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AB63"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4C9CA76E" w14:textId="77777777" w:rsidR="00FE6D66" w:rsidRPr="00FE6D66" w:rsidRDefault="00FE6D66" w:rsidP="00FE6D66">
      <w:pPr>
        <w:spacing w:line="240" w:lineRule="atLeast"/>
        <w:jc w:val="center"/>
        <w:rPr>
          <w:rFonts w:ascii="ＭＳ Ｐ明朝" w:eastAsia="ＭＳ Ｐ明朝" w:hAnsi="ＭＳ Ｐ明朝"/>
          <w:sz w:val="28"/>
          <w:szCs w:val="28"/>
          <w14:ligatures w14:val="none"/>
        </w:rPr>
      </w:pPr>
      <w:bookmarkStart w:id="0" w:name="_Hlk213529044"/>
      <w:r w:rsidRPr="00FE6D66">
        <w:rPr>
          <w:rFonts w:ascii="ＭＳ Ｐ明朝" w:eastAsia="ＭＳ Ｐ明朝" w:hAnsi="ＭＳ Ｐ明朝"/>
          <w:sz w:val="28"/>
          <w:szCs w:val="28"/>
          <w14:ligatures w14:val="none"/>
        </w:rPr>
        <w:t xml:space="preserve">来たる艱難期：黙示録の歴史　　　　　　　　　　　　　　　</w:t>
      </w:r>
    </w:p>
    <w:p w14:paraId="30CFFA78" w14:textId="3D064EC7" w:rsidR="00FE6D66" w:rsidRPr="00FE6D66" w:rsidRDefault="00FE6D66" w:rsidP="00FE6D66">
      <w:pPr>
        <w:spacing w:line="240" w:lineRule="atLeast"/>
        <w:jc w:val="center"/>
        <w:rPr>
          <w:rFonts w:ascii="HGP明朝E" w:eastAsia="HGP明朝E" w:hAnsi="HGP明朝E"/>
          <w:sz w:val="36"/>
          <w:szCs w:val="36"/>
          <w14:ligatures w14:val="none"/>
        </w:rPr>
      </w:pPr>
      <w:r w:rsidRPr="00FE6D66">
        <w:rPr>
          <w:rFonts w:ascii="HGP明朝E" w:eastAsia="HGP明朝E" w:hAnsi="HGP明朝E"/>
          <w:sz w:val="36"/>
          <w:szCs w:val="36"/>
          <w14:ligatures w14:val="none"/>
        </w:rPr>
        <w:t>第</w:t>
      </w:r>
      <w:r>
        <w:rPr>
          <w:rFonts w:ascii="HGP明朝E" w:eastAsia="HGP明朝E" w:hAnsi="HGP明朝E" w:hint="eastAsia"/>
          <w:sz w:val="36"/>
          <w:szCs w:val="36"/>
          <w14:ligatures w14:val="none"/>
        </w:rPr>
        <w:t>6</w:t>
      </w:r>
      <w:r w:rsidRPr="00FE6D66">
        <w:rPr>
          <w:rFonts w:ascii="HGP明朝E" w:eastAsia="HGP明朝E" w:hAnsi="HGP明朝E"/>
          <w:sz w:val="36"/>
          <w:szCs w:val="36"/>
          <w14:ligatures w14:val="none"/>
        </w:rPr>
        <w:t xml:space="preserve">部：　　　　　　　　　　　　　　　　</w:t>
      </w:r>
    </w:p>
    <w:p w14:paraId="3DF524A9" w14:textId="77777777" w:rsidR="00FE6D66" w:rsidRPr="007557F4" w:rsidRDefault="00FE6D66" w:rsidP="00FE6D66">
      <w:pPr>
        <w:spacing w:line="240" w:lineRule="atLeast"/>
        <w:jc w:val="center"/>
        <w:rPr>
          <w:rFonts w:ascii="HGP明朝E" w:eastAsia="HGP明朝E" w:hAnsi="HGP明朝E"/>
          <w:sz w:val="48"/>
          <w:szCs w:val="48"/>
          <w14:ligatures w14:val="none"/>
        </w:rPr>
      </w:pPr>
      <w:r w:rsidRPr="007557F4">
        <w:rPr>
          <w:rFonts w:ascii="HGP明朝E" w:eastAsia="HGP明朝E" w:hAnsi="HGP明朝E"/>
          <w:sz w:val="48"/>
          <w:szCs w:val="48"/>
          <w14:ligatures w14:val="none"/>
        </w:rPr>
        <w:t>最終の事柄：</w:t>
      </w:r>
    </w:p>
    <w:p w14:paraId="35C8A51C" w14:textId="70E28AD6" w:rsidR="00FE6D66" w:rsidRPr="007557F4" w:rsidRDefault="00FE6D66" w:rsidP="00FE6D66">
      <w:pPr>
        <w:spacing w:line="240" w:lineRule="atLeast"/>
        <w:jc w:val="center"/>
        <w:rPr>
          <w:rFonts w:ascii="HGP明朝E" w:eastAsia="HGP明朝E" w:hAnsi="HGP明朝E"/>
          <w:sz w:val="40"/>
          <w:szCs w:val="40"/>
          <w14:ligatures w14:val="none"/>
        </w:rPr>
      </w:pPr>
      <w:r w:rsidRPr="007557F4">
        <w:rPr>
          <w:rFonts w:ascii="HGP明朝E" w:eastAsia="HGP明朝E" w:hAnsi="HGP明朝E"/>
          <w:sz w:val="40"/>
          <w:szCs w:val="40"/>
          <w14:ligatures w14:val="none"/>
        </w:rPr>
        <w:t xml:space="preserve">千年王国と新しいエルサレム　　　　　　</w:t>
      </w:r>
    </w:p>
    <w:p w14:paraId="6D730301" w14:textId="77777777" w:rsidR="00FE6D66" w:rsidRPr="00FE6D66" w:rsidRDefault="00FE6D66" w:rsidP="00FE6D66">
      <w:pPr>
        <w:spacing w:line="240" w:lineRule="atLeast"/>
        <w:jc w:val="center"/>
        <w:rPr>
          <w:rFonts w:ascii="HGP明朝E" w:eastAsia="HGP明朝E" w:hAnsi="HGP明朝E"/>
          <w:sz w:val="24"/>
          <w14:ligatures w14:val="none"/>
        </w:rPr>
      </w:pPr>
      <w:r w:rsidRPr="00FE6D66">
        <w:rPr>
          <w:rFonts w:ascii="HGP明朝E" w:eastAsia="HGP明朝E" w:hAnsi="HGP明朝E"/>
          <w:sz w:val="24"/>
          <w14:ligatures w14:val="none"/>
        </w:rPr>
        <w:t xml:space="preserve">　　　　　　　　　　　　　　　　　　　　　　　　　　　</w:t>
      </w:r>
    </w:p>
    <w:p w14:paraId="7047236A" w14:textId="3F902C85" w:rsidR="00FE6D66" w:rsidRPr="00FE6D66" w:rsidRDefault="00FE6D66" w:rsidP="00FE6D66">
      <w:pPr>
        <w:spacing w:line="240" w:lineRule="atLeast"/>
        <w:jc w:val="center"/>
        <w:rPr>
          <w:rFonts w:ascii="HGP明朝E" w:eastAsia="HGP明朝E" w:hAnsi="HGP明朝E"/>
          <w:sz w:val="24"/>
          <w14:ligatures w14:val="none"/>
        </w:rPr>
      </w:pPr>
      <w:r w:rsidRPr="00FE6D66">
        <w:rPr>
          <w:rFonts w:ascii="HGP明朝E" w:eastAsia="HGP明朝E" w:hAnsi="HGP明朝E"/>
          <w:sz w:val="24"/>
          <w14:ligatures w14:val="none"/>
        </w:rPr>
        <w:t xml:space="preserve">黙示録20章1節―22章5節　　　　　　　　　　　　　　　　　　</w:t>
      </w:r>
    </w:p>
    <w:p w14:paraId="16EFD293" w14:textId="5B338C59" w:rsidR="006B11B3" w:rsidRDefault="006B11B3" w:rsidP="006B11B3">
      <w:pPr>
        <w:spacing w:line="240" w:lineRule="atLeast"/>
        <w:jc w:val="center"/>
      </w:pPr>
      <w:hyperlink r:id="rId8" w:history="1">
        <w:r w:rsidRPr="00460ED3">
          <w:rPr>
            <w:rStyle w:val="ad"/>
          </w:rPr>
          <w:t>https://ichthys.com/Tribulation-Part6.htm</w:t>
        </w:r>
      </w:hyperlink>
    </w:p>
    <w:p w14:paraId="742682A1" w14:textId="708B0D0C" w:rsidR="00FE6D66" w:rsidRPr="006B11B3" w:rsidRDefault="00FE6D66" w:rsidP="006B11B3">
      <w:pPr>
        <w:spacing w:line="240" w:lineRule="atLeast"/>
        <w:rPr>
          <w:szCs w:val="22"/>
          <w14:ligatures w14:val="none"/>
        </w:rPr>
      </w:pPr>
    </w:p>
    <w:p w14:paraId="046E54B3" w14:textId="77777777" w:rsidR="00FE6D66" w:rsidRPr="00FE6D66" w:rsidRDefault="00FE6D66" w:rsidP="00FE6D66">
      <w:pPr>
        <w:spacing w:line="240" w:lineRule="atLeast"/>
        <w:jc w:val="center"/>
        <w:rPr>
          <w:rFonts w:ascii="ＭＳ Ｐ明朝" w:eastAsia="ＭＳ Ｐ明朝" w:hAnsi="ＭＳ Ｐ明朝"/>
          <w:sz w:val="24"/>
          <w14:ligatures w14:val="none"/>
        </w:rPr>
      </w:pPr>
      <w:r w:rsidRPr="00FE6D66">
        <w:rPr>
          <w:rFonts w:ascii="ＭＳ Ｐ明朝" w:eastAsia="ＭＳ Ｐ明朝" w:hAnsi="ＭＳ Ｐ明朝"/>
          <w:sz w:val="24"/>
          <w14:ligatures w14:val="none"/>
        </w:rPr>
        <w:t xml:space="preserve">ロバート・D・ルギンビル博士著　　　　　　　　　　　　　　　　　　　　</w:t>
      </w:r>
    </w:p>
    <w:p w14:paraId="17B41465" w14:textId="77777777" w:rsidR="00FE6D66" w:rsidRPr="006B11B3" w:rsidRDefault="00FE6D66" w:rsidP="00FE6D66">
      <w:pPr>
        <w:spacing w:line="240" w:lineRule="atLeast"/>
        <w:jc w:val="both"/>
        <w:rPr>
          <w:rFonts w:ascii="ＭＳ Ｐ明朝" w:eastAsia="ＭＳ Ｐ明朝" w:hAnsi="ＭＳ Ｐ明朝"/>
          <w:sz w:val="24"/>
          <w14:ligatures w14:val="none"/>
        </w:rPr>
      </w:pPr>
    </w:p>
    <w:p w14:paraId="727F3776"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157FA2BB"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5C9292F5"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7E1CB597" w14:textId="77777777" w:rsidR="00FE6D66" w:rsidRPr="00FE6D66" w:rsidRDefault="00FE6D66" w:rsidP="00FE6D66">
      <w:pPr>
        <w:spacing w:line="240" w:lineRule="atLeast"/>
        <w:jc w:val="both"/>
        <w:rPr>
          <w:rFonts w:ascii="ＭＳ Ｐ明朝" w:eastAsia="ＭＳ Ｐ明朝" w:hAnsi="ＭＳ Ｐ明朝"/>
          <w:sz w:val="24"/>
          <w14:ligatures w14:val="none"/>
        </w:rPr>
      </w:pPr>
      <w:r w:rsidRPr="00FE6D66">
        <w:rPr>
          <w:noProof/>
          <w:szCs w:val="22"/>
          <w14:ligatures w14:val="none"/>
        </w:rPr>
        <w:drawing>
          <wp:anchor distT="0" distB="0" distL="114300" distR="114300" simplePos="0" relativeHeight="251659264" behindDoc="0" locked="0" layoutInCell="1" allowOverlap="1" wp14:anchorId="07A4BF5D" wp14:editId="32F7E8C1">
            <wp:simplePos x="0" y="0"/>
            <wp:positionH relativeFrom="column">
              <wp:posOffset>1581422</wp:posOffset>
            </wp:positionH>
            <wp:positionV relativeFrom="paragraph">
              <wp:posOffset>162560</wp:posOffset>
            </wp:positionV>
            <wp:extent cx="3169920" cy="1783080"/>
            <wp:effectExtent l="0" t="0" r="0" b="0"/>
            <wp:wrapNone/>
            <wp:docPr id="1950341907" name="図 1"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41907" name="図 1" descr="図形&#10;&#10;中程度の精度で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9920" cy="1783080"/>
                    </a:xfrm>
                    <a:prstGeom prst="rect">
                      <a:avLst/>
                    </a:prstGeom>
                  </pic:spPr>
                </pic:pic>
              </a:graphicData>
            </a:graphic>
            <wp14:sizeRelH relativeFrom="margin">
              <wp14:pctWidth>0</wp14:pctWidth>
            </wp14:sizeRelH>
            <wp14:sizeRelV relativeFrom="margin">
              <wp14:pctHeight>0</wp14:pctHeight>
            </wp14:sizeRelV>
          </wp:anchor>
        </w:drawing>
      </w:r>
    </w:p>
    <w:p w14:paraId="2E6F53F9"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7FF54381"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7F2BBA13"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4B8E61D0"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304B4C98"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53C62980"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7432FBDF" w14:textId="77777777" w:rsidR="00FE6D66" w:rsidRPr="00FE6D66" w:rsidRDefault="00FE6D66" w:rsidP="00FE6D66">
      <w:pPr>
        <w:spacing w:line="240" w:lineRule="atLeast"/>
        <w:jc w:val="both"/>
        <w:rPr>
          <w:rFonts w:ascii="ＭＳ Ｐ明朝" w:eastAsia="ＭＳ Ｐ明朝" w:hAnsi="ＭＳ Ｐ明朝"/>
          <w:sz w:val="24"/>
          <w14:ligatures w14:val="none"/>
        </w:rPr>
      </w:pPr>
    </w:p>
    <w:bookmarkEnd w:id="0"/>
    <w:p w14:paraId="62F59B30"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034F5FFA"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17219DA4"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7FA9494F"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1C6E5D67"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5101FC14"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543065EE" w14:textId="77777777" w:rsidR="00FE6D66" w:rsidRPr="00FE6D66" w:rsidRDefault="00FE6D66" w:rsidP="00FE6D66">
      <w:pPr>
        <w:spacing w:line="240" w:lineRule="atLeast"/>
        <w:jc w:val="both"/>
        <w:rPr>
          <w:rFonts w:ascii="ＭＳ Ｐ明朝" w:eastAsia="ＭＳ Ｐ明朝" w:hAnsi="ＭＳ Ｐ明朝"/>
          <w:sz w:val="24"/>
          <w14:ligatures w14:val="none"/>
        </w:rPr>
      </w:pPr>
    </w:p>
    <w:p w14:paraId="5FC32D0E" w14:textId="77777777" w:rsidR="00FE6D66" w:rsidRDefault="00FE6D66" w:rsidP="00FE6D66">
      <w:pPr>
        <w:spacing w:line="240" w:lineRule="atLeast"/>
        <w:jc w:val="both"/>
        <w:rPr>
          <w:rFonts w:ascii="ＭＳ Ｐ明朝" w:eastAsia="ＭＳ Ｐ明朝" w:hAnsi="ＭＳ Ｐ明朝"/>
          <w:sz w:val="24"/>
          <w14:ligatures w14:val="none"/>
        </w:rPr>
      </w:pPr>
    </w:p>
    <w:p w14:paraId="499E3D2D" w14:textId="77777777" w:rsidR="0000767E" w:rsidRDefault="0000767E" w:rsidP="00FE6D66">
      <w:pPr>
        <w:spacing w:line="240" w:lineRule="atLeast"/>
        <w:jc w:val="both"/>
        <w:rPr>
          <w:rFonts w:ascii="ＭＳ Ｐ明朝" w:eastAsia="ＭＳ Ｐ明朝" w:hAnsi="ＭＳ Ｐ明朝"/>
          <w:sz w:val="24"/>
          <w14:ligatures w14:val="none"/>
        </w:rPr>
      </w:pPr>
    </w:p>
    <w:p w14:paraId="7DCC9750" w14:textId="77777777" w:rsidR="0000767E" w:rsidRPr="00FE6D66" w:rsidRDefault="0000767E" w:rsidP="00FE6D66">
      <w:pPr>
        <w:spacing w:line="240" w:lineRule="atLeast"/>
        <w:jc w:val="both"/>
        <w:rPr>
          <w:rFonts w:ascii="ＭＳ Ｐ明朝" w:eastAsia="ＭＳ Ｐ明朝" w:hAnsi="ＭＳ Ｐ明朝"/>
          <w:sz w:val="24"/>
          <w14:ligatures w14:val="none"/>
        </w:rPr>
      </w:pPr>
    </w:p>
    <w:sdt>
      <w:sdtPr>
        <w:rPr>
          <w:rFonts w:asciiTheme="minorHAnsi" w:eastAsiaTheme="minorEastAsia" w:hAnsiTheme="minorHAnsi" w:cstheme="minorBidi"/>
          <w:color w:val="auto"/>
          <w:kern w:val="2"/>
          <w:sz w:val="21"/>
          <w:szCs w:val="24"/>
          <w:lang w:val="ja-JP"/>
          <w14:ligatures w14:val="standardContextual"/>
        </w:rPr>
        <w:id w:val="1712390854"/>
        <w:docPartObj>
          <w:docPartGallery w:val="Table of Contents"/>
          <w:docPartUnique/>
        </w:docPartObj>
      </w:sdtPr>
      <w:sdtEndPr>
        <w:rPr>
          <w:b/>
          <w:bCs/>
        </w:rPr>
      </w:sdtEndPr>
      <w:sdtContent>
        <w:p w14:paraId="3F389A9C" w14:textId="2DB6A3CF" w:rsidR="0000767E" w:rsidRDefault="0000767E" w:rsidP="00E214F5">
          <w:pPr>
            <w:pStyle w:val="af6"/>
            <w:jc w:val="center"/>
          </w:pPr>
          <w:r w:rsidRPr="0000767E">
            <w:rPr>
              <w:rFonts w:ascii="HGP明朝E" w:eastAsia="HGP明朝E" w:hAnsi="HGP明朝E"/>
              <w:sz w:val="28"/>
              <w:szCs w:val="28"/>
              <w:lang w:val="ja-JP"/>
            </w:rPr>
            <w:t>内容</w:t>
          </w:r>
        </w:p>
        <w:p w14:paraId="671EE5C2" w14:textId="38F3F7B1" w:rsidR="00E214F5" w:rsidRDefault="0000767E">
          <w:pPr>
            <w:pStyle w:val="11"/>
            <w:tabs>
              <w:tab w:val="right" w:leader="dot" w:pos="8494"/>
            </w:tabs>
            <w:rPr>
              <w:noProof/>
            </w:rPr>
          </w:pPr>
          <w:r>
            <w:fldChar w:fldCharType="begin"/>
          </w:r>
          <w:r>
            <w:instrText xml:space="preserve"> TOC \o "1-3" \h \z \u </w:instrText>
          </w:r>
          <w:r>
            <w:fldChar w:fldCharType="separate"/>
          </w:r>
          <w:hyperlink w:anchor="_Toc239517866" w:history="1">
            <w:r w:rsidR="00E214F5" w:rsidRPr="009C1358">
              <w:rPr>
                <w:rStyle w:val="ad"/>
                <w:rFonts w:ascii="HGP明朝E" w:eastAsia="HGP明朝E" w:hAnsi="HGP明朝E"/>
                <w:noProof/>
              </w:rPr>
              <w:t>I．再臨における裁き：黙示録20章1-3節</w:t>
            </w:r>
            <w:r w:rsidR="00E214F5">
              <w:rPr>
                <w:noProof/>
                <w:webHidden/>
              </w:rPr>
              <w:tab/>
            </w:r>
            <w:r w:rsidR="00E214F5">
              <w:rPr>
                <w:noProof/>
                <w:webHidden/>
              </w:rPr>
              <w:fldChar w:fldCharType="begin"/>
            </w:r>
            <w:r w:rsidR="00E214F5">
              <w:rPr>
                <w:noProof/>
                <w:webHidden/>
              </w:rPr>
              <w:instrText xml:space="preserve"> PAGEREF _Toc239517866 \h </w:instrText>
            </w:r>
            <w:r w:rsidR="00E214F5">
              <w:rPr>
                <w:noProof/>
                <w:webHidden/>
              </w:rPr>
            </w:r>
            <w:r w:rsidR="00E214F5">
              <w:rPr>
                <w:noProof/>
                <w:webHidden/>
              </w:rPr>
              <w:fldChar w:fldCharType="separate"/>
            </w:r>
            <w:r w:rsidR="00331F99">
              <w:rPr>
                <w:noProof/>
                <w:webHidden/>
              </w:rPr>
              <w:t>7</w:t>
            </w:r>
            <w:r w:rsidR="00E214F5">
              <w:rPr>
                <w:noProof/>
                <w:webHidden/>
              </w:rPr>
              <w:fldChar w:fldCharType="end"/>
            </w:r>
          </w:hyperlink>
        </w:p>
        <w:p w14:paraId="27612689" w14:textId="4F24BE53" w:rsidR="00E214F5" w:rsidRDefault="00E214F5">
          <w:pPr>
            <w:pStyle w:val="25"/>
            <w:tabs>
              <w:tab w:val="right" w:leader="dot" w:pos="8494"/>
            </w:tabs>
            <w:rPr>
              <w:noProof/>
            </w:rPr>
          </w:pPr>
          <w:hyperlink w:anchor="_Toc239517867" w:history="1">
            <w:r w:rsidRPr="009C1358">
              <w:rPr>
                <w:rStyle w:val="ad"/>
                <w:rFonts w:ascii="HGP明朝E" w:eastAsia="HGP明朝E" w:hAnsi="HGP明朝E"/>
                <w:noProof/>
              </w:rPr>
              <w:t>1．バビロン</w:t>
            </w:r>
            <w:r>
              <w:rPr>
                <w:noProof/>
                <w:webHidden/>
              </w:rPr>
              <w:tab/>
            </w:r>
            <w:r>
              <w:rPr>
                <w:noProof/>
                <w:webHidden/>
              </w:rPr>
              <w:fldChar w:fldCharType="begin"/>
            </w:r>
            <w:r>
              <w:rPr>
                <w:noProof/>
                <w:webHidden/>
              </w:rPr>
              <w:instrText xml:space="preserve"> PAGEREF _Toc239517867 \h </w:instrText>
            </w:r>
            <w:r>
              <w:rPr>
                <w:noProof/>
                <w:webHidden/>
              </w:rPr>
            </w:r>
            <w:r>
              <w:rPr>
                <w:noProof/>
                <w:webHidden/>
              </w:rPr>
              <w:fldChar w:fldCharType="separate"/>
            </w:r>
            <w:r w:rsidR="00331F99">
              <w:rPr>
                <w:noProof/>
                <w:webHidden/>
              </w:rPr>
              <w:t>11</w:t>
            </w:r>
            <w:r>
              <w:rPr>
                <w:noProof/>
                <w:webHidden/>
              </w:rPr>
              <w:fldChar w:fldCharType="end"/>
            </w:r>
          </w:hyperlink>
        </w:p>
        <w:p w14:paraId="55100E31" w14:textId="7E30DB85" w:rsidR="00E214F5" w:rsidRDefault="00E214F5">
          <w:pPr>
            <w:pStyle w:val="25"/>
            <w:tabs>
              <w:tab w:val="right" w:leader="dot" w:pos="8494"/>
            </w:tabs>
            <w:rPr>
              <w:noProof/>
            </w:rPr>
          </w:pPr>
          <w:hyperlink w:anchor="_Toc239517868" w:history="1">
            <w:r w:rsidRPr="009C1358">
              <w:rPr>
                <w:rStyle w:val="ad"/>
                <w:rFonts w:ascii="HGP明朝E" w:eastAsia="HGP明朝E" w:hAnsi="HGP明朝E"/>
                <w:noProof/>
              </w:rPr>
              <w:t>2．ハルマゲドンの軍勢</w:t>
            </w:r>
            <w:r>
              <w:rPr>
                <w:noProof/>
                <w:webHidden/>
              </w:rPr>
              <w:tab/>
            </w:r>
            <w:r>
              <w:rPr>
                <w:noProof/>
                <w:webHidden/>
              </w:rPr>
              <w:fldChar w:fldCharType="begin"/>
            </w:r>
            <w:r>
              <w:rPr>
                <w:noProof/>
                <w:webHidden/>
              </w:rPr>
              <w:instrText xml:space="preserve"> PAGEREF _Toc239517868 \h </w:instrText>
            </w:r>
            <w:r>
              <w:rPr>
                <w:noProof/>
                <w:webHidden/>
              </w:rPr>
            </w:r>
            <w:r>
              <w:rPr>
                <w:noProof/>
                <w:webHidden/>
              </w:rPr>
              <w:fldChar w:fldCharType="separate"/>
            </w:r>
            <w:r w:rsidR="00331F99">
              <w:rPr>
                <w:noProof/>
                <w:webHidden/>
              </w:rPr>
              <w:t>11</w:t>
            </w:r>
            <w:r>
              <w:rPr>
                <w:noProof/>
                <w:webHidden/>
              </w:rPr>
              <w:fldChar w:fldCharType="end"/>
            </w:r>
          </w:hyperlink>
        </w:p>
        <w:p w14:paraId="63FD3F05" w14:textId="0CF6AB3B" w:rsidR="00E214F5" w:rsidRDefault="00E214F5">
          <w:pPr>
            <w:pStyle w:val="25"/>
            <w:tabs>
              <w:tab w:val="right" w:leader="dot" w:pos="8494"/>
            </w:tabs>
            <w:rPr>
              <w:noProof/>
            </w:rPr>
          </w:pPr>
          <w:hyperlink w:anchor="_Toc239517869" w:history="1">
            <w:r w:rsidRPr="009C1358">
              <w:rPr>
                <w:rStyle w:val="ad"/>
                <w:rFonts w:ascii="HGP明朝E" w:eastAsia="HGP明朝E" w:hAnsi="HGP明朝E"/>
                <w:noProof/>
              </w:rPr>
              <w:t>3．獣と偽預言者</w:t>
            </w:r>
            <w:r>
              <w:rPr>
                <w:noProof/>
                <w:webHidden/>
              </w:rPr>
              <w:tab/>
            </w:r>
            <w:r>
              <w:rPr>
                <w:noProof/>
                <w:webHidden/>
              </w:rPr>
              <w:fldChar w:fldCharType="begin"/>
            </w:r>
            <w:r>
              <w:rPr>
                <w:noProof/>
                <w:webHidden/>
              </w:rPr>
              <w:instrText xml:space="preserve"> PAGEREF _Toc239517869 \h </w:instrText>
            </w:r>
            <w:r>
              <w:rPr>
                <w:noProof/>
                <w:webHidden/>
              </w:rPr>
            </w:r>
            <w:r>
              <w:rPr>
                <w:noProof/>
                <w:webHidden/>
              </w:rPr>
              <w:fldChar w:fldCharType="separate"/>
            </w:r>
            <w:r w:rsidR="00331F99">
              <w:rPr>
                <w:noProof/>
                <w:webHidden/>
              </w:rPr>
              <w:t>11</w:t>
            </w:r>
            <w:r>
              <w:rPr>
                <w:noProof/>
                <w:webHidden/>
              </w:rPr>
              <w:fldChar w:fldCharType="end"/>
            </w:r>
          </w:hyperlink>
        </w:p>
        <w:p w14:paraId="05679F20" w14:textId="2967EA7F" w:rsidR="00E214F5" w:rsidRDefault="00E214F5">
          <w:pPr>
            <w:pStyle w:val="25"/>
            <w:tabs>
              <w:tab w:val="right" w:leader="dot" w:pos="8494"/>
            </w:tabs>
            <w:rPr>
              <w:noProof/>
            </w:rPr>
          </w:pPr>
          <w:hyperlink w:anchor="_Toc239517870" w:history="1">
            <w:r w:rsidRPr="009C1358">
              <w:rPr>
                <w:rStyle w:val="ad"/>
                <w:rFonts w:ascii="HGP明朝E" w:eastAsia="HGP明朝E" w:hAnsi="HGP明朝E"/>
                <w:noProof/>
              </w:rPr>
              <w:t>4．サタンとその配下の悪霊たちの拘禁</w:t>
            </w:r>
            <w:r>
              <w:rPr>
                <w:noProof/>
                <w:webHidden/>
              </w:rPr>
              <w:tab/>
            </w:r>
            <w:r>
              <w:rPr>
                <w:noProof/>
                <w:webHidden/>
              </w:rPr>
              <w:fldChar w:fldCharType="begin"/>
            </w:r>
            <w:r>
              <w:rPr>
                <w:noProof/>
                <w:webHidden/>
              </w:rPr>
              <w:instrText xml:space="preserve"> PAGEREF _Toc239517870 \h </w:instrText>
            </w:r>
            <w:r>
              <w:rPr>
                <w:noProof/>
                <w:webHidden/>
              </w:rPr>
            </w:r>
            <w:r>
              <w:rPr>
                <w:noProof/>
                <w:webHidden/>
              </w:rPr>
              <w:fldChar w:fldCharType="separate"/>
            </w:r>
            <w:r w:rsidR="00331F99">
              <w:rPr>
                <w:noProof/>
                <w:webHidden/>
              </w:rPr>
              <w:t>12</w:t>
            </w:r>
            <w:r>
              <w:rPr>
                <w:noProof/>
                <w:webHidden/>
              </w:rPr>
              <w:fldChar w:fldCharType="end"/>
            </w:r>
          </w:hyperlink>
        </w:p>
        <w:p w14:paraId="73504F36" w14:textId="6B898459" w:rsidR="00E214F5" w:rsidRDefault="00E214F5">
          <w:pPr>
            <w:pStyle w:val="25"/>
            <w:tabs>
              <w:tab w:val="right" w:leader="dot" w:pos="8494"/>
            </w:tabs>
            <w:rPr>
              <w:noProof/>
            </w:rPr>
          </w:pPr>
          <w:hyperlink w:anchor="_Toc239517871" w:history="1">
            <w:r w:rsidRPr="009C1358">
              <w:rPr>
                <w:rStyle w:val="ad"/>
                <w:rFonts w:ascii="HGP明朝E" w:eastAsia="HGP明朝E" w:hAnsi="HGP明朝E"/>
                <w:noProof/>
              </w:rPr>
              <w:t>5．マゴグと島々の地への火（火によるバプテスマ）</w:t>
            </w:r>
            <w:r>
              <w:rPr>
                <w:noProof/>
                <w:webHidden/>
              </w:rPr>
              <w:tab/>
            </w:r>
            <w:r>
              <w:rPr>
                <w:noProof/>
                <w:webHidden/>
              </w:rPr>
              <w:fldChar w:fldCharType="begin"/>
            </w:r>
            <w:r>
              <w:rPr>
                <w:noProof/>
                <w:webHidden/>
              </w:rPr>
              <w:instrText xml:space="preserve"> PAGEREF _Toc239517871 \h </w:instrText>
            </w:r>
            <w:r>
              <w:rPr>
                <w:noProof/>
                <w:webHidden/>
              </w:rPr>
            </w:r>
            <w:r>
              <w:rPr>
                <w:noProof/>
                <w:webHidden/>
              </w:rPr>
              <w:fldChar w:fldCharType="separate"/>
            </w:r>
            <w:r w:rsidR="00331F99">
              <w:rPr>
                <w:noProof/>
                <w:webHidden/>
              </w:rPr>
              <w:t>19</w:t>
            </w:r>
            <w:r>
              <w:rPr>
                <w:noProof/>
                <w:webHidden/>
              </w:rPr>
              <w:fldChar w:fldCharType="end"/>
            </w:r>
          </w:hyperlink>
        </w:p>
        <w:p w14:paraId="6AFBBA7C" w14:textId="5D9D3F19" w:rsidR="00E214F5" w:rsidRDefault="00E214F5">
          <w:pPr>
            <w:pStyle w:val="25"/>
            <w:tabs>
              <w:tab w:val="right" w:leader="dot" w:pos="8494"/>
            </w:tabs>
            <w:rPr>
              <w:noProof/>
            </w:rPr>
          </w:pPr>
          <w:hyperlink w:anchor="_Toc239517872" w:history="1">
            <w:r w:rsidRPr="009C1358">
              <w:rPr>
                <w:rStyle w:val="ad"/>
                <w:rFonts w:ascii="HGP明朝E" w:eastAsia="HGP明朝E" w:hAnsi="HGP明朝E"/>
                <w:noProof/>
              </w:rPr>
              <w:t>6．イスラエルの再集結ときよめ</w:t>
            </w:r>
            <w:r>
              <w:rPr>
                <w:noProof/>
                <w:webHidden/>
              </w:rPr>
              <w:tab/>
            </w:r>
            <w:r>
              <w:rPr>
                <w:noProof/>
                <w:webHidden/>
              </w:rPr>
              <w:fldChar w:fldCharType="begin"/>
            </w:r>
            <w:r>
              <w:rPr>
                <w:noProof/>
                <w:webHidden/>
              </w:rPr>
              <w:instrText xml:space="preserve"> PAGEREF _Toc239517872 \h </w:instrText>
            </w:r>
            <w:r>
              <w:rPr>
                <w:noProof/>
                <w:webHidden/>
              </w:rPr>
            </w:r>
            <w:r>
              <w:rPr>
                <w:noProof/>
                <w:webHidden/>
              </w:rPr>
              <w:fldChar w:fldCharType="separate"/>
            </w:r>
            <w:r w:rsidR="00331F99">
              <w:rPr>
                <w:noProof/>
                <w:webHidden/>
              </w:rPr>
              <w:t>26</w:t>
            </w:r>
            <w:r>
              <w:rPr>
                <w:noProof/>
                <w:webHidden/>
              </w:rPr>
              <w:fldChar w:fldCharType="end"/>
            </w:r>
          </w:hyperlink>
        </w:p>
        <w:p w14:paraId="562E083A" w14:textId="524113AC" w:rsidR="00E214F5" w:rsidRDefault="00E214F5">
          <w:pPr>
            <w:pStyle w:val="25"/>
            <w:tabs>
              <w:tab w:val="right" w:leader="dot" w:pos="8494"/>
            </w:tabs>
            <w:rPr>
              <w:noProof/>
            </w:rPr>
          </w:pPr>
          <w:hyperlink w:anchor="_Toc239517873" w:history="1">
            <w:r w:rsidRPr="009C1358">
              <w:rPr>
                <w:rStyle w:val="ad"/>
                <w:rFonts w:ascii="HGP明朝E" w:eastAsia="HGP明朝E" w:hAnsi="HGP明朝E"/>
                <w:noProof/>
              </w:rPr>
              <w:t>7. 教会のさばきと報い</w:t>
            </w:r>
            <w:r>
              <w:rPr>
                <w:noProof/>
                <w:webHidden/>
              </w:rPr>
              <w:tab/>
            </w:r>
            <w:r>
              <w:rPr>
                <w:noProof/>
                <w:webHidden/>
              </w:rPr>
              <w:fldChar w:fldCharType="begin"/>
            </w:r>
            <w:r>
              <w:rPr>
                <w:noProof/>
                <w:webHidden/>
              </w:rPr>
              <w:instrText xml:space="preserve"> PAGEREF _Toc239517873 \h </w:instrText>
            </w:r>
            <w:r>
              <w:rPr>
                <w:noProof/>
                <w:webHidden/>
              </w:rPr>
            </w:r>
            <w:r>
              <w:rPr>
                <w:noProof/>
                <w:webHidden/>
              </w:rPr>
              <w:fldChar w:fldCharType="separate"/>
            </w:r>
            <w:r w:rsidR="00331F99">
              <w:rPr>
                <w:noProof/>
                <w:webHidden/>
              </w:rPr>
              <w:t>42</w:t>
            </w:r>
            <w:r>
              <w:rPr>
                <w:noProof/>
                <w:webHidden/>
              </w:rPr>
              <w:fldChar w:fldCharType="end"/>
            </w:r>
          </w:hyperlink>
        </w:p>
        <w:p w14:paraId="3EFE898A" w14:textId="002E9BDC" w:rsidR="00E214F5" w:rsidRDefault="00E214F5">
          <w:pPr>
            <w:pStyle w:val="11"/>
            <w:tabs>
              <w:tab w:val="right" w:leader="dot" w:pos="8494"/>
            </w:tabs>
            <w:rPr>
              <w:noProof/>
            </w:rPr>
          </w:pPr>
          <w:hyperlink w:anchor="_Toc239517874" w:history="1">
            <w:r w:rsidRPr="009C1358">
              <w:rPr>
                <w:rStyle w:val="ad"/>
                <w:rFonts w:ascii="HGP明朝E" w:eastAsia="HGP明朝E" w:hAnsi="HGP明朝E"/>
                <w:noProof/>
              </w:rPr>
              <w:t>II. 小羊の婚宴</w:t>
            </w:r>
            <w:r>
              <w:rPr>
                <w:noProof/>
                <w:webHidden/>
              </w:rPr>
              <w:tab/>
            </w:r>
            <w:r>
              <w:rPr>
                <w:noProof/>
                <w:webHidden/>
              </w:rPr>
              <w:fldChar w:fldCharType="begin"/>
            </w:r>
            <w:r>
              <w:rPr>
                <w:noProof/>
                <w:webHidden/>
              </w:rPr>
              <w:instrText xml:space="preserve"> PAGEREF _Toc239517874 \h </w:instrText>
            </w:r>
            <w:r>
              <w:rPr>
                <w:noProof/>
                <w:webHidden/>
              </w:rPr>
            </w:r>
            <w:r>
              <w:rPr>
                <w:noProof/>
                <w:webHidden/>
              </w:rPr>
              <w:fldChar w:fldCharType="separate"/>
            </w:r>
            <w:r w:rsidR="00331F99">
              <w:rPr>
                <w:noProof/>
                <w:webHidden/>
              </w:rPr>
              <w:t>98</w:t>
            </w:r>
            <w:r>
              <w:rPr>
                <w:noProof/>
                <w:webHidden/>
              </w:rPr>
              <w:fldChar w:fldCharType="end"/>
            </w:r>
          </w:hyperlink>
        </w:p>
        <w:p w14:paraId="45EF3F43" w14:textId="4AB10622" w:rsidR="00E214F5" w:rsidRDefault="00E214F5">
          <w:pPr>
            <w:pStyle w:val="11"/>
            <w:tabs>
              <w:tab w:val="right" w:leader="dot" w:pos="8494"/>
            </w:tabs>
            <w:rPr>
              <w:noProof/>
            </w:rPr>
          </w:pPr>
          <w:hyperlink w:anchor="_Toc239517875" w:history="1">
            <w:r w:rsidRPr="009C1358">
              <w:rPr>
                <w:rStyle w:val="ad"/>
                <w:rFonts w:ascii="HGP明朝E" w:eastAsia="HGP明朝E" w:hAnsi="HGP明朝E"/>
                <w:noProof/>
              </w:rPr>
              <w:t>III. イエス・キリストの千年統治：黙示録20章4-6節</w:t>
            </w:r>
            <w:r>
              <w:rPr>
                <w:noProof/>
                <w:webHidden/>
              </w:rPr>
              <w:tab/>
            </w:r>
            <w:r>
              <w:rPr>
                <w:noProof/>
                <w:webHidden/>
              </w:rPr>
              <w:fldChar w:fldCharType="begin"/>
            </w:r>
            <w:r>
              <w:rPr>
                <w:noProof/>
                <w:webHidden/>
              </w:rPr>
              <w:instrText xml:space="preserve"> PAGEREF _Toc239517875 \h </w:instrText>
            </w:r>
            <w:r>
              <w:rPr>
                <w:noProof/>
                <w:webHidden/>
              </w:rPr>
            </w:r>
            <w:r>
              <w:rPr>
                <w:noProof/>
                <w:webHidden/>
              </w:rPr>
              <w:fldChar w:fldCharType="separate"/>
            </w:r>
            <w:r w:rsidR="00331F99">
              <w:rPr>
                <w:noProof/>
                <w:webHidden/>
              </w:rPr>
              <w:t>104</w:t>
            </w:r>
            <w:r>
              <w:rPr>
                <w:noProof/>
                <w:webHidden/>
              </w:rPr>
              <w:fldChar w:fldCharType="end"/>
            </w:r>
          </w:hyperlink>
        </w:p>
        <w:p w14:paraId="065AB5CD" w14:textId="5C3E16C0" w:rsidR="00E214F5" w:rsidRDefault="00E214F5">
          <w:pPr>
            <w:pStyle w:val="11"/>
            <w:tabs>
              <w:tab w:val="right" w:leader="dot" w:pos="8494"/>
            </w:tabs>
            <w:rPr>
              <w:noProof/>
            </w:rPr>
          </w:pPr>
          <w:hyperlink w:anchor="_Toc239517876" w:history="1">
            <w:r w:rsidRPr="009C1358">
              <w:rPr>
                <w:rStyle w:val="ad"/>
                <w:rFonts w:ascii="HGP明朝E" w:eastAsia="HGP明朝E" w:hAnsi="HGP明朝E"/>
                <w:noProof/>
              </w:rPr>
              <w:t>IV．ゴグとマゴグの反乱：黙示録20章7-9節</w:t>
            </w:r>
            <w:r>
              <w:rPr>
                <w:noProof/>
                <w:webHidden/>
              </w:rPr>
              <w:tab/>
            </w:r>
            <w:r>
              <w:rPr>
                <w:noProof/>
                <w:webHidden/>
              </w:rPr>
              <w:fldChar w:fldCharType="begin"/>
            </w:r>
            <w:r>
              <w:rPr>
                <w:noProof/>
                <w:webHidden/>
              </w:rPr>
              <w:instrText xml:space="preserve"> PAGEREF _Toc239517876 \h </w:instrText>
            </w:r>
            <w:r>
              <w:rPr>
                <w:noProof/>
                <w:webHidden/>
              </w:rPr>
            </w:r>
            <w:r>
              <w:rPr>
                <w:noProof/>
                <w:webHidden/>
              </w:rPr>
              <w:fldChar w:fldCharType="separate"/>
            </w:r>
            <w:r w:rsidR="00331F99">
              <w:rPr>
                <w:noProof/>
                <w:webHidden/>
              </w:rPr>
              <w:t>152</w:t>
            </w:r>
            <w:r>
              <w:rPr>
                <w:noProof/>
                <w:webHidden/>
              </w:rPr>
              <w:fldChar w:fldCharType="end"/>
            </w:r>
          </w:hyperlink>
        </w:p>
        <w:p w14:paraId="60FD1F62" w14:textId="600AA4BA" w:rsidR="00E214F5" w:rsidRDefault="00E214F5">
          <w:pPr>
            <w:pStyle w:val="11"/>
            <w:tabs>
              <w:tab w:val="right" w:leader="dot" w:pos="8494"/>
            </w:tabs>
            <w:rPr>
              <w:noProof/>
            </w:rPr>
          </w:pPr>
          <w:hyperlink w:anchor="_Toc239517877" w:history="1">
            <w:r w:rsidRPr="009C1358">
              <w:rPr>
                <w:rStyle w:val="ad"/>
                <w:rFonts w:ascii="HGP明朝E" w:eastAsia="HGP明朝E" w:hAnsi="HGP明朝E"/>
                <w:noProof/>
              </w:rPr>
              <w:t>V. サタンとその使いたちの最終的な処分：黙示録20章10節</w:t>
            </w:r>
            <w:r>
              <w:rPr>
                <w:noProof/>
                <w:webHidden/>
              </w:rPr>
              <w:tab/>
            </w:r>
            <w:r>
              <w:rPr>
                <w:noProof/>
                <w:webHidden/>
              </w:rPr>
              <w:fldChar w:fldCharType="begin"/>
            </w:r>
            <w:r>
              <w:rPr>
                <w:noProof/>
                <w:webHidden/>
              </w:rPr>
              <w:instrText xml:space="preserve"> PAGEREF _Toc239517877 \h </w:instrText>
            </w:r>
            <w:r>
              <w:rPr>
                <w:noProof/>
                <w:webHidden/>
              </w:rPr>
            </w:r>
            <w:r>
              <w:rPr>
                <w:noProof/>
                <w:webHidden/>
              </w:rPr>
              <w:fldChar w:fldCharType="separate"/>
            </w:r>
            <w:r w:rsidR="00331F99">
              <w:rPr>
                <w:noProof/>
                <w:webHidden/>
              </w:rPr>
              <w:t>157</w:t>
            </w:r>
            <w:r>
              <w:rPr>
                <w:noProof/>
                <w:webHidden/>
              </w:rPr>
              <w:fldChar w:fldCharType="end"/>
            </w:r>
          </w:hyperlink>
        </w:p>
        <w:p w14:paraId="69A9EF5B" w14:textId="01B09BCC" w:rsidR="00E214F5" w:rsidRDefault="00E214F5">
          <w:pPr>
            <w:pStyle w:val="11"/>
            <w:tabs>
              <w:tab w:val="right" w:leader="dot" w:pos="8494"/>
            </w:tabs>
            <w:rPr>
              <w:noProof/>
            </w:rPr>
          </w:pPr>
          <w:hyperlink w:anchor="_Toc239517878" w:history="1">
            <w:r w:rsidRPr="009C1358">
              <w:rPr>
                <w:rStyle w:val="ad"/>
                <w:rFonts w:ascii="HGP明朝E" w:eastAsia="HGP明朝E" w:hAnsi="HGP明朝E"/>
                <w:noProof/>
              </w:rPr>
              <w:t>Ⅵ. 最後の裁き：黙示録20章11-15節</w:t>
            </w:r>
            <w:r>
              <w:rPr>
                <w:noProof/>
                <w:webHidden/>
              </w:rPr>
              <w:tab/>
            </w:r>
            <w:r>
              <w:rPr>
                <w:noProof/>
                <w:webHidden/>
              </w:rPr>
              <w:fldChar w:fldCharType="begin"/>
            </w:r>
            <w:r>
              <w:rPr>
                <w:noProof/>
                <w:webHidden/>
              </w:rPr>
              <w:instrText xml:space="preserve"> PAGEREF _Toc239517878 \h </w:instrText>
            </w:r>
            <w:r>
              <w:rPr>
                <w:noProof/>
                <w:webHidden/>
              </w:rPr>
            </w:r>
            <w:r>
              <w:rPr>
                <w:noProof/>
                <w:webHidden/>
              </w:rPr>
              <w:fldChar w:fldCharType="separate"/>
            </w:r>
            <w:r w:rsidR="00331F99">
              <w:rPr>
                <w:noProof/>
                <w:webHidden/>
              </w:rPr>
              <w:t>166</w:t>
            </w:r>
            <w:r>
              <w:rPr>
                <w:noProof/>
                <w:webHidden/>
              </w:rPr>
              <w:fldChar w:fldCharType="end"/>
            </w:r>
          </w:hyperlink>
        </w:p>
        <w:p w14:paraId="37506075" w14:textId="0F63BD19" w:rsidR="00E214F5" w:rsidRDefault="00E214F5">
          <w:pPr>
            <w:pStyle w:val="25"/>
            <w:tabs>
              <w:tab w:val="right" w:leader="dot" w:pos="8494"/>
            </w:tabs>
            <w:rPr>
              <w:noProof/>
            </w:rPr>
          </w:pPr>
          <w:hyperlink w:anchor="_Toc239517879" w:history="1">
            <w:r w:rsidRPr="009C1358">
              <w:rPr>
                <w:rStyle w:val="ad"/>
                <w:rFonts w:ascii="HGP明朝E" w:eastAsia="HGP明朝E" w:hAnsi="HGP明朝E"/>
                <w:noProof/>
              </w:rPr>
              <w:t>1. 宇宙の滅びと最後の裁きまでの間の期間</w:t>
            </w:r>
            <w:r>
              <w:rPr>
                <w:noProof/>
                <w:webHidden/>
              </w:rPr>
              <w:tab/>
            </w:r>
            <w:r>
              <w:rPr>
                <w:noProof/>
                <w:webHidden/>
              </w:rPr>
              <w:fldChar w:fldCharType="begin"/>
            </w:r>
            <w:r>
              <w:rPr>
                <w:noProof/>
                <w:webHidden/>
              </w:rPr>
              <w:instrText xml:space="preserve"> PAGEREF _Toc239517879 \h </w:instrText>
            </w:r>
            <w:r>
              <w:rPr>
                <w:noProof/>
                <w:webHidden/>
              </w:rPr>
            </w:r>
            <w:r>
              <w:rPr>
                <w:noProof/>
                <w:webHidden/>
              </w:rPr>
              <w:fldChar w:fldCharType="separate"/>
            </w:r>
            <w:r w:rsidR="00331F99">
              <w:rPr>
                <w:noProof/>
                <w:webHidden/>
              </w:rPr>
              <w:t>169</w:t>
            </w:r>
            <w:r>
              <w:rPr>
                <w:noProof/>
                <w:webHidden/>
              </w:rPr>
              <w:fldChar w:fldCharType="end"/>
            </w:r>
          </w:hyperlink>
        </w:p>
        <w:p w14:paraId="21913FA6" w14:textId="15CB1A62" w:rsidR="00E214F5" w:rsidRDefault="00E214F5">
          <w:pPr>
            <w:pStyle w:val="31"/>
            <w:tabs>
              <w:tab w:val="right" w:leader="dot" w:pos="8494"/>
            </w:tabs>
            <w:rPr>
              <w:noProof/>
            </w:rPr>
          </w:pPr>
          <w:hyperlink w:anchor="_Toc239517880" w:history="1">
            <w:r w:rsidRPr="009C1358">
              <w:rPr>
                <w:rStyle w:val="ad"/>
                <w:rFonts w:ascii="HGP明朝E" w:eastAsia="HGP明朝E" w:hAnsi="HGP明朝E"/>
                <w:noProof/>
              </w:rPr>
              <w:t>a. 救われた者と救われていない者の最後の復活</w:t>
            </w:r>
            <w:r>
              <w:rPr>
                <w:noProof/>
                <w:webHidden/>
              </w:rPr>
              <w:tab/>
            </w:r>
            <w:r>
              <w:rPr>
                <w:noProof/>
                <w:webHidden/>
              </w:rPr>
              <w:fldChar w:fldCharType="begin"/>
            </w:r>
            <w:r>
              <w:rPr>
                <w:noProof/>
                <w:webHidden/>
              </w:rPr>
              <w:instrText xml:space="preserve"> PAGEREF _Toc239517880 \h </w:instrText>
            </w:r>
            <w:r>
              <w:rPr>
                <w:noProof/>
                <w:webHidden/>
              </w:rPr>
            </w:r>
            <w:r>
              <w:rPr>
                <w:noProof/>
                <w:webHidden/>
              </w:rPr>
              <w:fldChar w:fldCharType="separate"/>
            </w:r>
            <w:r w:rsidR="00331F99">
              <w:rPr>
                <w:noProof/>
                <w:webHidden/>
              </w:rPr>
              <w:t>169</w:t>
            </w:r>
            <w:r>
              <w:rPr>
                <w:noProof/>
                <w:webHidden/>
              </w:rPr>
              <w:fldChar w:fldCharType="end"/>
            </w:r>
          </w:hyperlink>
        </w:p>
        <w:p w14:paraId="5C43804B" w14:textId="129838C7" w:rsidR="00E214F5" w:rsidRDefault="00E214F5">
          <w:pPr>
            <w:pStyle w:val="31"/>
            <w:tabs>
              <w:tab w:val="right" w:leader="dot" w:pos="8494"/>
            </w:tabs>
            <w:rPr>
              <w:noProof/>
            </w:rPr>
          </w:pPr>
          <w:hyperlink w:anchor="_Toc239517881" w:history="1">
            <w:r w:rsidRPr="009C1358">
              <w:rPr>
                <w:rStyle w:val="ad"/>
                <w:rFonts w:ascii="HGP明朝E" w:eastAsia="HGP明朝E" w:hAnsi="HGP明朝E"/>
                <w:noProof/>
              </w:rPr>
              <w:t>b. 現在の天と地の滅び</w:t>
            </w:r>
            <w:r>
              <w:rPr>
                <w:noProof/>
                <w:webHidden/>
              </w:rPr>
              <w:tab/>
            </w:r>
            <w:r>
              <w:rPr>
                <w:noProof/>
                <w:webHidden/>
              </w:rPr>
              <w:fldChar w:fldCharType="begin"/>
            </w:r>
            <w:r>
              <w:rPr>
                <w:noProof/>
                <w:webHidden/>
              </w:rPr>
              <w:instrText xml:space="preserve"> PAGEREF _Toc239517881 \h </w:instrText>
            </w:r>
            <w:r>
              <w:rPr>
                <w:noProof/>
                <w:webHidden/>
              </w:rPr>
            </w:r>
            <w:r>
              <w:rPr>
                <w:noProof/>
                <w:webHidden/>
              </w:rPr>
              <w:fldChar w:fldCharType="separate"/>
            </w:r>
            <w:r w:rsidR="00331F99">
              <w:rPr>
                <w:noProof/>
                <w:webHidden/>
              </w:rPr>
              <w:t>174</w:t>
            </w:r>
            <w:r>
              <w:rPr>
                <w:noProof/>
                <w:webHidden/>
              </w:rPr>
              <w:fldChar w:fldCharType="end"/>
            </w:r>
          </w:hyperlink>
        </w:p>
        <w:p w14:paraId="249DB7E8" w14:textId="79240EAD" w:rsidR="00E214F5" w:rsidRDefault="00E214F5">
          <w:pPr>
            <w:pStyle w:val="31"/>
            <w:tabs>
              <w:tab w:val="right" w:leader="dot" w:pos="8494"/>
            </w:tabs>
            <w:rPr>
              <w:noProof/>
            </w:rPr>
          </w:pPr>
          <w:hyperlink w:anchor="_Toc239517882" w:history="1">
            <w:r w:rsidRPr="009C1358">
              <w:rPr>
                <w:rStyle w:val="ad"/>
                <w:rFonts w:ascii="HGP明朝E" w:eastAsia="HGP明朝E" w:hAnsi="HGP明朝E"/>
                <w:noProof/>
              </w:rPr>
              <w:t>c. 羊の裁き</w:t>
            </w:r>
            <w:r>
              <w:rPr>
                <w:noProof/>
                <w:webHidden/>
              </w:rPr>
              <w:tab/>
            </w:r>
            <w:r>
              <w:rPr>
                <w:noProof/>
                <w:webHidden/>
              </w:rPr>
              <w:fldChar w:fldCharType="begin"/>
            </w:r>
            <w:r>
              <w:rPr>
                <w:noProof/>
                <w:webHidden/>
              </w:rPr>
              <w:instrText xml:space="preserve"> PAGEREF _Toc239517882 \h </w:instrText>
            </w:r>
            <w:r>
              <w:rPr>
                <w:noProof/>
                <w:webHidden/>
              </w:rPr>
            </w:r>
            <w:r>
              <w:rPr>
                <w:noProof/>
                <w:webHidden/>
              </w:rPr>
              <w:fldChar w:fldCharType="separate"/>
            </w:r>
            <w:r w:rsidR="00331F99">
              <w:rPr>
                <w:noProof/>
                <w:webHidden/>
              </w:rPr>
              <w:t>176</w:t>
            </w:r>
            <w:r>
              <w:rPr>
                <w:noProof/>
                <w:webHidden/>
              </w:rPr>
              <w:fldChar w:fldCharType="end"/>
            </w:r>
          </w:hyperlink>
        </w:p>
        <w:p w14:paraId="51A50005" w14:textId="311F1AA0" w:rsidR="00E214F5" w:rsidRDefault="00E214F5">
          <w:pPr>
            <w:pStyle w:val="25"/>
            <w:tabs>
              <w:tab w:val="right" w:leader="dot" w:pos="8494"/>
            </w:tabs>
            <w:rPr>
              <w:noProof/>
            </w:rPr>
          </w:pPr>
          <w:hyperlink w:anchor="_Toc239517883" w:history="1">
            <w:r w:rsidRPr="009C1358">
              <w:rPr>
                <w:rStyle w:val="ad"/>
                <w:rFonts w:ascii="HGP明朝E" w:eastAsia="HGP明朝E" w:hAnsi="HGP明朝E"/>
                <w:noProof/>
              </w:rPr>
              <w:t>2. イエス・キリストの大きな白い御座――不信者の死者に対する最後の裁き</w:t>
            </w:r>
            <w:r>
              <w:rPr>
                <w:noProof/>
                <w:webHidden/>
              </w:rPr>
              <w:tab/>
            </w:r>
            <w:r>
              <w:rPr>
                <w:noProof/>
                <w:webHidden/>
              </w:rPr>
              <w:fldChar w:fldCharType="begin"/>
            </w:r>
            <w:r>
              <w:rPr>
                <w:noProof/>
                <w:webHidden/>
              </w:rPr>
              <w:instrText xml:space="preserve"> PAGEREF _Toc239517883 \h </w:instrText>
            </w:r>
            <w:r>
              <w:rPr>
                <w:noProof/>
                <w:webHidden/>
              </w:rPr>
            </w:r>
            <w:r>
              <w:rPr>
                <w:noProof/>
                <w:webHidden/>
              </w:rPr>
              <w:fldChar w:fldCharType="separate"/>
            </w:r>
            <w:r w:rsidR="00331F99">
              <w:rPr>
                <w:noProof/>
                <w:webHidden/>
              </w:rPr>
              <w:t>179</w:t>
            </w:r>
            <w:r>
              <w:rPr>
                <w:noProof/>
                <w:webHidden/>
              </w:rPr>
              <w:fldChar w:fldCharType="end"/>
            </w:r>
          </w:hyperlink>
        </w:p>
        <w:p w14:paraId="41FE9742" w14:textId="3417CFD2" w:rsidR="00E214F5" w:rsidRDefault="00E214F5">
          <w:pPr>
            <w:pStyle w:val="25"/>
            <w:tabs>
              <w:tab w:val="right" w:leader="dot" w:pos="8494"/>
            </w:tabs>
            <w:rPr>
              <w:noProof/>
            </w:rPr>
          </w:pPr>
          <w:hyperlink w:anchor="_Toc239517884" w:history="1">
            <w:r w:rsidRPr="009C1358">
              <w:rPr>
                <w:rStyle w:val="ad"/>
                <w:rFonts w:ascii="HGP明朝E" w:eastAsia="HGP明朝E" w:hAnsi="HGP明朝E"/>
                <w:noProof/>
              </w:rPr>
              <w:t>3. 海、死、そしてハデス</w:t>
            </w:r>
            <w:r>
              <w:rPr>
                <w:noProof/>
                <w:webHidden/>
              </w:rPr>
              <w:tab/>
            </w:r>
            <w:r>
              <w:rPr>
                <w:noProof/>
                <w:webHidden/>
              </w:rPr>
              <w:fldChar w:fldCharType="begin"/>
            </w:r>
            <w:r>
              <w:rPr>
                <w:noProof/>
                <w:webHidden/>
              </w:rPr>
              <w:instrText xml:space="preserve"> PAGEREF _Toc239517884 \h </w:instrText>
            </w:r>
            <w:r>
              <w:rPr>
                <w:noProof/>
                <w:webHidden/>
              </w:rPr>
            </w:r>
            <w:r>
              <w:rPr>
                <w:noProof/>
                <w:webHidden/>
              </w:rPr>
              <w:fldChar w:fldCharType="separate"/>
            </w:r>
            <w:r w:rsidR="00331F99">
              <w:rPr>
                <w:noProof/>
                <w:webHidden/>
              </w:rPr>
              <w:t>199</w:t>
            </w:r>
            <w:r>
              <w:rPr>
                <w:noProof/>
                <w:webHidden/>
              </w:rPr>
              <w:fldChar w:fldCharType="end"/>
            </w:r>
          </w:hyperlink>
        </w:p>
        <w:p w14:paraId="5EFD97D7" w14:textId="79B71934" w:rsidR="00E214F5" w:rsidRDefault="00E214F5">
          <w:pPr>
            <w:pStyle w:val="25"/>
            <w:tabs>
              <w:tab w:val="right" w:leader="dot" w:pos="8494"/>
            </w:tabs>
            <w:rPr>
              <w:noProof/>
            </w:rPr>
          </w:pPr>
          <w:hyperlink w:anchor="_Toc239517885" w:history="1">
            <w:r w:rsidRPr="009C1358">
              <w:rPr>
                <w:rStyle w:val="ad"/>
                <w:rFonts w:ascii="HGP明朝E" w:eastAsia="HGP明朝E" w:hAnsi="HGP明朝E"/>
                <w:noProof/>
              </w:rPr>
              <w:t>4. 救われていない死者たちの最終的な行き先</w:t>
            </w:r>
            <w:r>
              <w:rPr>
                <w:noProof/>
                <w:webHidden/>
              </w:rPr>
              <w:tab/>
            </w:r>
            <w:r>
              <w:rPr>
                <w:noProof/>
                <w:webHidden/>
              </w:rPr>
              <w:fldChar w:fldCharType="begin"/>
            </w:r>
            <w:r>
              <w:rPr>
                <w:noProof/>
                <w:webHidden/>
              </w:rPr>
              <w:instrText xml:space="preserve"> PAGEREF _Toc239517885 \h </w:instrText>
            </w:r>
            <w:r>
              <w:rPr>
                <w:noProof/>
                <w:webHidden/>
              </w:rPr>
            </w:r>
            <w:r>
              <w:rPr>
                <w:noProof/>
                <w:webHidden/>
              </w:rPr>
              <w:fldChar w:fldCharType="separate"/>
            </w:r>
            <w:r w:rsidR="00331F99">
              <w:rPr>
                <w:noProof/>
                <w:webHidden/>
              </w:rPr>
              <w:t>200</w:t>
            </w:r>
            <w:r>
              <w:rPr>
                <w:noProof/>
                <w:webHidden/>
              </w:rPr>
              <w:fldChar w:fldCharType="end"/>
            </w:r>
          </w:hyperlink>
        </w:p>
        <w:p w14:paraId="41B6FD47" w14:textId="2A3BEB0F" w:rsidR="00E214F5" w:rsidRDefault="00E214F5">
          <w:pPr>
            <w:pStyle w:val="11"/>
            <w:tabs>
              <w:tab w:val="right" w:leader="dot" w:pos="8494"/>
            </w:tabs>
            <w:rPr>
              <w:noProof/>
            </w:rPr>
          </w:pPr>
          <w:hyperlink w:anchor="_Toc239517886" w:history="1">
            <w:r w:rsidRPr="009C1358">
              <w:rPr>
                <w:rStyle w:val="ad"/>
                <w:rFonts w:ascii="HGP明朝E" w:eastAsia="HGP明朝E" w:hAnsi="HGP明朝E"/>
                <w:noProof/>
              </w:rPr>
              <w:t>VII. 新しいエルサレムと永遠の状態： 黙示録21章1節-22章5節</w:t>
            </w:r>
            <w:r>
              <w:rPr>
                <w:noProof/>
                <w:webHidden/>
              </w:rPr>
              <w:tab/>
            </w:r>
            <w:r>
              <w:rPr>
                <w:noProof/>
                <w:webHidden/>
              </w:rPr>
              <w:fldChar w:fldCharType="begin"/>
            </w:r>
            <w:r>
              <w:rPr>
                <w:noProof/>
                <w:webHidden/>
              </w:rPr>
              <w:instrText xml:space="preserve"> PAGEREF _Toc239517886 \h </w:instrText>
            </w:r>
            <w:r>
              <w:rPr>
                <w:noProof/>
                <w:webHidden/>
              </w:rPr>
            </w:r>
            <w:r>
              <w:rPr>
                <w:noProof/>
                <w:webHidden/>
              </w:rPr>
              <w:fldChar w:fldCharType="separate"/>
            </w:r>
            <w:r w:rsidR="00331F99">
              <w:rPr>
                <w:noProof/>
                <w:webHidden/>
              </w:rPr>
              <w:t>203</w:t>
            </w:r>
            <w:r>
              <w:rPr>
                <w:noProof/>
                <w:webHidden/>
              </w:rPr>
              <w:fldChar w:fldCharType="end"/>
            </w:r>
          </w:hyperlink>
        </w:p>
        <w:p w14:paraId="241F7565" w14:textId="6621E5C3" w:rsidR="00E214F5" w:rsidRDefault="00E214F5">
          <w:pPr>
            <w:pStyle w:val="25"/>
            <w:tabs>
              <w:tab w:val="right" w:leader="dot" w:pos="8494"/>
            </w:tabs>
            <w:rPr>
              <w:noProof/>
            </w:rPr>
          </w:pPr>
          <w:hyperlink w:anchor="_Toc239517887" w:history="1">
            <w:r w:rsidRPr="009C1358">
              <w:rPr>
                <w:rStyle w:val="ad"/>
                <w:rFonts w:ascii="HGP明朝E" w:eastAsia="HGP明朝E" w:hAnsi="HGP明朝E"/>
                <w:noProof/>
              </w:rPr>
              <w:t>1. 新しい天と新しい地</w:t>
            </w:r>
            <w:r>
              <w:rPr>
                <w:noProof/>
                <w:webHidden/>
              </w:rPr>
              <w:tab/>
            </w:r>
            <w:r>
              <w:rPr>
                <w:noProof/>
                <w:webHidden/>
              </w:rPr>
              <w:fldChar w:fldCharType="begin"/>
            </w:r>
            <w:r>
              <w:rPr>
                <w:noProof/>
                <w:webHidden/>
              </w:rPr>
              <w:instrText xml:space="preserve"> PAGEREF _Toc239517887 \h </w:instrText>
            </w:r>
            <w:r>
              <w:rPr>
                <w:noProof/>
                <w:webHidden/>
              </w:rPr>
            </w:r>
            <w:r>
              <w:rPr>
                <w:noProof/>
                <w:webHidden/>
              </w:rPr>
              <w:fldChar w:fldCharType="separate"/>
            </w:r>
            <w:r w:rsidR="00331F99">
              <w:rPr>
                <w:noProof/>
                <w:webHidden/>
              </w:rPr>
              <w:t>203</w:t>
            </w:r>
            <w:r>
              <w:rPr>
                <w:noProof/>
                <w:webHidden/>
              </w:rPr>
              <w:fldChar w:fldCharType="end"/>
            </w:r>
          </w:hyperlink>
        </w:p>
        <w:p w14:paraId="65E76D0B" w14:textId="694D14BE" w:rsidR="00E214F5" w:rsidRDefault="00E214F5">
          <w:pPr>
            <w:pStyle w:val="25"/>
            <w:tabs>
              <w:tab w:val="right" w:leader="dot" w:pos="8494"/>
            </w:tabs>
            <w:rPr>
              <w:noProof/>
            </w:rPr>
          </w:pPr>
          <w:hyperlink w:anchor="_Toc239517888" w:history="1">
            <w:r w:rsidRPr="009C1358">
              <w:rPr>
                <w:rStyle w:val="ad"/>
                <w:rFonts w:ascii="HGP明朝E" w:eastAsia="HGP明朝E" w:hAnsi="HGP明朝E"/>
                <w:noProof/>
              </w:rPr>
              <w:t>2. 新しいエルサレムの降下</w:t>
            </w:r>
            <w:r>
              <w:rPr>
                <w:noProof/>
                <w:webHidden/>
              </w:rPr>
              <w:tab/>
            </w:r>
            <w:r>
              <w:rPr>
                <w:noProof/>
                <w:webHidden/>
              </w:rPr>
              <w:fldChar w:fldCharType="begin"/>
            </w:r>
            <w:r>
              <w:rPr>
                <w:noProof/>
                <w:webHidden/>
              </w:rPr>
              <w:instrText xml:space="preserve"> PAGEREF _Toc239517888 \h </w:instrText>
            </w:r>
            <w:r>
              <w:rPr>
                <w:noProof/>
                <w:webHidden/>
              </w:rPr>
            </w:r>
            <w:r>
              <w:rPr>
                <w:noProof/>
                <w:webHidden/>
              </w:rPr>
              <w:fldChar w:fldCharType="separate"/>
            </w:r>
            <w:r w:rsidR="00331F99">
              <w:rPr>
                <w:noProof/>
                <w:webHidden/>
              </w:rPr>
              <w:t>211</w:t>
            </w:r>
            <w:r>
              <w:rPr>
                <w:noProof/>
                <w:webHidden/>
              </w:rPr>
              <w:fldChar w:fldCharType="end"/>
            </w:r>
          </w:hyperlink>
        </w:p>
        <w:p w14:paraId="7A4F3887" w14:textId="6138CDEA" w:rsidR="00E214F5" w:rsidRDefault="00E214F5">
          <w:pPr>
            <w:pStyle w:val="25"/>
            <w:tabs>
              <w:tab w:val="right" w:leader="dot" w:pos="8494"/>
            </w:tabs>
            <w:rPr>
              <w:noProof/>
            </w:rPr>
          </w:pPr>
          <w:hyperlink w:anchor="_Toc239517889" w:history="1">
            <w:r w:rsidRPr="009C1358">
              <w:rPr>
                <w:rStyle w:val="ad"/>
                <w:rFonts w:ascii="HGP明朝E" w:eastAsia="HGP明朝E" w:hAnsi="HGP明朝E"/>
                <w:noProof/>
              </w:rPr>
              <w:t>3. 父なる神の到来</w:t>
            </w:r>
            <w:r>
              <w:rPr>
                <w:noProof/>
                <w:webHidden/>
              </w:rPr>
              <w:tab/>
            </w:r>
            <w:r>
              <w:rPr>
                <w:noProof/>
                <w:webHidden/>
              </w:rPr>
              <w:fldChar w:fldCharType="begin"/>
            </w:r>
            <w:r>
              <w:rPr>
                <w:noProof/>
                <w:webHidden/>
              </w:rPr>
              <w:instrText xml:space="preserve"> PAGEREF _Toc239517889 \h </w:instrText>
            </w:r>
            <w:r>
              <w:rPr>
                <w:noProof/>
                <w:webHidden/>
              </w:rPr>
            </w:r>
            <w:r>
              <w:rPr>
                <w:noProof/>
                <w:webHidden/>
              </w:rPr>
              <w:fldChar w:fldCharType="separate"/>
            </w:r>
            <w:r w:rsidR="00331F99">
              <w:rPr>
                <w:noProof/>
                <w:webHidden/>
              </w:rPr>
              <w:t>214</w:t>
            </w:r>
            <w:r>
              <w:rPr>
                <w:noProof/>
                <w:webHidden/>
              </w:rPr>
              <w:fldChar w:fldCharType="end"/>
            </w:r>
          </w:hyperlink>
        </w:p>
        <w:p w14:paraId="4C3884B5" w14:textId="1F52E92A" w:rsidR="00E214F5" w:rsidRDefault="00E214F5">
          <w:pPr>
            <w:pStyle w:val="25"/>
            <w:tabs>
              <w:tab w:val="right" w:leader="dot" w:pos="8494"/>
            </w:tabs>
            <w:rPr>
              <w:noProof/>
            </w:rPr>
          </w:pPr>
          <w:hyperlink w:anchor="_Toc239517890" w:history="1">
            <w:r w:rsidRPr="009C1358">
              <w:rPr>
                <w:rStyle w:val="ad"/>
                <w:rFonts w:ascii="HGP明朝E" w:eastAsia="HGP明朝E" w:hAnsi="HGP明朝E"/>
                <w:noProof/>
              </w:rPr>
              <w:t>4．古いものが過ぎ去ること</w:t>
            </w:r>
            <w:r>
              <w:rPr>
                <w:noProof/>
                <w:webHidden/>
              </w:rPr>
              <w:tab/>
            </w:r>
            <w:r>
              <w:rPr>
                <w:noProof/>
                <w:webHidden/>
              </w:rPr>
              <w:fldChar w:fldCharType="begin"/>
            </w:r>
            <w:r>
              <w:rPr>
                <w:noProof/>
                <w:webHidden/>
              </w:rPr>
              <w:instrText xml:space="preserve"> PAGEREF _Toc239517890 \h </w:instrText>
            </w:r>
            <w:r>
              <w:rPr>
                <w:noProof/>
                <w:webHidden/>
              </w:rPr>
            </w:r>
            <w:r>
              <w:rPr>
                <w:noProof/>
                <w:webHidden/>
              </w:rPr>
              <w:fldChar w:fldCharType="separate"/>
            </w:r>
            <w:r w:rsidR="00331F99">
              <w:rPr>
                <w:noProof/>
                <w:webHidden/>
              </w:rPr>
              <w:t>217</w:t>
            </w:r>
            <w:r>
              <w:rPr>
                <w:noProof/>
                <w:webHidden/>
              </w:rPr>
              <w:fldChar w:fldCharType="end"/>
            </w:r>
          </w:hyperlink>
        </w:p>
        <w:p w14:paraId="2F4802B9" w14:textId="6D6493FC" w:rsidR="00E214F5" w:rsidRDefault="00E214F5">
          <w:pPr>
            <w:pStyle w:val="25"/>
            <w:tabs>
              <w:tab w:val="right" w:leader="dot" w:pos="8494"/>
            </w:tabs>
            <w:rPr>
              <w:noProof/>
            </w:rPr>
          </w:pPr>
          <w:hyperlink w:anchor="_Toc239517891" w:history="1">
            <w:r w:rsidRPr="009C1358">
              <w:rPr>
                <w:rStyle w:val="ad"/>
                <w:rFonts w:ascii="HGP明朝E" w:eastAsia="HGP明朝E" w:hAnsi="HGP明朝E"/>
                <w:noProof/>
              </w:rPr>
              <w:t>5．御父による励ましの宣言</w:t>
            </w:r>
            <w:r>
              <w:rPr>
                <w:noProof/>
                <w:webHidden/>
              </w:rPr>
              <w:tab/>
            </w:r>
            <w:r>
              <w:rPr>
                <w:noProof/>
                <w:webHidden/>
              </w:rPr>
              <w:fldChar w:fldCharType="begin"/>
            </w:r>
            <w:r>
              <w:rPr>
                <w:noProof/>
                <w:webHidden/>
              </w:rPr>
              <w:instrText xml:space="preserve"> PAGEREF _Toc239517891 \h </w:instrText>
            </w:r>
            <w:r>
              <w:rPr>
                <w:noProof/>
                <w:webHidden/>
              </w:rPr>
            </w:r>
            <w:r>
              <w:rPr>
                <w:noProof/>
                <w:webHidden/>
              </w:rPr>
              <w:fldChar w:fldCharType="separate"/>
            </w:r>
            <w:r w:rsidR="00331F99">
              <w:rPr>
                <w:noProof/>
                <w:webHidden/>
              </w:rPr>
              <w:t>218</w:t>
            </w:r>
            <w:r>
              <w:rPr>
                <w:noProof/>
                <w:webHidden/>
              </w:rPr>
              <w:fldChar w:fldCharType="end"/>
            </w:r>
          </w:hyperlink>
        </w:p>
        <w:p w14:paraId="789D4D6B" w14:textId="0981AD6B" w:rsidR="00E214F5" w:rsidRDefault="00E214F5">
          <w:pPr>
            <w:pStyle w:val="25"/>
            <w:tabs>
              <w:tab w:val="right" w:leader="dot" w:pos="8494"/>
            </w:tabs>
            <w:rPr>
              <w:noProof/>
            </w:rPr>
          </w:pPr>
          <w:hyperlink w:anchor="_Toc239517892" w:history="1">
            <w:r w:rsidRPr="009C1358">
              <w:rPr>
                <w:rStyle w:val="ad"/>
                <w:rFonts w:ascii="HGP明朝E" w:eastAsia="HGP明朝E" w:hAnsi="HGP明朝E"/>
                <w:noProof/>
              </w:rPr>
              <w:t>6. 新しいエルサレムの姿</w:t>
            </w:r>
            <w:r>
              <w:rPr>
                <w:noProof/>
                <w:webHidden/>
              </w:rPr>
              <w:tab/>
            </w:r>
            <w:r>
              <w:rPr>
                <w:noProof/>
                <w:webHidden/>
              </w:rPr>
              <w:fldChar w:fldCharType="begin"/>
            </w:r>
            <w:r>
              <w:rPr>
                <w:noProof/>
                <w:webHidden/>
              </w:rPr>
              <w:instrText xml:space="preserve"> PAGEREF _Toc239517892 \h </w:instrText>
            </w:r>
            <w:r>
              <w:rPr>
                <w:noProof/>
                <w:webHidden/>
              </w:rPr>
            </w:r>
            <w:r>
              <w:rPr>
                <w:noProof/>
                <w:webHidden/>
              </w:rPr>
              <w:fldChar w:fldCharType="separate"/>
            </w:r>
            <w:r w:rsidR="00331F99">
              <w:rPr>
                <w:noProof/>
                <w:webHidden/>
              </w:rPr>
              <w:t>222</w:t>
            </w:r>
            <w:r>
              <w:rPr>
                <w:noProof/>
                <w:webHidden/>
              </w:rPr>
              <w:fldChar w:fldCharType="end"/>
            </w:r>
          </w:hyperlink>
        </w:p>
        <w:p w14:paraId="45AFF662" w14:textId="5D5556E4" w:rsidR="00E214F5" w:rsidRDefault="00E214F5">
          <w:pPr>
            <w:pStyle w:val="25"/>
            <w:tabs>
              <w:tab w:val="right" w:leader="dot" w:pos="8494"/>
            </w:tabs>
            <w:rPr>
              <w:noProof/>
            </w:rPr>
          </w:pPr>
          <w:hyperlink w:anchor="_Toc239517893" w:history="1">
            <w:r w:rsidRPr="009C1358">
              <w:rPr>
                <w:rStyle w:val="ad"/>
                <w:rFonts w:ascii="HGP明朝E" w:eastAsia="HGP明朝E" w:hAnsi="HGP明朝E"/>
                <w:noProof/>
              </w:rPr>
              <w:t>7. 新しいエルサレムの宝石の土台と各部族の門</w:t>
            </w:r>
            <w:r>
              <w:rPr>
                <w:noProof/>
                <w:webHidden/>
              </w:rPr>
              <w:tab/>
            </w:r>
            <w:r>
              <w:rPr>
                <w:noProof/>
                <w:webHidden/>
              </w:rPr>
              <w:fldChar w:fldCharType="begin"/>
            </w:r>
            <w:r>
              <w:rPr>
                <w:noProof/>
                <w:webHidden/>
              </w:rPr>
              <w:instrText xml:space="preserve"> PAGEREF _Toc239517893 \h </w:instrText>
            </w:r>
            <w:r>
              <w:rPr>
                <w:noProof/>
                <w:webHidden/>
              </w:rPr>
            </w:r>
            <w:r>
              <w:rPr>
                <w:noProof/>
                <w:webHidden/>
              </w:rPr>
              <w:fldChar w:fldCharType="separate"/>
            </w:r>
            <w:r w:rsidR="00331F99">
              <w:rPr>
                <w:noProof/>
                <w:webHidden/>
              </w:rPr>
              <w:t>232</w:t>
            </w:r>
            <w:r>
              <w:rPr>
                <w:noProof/>
                <w:webHidden/>
              </w:rPr>
              <w:fldChar w:fldCharType="end"/>
            </w:r>
          </w:hyperlink>
        </w:p>
        <w:p w14:paraId="0A8BF8D4" w14:textId="054BEC81" w:rsidR="00E214F5" w:rsidRDefault="00E214F5">
          <w:pPr>
            <w:pStyle w:val="25"/>
            <w:tabs>
              <w:tab w:val="right" w:leader="dot" w:pos="8494"/>
            </w:tabs>
            <w:rPr>
              <w:noProof/>
            </w:rPr>
          </w:pPr>
          <w:hyperlink w:anchor="_Toc239517894" w:history="1">
            <w:r w:rsidRPr="009C1358">
              <w:rPr>
                <w:rStyle w:val="ad"/>
                <w:rFonts w:ascii="HGP明朝E" w:eastAsia="HGP明朝E" w:hAnsi="HGP明朝E"/>
                <w:noProof/>
              </w:rPr>
              <w:t>8. 都の内部</w:t>
            </w:r>
            <w:r>
              <w:rPr>
                <w:noProof/>
                <w:webHidden/>
              </w:rPr>
              <w:tab/>
            </w:r>
            <w:r>
              <w:rPr>
                <w:noProof/>
                <w:webHidden/>
              </w:rPr>
              <w:fldChar w:fldCharType="begin"/>
            </w:r>
            <w:r>
              <w:rPr>
                <w:noProof/>
                <w:webHidden/>
              </w:rPr>
              <w:instrText xml:space="preserve"> PAGEREF _Toc239517894 \h </w:instrText>
            </w:r>
            <w:r>
              <w:rPr>
                <w:noProof/>
                <w:webHidden/>
              </w:rPr>
            </w:r>
            <w:r>
              <w:rPr>
                <w:noProof/>
                <w:webHidden/>
              </w:rPr>
              <w:fldChar w:fldCharType="separate"/>
            </w:r>
            <w:r w:rsidR="00331F99">
              <w:rPr>
                <w:noProof/>
                <w:webHidden/>
              </w:rPr>
              <w:t>242</w:t>
            </w:r>
            <w:r>
              <w:rPr>
                <w:noProof/>
                <w:webHidden/>
              </w:rPr>
              <w:fldChar w:fldCharType="end"/>
            </w:r>
          </w:hyperlink>
        </w:p>
        <w:p w14:paraId="36D58DB8" w14:textId="5F2A03A4" w:rsidR="00E214F5" w:rsidRDefault="00E214F5">
          <w:pPr>
            <w:pStyle w:val="25"/>
            <w:tabs>
              <w:tab w:val="right" w:leader="dot" w:pos="8494"/>
            </w:tabs>
            <w:rPr>
              <w:noProof/>
            </w:rPr>
          </w:pPr>
          <w:hyperlink w:anchor="_Toc239517895" w:history="1">
            <w:r w:rsidRPr="009C1358">
              <w:rPr>
                <w:rStyle w:val="ad"/>
                <w:rFonts w:ascii="HGP明朝E" w:eastAsia="HGP明朝E" w:hAnsi="HGP明朝E"/>
                <w:noProof/>
              </w:rPr>
              <w:t>9. いのちの水の川といのちの木</w:t>
            </w:r>
            <w:r>
              <w:rPr>
                <w:noProof/>
                <w:webHidden/>
              </w:rPr>
              <w:tab/>
            </w:r>
            <w:r>
              <w:rPr>
                <w:noProof/>
                <w:webHidden/>
              </w:rPr>
              <w:fldChar w:fldCharType="begin"/>
            </w:r>
            <w:r>
              <w:rPr>
                <w:noProof/>
                <w:webHidden/>
              </w:rPr>
              <w:instrText xml:space="preserve"> PAGEREF _Toc239517895 \h </w:instrText>
            </w:r>
            <w:r>
              <w:rPr>
                <w:noProof/>
                <w:webHidden/>
              </w:rPr>
            </w:r>
            <w:r>
              <w:rPr>
                <w:noProof/>
                <w:webHidden/>
              </w:rPr>
              <w:fldChar w:fldCharType="separate"/>
            </w:r>
            <w:r w:rsidR="00331F99">
              <w:rPr>
                <w:noProof/>
                <w:webHidden/>
              </w:rPr>
              <w:t>248</w:t>
            </w:r>
            <w:r>
              <w:rPr>
                <w:noProof/>
                <w:webHidden/>
              </w:rPr>
              <w:fldChar w:fldCharType="end"/>
            </w:r>
          </w:hyperlink>
        </w:p>
        <w:p w14:paraId="39AAA83B" w14:textId="77C176CC" w:rsidR="00E214F5" w:rsidRDefault="00E214F5">
          <w:pPr>
            <w:pStyle w:val="25"/>
            <w:tabs>
              <w:tab w:val="right" w:leader="dot" w:pos="8494"/>
            </w:tabs>
            <w:rPr>
              <w:noProof/>
            </w:rPr>
          </w:pPr>
          <w:hyperlink w:anchor="_Toc239517896" w:history="1">
            <w:r w:rsidRPr="009C1358">
              <w:rPr>
                <w:rStyle w:val="ad"/>
                <w:rFonts w:ascii="HGP明朝E" w:eastAsia="HGP明朝E" w:hAnsi="HGP明朝E"/>
                <w:noProof/>
              </w:rPr>
              <w:t>10. 救われた者たちの祝福された永遠の状態</w:t>
            </w:r>
            <w:r>
              <w:rPr>
                <w:noProof/>
                <w:webHidden/>
              </w:rPr>
              <w:tab/>
            </w:r>
            <w:r>
              <w:rPr>
                <w:noProof/>
                <w:webHidden/>
              </w:rPr>
              <w:fldChar w:fldCharType="begin"/>
            </w:r>
            <w:r>
              <w:rPr>
                <w:noProof/>
                <w:webHidden/>
              </w:rPr>
              <w:instrText xml:space="preserve"> PAGEREF _Toc239517896 \h </w:instrText>
            </w:r>
            <w:r>
              <w:rPr>
                <w:noProof/>
                <w:webHidden/>
              </w:rPr>
            </w:r>
            <w:r>
              <w:rPr>
                <w:noProof/>
                <w:webHidden/>
              </w:rPr>
              <w:fldChar w:fldCharType="separate"/>
            </w:r>
            <w:r w:rsidR="00331F99">
              <w:rPr>
                <w:noProof/>
                <w:webHidden/>
              </w:rPr>
              <w:t>253</w:t>
            </w:r>
            <w:r>
              <w:rPr>
                <w:noProof/>
                <w:webHidden/>
              </w:rPr>
              <w:fldChar w:fldCharType="end"/>
            </w:r>
          </w:hyperlink>
        </w:p>
        <w:p w14:paraId="4C9FE8E6" w14:textId="77777777" w:rsidR="00E214F5" w:rsidRDefault="0000767E" w:rsidP="00E214F5">
          <w:pPr>
            <w:rPr>
              <w:b/>
              <w:bCs/>
              <w:lang w:val="ja-JP"/>
            </w:rPr>
          </w:pPr>
          <w:r>
            <w:rPr>
              <w:b/>
              <w:bCs/>
              <w:lang w:val="ja-JP"/>
            </w:rPr>
            <w:fldChar w:fldCharType="end"/>
          </w:r>
        </w:p>
      </w:sdtContent>
    </w:sdt>
    <w:p w14:paraId="58419667" w14:textId="77777777" w:rsidR="00F354B3" w:rsidRDefault="00F354B3" w:rsidP="00E214F5">
      <w:pPr>
        <w:rPr>
          <w:rFonts w:ascii="HGP明朝E" w:eastAsia="HGP明朝E" w:hAnsi="HGP明朝E"/>
          <w:sz w:val="28"/>
          <w:szCs w:val="28"/>
        </w:rPr>
        <w:sectPr w:rsidR="00F354B3" w:rsidSect="0000767E">
          <w:headerReference w:type="default" r:id="rId10"/>
          <w:footerReference w:type="default" r:id="rId11"/>
          <w:pgSz w:w="11906" w:h="16838"/>
          <w:pgMar w:top="1985" w:right="1701" w:bottom="1701" w:left="1701" w:header="737" w:footer="737" w:gutter="0"/>
          <w:pgNumType w:start="1"/>
          <w:cols w:space="425"/>
          <w:docGrid w:type="lines" w:linePitch="360"/>
        </w:sectPr>
      </w:pPr>
    </w:p>
    <w:p w14:paraId="3C3A9D72" w14:textId="6BC2CB23" w:rsidR="001E7E9A" w:rsidRPr="00E214F5" w:rsidRDefault="001E7E9A" w:rsidP="00F354B3">
      <w:pPr>
        <w:jc w:val="center"/>
      </w:pPr>
      <w:r w:rsidRPr="0018299C">
        <w:rPr>
          <w:rFonts w:ascii="HGP明朝E" w:eastAsia="HGP明朝E" w:hAnsi="HGP明朝E" w:hint="eastAsia"/>
          <w:sz w:val="28"/>
          <w:szCs w:val="28"/>
        </w:rPr>
        <w:lastRenderedPageBreak/>
        <w:t>序</w:t>
      </w:r>
      <w:r w:rsidR="00F354B3">
        <w:rPr>
          <w:rFonts w:ascii="HGP明朝E" w:eastAsia="HGP明朝E" w:hAnsi="HGP明朝E" w:hint="eastAsia"/>
          <w:sz w:val="28"/>
          <w:szCs w:val="28"/>
        </w:rPr>
        <w:t>文</w:t>
      </w:r>
    </w:p>
    <w:p w14:paraId="39F18079" w14:textId="2A7FDC8F" w:rsidR="001E7E9A" w:rsidRDefault="001E7E9A" w:rsidP="00A74752">
      <w:pPr>
        <w:ind w:firstLine="210"/>
        <w:rPr>
          <w:rFonts w:ascii="ＭＳ Ｐ明朝" w:eastAsia="ＭＳ Ｐ明朝" w:hAnsi="ＭＳ Ｐ明朝"/>
          <w:sz w:val="24"/>
        </w:rPr>
      </w:pPr>
      <w:r w:rsidRPr="001E7E9A">
        <w:rPr>
          <w:rFonts w:ascii="ＭＳ Ｐ明朝" w:eastAsia="ＭＳ Ｐ明朝" w:hAnsi="ＭＳ Ｐ明朝" w:hint="eastAsia"/>
          <w:sz w:val="24"/>
        </w:rPr>
        <w:t>主が劇的に再臨され、ハルマゲドンにおいて獣とその軍勢に決定的な勝利を収められることにより、人類の歴史は最終段階、しかも最も栄光に満ちた段階へと入ります。千年の間、私たちの主イエス・キリストは王としてエルサレムを都として世界を治め、地上はこれまでにな</w:t>
      </w:r>
      <w:r w:rsidR="008752AA">
        <w:rPr>
          <w:rFonts w:ascii="ＭＳ Ｐ明朝" w:eastAsia="ＭＳ Ｐ明朝" w:hAnsi="ＭＳ Ｐ明朝" w:hint="eastAsia"/>
          <w:sz w:val="24"/>
        </w:rPr>
        <w:t>かった</w:t>
      </w:r>
      <w:r w:rsidRPr="001E7E9A">
        <w:rPr>
          <w:rFonts w:ascii="ＭＳ Ｐ明朝" w:eastAsia="ＭＳ Ｐ明朝" w:hAnsi="ＭＳ Ｐ明朝" w:hint="eastAsia"/>
          <w:sz w:val="24"/>
        </w:rPr>
        <w:t>時代を迎えることになります。千年王国は、物質的繁栄だけでなく、完全な正義と、想像を超える霊的祝福に満ちた、特別な祝福の時代となるからです。実に、この時代こそ、旧約の多くの預言が</w:t>
      </w:r>
      <w:r w:rsidR="008752AA">
        <w:rPr>
          <w:rFonts w:ascii="ＭＳ Ｐ明朝" w:eastAsia="ＭＳ Ｐ明朝" w:hAnsi="ＭＳ Ｐ明朝" w:hint="eastAsia"/>
          <w:sz w:val="24"/>
        </w:rPr>
        <w:t>指</w:t>
      </w:r>
      <w:r w:rsidR="00BE70A0">
        <w:rPr>
          <w:rFonts w:ascii="ＭＳ Ｐ明朝" w:eastAsia="ＭＳ Ｐ明朝" w:hAnsi="ＭＳ Ｐ明朝" w:hint="eastAsia"/>
          <w:sz w:val="24"/>
        </w:rPr>
        <w:t>し</w:t>
      </w:r>
      <w:r w:rsidR="008752AA">
        <w:rPr>
          <w:rFonts w:ascii="ＭＳ Ｐ明朝" w:eastAsia="ＭＳ Ｐ明朝" w:hAnsi="ＭＳ Ｐ明朝" w:hint="eastAsia"/>
          <w:sz w:val="24"/>
        </w:rPr>
        <w:t>示していた</w:t>
      </w:r>
      <w:r w:rsidRPr="001E7E9A">
        <w:rPr>
          <w:rFonts w:ascii="ＭＳ Ｐ明朝" w:eastAsia="ＭＳ Ｐ明朝" w:hAnsi="ＭＳ Ｐ明朝" w:hint="eastAsia"/>
          <w:sz w:val="24"/>
        </w:rPr>
        <w:t>時です。これら</w:t>
      </w:r>
      <w:r w:rsidR="008752AA">
        <w:rPr>
          <w:rFonts w:ascii="ＭＳ Ｐ明朝" w:eastAsia="ＭＳ Ｐ明朝" w:hAnsi="ＭＳ Ｐ明朝" w:hint="eastAsia"/>
          <w:sz w:val="24"/>
        </w:rPr>
        <w:t>について</w:t>
      </w:r>
      <w:r w:rsidRPr="001E7E9A">
        <w:rPr>
          <w:rFonts w:ascii="ＭＳ Ｐ明朝" w:eastAsia="ＭＳ Ｐ明朝" w:hAnsi="ＭＳ Ｐ明朝" w:hint="eastAsia"/>
          <w:sz w:val="24"/>
        </w:rPr>
        <w:t>の言及はあまりにも多く、すべてを列挙することはできませんが、いくつかの例を挙げるだけでも、メシ</w:t>
      </w:r>
      <w:r w:rsidR="008752AA">
        <w:rPr>
          <w:rFonts w:ascii="ＭＳ Ｐ明朝" w:eastAsia="ＭＳ Ｐ明朝" w:hAnsi="ＭＳ Ｐ明朝" w:hint="eastAsia"/>
          <w:sz w:val="24"/>
        </w:rPr>
        <w:t>ヤ</w:t>
      </w:r>
      <w:r w:rsidRPr="001E7E9A">
        <w:rPr>
          <w:rFonts w:ascii="ＭＳ Ｐ明朝" w:eastAsia="ＭＳ Ｐ明朝" w:hAnsi="ＭＳ Ｐ明朝" w:hint="eastAsia"/>
          <w:sz w:val="24"/>
        </w:rPr>
        <w:t>であるイエス・キリストの来臨、悪魔に対する勝利、イスラエルの救出、エルサレムへの入城とそれに伴う戴冠と着座、そして祝福に満ちた支配が、旧約全体に広く見られる主題であることが分かります。この来たる至福の時代は、「主の日」という預言の枠組みにおける明るい側面を成しており、</w:t>
      </w:r>
      <w:r w:rsidR="00A74752" w:rsidRPr="00A74752">
        <w:rPr>
          <w:rFonts w:ascii="ＭＳ Ｐ明朝" w:eastAsia="ＭＳ Ｐ明朝" w:hAnsi="ＭＳ Ｐ明朝" w:hint="eastAsia"/>
          <w:sz w:val="24"/>
        </w:rPr>
        <w:t>そして、この理解＜将来、イエス・キリストが王として来られ、世界を正しく治める時代が来る、という</w:t>
      </w:r>
      <w:r w:rsidR="003D3B59">
        <w:rPr>
          <w:rFonts w:ascii="ＭＳ Ｐ明朝" w:eastAsia="ＭＳ Ｐ明朝" w:hAnsi="ＭＳ Ｐ明朝" w:hint="eastAsia"/>
          <w:sz w:val="24"/>
        </w:rPr>
        <w:t>見通し</w:t>
      </w:r>
      <w:r w:rsidR="00A74752" w:rsidRPr="00A74752">
        <w:rPr>
          <w:rFonts w:ascii="ＭＳ Ｐ明朝" w:eastAsia="ＭＳ Ｐ明朝" w:hAnsi="ＭＳ Ｐ明朝" w:hint="eastAsia"/>
          <w:sz w:val="24"/>
        </w:rPr>
        <w:t>＞が、多くの聖書の預言を読み解く土台になっています。</w:t>
      </w:r>
      <w:r w:rsidR="00A74752">
        <w:rPr>
          <w:rStyle w:val="ac"/>
          <w:rFonts w:ascii="ＭＳ Ｐ明朝" w:eastAsia="ＭＳ Ｐ明朝" w:hAnsi="ＭＳ Ｐ明朝"/>
          <w:sz w:val="24"/>
        </w:rPr>
        <w:footnoteReference w:id="1"/>
      </w:r>
    </w:p>
    <w:p w14:paraId="632EC6F8" w14:textId="77777777" w:rsidR="0090642E" w:rsidRDefault="0090642E" w:rsidP="00A74752">
      <w:pPr>
        <w:ind w:firstLine="210"/>
        <w:rPr>
          <w:rFonts w:ascii="ＭＳ Ｐ明朝" w:eastAsia="ＭＳ Ｐ明朝" w:hAnsi="ＭＳ Ｐ明朝"/>
          <w:sz w:val="24"/>
        </w:rPr>
      </w:pPr>
    </w:p>
    <w:p w14:paraId="0EF0DEBE" w14:textId="7D922886" w:rsidR="0090642E" w:rsidRDefault="0090642E" w:rsidP="00260533">
      <w:pPr>
        <w:pStyle w:val="a9"/>
        <w:numPr>
          <w:ilvl w:val="0"/>
          <w:numId w:val="12"/>
        </w:numPr>
        <w:rPr>
          <w:rFonts w:ascii="ＭＳ Ｐ明朝" w:eastAsia="ＭＳ Ｐ明朝" w:hAnsi="ＭＳ Ｐ明朝"/>
          <w:sz w:val="24"/>
          <w:u w:val="single"/>
        </w:rPr>
      </w:pPr>
      <w:r w:rsidRPr="00260533">
        <w:rPr>
          <w:rFonts w:ascii="ＭＳ Ｐ明朝" w:eastAsia="ＭＳ Ｐ明朝" w:hAnsi="ＭＳ Ｐ明朝" w:hint="eastAsia"/>
          <w:sz w:val="24"/>
          <w:u w:val="single"/>
        </w:rPr>
        <w:t>メシヤの勝利：</w:t>
      </w:r>
    </w:p>
    <w:p w14:paraId="64270FD9" w14:textId="152A4F7F" w:rsidR="0090642E" w:rsidRDefault="0090642E" w:rsidP="00260533">
      <w:pPr>
        <w:pStyle w:val="BODY"/>
        <w:widowControl w:val="0"/>
        <w:spacing w:before="60" w:after="60"/>
        <w:ind w:left="240" w:firstLine="240"/>
        <w:rPr>
          <w:rFonts w:ascii="ＭＳ Ｐ明朝" w:eastAsia="ＭＳ Ｐ明朝" w:hAnsi="ＭＳ Ｐ明朝" w:cs="‚l‚r ‚oƒSƒVƒbƒN Western"/>
        </w:rPr>
      </w:pPr>
      <w:r>
        <w:rPr>
          <w:rFonts w:ascii="ＭＳ Ｐ明朝" w:eastAsia="ＭＳ Ｐ明朝" w:hAnsi="ＭＳ Ｐ明朝" w:cs="‚l‚r ‚oƒSƒVƒbƒN Western" w:hint="eastAsia"/>
          <w:color w:val="218282"/>
        </w:rPr>
        <w:t>（</w:t>
      </w:r>
      <w:r w:rsidRPr="0090642E">
        <w:rPr>
          <w:rFonts w:ascii="ＭＳ Ｐ明朝" w:eastAsia="ＭＳ Ｐ明朝" w:hAnsi="ＭＳ Ｐ明朝" w:cs="‚l‚r ‚oƒSƒVƒbƒN Western"/>
          <w:color w:val="218282"/>
          <w:lang w:eastAsia="x-none"/>
        </w:rPr>
        <w:t>1</w:t>
      </w:r>
      <w:r>
        <w:rPr>
          <w:rFonts w:ascii="ＭＳ Ｐ明朝" w:eastAsia="ＭＳ Ｐ明朝" w:hAnsi="ＭＳ Ｐ明朝" w:cs="‚l‚r ‚oƒSƒVƒbƒN Western" w:hint="eastAsia"/>
          <w:color w:val="218282"/>
        </w:rPr>
        <w:t>）</w:t>
      </w:r>
      <w:proofErr w:type="spellStart"/>
      <w:r w:rsidRPr="000F0113">
        <w:rPr>
          <w:rFonts w:ascii="BIZ UDPゴシック" w:eastAsia="BIZ UDPゴシック" w:hAnsi="BIZ UDPゴシック" w:cs="‚l‚r ‚oƒSƒVƒbƒN Western"/>
          <w:lang w:eastAsia="x-none"/>
        </w:rPr>
        <w:t>なにゆえ</w:t>
      </w:r>
      <w:proofErr w:type="spellEnd"/>
      <w:r w:rsidRPr="000F0113">
        <w:rPr>
          <w:rFonts w:ascii="BIZ UDPゴシック" w:eastAsia="BIZ UDPゴシック" w:hAnsi="BIZ UDPゴシック" w:cs="‚l‚r ‚oƒSƒVƒbƒN Western"/>
          <w:lang w:eastAsia="x-none"/>
        </w:rPr>
        <w:t>、</w:t>
      </w:r>
      <w:r w:rsidR="000F0113" w:rsidRPr="000F0113">
        <w:rPr>
          <w:rFonts w:ascii="ＭＳ Ｐ明朝" w:eastAsia="ＭＳ Ｐ明朝" w:hAnsi="ＭＳ Ｐ明朝" w:cs="‚l‚r ‚oƒSƒVƒbƒN Western" w:hint="eastAsia"/>
        </w:rPr>
        <w:t>[</w:t>
      </w:r>
      <w:proofErr w:type="spellStart"/>
      <w:r w:rsidR="000F0113" w:rsidRPr="000F0113">
        <w:rPr>
          <w:rFonts w:ascii="ＭＳ Ｐ明朝" w:eastAsia="ＭＳ Ｐ明朝" w:hAnsi="ＭＳ Ｐ明朝" w:cs="‚l‚r ‚oƒSƒVƒbƒN Western" w:hint="eastAsia"/>
        </w:rPr>
        <w:t>地の</w:t>
      </w:r>
      <w:proofErr w:type="spellEnd"/>
      <w:r w:rsidR="000F0113" w:rsidRPr="000F0113">
        <w:rPr>
          <w:rFonts w:ascii="ＭＳ Ｐ明朝" w:eastAsia="ＭＳ Ｐ明朝" w:hAnsi="ＭＳ Ｐ明朝" w:cs="‚l‚r ‚oƒSƒVƒbƒN Western" w:hint="eastAsia"/>
        </w:rPr>
        <w:t>]</w:t>
      </w:r>
      <w:r w:rsidRPr="000F0113">
        <w:rPr>
          <w:rFonts w:ascii="BIZ UDPゴシック" w:eastAsia="BIZ UDPゴシック" w:hAnsi="BIZ UDPゴシック" w:cs="‚l‚r ‚oƒSƒVƒbƒN Western"/>
          <w:lang w:eastAsia="x-none"/>
        </w:rPr>
        <w:t>もろもろの国びとは騒ぎたち、もろもろの民はむなしい事をたくらむのか。</w:t>
      </w:r>
      <w:r w:rsidRPr="0090642E">
        <w:rPr>
          <w:rFonts w:ascii="ＭＳ Ｐ明朝" w:eastAsia="ＭＳ Ｐ明朝" w:hAnsi="ＭＳ Ｐ明朝" w:cs="‚l‚r ‚oƒSƒVƒbƒN Western"/>
          <w:color w:val="218282"/>
          <w:lang w:eastAsia="x-none"/>
        </w:rPr>
        <w:t>(2)</w:t>
      </w:r>
      <w:r w:rsidRPr="000F0113">
        <w:rPr>
          <w:rFonts w:ascii="BIZ UDPゴシック" w:eastAsia="BIZ UDPゴシック" w:hAnsi="BIZ UDPゴシック" w:cs="‚l‚r ‚oƒSƒVƒbƒN Western"/>
          <w:lang w:eastAsia="x-none"/>
        </w:rPr>
        <w:t>地のもろもろの王は立ち構え、もろもろのつかさはともに、はかり、主とその油そそがれた者とに逆らって言う、</w:t>
      </w:r>
      <w:r w:rsidRPr="0090642E">
        <w:rPr>
          <w:rFonts w:ascii="ＭＳ Ｐ明朝" w:eastAsia="ＭＳ Ｐ明朝" w:hAnsi="ＭＳ Ｐ明朝" w:cs="‚l‚r ‚oƒSƒVƒbƒN Western"/>
          <w:color w:val="218282"/>
          <w:lang w:eastAsia="x-none"/>
        </w:rPr>
        <w:t>(3)</w:t>
      </w:r>
      <w:r w:rsidRPr="000F0113">
        <w:rPr>
          <w:rFonts w:ascii="BIZ UDPゴシック" w:eastAsia="BIZ UDPゴシック" w:hAnsi="BIZ UDPゴシック" w:cs="‚l‚r ‚oƒSƒVƒbƒN Western"/>
          <w:lang w:eastAsia="x-none"/>
        </w:rPr>
        <w:t>「われらは彼らのかせをこわし、彼らのきずなを解き捨てるであろう」と。</w:t>
      </w:r>
      <w:r w:rsidRPr="0090642E">
        <w:rPr>
          <w:rFonts w:ascii="ＭＳ Ｐ明朝" w:eastAsia="ＭＳ Ｐ明朝" w:hAnsi="ＭＳ Ｐ明朝" w:cs="‚l‚r ‚oƒSƒVƒbƒN Western"/>
          <w:color w:val="218282"/>
          <w:lang w:eastAsia="x-none"/>
        </w:rPr>
        <w:t>(4)</w:t>
      </w:r>
      <w:r w:rsidRPr="00A91B30">
        <w:rPr>
          <w:rFonts w:ascii="BIZ UDPゴシック" w:eastAsia="BIZ UDPゴシック" w:hAnsi="BIZ UDPゴシック" w:cs="‚l‚r ‚oƒSƒVƒbƒN Western"/>
          <w:lang w:eastAsia="x-none"/>
        </w:rPr>
        <w:t>天に座する者は笑い、主は彼らをあざけられるであろう。</w:t>
      </w:r>
      <w:r w:rsidRPr="0090642E">
        <w:rPr>
          <w:rFonts w:ascii="ＭＳ Ｐ明朝" w:eastAsia="ＭＳ Ｐ明朝" w:hAnsi="ＭＳ Ｐ明朝" w:cs="‚l‚r ‚oƒSƒVƒbƒN Western"/>
          <w:color w:val="218282"/>
          <w:lang w:eastAsia="x-none"/>
        </w:rPr>
        <w:t>(5)</w:t>
      </w:r>
      <w:r w:rsidRPr="00A91B30">
        <w:rPr>
          <w:rFonts w:ascii="BIZ UDPゴシック" w:eastAsia="BIZ UDPゴシック" w:hAnsi="BIZ UDPゴシック" w:cs="‚l‚r ‚oƒSƒVƒbƒN Western"/>
          <w:lang w:eastAsia="x-none"/>
        </w:rPr>
        <w:t>そして主は憤りをもって彼らに語り、激しい怒りをもって彼らを恐れ惑わせて言われる、</w:t>
      </w:r>
      <w:r w:rsidRPr="0090642E">
        <w:rPr>
          <w:rFonts w:ascii="ＭＳ Ｐ明朝" w:eastAsia="ＭＳ Ｐ明朝" w:hAnsi="ＭＳ Ｐ明朝" w:cs="‚l‚r ‚oƒSƒVƒbƒN Western"/>
          <w:color w:val="218282"/>
          <w:lang w:eastAsia="x-none"/>
        </w:rPr>
        <w:t>(6)</w:t>
      </w:r>
      <w:r w:rsidRPr="00A91B30">
        <w:rPr>
          <w:rFonts w:ascii="BIZ UDPゴシック" w:eastAsia="BIZ UDPゴシック" w:hAnsi="BIZ UDPゴシック" w:cs="‚l‚r ‚oƒSƒVƒbƒN Western"/>
          <w:lang w:eastAsia="x-none"/>
        </w:rPr>
        <w:t>「わたしはわが王を聖なる山シオンに立てた」と。</w:t>
      </w:r>
      <w:r w:rsidRPr="0090642E">
        <w:rPr>
          <w:rFonts w:ascii="ＭＳ Ｐ明朝" w:eastAsia="ＭＳ Ｐ明朝" w:hAnsi="ＭＳ Ｐ明朝" w:cs="‚l‚r ‚oƒSƒVƒbƒN Western"/>
          <w:color w:val="218282"/>
          <w:lang w:eastAsia="x-none"/>
        </w:rPr>
        <w:t>(7)</w:t>
      </w:r>
      <w:r w:rsidRPr="00A91B30">
        <w:rPr>
          <w:rFonts w:ascii="BIZ UDPゴシック" w:eastAsia="BIZ UDPゴシック" w:hAnsi="BIZ UDPゴシック" w:cs="‚l‚r ‚oƒSƒVƒbƒN Western"/>
          <w:lang w:eastAsia="x-none"/>
        </w:rPr>
        <w:t>わたしは主の詔をのべよう。主はわたしに言われた、「おまえはわたしの子だ。きょう、わたしはおまえを生んだ。</w:t>
      </w:r>
      <w:r w:rsidRPr="0090642E">
        <w:rPr>
          <w:rFonts w:ascii="ＭＳ Ｐ明朝" w:eastAsia="ＭＳ Ｐ明朝" w:hAnsi="ＭＳ Ｐ明朝" w:cs="‚l‚r ‚oƒSƒVƒbƒN Western"/>
          <w:color w:val="218282"/>
          <w:lang w:eastAsia="x-none"/>
        </w:rPr>
        <w:t>(8)</w:t>
      </w:r>
      <w:r w:rsidRPr="00A91B30">
        <w:rPr>
          <w:rFonts w:ascii="BIZ UDPゴシック" w:eastAsia="BIZ UDPゴシック" w:hAnsi="BIZ UDPゴシック" w:cs="‚l‚r ‚oƒSƒVƒbƒN Western"/>
          <w:lang w:eastAsia="x-none"/>
        </w:rPr>
        <w:t>わたしに求めよ、わたしはもろもろの国を嗣業としておまえに与え、地のはてまでもおまえの所有として与える。</w:t>
      </w:r>
      <w:r w:rsidRPr="0090642E">
        <w:rPr>
          <w:rFonts w:ascii="ＭＳ Ｐ明朝" w:eastAsia="ＭＳ Ｐ明朝" w:hAnsi="ＭＳ Ｐ明朝" w:cs="‚l‚r ‚oƒSƒVƒbƒN Western"/>
          <w:color w:val="218282"/>
          <w:lang w:eastAsia="x-none"/>
        </w:rPr>
        <w:t>(9)</w:t>
      </w:r>
      <w:r w:rsidRPr="00A91B30">
        <w:rPr>
          <w:rFonts w:ascii="BIZ UDPゴシック" w:eastAsia="BIZ UDPゴシック" w:hAnsi="BIZ UDPゴシック" w:cs="‚l‚r ‚oƒSƒVƒbƒN Western"/>
          <w:lang w:eastAsia="x-none"/>
        </w:rPr>
        <w:t>おまえは鉄のつえをもって彼らを打ち破り、陶工の作る器物のように彼らを打ち砕くであろう」と。</w:t>
      </w:r>
      <w:r w:rsidRPr="0090642E">
        <w:rPr>
          <w:rFonts w:ascii="ＭＳ Ｐ明朝" w:eastAsia="ＭＳ Ｐ明朝" w:hAnsi="ＭＳ Ｐ明朝" w:cs="‚l‚r ‚oƒSƒVƒbƒN Western"/>
          <w:color w:val="218282"/>
          <w:lang w:eastAsia="x-none"/>
        </w:rPr>
        <w:t>(10)</w:t>
      </w:r>
      <w:r w:rsidRPr="00A91B30">
        <w:rPr>
          <w:rFonts w:ascii="BIZ UDPゴシック" w:eastAsia="BIZ UDPゴシック" w:hAnsi="BIZ UDPゴシック" w:cs="‚l‚r ‚oƒSƒVƒbƒN Western"/>
          <w:lang w:eastAsia="x-none"/>
        </w:rPr>
        <w:t>それゆえ、もろもろの王よ、賢くあれ、地のつかさらよ、戒めをうけよ。</w:t>
      </w:r>
      <w:r w:rsidRPr="0090642E">
        <w:rPr>
          <w:rFonts w:ascii="ＭＳ Ｐ明朝" w:eastAsia="ＭＳ Ｐ明朝" w:hAnsi="ＭＳ Ｐ明朝" w:cs="‚l‚r ‚oƒSƒVƒbƒN Western"/>
          <w:color w:val="218282"/>
          <w:lang w:eastAsia="x-none"/>
        </w:rPr>
        <w:t>(11)</w:t>
      </w:r>
      <w:r w:rsidRPr="00A91B30">
        <w:rPr>
          <w:rFonts w:ascii="BIZ UDPゴシック" w:eastAsia="BIZ UDPゴシック" w:hAnsi="BIZ UDPゴシック" w:cs="‚l‚r ‚oƒSƒVƒbƒN Western"/>
          <w:lang w:eastAsia="x-none"/>
        </w:rPr>
        <w:t>恐れをもって主に仕え、おののきをもって</w:t>
      </w:r>
      <w:r w:rsidRPr="0090642E">
        <w:rPr>
          <w:rFonts w:ascii="ＭＳ Ｐ明朝" w:eastAsia="ＭＳ Ｐ明朝" w:hAnsi="ＭＳ Ｐ明朝" w:cs="‚l‚r ‚oƒSƒVƒbƒN Western"/>
          <w:color w:val="218282"/>
          <w:lang w:eastAsia="x-none"/>
        </w:rPr>
        <w:t>(12)</w:t>
      </w:r>
      <w:r w:rsidRPr="00A91B30">
        <w:rPr>
          <w:rFonts w:ascii="BIZ UDPゴシック" w:eastAsia="BIZ UDPゴシック" w:hAnsi="BIZ UDPゴシック" w:cs="‚l‚r ‚oƒSƒVƒbƒN Western"/>
          <w:lang w:eastAsia="x-none"/>
        </w:rPr>
        <w:t>その足に口づけせよ</w:t>
      </w:r>
      <w:r w:rsidR="007752DD" w:rsidRPr="007752DD">
        <w:rPr>
          <w:rFonts w:ascii="ＭＳ Ｐ明朝" w:eastAsia="ＭＳ Ｐ明朝" w:hAnsi="ＭＳ Ｐ明朝" w:cs="‚l‚r ‚oƒSƒVƒbƒN Western" w:hint="eastAsia"/>
        </w:rPr>
        <w:t>（すなわち、彼に敬意を表しなさい）</w:t>
      </w:r>
      <w:r w:rsidRPr="00A91B30">
        <w:rPr>
          <w:rFonts w:ascii="BIZ UDPゴシック" w:eastAsia="BIZ UDPゴシック" w:hAnsi="BIZ UDPゴシック" w:cs="‚l‚r ‚oƒSƒVƒbƒN Western"/>
          <w:lang w:eastAsia="x-none"/>
        </w:rPr>
        <w:t>。</w:t>
      </w:r>
      <w:proofErr w:type="spellStart"/>
      <w:r w:rsidRPr="00A91B30">
        <w:rPr>
          <w:rFonts w:ascii="BIZ UDPゴシック" w:eastAsia="BIZ UDPゴシック" w:hAnsi="BIZ UDPゴシック" w:cs="‚l‚r ‚oƒSƒVƒbƒN Western"/>
          <w:lang w:eastAsia="x-none"/>
        </w:rPr>
        <w:t>さもないと主は怒って、あなたがたを</w:t>
      </w:r>
      <w:proofErr w:type="spellEnd"/>
      <w:r w:rsidR="007752DD" w:rsidRPr="007752DD">
        <w:rPr>
          <w:rFonts w:ascii="ＭＳ Ｐ明朝" w:eastAsia="ＭＳ Ｐ明朝" w:hAnsi="ＭＳ Ｐ明朝" w:cs="‚l‚r ‚oƒSƒVƒbƒN Western" w:hint="eastAsia"/>
        </w:rPr>
        <w:t>[</w:t>
      </w:r>
      <w:proofErr w:type="spellStart"/>
      <w:r w:rsidR="007752DD" w:rsidRPr="007752DD">
        <w:rPr>
          <w:rFonts w:ascii="ＭＳ Ｐ明朝" w:eastAsia="ＭＳ Ｐ明朝" w:hAnsi="ＭＳ Ｐ明朝" w:cs="‚l‚r ‚oƒSƒVƒbƒN Western" w:hint="eastAsia"/>
        </w:rPr>
        <w:t>不遜な行いのゆえに</w:t>
      </w:r>
      <w:proofErr w:type="spellEnd"/>
      <w:r w:rsidR="007752DD" w:rsidRPr="007752DD">
        <w:rPr>
          <w:rFonts w:ascii="ＭＳ Ｐ明朝" w:eastAsia="ＭＳ Ｐ明朝" w:hAnsi="ＭＳ Ｐ明朝" w:cs="‚l‚r ‚oƒSƒVƒbƒN Western" w:hint="eastAsia"/>
        </w:rPr>
        <w:t>]</w:t>
      </w:r>
      <w:proofErr w:type="spellStart"/>
      <w:r w:rsidRPr="00A91B30">
        <w:rPr>
          <w:rFonts w:ascii="BIZ UDPゴシック" w:eastAsia="BIZ UDPゴシック" w:hAnsi="BIZ UDPゴシック" w:cs="‚l‚r ‚oƒSƒVƒbƒN Western"/>
          <w:lang w:eastAsia="x-none"/>
        </w:rPr>
        <w:t>道で滅ぼされるであろう、その憤りがすみやかに燃え</w:t>
      </w:r>
      <w:r w:rsidRPr="00A91B30">
        <w:rPr>
          <w:rFonts w:ascii="BIZ UDPゴシック" w:eastAsia="BIZ UDPゴシック" w:hAnsi="BIZ UDPゴシック" w:cs="‚l‚r ‚oƒSƒVƒbƒN Western"/>
          <w:lang w:eastAsia="x-none"/>
        </w:rPr>
        <w:lastRenderedPageBreak/>
        <w:t>るからである。すべて主に寄り頼む者はさいわいである</w:t>
      </w:r>
      <w:proofErr w:type="spellEnd"/>
      <w:r w:rsidRPr="00A91B30">
        <w:rPr>
          <w:rFonts w:ascii="BIZ UDPゴシック" w:eastAsia="BIZ UDPゴシック" w:hAnsi="BIZ UDPゴシック" w:cs="‚l‚r ‚oƒSƒVƒbƒN Western"/>
          <w:lang w:eastAsia="x-none"/>
        </w:rPr>
        <w:t>。</w:t>
      </w:r>
      <w:r w:rsidR="00A91B30" w:rsidRPr="00A91B30">
        <w:rPr>
          <w:rFonts w:ascii="ＭＳ Ｐ明朝" w:eastAsia="ＭＳ Ｐ明朝" w:hAnsi="ＭＳ Ｐ明朝" w:cs="‚l‚r ‚oƒSƒVƒbƒN Western" w:hint="eastAsia"/>
        </w:rPr>
        <w:t>(</w:t>
      </w:r>
      <w:proofErr w:type="spellStart"/>
      <w:r w:rsidR="00A91B30" w:rsidRPr="00A91B30">
        <w:rPr>
          <w:rFonts w:ascii="ＭＳ Ｐ明朝" w:eastAsia="ＭＳ Ｐ明朝" w:hAnsi="ＭＳ Ｐ明朝" w:cs="‚l‚r ‚oƒSƒVƒbƒN Western" w:hint="eastAsia"/>
        </w:rPr>
        <w:t>詩篇</w:t>
      </w:r>
      <w:proofErr w:type="spellEnd"/>
      <w:r w:rsidR="00A91B30" w:rsidRPr="00A91B30">
        <w:rPr>
          <w:rFonts w:ascii="ＭＳ Ｐ明朝" w:eastAsia="ＭＳ Ｐ明朝" w:hAnsi="ＭＳ Ｐ明朝" w:cs="‚l‚r ‚oƒSƒVƒbƒN Western" w:hint="eastAsia"/>
        </w:rPr>
        <w:t>2篇1-12節)</w:t>
      </w:r>
      <w:r w:rsidR="007752DD">
        <w:rPr>
          <w:rStyle w:val="ac"/>
          <w:rFonts w:ascii="ＭＳ Ｐ明朝" w:eastAsia="ＭＳ Ｐ明朝" w:hAnsi="ＭＳ Ｐ明朝" w:cs="‚l‚r ‚oƒSƒVƒbƒN Western"/>
        </w:rPr>
        <w:footnoteReference w:id="2"/>
      </w:r>
    </w:p>
    <w:p w14:paraId="6BE4735E" w14:textId="77777777" w:rsidR="007752DD" w:rsidRDefault="007752DD" w:rsidP="000F0113">
      <w:pPr>
        <w:pStyle w:val="BODY"/>
        <w:widowControl w:val="0"/>
        <w:spacing w:before="60" w:after="60"/>
        <w:ind w:left="210" w:firstLine="270"/>
        <w:rPr>
          <w:rFonts w:ascii="ＭＳ Ｐ明朝" w:eastAsia="ＭＳ Ｐ明朝" w:hAnsi="ＭＳ Ｐ明朝" w:cs="‚l‚r ‚oƒSƒVƒbƒN Western"/>
        </w:rPr>
      </w:pPr>
    </w:p>
    <w:p w14:paraId="0925F268" w14:textId="5418CF99" w:rsidR="007752DD" w:rsidRPr="00CD3207" w:rsidRDefault="00656621" w:rsidP="00260533">
      <w:pPr>
        <w:pStyle w:val="BODY"/>
        <w:widowControl w:val="0"/>
        <w:spacing w:before="60" w:after="60"/>
        <w:ind w:left="240" w:firstLine="240"/>
        <w:rPr>
          <w:rFonts w:ascii="ＭＳ Ｐ明朝" w:eastAsia="ＭＳ Ｐ明朝" w:hAnsi="ＭＳ Ｐ明朝" w:cs="‚l‚r ‚oƒSƒVƒbƒN Western"/>
        </w:rPr>
      </w:pPr>
      <w:r w:rsidRPr="00656621">
        <w:rPr>
          <w:rFonts w:ascii="ＭＳ Ｐ明朝" w:eastAsia="ＭＳ Ｐ明朝" w:hAnsi="ＭＳ Ｐ明朝" w:cs="‚l‚r ‚oƒSƒVƒbƒN Western" w:hint="eastAsia"/>
        </w:rPr>
        <w:t>（１）</w:t>
      </w:r>
      <w:r w:rsidR="007752DD" w:rsidRPr="00E174DC">
        <w:rPr>
          <w:rFonts w:ascii="BIZ UDPゴシック" w:eastAsia="BIZ UDPゴシック" w:hAnsi="BIZ UDPゴシック" w:cs="‚l‚r ‚oƒSƒVƒbƒN Western"/>
        </w:rPr>
        <w:t>神はわれらの避け所また力である。</w:t>
      </w:r>
      <w:r w:rsidR="00E174DC" w:rsidRPr="00E174DC">
        <w:rPr>
          <w:rFonts w:ascii="ＭＳ Ｐ明朝" w:eastAsia="ＭＳ Ｐ明朝" w:hAnsi="ＭＳ Ｐ明朝" w:cs="‚l‚r ‚oƒSƒVƒbƒN Western" w:hint="eastAsia"/>
        </w:rPr>
        <w:t>[</w:t>
      </w:r>
      <w:proofErr w:type="spellStart"/>
      <w:r w:rsidR="00E174DC" w:rsidRPr="00E174DC">
        <w:rPr>
          <w:rFonts w:ascii="ＭＳ Ｐ明朝" w:eastAsia="ＭＳ Ｐ明朝" w:hAnsi="ＭＳ Ｐ明朝" w:cs="‚l‚r ‚oƒSƒVƒbƒN Western" w:hint="eastAsia"/>
        </w:rPr>
        <w:t>神は</w:t>
      </w:r>
      <w:proofErr w:type="spellEnd"/>
      <w:r w:rsidR="00E174DC" w:rsidRPr="00E174DC">
        <w:rPr>
          <w:rFonts w:ascii="ＭＳ Ｐ明朝" w:eastAsia="ＭＳ Ｐ明朝" w:hAnsi="ＭＳ Ｐ明朝" w:cs="‚l‚r ‚oƒSƒVƒbƒN Western" w:hint="eastAsia"/>
        </w:rPr>
        <w:t>]</w:t>
      </w:r>
      <w:proofErr w:type="spellStart"/>
      <w:r w:rsidR="007752DD" w:rsidRPr="00E174DC">
        <w:rPr>
          <w:rFonts w:ascii="BIZ UDPゴシック" w:eastAsia="BIZ UDPゴシック" w:hAnsi="BIZ UDPゴシック" w:cs="‚l‚r ‚oƒSƒVƒbƒN Western"/>
        </w:rPr>
        <w:t>悩める時のいと近き助けである</w:t>
      </w:r>
      <w:proofErr w:type="spellEnd"/>
      <w:r w:rsidR="007752DD" w:rsidRPr="00E174DC">
        <w:rPr>
          <w:rFonts w:ascii="BIZ UDPゴシック" w:eastAsia="BIZ UDPゴシック" w:hAnsi="BIZ UDPゴシック" w:cs="‚l‚r ‚oƒSƒVƒbƒN Western"/>
        </w:rPr>
        <w:t>。</w:t>
      </w:r>
      <w:r w:rsidR="007752DD" w:rsidRPr="007752DD">
        <w:rPr>
          <w:rFonts w:ascii="ＭＳ Ｐ明朝" w:eastAsia="ＭＳ Ｐ明朝" w:hAnsi="ＭＳ Ｐ明朝" w:cs="‚l‚r ‚oƒSƒVƒbƒN Western"/>
        </w:rPr>
        <w:t>(2)</w:t>
      </w:r>
      <w:r w:rsidR="007752DD" w:rsidRPr="00E174DC">
        <w:rPr>
          <w:rFonts w:ascii="BIZ UDPゴシック" w:eastAsia="BIZ UDPゴシック" w:hAnsi="BIZ UDPゴシック" w:cs="‚l‚r ‚oƒSƒVƒbƒN Western"/>
        </w:rPr>
        <w:t>このゆえに、たとい地は変り、山は海の真中に移るとも、われらは恐れない。</w:t>
      </w:r>
      <w:r w:rsidR="007752DD" w:rsidRPr="007752DD">
        <w:rPr>
          <w:rFonts w:ascii="ＭＳ Ｐ明朝" w:eastAsia="ＭＳ Ｐ明朝" w:hAnsi="ＭＳ Ｐ明朝" w:cs="‚l‚r ‚oƒSƒVƒbƒN Western"/>
        </w:rPr>
        <w:t>(3)</w:t>
      </w:r>
      <w:r w:rsidR="00D57E89">
        <w:rPr>
          <w:rFonts w:ascii="ＭＳ Ｐ明朝" w:eastAsia="ＭＳ Ｐ明朝" w:hAnsi="ＭＳ Ｐ明朝" w:cs="‚l‚r ‚oƒSƒVƒbƒN Western" w:hint="eastAsia"/>
        </w:rPr>
        <w:t>[</w:t>
      </w:r>
      <w:proofErr w:type="spellStart"/>
      <w:r w:rsidR="00D57E89">
        <w:rPr>
          <w:rFonts w:ascii="ＭＳ Ｐ明朝" w:eastAsia="ＭＳ Ｐ明朝" w:hAnsi="ＭＳ Ｐ明朝" w:cs="‚l‚r ‚oƒSƒVƒbƒN Western" w:hint="eastAsia"/>
        </w:rPr>
        <w:t>そのとき</w:t>
      </w:r>
      <w:proofErr w:type="spellEnd"/>
      <w:r w:rsidR="00D57E89">
        <w:rPr>
          <w:rFonts w:ascii="ＭＳ Ｐ明朝" w:eastAsia="ＭＳ Ｐ明朝" w:hAnsi="ＭＳ Ｐ明朝" w:cs="‚l‚r ‚oƒSƒVƒbƒN Western" w:hint="eastAsia"/>
        </w:rPr>
        <w:t>]</w:t>
      </w:r>
      <w:proofErr w:type="spellStart"/>
      <w:r w:rsidR="007752DD" w:rsidRPr="00E174DC">
        <w:rPr>
          <w:rFonts w:ascii="BIZ UDPゴシック" w:eastAsia="BIZ UDPゴシック" w:hAnsi="BIZ UDPゴシック" w:cs="‚l‚r ‚oƒSƒVƒbƒN Western"/>
        </w:rPr>
        <w:t>たといその水は鳴りとどろき、あわだつとも、そのさわぎによって山は震え動くとも、われらは恐れない</w:t>
      </w:r>
      <w:proofErr w:type="spellEnd"/>
      <w:r w:rsidR="007752DD" w:rsidRPr="00E174DC">
        <w:rPr>
          <w:rFonts w:ascii="BIZ UDPゴシック" w:eastAsia="BIZ UDPゴシック" w:hAnsi="BIZ UDPゴシック" w:cs="‚l‚r ‚oƒSƒVƒbƒN Western" w:hint="eastAsia"/>
        </w:rPr>
        <w:t>。</w:t>
      </w:r>
      <w:bookmarkStart w:id="1" w:name="_Hlk218841198"/>
      <w:r w:rsidR="00E174DC" w:rsidRPr="00E174DC">
        <w:rPr>
          <w:rFonts w:ascii="BIZ UDPゴシック" w:eastAsia="BIZ UDPゴシック" w:hAnsi="BIZ UDPゴシック" w:cs="‚l‚r ‚oƒSƒVƒbƒN Western" w:hint="eastAsia"/>
        </w:rPr>
        <w:t>〔</w:t>
      </w:r>
      <w:proofErr w:type="spellStart"/>
      <w:r w:rsidR="00E174DC" w:rsidRPr="00E174DC">
        <w:rPr>
          <w:rFonts w:ascii="BIZ UDPゴシック" w:eastAsia="BIZ UDPゴシック" w:hAnsi="BIZ UDPゴシック" w:cs="‚l‚r ‚oƒSƒVƒbƒN Western" w:hint="eastAsia"/>
        </w:rPr>
        <w:t>セラ</w:t>
      </w:r>
      <w:bookmarkEnd w:id="1"/>
      <w:proofErr w:type="spellEnd"/>
      <w:r w:rsidR="00E174DC" w:rsidRPr="00E174DC">
        <w:rPr>
          <w:rFonts w:ascii="ＭＳ Ｐ明朝" w:eastAsia="ＭＳ Ｐ明朝" w:hAnsi="ＭＳ Ｐ明朝" w:cs="‚l‚r ‚oƒSƒVƒbƒN Western" w:hint="eastAsia"/>
        </w:rPr>
        <w:t>（すなわち「休め」）</w:t>
      </w:r>
      <w:bookmarkStart w:id="2" w:name="_Hlk218841241"/>
      <w:r w:rsidR="00E174DC" w:rsidRPr="00D57E89">
        <w:rPr>
          <w:rFonts w:ascii="BIZ UDPゴシック" w:eastAsia="BIZ UDPゴシック" w:hAnsi="BIZ UDPゴシック" w:cs="‚l‚r ‚oƒSƒVƒbƒN Western" w:hint="eastAsia"/>
        </w:rPr>
        <w:t>〕</w:t>
      </w:r>
      <w:bookmarkEnd w:id="2"/>
      <w:r w:rsidR="007752DD" w:rsidRPr="007752DD">
        <w:rPr>
          <w:rFonts w:ascii="ＭＳ Ｐ明朝" w:eastAsia="ＭＳ Ｐ明朝" w:hAnsi="ＭＳ Ｐ明朝" w:cs="‚l‚r ‚oƒSƒVƒbƒN Western"/>
        </w:rPr>
        <w:t>(4)</w:t>
      </w:r>
      <w:proofErr w:type="spellStart"/>
      <w:r w:rsidR="007752DD" w:rsidRPr="00E174DC">
        <w:rPr>
          <w:rFonts w:ascii="BIZ UDPゴシック" w:eastAsia="BIZ UDPゴシック" w:hAnsi="BIZ UDPゴシック" w:cs="‚l‚r ‚oƒSƒVƒbƒN Western"/>
        </w:rPr>
        <w:t>一つの川がある。その流れは神の都を喜ばせ、いと高き者の聖なるすまい</w:t>
      </w:r>
      <w:proofErr w:type="spellEnd"/>
      <w:r w:rsidR="00D57E89" w:rsidRPr="00D57E89">
        <w:rPr>
          <w:rFonts w:ascii="ＭＳ Ｐ明朝" w:eastAsia="ＭＳ Ｐ明朝" w:hAnsi="ＭＳ Ｐ明朝" w:cs="‚l‚r ‚oƒSƒVƒbƒN Western" w:hint="eastAsia"/>
        </w:rPr>
        <w:t>（すなわち、メシ</w:t>
      </w:r>
      <w:r w:rsidR="00D57E89">
        <w:rPr>
          <w:rFonts w:ascii="ＭＳ Ｐ明朝" w:eastAsia="ＭＳ Ｐ明朝" w:hAnsi="ＭＳ Ｐ明朝" w:cs="‚l‚r ‚oƒSƒVƒbƒN Western" w:hint="eastAsia"/>
        </w:rPr>
        <w:t>ヤ</w:t>
      </w:r>
      <w:r w:rsidR="00D57E89" w:rsidRPr="00D57E89">
        <w:rPr>
          <w:rFonts w:ascii="ＭＳ Ｐ明朝" w:eastAsia="ＭＳ Ｐ明朝" w:hAnsi="ＭＳ Ｐ明朝" w:cs="‚l‚r ‚oƒSƒVƒbƒN Western" w:hint="eastAsia"/>
        </w:rPr>
        <w:t>の都）</w:t>
      </w:r>
      <w:r w:rsidR="007752DD" w:rsidRPr="00E174DC">
        <w:rPr>
          <w:rFonts w:ascii="BIZ UDPゴシック" w:eastAsia="BIZ UDPゴシック" w:hAnsi="BIZ UDPゴシック" w:cs="‚l‚r ‚oƒSƒVƒbƒN Western"/>
        </w:rPr>
        <w:t>を喜ばせる。</w:t>
      </w:r>
      <w:r w:rsidR="00D57E89" w:rsidRPr="00D57E89">
        <w:rPr>
          <w:rFonts w:ascii="ＭＳ Ｐ明朝" w:eastAsia="ＭＳ Ｐ明朝" w:hAnsi="ＭＳ Ｐ明朝" w:cs="‚l‚r ‚oƒSƒVƒbƒN Western" w:hint="eastAsia"/>
        </w:rPr>
        <w:t>（</w:t>
      </w:r>
      <w:hyperlink r:id="rId12" w:anchor="47:1" w:tooltip="（1）そして彼はわたしを宮の戸口に帰らせた。見よ、水の宮の敷居の下から、東の方へ流れていた。宮は東に面し、その水は、下から出て、祭壇の南にある宮の敷居の南の端から、流れ下っていた。(2)彼は北の門の道から、わたしを連れ出し、外をまわって、東に向かう外の門に行かせた。見よ、水は南の方から流れ出ていた。(3)その人は東に進み、手に測りなわをもって一千キュビトを測り、わたしを渡らせた。すると水はくるぶしに達した。(4)彼がまた一千キュビトを測って、わたしを渡らせると、水はひざに達した。彼がまた一千キュビトを測…" w:history="1">
        <w:r w:rsidR="00D57E89" w:rsidRPr="00F926C4">
          <w:rPr>
            <w:rStyle w:val="ad"/>
            <w:rFonts w:ascii="ＭＳ Ｐ明朝" w:eastAsia="ＭＳ Ｐ明朝" w:hAnsi="ＭＳ Ｐ明朝" w:cs="‚l‚r ‚oƒSƒVƒbƒN Western" w:hint="eastAsia"/>
          </w:rPr>
          <w:t>エゼキエル</w:t>
        </w:r>
        <w:r w:rsidR="00D57E89" w:rsidRPr="00F926C4">
          <w:rPr>
            <w:rStyle w:val="ad"/>
            <w:rFonts w:ascii="ＭＳ Ｐ明朝" w:eastAsia="ＭＳ Ｐ明朝" w:hAnsi="ＭＳ Ｐ明朝" w:cs="‚l‚r ‚oƒSƒVƒbƒN Western"/>
          </w:rPr>
          <w:t>47章1-12節</w:t>
        </w:r>
      </w:hyperlink>
      <w:r w:rsidR="00D57E89" w:rsidRPr="00D57E89">
        <w:rPr>
          <w:rFonts w:ascii="ＭＳ Ｐ明朝" w:eastAsia="ＭＳ Ｐ明朝" w:hAnsi="ＭＳ Ｐ明朝" w:cs="‚l‚r ‚oƒSƒVƒbƒN Western"/>
        </w:rPr>
        <w:t xml:space="preserve">; </w:t>
      </w:r>
      <w:hyperlink r:id="rId13" w:anchor="33:20" w:tooltip="定めの祭の町シオンを見よ。あなたの目は平和なすまい、移されることのない幕屋エルサレムを見る。その杭はとこしえに抜かれず、その綱は、ひとすじも断たれることはない。 主は威厳をもってかしこにいまし、われわれのために広い川と流れのある所となり、その中には、こぐ舟も入らず、大きな船も過ぎることはない。" w:history="1">
        <w:r w:rsidR="00D57E89" w:rsidRPr="009A0EDA">
          <w:rPr>
            <w:rStyle w:val="ad"/>
            <w:rFonts w:ascii="ＭＳ Ｐ明朝" w:eastAsia="ＭＳ Ｐ明朝" w:hAnsi="ＭＳ Ｐ明朝" w:cs="‚l‚r ‚oƒSƒVƒbƒN Western"/>
          </w:rPr>
          <w:t>イザヤ33章20-21節</w:t>
        </w:r>
      </w:hyperlink>
      <w:r w:rsidR="009A0EDA">
        <w:rPr>
          <w:rFonts w:ascii="ＭＳ Ｐ明朝" w:eastAsia="ＭＳ Ｐ明朝" w:hAnsi="ＭＳ Ｐ明朝" w:cs="‚l‚r ‚oƒSƒVƒbƒN Western" w:hint="eastAsia"/>
        </w:rPr>
        <w:t>,</w:t>
      </w:r>
      <w:r w:rsidR="00D57E89" w:rsidRPr="00D57E89">
        <w:rPr>
          <w:rFonts w:ascii="ＭＳ Ｐ明朝" w:eastAsia="ＭＳ Ｐ明朝" w:hAnsi="ＭＳ Ｐ明朝" w:cs="‚l‚r ‚oƒSƒVƒbƒN Western"/>
        </w:rPr>
        <w:t xml:space="preserve"> </w:t>
      </w:r>
      <w:hyperlink r:id="rId14" w:anchor="41:18" w:tooltip="わたしは裸の山に川を開き、谷の中に泉をいだし、荒野を池となし、かわいた地を水の源とする。" w:history="1">
        <w:r w:rsidR="00D57E89" w:rsidRPr="009A0EDA">
          <w:rPr>
            <w:rStyle w:val="ad"/>
            <w:rFonts w:ascii="ＭＳ Ｐ明朝" w:eastAsia="ＭＳ Ｐ明朝" w:hAnsi="ＭＳ Ｐ明朝" w:cs="‚l‚r ‚oƒSƒVƒbƒN Western"/>
          </w:rPr>
          <w:t>41章18節</w:t>
        </w:r>
      </w:hyperlink>
      <w:r w:rsidR="00D57E89" w:rsidRPr="00D57E89">
        <w:rPr>
          <w:rFonts w:ascii="ＭＳ Ｐ明朝" w:eastAsia="ＭＳ Ｐ明朝" w:hAnsi="ＭＳ Ｐ明朝" w:cs="‚l‚r ‚oƒSƒVƒbƒN Western"/>
        </w:rPr>
        <w:t>参照）</w:t>
      </w:r>
      <w:r w:rsidR="007752DD" w:rsidRPr="007752DD">
        <w:rPr>
          <w:rFonts w:ascii="ＭＳ Ｐ明朝" w:eastAsia="ＭＳ Ｐ明朝" w:hAnsi="ＭＳ Ｐ明朝" w:cs="‚l‚r ‚oƒSƒVƒbƒN Western"/>
        </w:rPr>
        <w:t>(5)</w:t>
      </w:r>
      <w:proofErr w:type="spellStart"/>
      <w:r w:rsidR="007752DD" w:rsidRPr="00E174DC">
        <w:rPr>
          <w:rFonts w:ascii="BIZ UDPゴシック" w:eastAsia="BIZ UDPゴシック" w:hAnsi="BIZ UDPゴシック" w:cs="‚l‚r ‚oƒSƒVƒbƒN Western"/>
        </w:rPr>
        <w:t>神がその中におられるので</w:t>
      </w:r>
      <w:r w:rsidR="007752DD" w:rsidRPr="00E174DC">
        <w:rPr>
          <w:rFonts w:ascii="BIZ UDPゴシック" w:eastAsia="BIZ UDPゴシック" w:hAnsi="BIZ UDPゴシック" w:cs="‚l‚r ‚oƒSƒVƒbƒN Western" w:hint="eastAsia"/>
        </w:rPr>
        <w:t>、都はゆるがない。神は朝はやく</w:t>
      </w:r>
      <w:proofErr w:type="spellEnd"/>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朝が来る前に</w:t>
      </w:r>
      <w:proofErr w:type="spellEnd"/>
      <w:r w:rsidR="00D57E89" w:rsidRPr="00D57E89">
        <w:rPr>
          <w:rFonts w:ascii="ＭＳ Ｐ明朝" w:eastAsia="ＭＳ Ｐ明朝" w:hAnsi="ＭＳ Ｐ明朝" w:cs="‚l‚r ‚oƒSƒVƒbƒN Western" w:hint="eastAsia"/>
        </w:rPr>
        <w:t>]</w:t>
      </w:r>
      <w:r w:rsidR="007752DD" w:rsidRPr="00E174DC">
        <w:rPr>
          <w:rFonts w:ascii="BIZ UDPゴシック" w:eastAsia="BIZ UDPゴシック" w:hAnsi="BIZ UDPゴシック" w:cs="‚l‚r ‚oƒSƒVƒbƒN Western" w:hint="eastAsia"/>
        </w:rPr>
        <w:t>、</w:t>
      </w:r>
      <w:proofErr w:type="spellStart"/>
      <w:r w:rsidR="007752DD" w:rsidRPr="00E174DC">
        <w:rPr>
          <w:rFonts w:ascii="BIZ UDPゴシック" w:eastAsia="BIZ UDPゴシック" w:hAnsi="BIZ UDPゴシック" w:cs="‚l‚r ‚oƒSƒVƒbƒN Western" w:hint="eastAsia"/>
        </w:rPr>
        <w:t>これを助けられる</w:t>
      </w:r>
      <w:proofErr w:type="spellEnd"/>
      <w:r w:rsidR="007752DD" w:rsidRPr="00E174DC">
        <w:rPr>
          <w:rFonts w:ascii="BIZ UDPゴシック" w:eastAsia="BIZ UDPゴシック" w:hAnsi="BIZ UDPゴシック" w:cs="‚l‚r ‚oƒSƒVƒbƒN Western" w:hint="eastAsia"/>
        </w:rPr>
        <w:t>。</w:t>
      </w:r>
      <w:r w:rsidR="007752DD" w:rsidRPr="007752DD">
        <w:rPr>
          <w:rFonts w:ascii="ＭＳ Ｐ明朝" w:eastAsia="ＭＳ Ｐ明朝" w:hAnsi="ＭＳ Ｐ明朝" w:cs="‚l‚r ‚oƒSƒVƒbƒN Western"/>
        </w:rPr>
        <w:t>(6)</w:t>
      </w:r>
      <w:proofErr w:type="spellStart"/>
      <w:r w:rsidR="007752DD" w:rsidRPr="00E174DC">
        <w:rPr>
          <w:rFonts w:ascii="BIZ UDPゴシック" w:eastAsia="BIZ UDPゴシック" w:hAnsi="BIZ UDPゴシック" w:cs="‚l‚r ‚oƒSƒVƒbƒN Western"/>
        </w:rPr>
        <w:t>もろもろの民は騒ぎたち、もろもろの国</w:t>
      </w:r>
      <w:proofErr w:type="spellEnd"/>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この世の国</w:t>
      </w:r>
      <w:proofErr w:type="spellEnd"/>
      <w:r w:rsidR="00D57E89" w:rsidRPr="00D57E89">
        <w:rPr>
          <w:rFonts w:ascii="ＭＳ Ｐ明朝" w:eastAsia="ＭＳ Ｐ明朝" w:hAnsi="ＭＳ Ｐ明朝" w:cs="‚l‚r ‚oƒSƒVƒbƒN Western" w:hint="eastAsia"/>
        </w:rPr>
        <w:t>々]</w:t>
      </w:r>
      <w:proofErr w:type="spellStart"/>
      <w:r w:rsidR="007752DD" w:rsidRPr="00E174DC">
        <w:rPr>
          <w:rFonts w:ascii="BIZ UDPゴシック" w:eastAsia="BIZ UDPゴシック" w:hAnsi="BIZ UDPゴシック" w:cs="‚l‚r ‚oƒSƒVƒbƒN Western"/>
        </w:rPr>
        <w:t>は揺れ動く、神がその声を出されると地は溶ける</w:t>
      </w:r>
      <w:proofErr w:type="spellEnd"/>
      <w:r w:rsidR="007752DD" w:rsidRPr="00E174DC">
        <w:rPr>
          <w:rFonts w:ascii="BIZ UDPゴシック" w:eastAsia="BIZ UDPゴシック" w:hAnsi="BIZ UDPゴシック" w:cs="‚l‚r ‚oƒSƒVƒbƒN Western"/>
        </w:rPr>
        <w:t>。</w:t>
      </w:r>
      <w:r w:rsidR="007752DD" w:rsidRPr="007752DD">
        <w:rPr>
          <w:rFonts w:ascii="ＭＳ Ｐ明朝" w:eastAsia="ＭＳ Ｐ明朝" w:hAnsi="ＭＳ Ｐ明朝" w:cs="‚l‚r ‚oƒSƒVƒbƒN Western"/>
        </w:rPr>
        <w:t>(7)</w:t>
      </w:r>
      <w:proofErr w:type="spellStart"/>
      <w:r w:rsidR="007752DD" w:rsidRPr="00E174DC">
        <w:rPr>
          <w:rFonts w:ascii="BIZ UDPゴシック" w:eastAsia="BIZ UDPゴシック" w:hAnsi="BIZ UDPゴシック" w:cs="‚l‚r ‚oƒSƒVƒbƒN Western"/>
        </w:rPr>
        <w:t>万軍の主</w:t>
      </w:r>
      <w:proofErr w:type="spellEnd"/>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すなわち、イエス・キリスト</w:t>
      </w:r>
      <w:proofErr w:type="spellEnd"/>
      <w:r w:rsidR="00D57E89" w:rsidRPr="00D57E89">
        <w:rPr>
          <w:rFonts w:ascii="ＭＳ Ｐ明朝" w:eastAsia="ＭＳ Ｐ明朝" w:hAnsi="ＭＳ Ｐ明朝" w:cs="‚l‚r ‚oƒSƒVƒbƒN Western" w:hint="eastAsia"/>
        </w:rPr>
        <w:t>)</w:t>
      </w:r>
      <w:proofErr w:type="spellStart"/>
      <w:r w:rsidR="007752DD" w:rsidRPr="00E174DC">
        <w:rPr>
          <w:rFonts w:ascii="BIZ UDPゴシック" w:eastAsia="BIZ UDPゴシック" w:hAnsi="BIZ UDPゴシック" w:cs="‚l‚r ‚oƒSƒVƒbƒN Western"/>
        </w:rPr>
        <w:t>はわれらと共におられる、ヤコブの神はわれらの避け所である</w:t>
      </w:r>
      <w:proofErr w:type="spellEnd"/>
      <w:r w:rsidR="007752DD" w:rsidRPr="00E174DC">
        <w:rPr>
          <w:rFonts w:ascii="BIZ UDPゴシック" w:eastAsia="BIZ UDPゴシック" w:hAnsi="BIZ UDPゴシック" w:cs="‚l‚r ‚oƒSƒVƒbƒN Western"/>
        </w:rPr>
        <w:t>。</w:t>
      </w:r>
      <w:r w:rsidR="00D57E89" w:rsidRPr="00E174DC">
        <w:rPr>
          <w:rFonts w:ascii="BIZ UDPゴシック" w:eastAsia="BIZ UDPゴシック" w:hAnsi="BIZ UDPゴシック" w:cs="‚l‚r ‚oƒSƒVƒbƒN Western" w:hint="eastAsia"/>
        </w:rPr>
        <w:t>〔</w:t>
      </w:r>
      <w:proofErr w:type="spellStart"/>
      <w:r w:rsidR="00D57E89" w:rsidRPr="00E174DC">
        <w:rPr>
          <w:rFonts w:ascii="BIZ UDPゴシック" w:eastAsia="BIZ UDPゴシック" w:hAnsi="BIZ UDPゴシック" w:cs="‚l‚r ‚oƒSƒVƒbƒN Western" w:hint="eastAsia"/>
        </w:rPr>
        <w:t>セラ</w:t>
      </w:r>
      <w:proofErr w:type="spellEnd"/>
      <w:r w:rsidR="00D57E89">
        <w:rPr>
          <w:rFonts w:ascii="ＭＳ Ｐ明朝" w:eastAsia="ＭＳ Ｐ明朝" w:hAnsi="ＭＳ Ｐ明朝" w:cs="‚l‚r ‚oƒSƒVƒbƒN Western" w:hint="eastAsia"/>
        </w:rPr>
        <w:t>（すなわち、休め）</w:t>
      </w:r>
      <w:bookmarkStart w:id="3" w:name="_Hlk218841588"/>
      <w:r w:rsidR="00D57E89" w:rsidRPr="00D57E89">
        <w:rPr>
          <w:rFonts w:ascii="BIZ UDPゴシック" w:eastAsia="BIZ UDPゴシック" w:hAnsi="BIZ UDPゴシック" w:cs="‚l‚r ‚oƒSƒVƒbƒN Western" w:hint="eastAsia"/>
        </w:rPr>
        <w:t>〕</w:t>
      </w:r>
      <w:bookmarkEnd w:id="3"/>
      <w:r w:rsidR="007752DD" w:rsidRPr="007752DD">
        <w:rPr>
          <w:rFonts w:ascii="ＭＳ Ｐ明朝" w:eastAsia="ＭＳ Ｐ明朝" w:hAnsi="ＭＳ Ｐ明朝" w:cs="‚l‚r ‚oƒSƒVƒbƒN Western"/>
        </w:rPr>
        <w:t>(8)</w:t>
      </w:r>
      <w:proofErr w:type="spellStart"/>
      <w:r w:rsidR="007752DD" w:rsidRPr="00E174DC">
        <w:rPr>
          <w:rFonts w:ascii="BIZ UDPゴシック" w:eastAsia="BIZ UDPゴシック" w:hAnsi="BIZ UDPゴシック" w:cs="‚l‚r ‚oƒSƒVƒbƒN Western"/>
        </w:rPr>
        <w:t>来て、主のみわざを見よ、主は驚くべきことを地に行われた</w:t>
      </w:r>
      <w:proofErr w:type="spellEnd"/>
      <w:r w:rsidR="007752DD" w:rsidRPr="00E174DC">
        <w:rPr>
          <w:rFonts w:ascii="BIZ UDPゴシック" w:eastAsia="BIZ UDPゴシック" w:hAnsi="BIZ UDPゴシック" w:cs="‚l‚r ‚oƒSƒVƒbƒN Western"/>
        </w:rPr>
        <w:t>。</w:t>
      </w:r>
      <w:r w:rsidR="007752DD" w:rsidRPr="007752DD">
        <w:rPr>
          <w:rFonts w:ascii="ＭＳ Ｐ明朝" w:eastAsia="ＭＳ Ｐ明朝" w:hAnsi="ＭＳ Ｐ明朝" w:cs="‚l‚r ‚oƒSƒVƒbƒN Western"/>
        </w:rPr>
        <w:t>(9)</w:t>
      </w:r>
      <w:r w:rsidR="00D57E89">
        <w:rPr>
          <w:rFonts w:ascii="ＭＳ Ｐ明朝" w:eastAsia="ＭＳ Ｐ明朝" w:hAnsi="ＭＳ Ｐ明朝" w:cs="‚l‚r ‚oƒSƒVƒbƒN Western" w:hint="eastAsia"/>
        </w:rPr>
        <w:t>[</w:t>
      </w:r>
      <w:proofErr w:type="spellStart"/>
      <w:r w:rsidR="00D57E89">
        <w:rPr>
          <w:rFonts w:ascii="ＭＳ Ｐ明朝" w:eastAsia="ＭＳ Ｐ明朝" w:hAnsi="ＭＳ Ｐ明朝" w:cs="‚l‚r ‚oƒSƒVƒbƒN Western" w:hint="eastAsia"/>
        </w:rPr>
        <w:t>すなわち</w:t>
      </w:r>
      <w:proofErr w:type="spellEnd"/>
      <w:r w:rsidR="00D57E89">
        <w:rPr>
          <w:rFonts w:ascii="ＭＳ Ｐ明朝" w:eastAsia="ＭＳ Ｐ明朝" w:hAnsi="ＭＳ Ｐ明朝" w:cs="‚l‚r ‚oƒSƒVƒbƒN Western" w:hint="eastAsia"/>
        </w:rPr>
        <w:t>]</w:t>
      </w:r>
      <w:proofErr w:type="spellStart"/>
      <w:r w:rsidR="007752DD" w:rsidRPr="00E174DC">
        <w:rPr>
          <w:rFonts w:ascii="BIZ UDPゴシック" w:eastAsia="BIZ UDPゴシック" w:hAnsi="BIZ UDPゴシック" w:cs="‚l‚r ‚oƒSƒVƒbƒN Western"/>
        </w:rPr>
        <w:t>主は地のはてまでも戦いをやめさせ</w:t>
      </w:r>
      <w:proofErr w:type="spellEnd"/>
      <w:r w:rsidR="007752DD" w:rsidRPr="00E174DC">
        <w:rPr>
          <w:rFonts w:ascii="BIZ UDPゴシック" w:eastAsia="BIZ UDPゴシック" w:hAnsi="BIZ UDPゴシック" w:cs="‚l‚r ‚oƒSƒVƒbƒN Western"/>
        </w:rPr>
        <w:t>、</w:t>
      </w:r>
      <w:bookmarkStart w:id="4" w:name="_Hlk218841350"/>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すべての</w:t>
      </w:r>
      <w:proofErr w:type="spellEnd"/>
      <w:r w:rsidR="00D57E89" w:rsidRPr="00D57E89">
        <w:rPr>
          <w:rFonts w:ascii="ＭＳ Ｐ明朝" w:eastAsia="ＭＳ Ｐ明朝" w:hAnsi="ＭＳ Ｐ明朝" w:cs="‚l‚r ‚oƒSƒVƒbƒN Western" w:hint="eastAsia"/>
        </w:rPr>
        <w:t>]</w:t>
      </w:r>
      <w:bookmarkEnd w:id="4"/>
      <w:proofErr w:type="spellStart"/>
      <w:r w:rsidR="007752DD" w:rsidRPr="00E174DC">
        <w:rPr>
          <w:rFonts w:ascii="BIZ UDPゴシック" w:eastAsia="BIZ UDPゴシック" w:hAnsi="BIZ UDPゴシック" w:cs="‚l‚r ‚oƒSƒVƒbƒN Western"/>
        </w:rPr>
        <w:t>弓を折り</w:t>
      </w:r>
      <w:proofErr w:type="spellEnd"/>
      <w:r w:rsidR="007752DD" w:rsidRPr="00E174DC">
        <w:rPr>
          <w:rFonts w:ascii="BIZ UDPゴシック" w:eastAsia="BIZ UDPゴシック" w:hAnsi="BIZ UDPゴシック" w:cs="‚l‚r ‚oƒSƒVƒbƒN Western"/>
        </w:rPr>
        <w:t>、</w:t>
      </w:r>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すべての</w:t>
      </w:r>
      <w:proofErr w:type="spellEnd"/>
      <w:r w:rsidR="00D57E89" w:rsidRPr="00D57E89">
        <w:rPr>
          <w:rFonts w:ascii="ＭＳ Ｐ明朝" w:eastAsia="ＭＳ Ｐ明朝" w:hAnsi="ＭＳ Ｐ明朝" w:cs="‚l‚r ‚oƒSƒVƒbƒN Western" w:hint="eastAsia"/>
        </w:rPr>
        <w:t>]</w:t>
      </w:r>
      <w:proofErr w:type="spellStart"/>
      <w:r w:rsidR="007752DD" w:rsidRPr="00E174DC">
        <w:rPr>
          <w:rFonts w:ascii="BIZ UDPゴシック" w:eastAsia="BIZ UDPゴシック" w:hAnsi="BIZ UDPゴシック" w:cs="‚l‚r ‚oƒSƒVƒbƒN Western"/>
        </w:rPr>
        <w:t>やりを断ち</w:t>
      </w:r>
      <w:proofErr w:type="spellEnd"/>
      <w:r w:rsidR="007752DD" w:rsidRPr="00E174DC">
        <w:rPr>
          <w:rFonts w:ascii="BIZ UDPゴシック" w:eastAsia="BIZ UDPゴシック" w:hAnsi="BIZ UDPゴシック" w:cs="‚l‚r ‚oƒSƒVƒbƒN Western"/>
        </w:rPr>
        <w:t>、</w:t>
      </w:r>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すべての</w:t>
      </w:r>
      <w:proofErr w:type="spellEnd"/>
      <w:r w:rsidR="00D57E89" w:rsidRPr="00D57E89">
        <w:rPr>
          <w:rFonts w:ascii="ＭＳ Ｐ明朝" w:eastAsia="ＭＳ Ｐ明朝" w:hAnsi="ＭＳ Ｐ明朝" w:cs="‚l‚r ‚oƒSƒVƒbƒN Western" w:hint="eastAsia"/>
        </w:rPr>
        <w:t>]</w:t>
      </w:r>
      <w:proofErr w:type="spellStart"/>
      <w:r w:rsidR="007752DD" w:rsidRPr="00E174DC">
        <w:rPr>
          <w:rFonts w:ascii="BIZ UDPゴシック" w:eastAsia="BIZ UDPゴシック" w:hAnsi="BIZ UDPゴシック" w:cs="‚l‚r ‚oƒSƒVƒbƒN Western"/>
        </w:rPr>
        <w:t>戦車を火で焼かれる</w:t>
      </w:r>
      <w:proofErr w:type="spellEnd"/>
      <w:r w:rsidR="007752DD" w:rsidRPr="00E174DC">
        <w:rPr>
          <w:rFonts w:ascii="BIZ UDPゴシック" w:eastAsia="BIZ UDPゴシック" w:hAnsi="BIZ UDPゴシック" w:cs="‚l‚r ‚oƒSƒVƒbƒN Western"/>
        </w:rPr>
        <w:t>。</w:t>
      </w:r>
      <w:r w:rsidR="007752DD" w:rsidRPr="007752DD">
        <w:rPr>
          <w:rFonts w:ascii="ＭＳ Ｐ明朝" w:eastAsia="ＭＳ Ｐ明朝" w:hAnsi="ＭＳ Ｐ明朝" w:cs="‚l‚r ‚oƒSƒVƒbƒN Western"/>
        </w:rPr>
        <w:t>(10)</w:t>
      </w:r>
      <w:r w:rsidR="007752DD" w:rsidRPr="00E174DC">
        <w:rPr>
          <w:rFonts w:ascii="BIZ UDPゴシック" w:eastAsia="BIZ UDPゴシック" w:hAnsi="BIZ UDPゴシック" w:cs="‚l‚r ‚oƒSƒVƒbƒN Western"/>
        </w:rPr>
        <w:t>「</w:t>
      </w:r>
      <w:proofErr w:type="spellStart"/>
      <w:r w:rsidR="007752DD" w:rsidRPr="00E174DC">
        <w:rPr>
          <w:rFonts w:ascii="BIZ UDPゴシック" w:eastAsia="BIZ UDPゴシック" w:hAnsi="BIZ UDPゴシック" w:cs="‚l‚r ‚oƒSƒVƒbƒN Western"/>
        </w:rPr>
        <w:t>静まって</w:t>
      </w:r>
      <w:proofErr w:type="spellEnd"/>
      <w:r w:rsidR="007752DD" w:rsidRPr="00E174DC">
        <w:rPr>
          <w:rFonts w:ascii="BIZ UDPゴシック" w:eastAsia="BIZ UDPゴシック" w:hAnsi="BIZ UDPゴシック" w:cs="‚l‚r ‚oƒSƒVƒbƒN Western"/>
        </w:rPr>
        <w:t>、</w:t>
      </w:r>
      <w:r w:rsidR="00D57E89" w:rsidRPr="00D57E89">
        <w:rPr>
          <w:rFonts w:ascii="ＭＳ Ｐ明朝" w:eastAsia="ＭＳ Ｐ明朝" w:hAnsi="ＭＳ Ｐ明朝"/>
        </w:rPr>
        <w:t>［あなたがたの騒ぎをやめよ</w:t>
      </w:r>
      <w:r w:rsidR="00D57E89">
        <w:rPr>
          <w:rFonts w:ascii="ＭＳ Ｐ明朝" w:eastAsia="ＭＳ Ｐ明朝" w:hAnsi="ＭＳ Ｐ明朝" w:hint="eastAsia"/>
        </w:rPr>
        <w:t>。</w:t>
      </w:r>
      <w:r w:rsidR="00D57E89" w:rsidRPr="00D57E89">
        <w:rPr>
          <w:rFonts w:ascii="ＭＳ Ｐ明朝" w:eastAsia="ＭＳ Ｐ明朝" w:hAnsi="ＭＳ Ｐ明朝"/>
        </w:rPr>
        <w:t>］</w:t>
      </w:r>
      <w:r w:rsidR="007752DD" w:rsidRPr="00E174DC">
        <w:rPr>
          <w:rFonts w:ascii="BIZ UDPゴシック" w:eastAsia="BIZ UDPゴシック" w:hAnsi="BIZ UDPゴシック" w:cs="‚l‚r ‚oƒSƒVƒbƒN Western"/>
        </w:rPr>
        <w:t>わたしこそ神であることを知れ。わたしはもろもろの国民のうちに</w:t>
      </w:r>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すべての国々の間に</w:t>
      </w:r>
      <w:proofErr w:type="spellEnd"/>
      <w:r w:rsidR="00D57E89" w:rsidRPr="00D57E89">
        <w:rPr>
          <w:rFonts w:ascii="ＭＳ Ｐ明朝" w:eastAsia="ＭＳ Ｐ明朝" w:hAnsi="ＭＳ Ｐ明朝" w:cs="‚l‚r ‚oƒSƒVƒbƒN Western" w:hint="eastAsia"/>
        </w:rPr>
        <w:t>]</w:t>
      </w:r>
      <w:proofErr w:type="spellStart"/>
      <w:r w:rsidR="007752DD" w:rsidRPr="00D57E89">
        <w:rPr>
          <w:rFonts w:ascii="BIZ UDPゴシック" w:eastAsia="BIZ UDPゴシック" w:hAnsi="BIZ UDPゴシック" w:cs="‚l‚r ‚oƒSƒVƒbƒN Western"/>
        </w:rPr>
        <w:t>あがめられ、全地にあがめられる</w:t>
      </w:r>
      <w:proofErr w:type="spellEnd"/>
      <w:r w:rsidR="007752DD" w:rsidRPr="00D57E89">
        <w:rPr>
          <w:rFonts w:ascii="BIZ UDPゴシック" w:eastAsia="BIZ UDPゴシック" w:hAnsi="BIZ UDPゴシック" w:cs="‚l‚r ‚oƒSƒVƒbƒN Western"/>
        </w:rPr>
        <w:t>」</w:t>
      </w:r>
      <w:r w:rsidR="007752DD" w:rsidRPr="00D57E89">
        <w:rPr>
          <w:rFonts w:ascii="BIZ UDPゴシック" w:eastAsia="BIZ UDPゴシック" w:hAnsi="BIZ UDPゴシック" w:cs="‚l‚r ‚oƒSƒVƒbƒN Western" w:hint="eastAsia"/>
        </w:rPr>
        <w:t>。</w:t>
      </w:r>
      <w:r w:rsidR="007752DD" w:rsidRPr="00D57E89">
        <w:rPr>
          <w:rFonts w:ascii="ＭＳ Ｐ明朝" w:eastAsia="ＭＳ Ｐ明朝" w:hAnsi="ＭＳ Ｐ明朝" w:cs="‚l‚r ‚oƒSƒVƒbƒN Western"/>
        </w:rPr>
        <w:t>(11)</w:t>
      </w:r>
      <w:proofErr w:type="spellStart"/>
      <w:r w:rsidR="007752DD" w:rsidRPr="00D57E89">
        <w:rPr>
          <w:rFonts w:ascii="BIZ UDPゴシック" w:eastAsia="BIZ UDPゴシック" w:hAnsi="BIZ UDPゴシック" w:cs="‚l‚r ‚oƒSƒVƒbƒN Western"/>
        </w:rPr>
        <w:t>万軍の主</w:t>
      </w:r>
      <w:proofErr w:type="spellEnd"/>
      <w:r w:rsidR="00D57E89" w:rsidRPr="00D57E89">
        <w:rPr>
          <w:rFonts w:ascii="ＭＳ Ｐ明朝" w:eastAsia="ＭＳ Ｐ明朝" w:hAnsi="ＭＳ Ｐ明朝" w:cs="‚l‚r ‚oƒSƒVƒbƒN Western" w:hint="eastAsia"/>
        </w:rPr>
        <w:t>(</w:t>
      </w:r>
      <w:proofErr w:type="spellStart"/>
      <w:r w:rsidR="00D57E89" w:rsidRPr="00D57E89">
        <w:rPr>
          <w:rFonts w:ascii="ＭＳ Ｐ明朝" w:eastAsia="ＭＳ Ｐ明朝" w:hAnsi="ＭＳ Ｐ明朝" w:cs="‚l‚r ‚oƒSƒVƒbƒN Western" w:hint="eastAsia"/>
        </w:rPr>
        <w:t>すなわち、イエス・キリスト</w:t>
      </w:r>
      <w:proofErr w:type="spellEnd"/>
      <w:r w:rsidR="00D57E89" w:rsidRPr="00D57E89">
        <w:rPr>
          <w:rFonts w:ascii="ＭＳ Ｐ明朝" w:eastAsia="ＭＳ Ｐ明朝" w:hAnsi="ＭＳ Ｐ明朝" w:cs="‚l‚r ‚oƒSƒVƒbƒN Western" w:hint="eastAsia"/>
        </w:rPr>
        <w:t>)</w:t>
      </w:r>
      <w:proofErr w:type="spellStart"/>
      <w:r w:rsidR="007752DD" w:rsidRPr="00D57E89">
        <w:rPr>
          <w:rFonts w:ascii="BIZ UDPゴシック" w:eastAsia="BIZ UDPゴシック" w:hAnsi="BIZ UDPゴシック" w:cs="‚l‚r ‚oƒSƒVƒbƒN Western"/>
        </w:rPr>
        <w:t>はわれらと共におられる、ヤコブの神はわれらの避け所である</w:t>
      </w:r>
      <w:proofErr w:type="spellEnd"/>
      <w:r w:rsidR="007752DD" w:rsidRPr="00D57E89">
        <w:rPr>
          <w:rFonts w:ascii="BIZ UDPゴシック" w:eastAsia="BIZ UDPゴシック" w:hAnsi="BIZ UDPゴシック" w:cs="‚l‚r ‚oƒSƒVƒbƒN Western"/>
        </w:rPr>
        <w:t>。〔セラ</w:t>
      </w:r>
      <w:r w:rsidRPr="00843335">
        <w:rPr>
          <w:rFonts w:ascii="ＭＳ Ｐ明朝" w:eastAsia="ＭＳ Ｐ明朝" w:hAnsi="ＭＳ Ｐ明朝" w:cs="‚l‚r ‚oƒSƒVƒbƒN Western" w:hint="eastAsia"/>
        </w:rPr>
        <w:t>（すなわち、「休め」）</w:t>
      </w:r>
      <w:r w:rsidRPr="00D57E89">
        <w:rPr>
          <w:rFonts w:ascii="BIZ UDPゴシック" w:eastAsia="BIZ UDPゴシック" w:hAnsi="BIZ UDPゴシック" w:cs="‚l‚r ‚oƒSƒVƒbƒN Western" w:hint="eastAsia"/>
        </w:rPr>
        <w:t>〕</w:t>
      </w:r>
      <w:r w:rsidR="002470E6" w:rsidRPr="00CD3207">
        <w:rPr>
          <w:rFonts w:ascii="ＭＳ Ｐ明朝" w:eastAsia="ＭＳ Ｐ明朝" w:hAnsi="ＭＳ Ｐ明朝" w:cs="‚l‚r ‚oƒSƒVƒbƒN Western" w:hint="eastAsia"/>
        </w:rPr>
        <w:t>（</w:t>
      </w:r>
      <w:hyperlink r:id="rId15" w:anchor="46:1" w:tooltip="（1）聖歌隊の指揮者によって女の声のしらべにあわせてうたわせたコラの子の歌 神はわれらの避け所また力である。悩める時のいと近き助けである。(2)このゆえに、たとい地は変り、山は海の真中に移るとも、われらは恐れない。(3)たといその水は鳴りとどろき、あわだつとも、そのさわぎによって山は震え動くとも、われらは恐れない。〔セラ(4)一つの川がある。その流れは神の都を喜ばせ、いと高き者の聖なるすまいを喜ばせる。(5)神がその中におられるので、都はゆるがない。神は朝はやく、これを助けられる。(6)もろもろの民は騒ぎ…" w:history="1">
        <w:r w:rsidR="002470E6" w:rsidRPr="00F926C4">
          <w:rPr>
            <w:rStyle w:val="ad"/>
            <w:rFonts w:ascii="ＭＳ Ｐ明朝" w:eastAsia="ＭＳ Ｐ明朝" w:hAnsi="ＭＳ Ｐ明朝" w:cs="‚l‚r ‚oƒSƒVƒbƒN Western" w:hint="eastAsia"/>
          </w:rPr>
          <w:t>詩篇</w:t>
        </w:r>
        <w:r w:rsidR="00CD3207" w:rsidRPr="00F926C4">
          <w:rPr>
            <w:rStyle w:val="ad"/>
            <w:rFonts w:ascii="ＭＳ Ｐ明朝" w:eastAsia="ＭＳ Ｐ明朝" w:hAnsi="ＭＳ Ｐ明朝" w:cs="‚l‚r ‚oƒSƒVƒbƒN Western" w:hint="eastAsia"/>
          </w:rPr>
          <w:t>46</w:t>
        </w:r>
        <w:r w:rsidR="002470E6" w:rsidRPr="00F926C4">
          <w:rPr>
            <w:rStyle w:val="ad"/>
            <w:rFonts w:ascii="ＭＳ Ｐ明朝" w:eastAsia="ＭＳ Ｐ明朝" w:hAnsi="ＭＳ Ｐ明朝" w:cs="‚l‚r ‚oƒSƒVƒbƒN Western" w:hint="eastAsia"/>
          </w:rPr>
          <w:t>篇1-</w:t>
        </w:r>
        <w:r w:rsidR="00CD3207" w:rsidRPr="00F926C4">
          <w:rPr>
            <w:rStyle w:val="ad"/>
            <w:rFonts w:ascii="ＭＳ Ｐ明朝" w:eastAsia="ＭＳ Ｐ明朝" w:hAnsi="ＭＳ Ｐ明朝" w:cs="‚l‚r ‚oƒSƒVƒbƒN Western" w:hint="eastAsia"/>
          </w:rPr>
          <w:t>11節</w:t>
        </w:r>
      </w:hyperlink>
      <w:r w:rsidR="00CD3207" w:rsidRPr="00CD3207">
        <w:rPr>
          <w:rFonts w:ascii="ＭＳ Ｐ明朝" w:eastAsia="ＭＳ Ｐ明朝" w:hAnsi="ＭＳ Ｐ明朝" w:cs="‚l‚r ‚oƒSƒVƒbƒN Western" w:hint="eastAsia"/>
        </w:rPr>
        <w:t>）</w:t>
      </w:r>
    </w:p>
    <w:p w14:paraId="0988D74B" w14:textId="77777777" w:rsidR="0090642E" w:rsidRDefault="0090642E" w:rsidP="0090642E">
      <w:pPr>
        <w:pStyle w:val="a9"/>
        <w:ind w:left="570"/>
        <w:rPr>
          <w:rFonts w:ascii="ＭＳ Ｐ明朝" w:eastAsia="ＭＳ Ｐ明朝" w:hAnsi="ＭＳ Ｐ明朝"/>
          <w:sz w:val="24"/>
          <w:u w:val="single"/>
        </w:rPr>
      </w:pPr>
    </w:p>
    <w:p w14:paraId="6A2586B7" w14:textId="12FB5FBB" w:rsidR="0090642E" w:rsidRPr="009A0EDA" w:rsidRDefault="00CD3207" w:rsidP="00260533">
      <w:pPr>
        <w:ind w:left="240" w:firstLine="240"/>
        <w:rPr>
          <w:rFonts w:ascii="ＭＳ Ｐ明朝" w:eastAsia="ＭＳ Ｐ明朝" w:hAnsi="ＭＳ Ｐ明朝"/>
          <w:sz w:val="24"/>
        </w:rPr>
      </w:pPr>
      <w:r w:rsidRPr="00CD3207">
        <w:rPr>
          <w:rFonts w:ascii="ＭＳ Ｐ明朝" w:eastAsia="ＭＳ Ｐ明朝" w:hAnsi="ＭＳ Ｐ明朝" w:hint="eastAsia"/>
          <w:sz w:val="24"/>
        </w:rPr>
        <w:t>（</w:t>
      </w:r>
      <w:r w:rsidRPr="00CD3207">
        <w:rPr>
          <w:rFonts w:ascii="ＭＳ Ｐ明朝" w:eastAsia="ＭＳ Ｐ明朝" w:hAnsi="ＭＳ Ｐ明朝"/>
          <w:sz w:val="24"/>
        </w:rPr>
        <w:t>1</w:t>
      </w:r>
      <w:r w:rsidRPr="00CD3207">
        <w:rPr>
          <w:rFonts w:ascii="ＭＳ Ｐ明朝" w:eastAsia="ＭＳ Ｐ明朝" w:hAnsi="ＭＳ Ｐ明朝" w:hint="eastAsia"/>
          <w:sz w:val="24"/>
        </w:rPr>
        <w:t>）</w:t>
      </w:r>
      <w:r w:rsidRPr="00CD3207">
        <w:rPr>
          <w:rFonts w:ascii="BIZ UDPゴシック" w:eastAsia="BIZ UDPゴシック" w:hAnsi="BIZ UDPゴシック"/>
          <w:sz w:val="24"/>
        </w:rPr>
        <w:t>神はユダに知られ、そのみ名はイスラエルにおいて偉大である。</w:t>
      </w:r>
      <w:r w:rsidRPr="00CD3207">
        <w:rPr>
          <w:rFonts w:ascii="ＭＳ Ｐ明朝" w:eastAsia="ＭＳ Ｐ明朝" w:hAnsi="ＭＳ Ｐ明朝"/>
          <w:sz w:val="24"/>
        </w:rPr>
        <w:t>(2)</w:t>
      </w:r>
      <w:r w:rsidRPr="00CD3207">
        <w:rPr>
          <w:rFonts w:ascii="BIZ UDPゴシック" w:eastAsia="BIZ UDPゴシック" w:hAnsi="BIZ UDPゴシック"/>
          <w:sz w:val="24"/>
        </w:rPr>
        <w:t>その幕屋はサレムにあり、そのすまいはシオンにある。</w:t>
      </w:r>
      <w:r w:rsidRPr="00CD3207">
        <w:rPr>
          <w:rFonts w:ascii="ＭＳ Ｐ明朝" w:eastAsia="ＭＳ Ｐ明朝" w:hAnsi="ＭＳ Ｐ明朝"/>
          <w:sz w:val="24"/>
        </w:rPr>
        <w:t>(3)</w:t>
      </w:r>
      <w:r w:rsidRPr="00CD3207">
        <w:rPr>
          <w:rFonts w:ascii="BIZ UDPゴシック" w:eastAsia="BIZ UDPゴシック" w:hAnsi="BIZ UDPゴシック"/>
          <w:sz w:val="24"/>
        </w:rPr>
        <w:t>かしこで神は弓の火矢を折り、盾とつるぎと戦いの武器をこわされた。〔セラ</w:t>
      </w:r>
      <w:r w:rsidRPr="00CD3207">
        <w:rPr>
          <w:rFonts w:ascii="ＭＳ Ｐ明朝" w:eastAsia="ＭＳ Ｐ明朝" w:hAnsi="ＭＳ Ｐ明朝"/>
          <w:sz w:val="24"/>
        </w:rPr>
        <w:t xml:space="preserve"> (4)</w:t>
      </w:r>
      <w:r w:rsidRPr="00CD3207">
        <w:rPr>
          <w:rFonts w:ascii="BIZ UDPゴシック" w:eastAsia="BIZ UDPゴシック" w:hAnsi="BIZ UDPゴシック"/>
          <w:sz w:val="24"/>
        </w:rPr>
        <w:t>あなたは永久の山々にまさって光栄あり、威厳がある。</w:t>
      </w:r>
      <w:r w:rsidRPr="00CD3207">
        <w:rPr>
          <w:rFonts w:ascii="ＭＳ Ｐ明朝" w:eastAsia="ＭＳ Ｐ明朝" w:hAnsi="ＭＳ Ｐ明朝"/>
          <w:sz w:val="24"/>
        </w:rPr>
        <w:t>(5)</w:t>
      </w:r>
      <w:r w:rsidRPr="00CD3207">
        <w:rPr>
          <w:rFonts w:ascii="BIZ UDPゴシック" w:eastAsia="BIZ UDPゴシック" w:hAnsi="BIZ UDPゴシック"/>
          <w:sz w:val="24"/>
        </w:rPr>
        <w:t>雄々しい者はかすめられ、彼らは眠りに沈み、いくさびとは皆その手を施すことができなかった。</w:t>
      </w:r>
      <w:r w:rsidRPr="00CD3207">
        <w:rPr>
          <w:rFonts w:ascii="ＭＳ Ｐ明朝" w:eastAsia="ＭＳ Ｐ明朝" w:hAnsi="ＭＳ Ｐ明朝"/>
          <w:sz w:val="24"/>
        </w:rPr>
        <w:t>(6)</w:t>
      </w:r>
      <w:r w:rsidRPr="00CD3207">
        <w:rPr>
          <w:rFonts w:ascii="BIZ UDPゴシック" w:eastAsia="BIZ UDPゴシック" w:hAnsi="BIZ UDPゴシック"/>
          <w:sz w:val="24"/>
        </w:rPr>
        <w:t>ヤコブの神よ</w:t>
      </w:r>
      <w:r w:rsidRPr="00CD3207">
        <w:rPr>
          <w:rFonts w:ascii="BIZ UDPゴシック" w:eastAsia="BIZ UDPゴシック" w:hAnsi="BIZ UDPゴシック" w:hint="eastAsia"/>
          <w:sz w:val="24"/>
        </w:rPr>
        <w:t>、あなたのとがめによって、乗り手と馬とは深い眠りに陥った。</w:t>
      </w:r>
      <w:r w:rsidRPr="00CD3207">
        <w:rPr>
          <w:rFonts w:ascii="ＭＳ Ｐ明朝" w:eastAsia="ＭＳ Ｐ明朝" w:hAnsi="ＭＳ Ｐ明朝"/>
          <w:sz w:val="24"/>
        </w:rPr>
        <w:t>(7)</w:t>
      </w:r>
      <w:r w:rsidRPr="00CD3207">
        <w:rPr>
          <w:rFonts w:ascii="BIZ UDPゴシック" w:eastAsia="BIZ UDPゴシック" w:hAnsi="BIZ UDPゴシック"/>
          <w:sz w:val="24"/>
        </w:rPr>
        <w:t>しかし、あなたこそは恐るべき方である。あなたが怒りを発せられるとき、だれがみ前に立つことができよう。</w:t>
      </w:r>
      <w:r w:rsidRPr="00CD3207">
        <w:rPr>
          <w:rFonts w:ascii="ＭＳ Ｐ明朝" w:eastAsia="ＭＳ Ｐ明朝" w:hAnsi="ＭＳ Ｐ明朝"/>
          <w:sz w:val="24"/>
        </w:rPr>
        <w:t>(9)</w:t>
      </w:r>
      <w:r w:rsidRPr="00CD3207">
        <w:rPr>
          <w:rFonts w:ascii="BIZ UDPゴシック" w:eastAsia="BIZ UDPゴシック" w:hAnsi="BIZ UDPゴシック"/>
          <w:sz w:val="24"/>
        </w:rPr>
        <w:t>あなたは天からさばきを仰せられた。神が地のしえたげられた者を救うために、さばきに立たれたとき、地は恐れて、沈黙した。〔セラ</w:t>
      </w:r>
      <w:r w:rsidRPr="00CD3207">
        <w:rPr>
          <w:rFonts w:ascii="ＭＳ Ｐ明朝" w:eastAsia="ＭＳ Ｐ明朝" w:hAnsi="ＭＳ Ｐ明朝"/>
          <w:sz w:val="24"/>
        </w:rPr>
        <w:t xml:space="preserve"> (10)</w:t>
      </w:r>
      <w:r w:rsidRPr="00CD3207">
        <w:rPr>
          <w:rFonts w:ascii="BIZ UDPゴシック" w:eastAsia="BIZ UDPゴシック" w:hAnsi="BIZ UDPゴシック"/>
          <w:sz w:val="24"/>
        </w:rPr>
        <w:t>まことに人の怒りはあなたをほめたたえる。怒りの余りをあなたは帯とされる</w:t>
      </w:r>
      <w:r w:rsidR="009A0EDA" w:rsidRPr="009A0EDA">
        <w:rPr>
          <w:rFonts w:ascii="ＭＳ Ｐ明朝" w:eastAsia="ＭＳ Ｐ明朝" w:hAnsi="ＭＳ Ｐ明朝" w:hint="eastAsia"/>
          <w:sz w:val="24"/>
        </w:rPr>
        <w:t>（すなわち、「残された者たち」をメシ</w:t>
      </w:r>
      <w:r w:rsidR="00592EFA">
        <w:rPr>
          <w:rFonts w:ascii="ＭＳ Ｐ明朝" w:eastAsia="ＭＳ Ｐ明朝" w:hAnsi="ＭＳ Ｐ明朝" w:hint="eastAsia"/>
          <w:sz w:val="24"/>
        </w:rPr>
        <w:t>ヤ</w:t>
      </w:r>
      <w:r w:rsidR="009A0EDA" w:rsidRPr="009A0EDA">
        <w:rPr>
          <w:rFonts w:ascii="ＭＳ Ｐ明朝" w:eastAsia="ＭＳ Ｐ明朝" w:hAnsi="ＭＳ Ｐ明朝" w:hint="eastAsia"/>
          <w:sz w:val="24"/>
        </w:rPr>
        <w:t>はご自身のものとされる）</w:t>
      </w:r>
      <w:r w:rsidRPr="00CD3207">
        <w:rPr>
          <w:rFonts w:ascii="BIZ UDPゴシック" w:eastAsia="BIZ UDPゴシック" w:hAnsi="BIZ UDPゴシック"/>
          <w:sz w:val="24"/>
        </w:rPr>
        <w:t>。</w:t>
      </w:r>
      <w:r w:rsidRPr="00CD3207">
        <w:rPr>
          <w:rFonts w:ascii="ＭＳ Ｐ明朝" w:eastAsia="ＭＳ Ｐ明朝" w:hAnsi="ＭＳ Ｐ明朝"/>
          <w:sz w:val="24"/>
        </w:rPr>
        <w:t>(11)</w:t>
      </w:r>
      <w:r w:rsidRPr="00CD3207">
        <w:rPr>
          <w:rFonts w:ascii="BIZ UDPゴシック" w:eastAsia="BIZ UDPゴシック" w:hAnsi="BIZ UDPゴシック"/>
          <w:sz w:val="24"/>
        </w:rPr>
        <w:t>あなたがたの神、主に誓いを</w:t>
      </w:r>
      <w:r w:rsidRPr="00CD3207">
        <w:rPr>
          <w:rFonts w:ascii="BIZ UDPゴシック" w:eastAsia="BIZ UDPゴシック" w:hAnsi="BIZ UDPゴシック"/>
          <w:sz w:val="24"/>
        </w:rPr>
        <w:lastRenderedPageBreak/>
        <w:t>立てて、それを償え。その周囲のすべての者は恐るべき主に贈り物をささげよ。</w:t>
      </w:r>
      <w:r w:rsidRPr="00CD3207">
        <w:rPr>
          <w:rFonts w:ascii="ＭＳ Ｐ明朝" w:eastAsia="ＭＳ Ｐ明朝" w:hAnsi="ＭＳ Ｐ明朝"/>
          <w:sz w:val="24"/>
        </w:rPr>
        <w:t>(12)</w:t>
      </w:r>
      <w:r w:rsidRPr="00CD3207">
        <w:rPr>
          <w:rFonts w:ascii="BIZ UDPゴシック" w:eastAsia="BIZ UDPゴシック" w:hAnsi="BIZ UDPゴシック"/>
          <w:sz w:val="24"/>
        </w:rPr>
        <w:t>主はもろもろの君たちのいのちを断たれる。主は地の王たちの恐るべき者である。</w:t>
      </w:r>
      <w:r w:rsidR="009A0EDA" w:rsidRPr="009A0EDA">
        <w:rPr>
          <w:rFonts w:ascii="ＭＳ Ｐ明朝" w:eastAsia="ＭＳ Ｐ明朝" w:hAnsi="ＭＳ Ｐ明朝" w:hint="eastAsia"/>
          <w:sz w:val="24"/>
        </w:rPr>
        <w:t>（</w:t>
      </w:r>
      <w:hyperlink r:id="rId16" w:anchor="76:1" w:tooltip="（1）さんび 神はユダに知られ、そのみ名はイスラエルにおいて偉大である。(2)その幕屋はサレムにあり、そのすまいはシオンにある。(3)かしこで神は弓の火矢を折り、盾とつるぎと戦いの武器をこわされた。〔セラ(4)あなたは永久の山々にまさって光栄あり、威厳がある。(5)雄々しい者はかすめられ、彼らは眠りに沈み、いくさびとは皆その手を施すことができなかった。(6)ヤコブの神よ、あなたのとがめによって、乗り手と馬とは深い眠りに陥った。(7)しかし、あなたこそは恐るべき方である。あなたが怒りを発せられるとき、だれが…" w:history="1">
        <w:r w:rsidR="009A0EDA" w:rsidRPr="00F926C4">
          <w:rPr>
            <w:rStyle w:val="ad"/>
            <w:rFonts w:ascii="ＭＳ Ｐ明朝" w:eastAsia="ＭＳ Ｐ明朝" w:hAnsi="ＭＳ Ｐ明朝" w:hint="eastAsia"/>
            <w:sz w:val="24"/>
          </w:rPr>
          <w:t>詩篇76篇1-12節</w:t>
        </w:r>
      </w:hyperlink>
      <w:r w:rsidR="00E771AD">
        <w:rPr>
          <w:rFonts w:hint="eastAsia"/>
        </w:rPr>
        <w:t>/NASB訳</w:t>
      </w:r>
      <w:r w:rsidR="009A0EDA" w:rsidRPr="009A0EDA">
        <w:rPr>
          <w:rFonts w:ascii="ＭＳ Ｐ明朝" w:eastAsia="ＭＳ Ｐ明朝" w:hAnsi="ＭＳ Ｐ明朝" w:hint="eastAsia"/>
          <w:sz w:val="24"/>
        </w:rPr>
        <w:t>）</w:t>
      </w:r>
    </w:p>
    <w:p w14:paraId="7DEF20FE" w14:textId="77777777" w:rsidR="0090642E" w:rsidRDefault="0090642E" w:rsidP="0090642E">
      <w:pPr>
        <w:pStyle w:val="a9"/>
        <w:ind w:left="570"/>
        <w:rPr>
          <w:rFonts w:ascii="ＭＳ Ｐ明朝" w:eastAsia="ＭＳ Ｐ明朝" w:hAnsi="ＭＳ Ｐ明朝"/>
          <w:sz w:val="24"/>
          <w:u w:val="single"/>
        </w:rPr>
      </w:pPr>
    </w:p>
    <w:p w14:paraId="5D046323" w14:textId="4A746CCD" w:rsidR="0090642E" w:rsidRPr="00260533" w:rsidRDefault="009A0EDA" w:rsidP="00260533">
      <w:pPr>
        <w:ind w:left="240" w:firstLine="240"/>
        <w:rPr>
          <w:rFonts w:ascii="ＭＳ Ｐ明朝" w:eastAsia="ＭＳ Ｐ明朝" w:hAnsi="ＭＳ Ｐ明朝"/>
          <w:sz w:val="24"/>
          <w:u w:val="single"/>
        </w:rPr>
      </w:pPr>
      <w:r w:rsidRPr="00260533">
        <w:rPr>
          <w:rFonts w:ascii="ＭＳ Ｐ明朝" w:eastAsia="ＭＳ Ｐ明朝" w:hAnsi="ＭＳ Ｐ明朝" w:hint="eastAsia"/>
          <w:sz w:val="24"/>
        </w:rPr>
        <w:t>（</w:t>
      </w:r>
      <w:r w:rsidRPr="00260533">
        <w:rPr>
          <w:rFonts w:ascii="ＭＳ Ｐ明朝" w:eastAsia="ＭＳ Ｐ明朝" w:hAnsi="ＭＳ Ｐ明朝"/>
          <w:sz w:val="24"/>
        </w:rPr>
        <w:t>1</w:t>
      </w:r>
      <w:r w:rsidRPr="00260533">
        <w:rPr>
          <w:rFonts w:ascii="ＭＳ Ｐ明朝" w:eastAsia="ＭＳ Ｐ明朝" w:hAnsi="ＭＳ Ｐ明朝" w:hint="eastAsia"/>
          <w:sz w:val="24"/>
        </w:rPr>
        <w:t>）</w:t>
      </w:r>
      <w:r w:rsidRPr="00260533">
        <w:rPr>
          <w:rFonts w:ascii="BIZ UDPゴシック" w:eastAsia="BIZ UDPゴシック" w:hAnsi="BIZ UDPゴシック"/>
          <w:sz w:val="24"/>
        </w:rPr>
        <w:t>その日あなたは言う、「主よ、わたしはあなたに感謝します。あなたは、さきにわたしにむかって怒られ</w:t>
      </w:r>
      <w:r w:rsidR="00F926C4" w:rsidRPr="00260533">
        <w:rPr>
          <w:rFonts w:ascii="BIZ UDPゴシック" w:eastAsia="BIZ UDPゴシック" w:hAnsi="BIZ UDPゴシック" w:hint="eastAsia"/>
          <w:sz w:val="24"/>
        </w:rPr>
        <w:t>まし</w:t>
      </w:r>
      <w:r w:rsidRPr="00260533">
        <w:rPr>
          <w:rFonts w:ascii="BIZ UDPゴシック" w:eastAsia="BIZ UDPゴシック" w:hAnsi="BIZ UDPゴシック"/>
          <w:sz w:val="24"/>
        </w:rPr>
        <w:t>たが、その怒りはやんで、わたしを慰められたからです。</w:t>
      </w:r>
      <w:r w:rsidRPr="00260533">
        <w:rPr>
          <w:rFonts w:ascii="ＭＳ Ｐ明朝" w:eastAsia="ＭＳ Ｐ明朝" w:hAnsi="ＭＳ Ｐ明朝"/>
          <w:sz w:val="24"/>
        </w:rPr>
        <w:t>(2)</w:t>
      </w:r>
      <w:r w:rsidRPr="00260533">
        <w:rPr>
          <w:rFonts w:ascii="BIZ UDPゴシック" w:eastAsia="BIZ UDPゴシック" w:hAnsi="BIZ UDPゴシック"/>
          <w:sz w:val="24"/>
        </w:rPr>
        <w:t>見よ、神はわが救である。わたしは信頼して恐れることはない。主なる神はわが力、わが歌であり、わが救となられたからである」。</w:t>
      </w:r>
      <w:r w:rsidRPr="00260533">
        <w:rPr>
          <w:rFonts w:ascii="ＭＳ Ｐ明朝" w:eastAsia="ＭＳ Ｐ明朝" w:hAnsi="ＭＳ Ｐ明朝"/>
          <w:sz w:val="24"/>
        </w:rPr>
        <w:t>(3)</w:t>
      </w:r>
      <w:r w:rsidRPr="00260533">
        <w:rPr>
          <w:rFonts w:ascii="BIZ UDPゴシック" w:eastAsia="BIZ UDPゴシック" w:hAnsi="BIZ UDPゴシック"/>
          <w:sz w:val="24"/>
        </w:rPr>
        <w:t>あなたがたは喜びをもって、救の井戸から水をくむ。</w:t>
      </w:r>
      <w:r w:rsidRPr="00260533">
        <w:rPr>
          <w:rFonts w:ascii="ＭＳ Ｐ明朝" w:eastAsia="ＭＳ Ｐ明朝" w:hAnsi="ＭＳ Ｐ明朝"/>
          <w:sz w:val="24"/>
        </w:rPr>
        <w:t>(4)</w:t>
      </w:r>
      <w:r w:rsidRPr="00260533">
        <w:rPr>
          <w:rFonts w:ascii="BIZ UDPゴシック" w:eastAsia="BIZ UDPゴシック" w:hAnsi="BIZ UDPゴシック"/>
          <w:sz w:val="24"/>
        </w:rPr>
        <w:t>その日、あなたがたは言う、「主に感謝せよ。そのみ名を呼べ。そのみわざをもろもろの民の中につたえよ。そのみ名の</w:t>
      </w:r>
      <w:r w:rsidRPr="00260533">
        <w:rPr>
          <w:rFonts w:ascii="BIZ UDPゴシック" w:eastAsia="BIZ UDPゴシック" w:hAnsi="BIZ UDPゴシック" w:hint="eastAsia"/>
          <w:sz w:val="24"/>
        </w:rPr>
        <w:t>あがむべきことを語りつげよ。</w:t>
      </w:r>
      <w:r w:rsidRPr="00260533">
        <w:rPr>
          <w:rFonts w:ascii="ＭＳ Ｐ明朝" w:eastAsia="ＭＳ Ｐ明朝" w:hAnsi="ＭＳ Ｐ明朝"/>
          <w:sz w:val="24"/>
        </w:rPr>
        <w:t>(5)</w:t>
      </w:r>
      <w:r w:rsidRPr="00260533">
        <w:rPr>
          <w:rFonts w:ascii="BIZ UDPゴシック" w:eastAsia="BIZ UDPゴシック" w:hAnsi="BIZ UDPゴシック"/>
          <w:sz w:val="24"/>
        </w:rPr>
        <w:t>主をほめうたえ。主はそのみわざを、みごとになし遂げられたから。これを全地に宣べ伝えよ。</w:t>
      </w:r>
      <w:r w:rsidRPr="00260533">
        <w:rPr>
          <w:rFonts w:ascii="ＭＳ Ｐ明朝" w:eastAsia="ＭＳ Ｐ明朝" w:hAnsi="ＭＳ Ｐ明朝"/>
          <w:sz w:val="24"/>
        </w:rPr>
        <w:t>(6)</w:t>
      </w:r>
      <w:r w:rsidRPr="00260533">
        <w:rPr>
          <w:rFonts w:ascii="BIZ UDPゴシック" w:eastAsia="BIZ UDPゴシック" w:hAnsi="BIZ UDPゴシック"/>
          <w:sz w:val="24"/>
        </w:rPr>
        <w:t>シオンに住む者よ、声をあげて、喜びうたえ。イスラエルの聖者はあなたがたのうちで大いなる者だから」。</w:t>
      </w:r>
      <w:r w:rsidRPr="00260533">
        <w:rPr>
          <w:rFonts w:ascii="ＭＳ Ｐ明朝" w:eastAsia="ＭＳ Ｐ明朝" w:hAnsi="ＭＳ Ｐ明朝" w:hint="eastAsia"/>
          <w:sz w:val="24"/>
        </w:rPr>
        <w:t>（</w:t>
      </w:r>
      <w:hyperlink r:id="rId17" w:anchor="12:1" w:tooltip="（1）その日あなたは言う、「主よ、わたしはあなたに感謝します。あなたは、さきにわたしにむかって怒られたが、その怒りはやんで、わたしを慰められたからです。(2)見よ、神はわが救である。わたしは信頼して恐れることはない。主なる神はわが力、わが歌であり、わが救となられたからである」。(3)あなたがたは喜びをもって、救の井戸から水をくむ。(4)その日、あなたがたは言う、「主に感謝せよ。そのみ名を呼べ。そのみわざをもろもろの民の中につたえよ。そのみ名のあがむべきことを語りつげよ。(5)主をほめうたえ。主はそのみわざ…" w:history="1">
        <w:r w:rsidRPr="00260533">
          <w:rPr>
            <w:rStyle w:val="ad"/>
            <w:rFonts w:ascii="ＭＳ Ｐ明朝" w:eastAsia="ＭＳ Ｐ明朝" w:hAnsi="ＭＳ Ｐ明朝" w:hint="eastAsia"/>
            <w:sz w:val="24"/>
          </w:rPr>
          <w:t>イザヤ12章1-6節</w:t>
        </w:r>
      </w:hyperlink>
      <w:r w:rsidR="00592EFA">
        <w:rPr>
          <w:rFonts w:hint="eastAsia"/>
        </w:rPr>
        <w:t>/NIV訳</w:t>
      </w:r>
      <w:r w:rsidRPr="00260533">
        <w:rPr>
          <w:rFonts w:ascii="ＭＳ Ｐ明朝" w:eastAsia="ＭＳ Ｐ明朝" w:hAnsi="ＭＳ Ｐ明朝" w:hint="eastAsia"/>
          <w:sz w:val="24"/>
        </w:rPr>
        <w:t>）</w:t>
      </w:r>
    </w:p>
    <w:p w14:paraId="447F98BB" w14:textId="77777777" w:rsidR="0090642E" w:rsidRPr="0090642E" w:rsidRDefault="0090642E" w:rsidP="0090642E">
      <w:pPr>
        <w:pStyle w:val="a9"/>
        <w:ind w:left="570"/>
        <w:rPr>
          <w:rFonts w:ascii="ＭＳ Ｐ明朝" w:eastAsia="ＭＳ Ｐ明朝" w:hAnsi="ＭＳ Ｐ明朝"/>
          <w:sz w:val="24"/>
          <w:u w:val="single"/>
        </w:rPr>
      </w:pPr>
    </w:p>
    <w:p w14:paraId="2A35436D" w14:textId="4079B671" w:rsidR="0090642E" w:rsidRDefault="003C463B" w:rsidP="003C463B">
      <w:pPr>
        <w:rPr>
          <w:rFonts w:ascii="ＭＳ Ｐ明朝" w:eastAsia="ＭＳ Ｐ明朝" w:hAnsi="ＭＳ Ｐ明朝"/>
          <w:sz w:val="24"/>
          <w:u w:val="single"/>
        </w:rPr>
      </w:pPr>
      <w:r>
        <w:rPr>
          <w:rFonts w:ascii="ＭＳ Ｐ明朝" w:eastAsia="ＭＳ Ｐ明朝" w:hAnsi="ＭＳ Ｐ明朝" w:hint="eastAsia"/>
          <w:sz w:val="24"/>
          <w:u w:val="single"/>
        </w:rPr>
        <w:t>2.メシヤ</w:t>
      </w:r>
      <w:r w:rsidR="004C028C">
        <w:rPr>
          <w:rFonts w:ascii="ＭＳ Ｐ明朝" w:eastAsia="ＭＳ Ｐ明朝" w:hAnsi="ＭＳ Ｐ明朝" w:hint="eastAsia"/>
          <w:sz w:val="24"/>
          <w:u w:val="single"/>
        </w:rPr>
        <w:t>による</w:t>
      </w:r>
      <w:r>
        <w:rPr>
          <w:rFonts w:ascii="ＭＳ Ｐ明朝" w:eastAsia="ＭＳ Ｐ明朝" w:hAnsi="ＭＳ Ｐ明朝" w:hint="eastAsia"/>
          <w:sz w:val="24"/>
          <w:u w:val="single"/>
        </w:rPr>
        <w:t>解放</w:t>
      </w:r>
      <w:r w:rsidR="00BE70A0">
        <w:rPr>
          <w:rFonts w:ascii="ＭＳ Ｐ明朝" w:eastAsia="ＭＳ Ｐ明朝" w:hAnsi="ＭＳ Ｐ明朝" w:hint="eastAsia"/>
          <w:sz w:val="24"/>
          <w:u w:val="single"/>
        </w:rPr>
        <w:t>：</w:t>
      </w:r>
    </w:p>
    <w:p w14:paraId="6FB006D4" w14:textId="0EA396E7" w:rsidR="003C463B" w:rsidRPr="003C463B" w:rsidRDefault="003C463B" w:rsidP="00260533">
      <w:pPr>
        <w:ind w:left="240" w:firstLine="240"/>
        <w:rPr>
          <w:rFonts w:ascii="ＭＳ Ｐ明朝" w:eastAsia="ＭＳ Ｐ明朝" w:hAnsi="ＭＳ Ｐ明朝"/>
          <w:sz w:val="24"/>
        </w:rPr>
      </w:pPr>
      <w:r>
        <w:rPr>
          <w:rFonts w:ascii="ＭＳ Ｐ明朝" w:eastAsia="ＭＳ Ｐ明朝" w:hAnsi="ＭＳ Ｐ明朝" w:hint="eastAsia"/>
          <w:sz w:val="24"/>
        </w:rPr>
        <w:t>（</w:t>
      </w:r>
      <w:r w:rsidRPr="003C463B">
        <w:rPr>
          <w:rFonts w:ascii="ＭＳ Ｐ明朝" w:eastAsia="ＭＳ Ｐ明朝" w:hAnsi="ＭＳ Ｐ明朝"/>
          <w:sz w:val="24"/>
        </w:rPr>
        <w:t>8</w:t>
      </w:r>
      <w:r>
        <w:rPr>
          <w:rFonts w:ascii="ＭＳ Ｐ明朝" w:eastAsia="ＭＳ Ｐ明朝" w:hAnsi="ＭＳ Ｐ明朝" w:hint="eastAsia"/>
          <w:sz w:val="24"/>
        </w:rPr>
        <w:t>）</w:t>
      </w:r>
      <w:r w:rsidRPr="00673009">
        <w:rPr>
          <w:rFonts w:ascii="BIZ UDPゴシック" w:eastAsia="BIZ UDPゴシック" w:hAnsi="BIZ UDPゴシック"/>
          <w:sz w:val="24"/>
        </w:rPr>
        <w:t>もろもろの民よ、われらの神をほめよ。神をほめたたえる声を聞えさせよ。</w:t>
      </w:r>
      <w:r w:rsidRPr="003C463B">
        <w:rPr>
          <w:rFonts w:ascii="ＭＳ Ｐ明朝" w:eastAsia="ＭＳ Ｐ明朝" w:hAnsi="ＭＳ Ｐ明朝"/>
          <w:sz w:val="24"/>
        </w:rPr>
        <w:t>(9)</w:t>
      </w:r>
      <w:r w:rsidRPr="00673009">
        <w:rPr>
          <w:rFonts w:ascii="BIZ UDPゴシック" w:eastAsia="BIZ UDPゴシック" w:hAnsi="BIZ UDPゴシック"/>
          <w:sz w:val="24"/>
        </w:rPr>
        <w:t>神はわれらを生きながらえさせ、われらの足のすべるのをゆるされない。</w:t>
      </w:r>
      <w:r w:rsidRPr="003C463B">
        <w:rPr>
          <w:rFonts w:ascii="ＭＳ Ｐ明朝" w:eastAsia="ＭＳ Ｐ明朝" w:hAnsi="ＭＳ Ｐ明朝"/>
          <w:sz w:val="24"/>
        </w:rPr>
        <w:t>(10)</w:t>
      </w:r>
      <w:r w:rsidRPr="00673009">
        <w:rPr>
          <w:rFonts w:ascii="BIZ UDPゴシック" w:eastAsia="BIZ UDPゴシック" w:hAnsi="BIZ UDPゴシック"/>
          <w:sz w:val="24"/>
        </w:rPr>
        <w:t>神よ、あなたはわれらを試み、</w:t>
      </w:r>
      <w:r w:rsidR="00673009" w:rsidRPr="00673009">
        <w:rPr>
          <w:rFonts w:ascii="ＭＳ Ｐ明朝" w:eastAsia="ＭＳ Ｐ明朝" w:hAnsi="ＭＳ Ｐ明朝" w:hint="eastAsia"/>
          <w:sz w:val="24"/>
        </w:rPr>
        <w:t>[人が]</w:t>
      </w:r>
      <w:r w:rsidRPr="00673009">
        <w:rPr>
          <w:rFonts w:ascii="BIZ UDPゴシック" w:eastAsia="BIZ UDPゴシック" w:hAnsi="BIZ UDPゴシック"/>
          <w:sz w:val="24"/>
        </w:rPr>
        <w:t>しろがねを練るように、われらを練られた。</w:t>
      </w:r>
      <w:r w:rsidRPr="003C463B">
        <w:rPr>
          <w:rFonts w:ascii="ＭＳ Ｐ明朝" w:eastAsia="ＭＳ Ｐ明朝" w:hAnsi="ＭＳ Ｐ明朝"/>
          <w:sz w:val="24"/>
        </w:rPr>
        <w:t>(11)</w:t>
      </w:r>
      <w:r w:rsidRPr="00673009">
        <w:rPr>
          <w:rFonts w:ascii="BIZ UDPゴシック" w:eastAsia="BIZ UDPゴシック" w:hAnsi="BIZ UDPゴシック"/>
          <w:sz w:val="24"/>
        </w:rPr>
        <w:t>あなたはわれらを網に</w:t>
      </w:r>
      <w:r w:rsidR="00673009" w:rsidRPr="00673009">
        <w:rPr>
          <w:rFonts w:ascii="ＭＳ Ｐ明朝" w:eastAsia="ＭＳ Ｐ明朝" w:hAnsi="ＭＳ Ｐ明朝" w:hint="eastAsia"/>
          <w:sz w:val="24"/>
        </w:rPr>
        <w:t>[牢のとりでに]</w:t>
      </w:r>
      <w:r w:rsidRPr="00673009">
        <w:rPr>
          <w:rFonts w:ascii="BIZ UDPゴシック" w:eastAsia="BIZ UDPゴシック" w:hAnsi="BIZ UDPゴシック"/>
          <w:sz w:val="24"/>
        </w:rPr>
        <w:t>ひきいれ、われらの腰に重き荷を置き、</w:t>
      </w:r>
      <w:r w:rsidRPr="003C463B">
        <w:rPr>
          <w:rFonts w:ascii="ＭＳ Ｐ明朝" w:eastAsia="ＭＳ Ｐ明朝" w:hAnsi="ＭＳ Ｐ明朝"/>
          <w:sz w:val="24"/>
        </w:rPr>
        <w:t>(12)</w:t>
      </w:r>
      <w:r w:rsidRPr="00673009">
        <w:rPr>
          <w:rFonts w:ascii="BIZ UDPゴシック" w:eastAsia="BIZ UDPゴシック" w:hAnsi="BIZ UDPゴシック"/>
          <w:sz w:val="24"/>
        </w:rPr>
        <w:t>人々にわれらの頭の上を乗り越えさせられた。われらは火の中、水の中を通った。しかし</w:t>
      </w:r>
      <w:r w:rsidR="00673009" w:rsidRPr="00673009">
        <w:rPr>
          <w:rFonts w:ascii="ＭＳ Ｐ明朝" w:eastAsia="ＭＳ Ｐ明朝" w:hAnsi="ＭＳ Ｐ明朝" w:hint="eastAsia"/>
          <w:sz w:val="24"/>
        </w:rPr>
        <w:t>［これらすべてにもかかわらず］</w:t>
      </w:r>
      <w:r w:rsidRPr="00673009">
        <w:rPr>
          <w:rFonts w:ascii="BIZ UDPゴシック" w:eastAsia="BIZ UDPゴシック" w:hAnsi="BIZ UDPゴシック"/>
          <w:sz w:val="24"/>
        </w:rPr>
        <w:t>あなたはわれらを</w:t>
      </w:r>
      <w:r w:rsidR="00353B9F" w:rsidRPr="00353B9F">
        <w:rPr>
          <w:rFonts w:ascii="BIZ UDPゴシック" w:eastAsia="BIZ UDPゴシック" w:hAnsi="BIZ UDPゴシック"/>
          <w:sz w:val="24"/>
        </w:rPr>
        <w:t>導き出し、憩いの地〔すなわち救出〕へ至らせてくださった</w:t>
      </w:r>
      <w:r w:rsidRPr="00673009">
        <w:rPr>
          <w:rFonts w:ascii="BIZ UDPゴシック" w:eastAsia="BIZ UDPゴシック" w:hAnsi="BIZ UDPゴシック"/>
          <w:sz w:val="24"/>
        </w:rPr>
        <w:t>。</w:t>
      </w:r>
      <w:r>
        <w:rPr>
          <w:rFonts w:ascii="ＭＳ Ｐ明朝" w:eastAsia="ＭＳ Ｐ明朝" w:hAnsi="ＭＳ Ｐ明朝" w:hint="eastAsia"/>
          <w:sz w:val="24"/>
        </w:rPr>
        <w:t>（</w:t>
      </w:r>
      <w:hyperlink r:id="rId18" w:anchor="66:8" w:tooltip="（8）もろもろの民よ、われらの神をほめよ。神をほめたたえる声を聞えさせよ。(9)神はわれらを生きながらえさせ、われらの足のすべるのをゆるされない。(10)神よ、あなたはわれらを試み、しろがねを練るように、われらを練られた。(11)あなたはわれらを網にひきいれ、われらの腰に重き荷を置き、(12)人々にわれらの頭の上を乗り越えさせられた。われらは火の中、水の中を通った。しかしあなたはわれらを広い所に導き出された。" w:history="1">
        <w:r w:rsidRPr="00BE70A0">
          <w:rPr>
            <w:rStyle w:val="ad"/>
            <w:rFonts w:ascii="ＭＳ Ｐ明朝" w:eastAsia="ＭＳ Ｐ明朝" w:hAnsi="ＭＳ Ｐ明朝" w:hint="eastAsia"/>
            <w:sz w:val="24"/>
          </w:rPr>
          <w:t>詩篇66篇8-12節</w:t>
        </w:r>
      </w:hyperlink>
      <w:r>
        <w:rPr>
          <w:rFonts w:ascii="ＭＳ Ｐ明朝" w:eastAsia="ＭＳ Ｐ明朝" w:hAnsi="ＭＳ Ｐ明朝" w:hint="eastAsia"/>
          <w:sz w:val="24"/>
        </w:rPr>
        <w:t>）</w:t>
      </w:r>
    </w:p>
    <w:p w14:paraId="4A0A211E" w14:textId="77777777" w:rsidR="003C463B" w:rsidRDefault="003C463B" w:rsidP="003C463B">
      <w:pPr>
        <w:rPr>
          <w:rFonts w:ascii="ＭＳ Ｐ明朝" w:eastAsia="ＭＳ Ｐ明朝" w:hAnsi="ＭＳ Ｐ明朝"/>
          <w:sz w:val="24"/>
          <w:u w:val="single"/>
        </w:rPr>
      </w:pPr>
    </w:p>
    <w:p w14:paraId="1C2A4B3F" w14:textId="3D0A9883" w:rsidR="00FF269F" w:rsidRDefault="00FF269F" w:rsidP="00260533">
      <w:pPr>
        <w:ind w:left="240" w:firstLine="240"/>
        <w:rPr>
          <w:rFonts w:ascii="ＭＳ Ｐ明朝" w:eastAsia="ＭＳ Ｐ明朝" w:hAnsi="ＭＳ Ｐ明朝"/>
          <w:sz w:val="24"/>
        </w:rPr>
      </w:pPr>
      <w:r>
        <w:rPr>
          <w:rFonts w:ascii="ＭＳ Ｐ明朝" w:eastAsia="ＭＳ Ｐ明朝" w:hAnsi="ＭＳ Ｐ明朝" w:hint="eastAsia"/>
          <w:sz w:val="24"/>
        </w:rPr>
        <w:t>(</w:t>
      </w:r>
      <w:r w:rsidRPr="00FF269F">
        <w:rPr>
          <w:rFonts w:ascii="ＭＳ Ｐ明朝" w:eastAsia="ＭＳ Ｐ明朝" w:hAnsi="ＭＳ Ｐ明朝"/>
          <w:sz w:val="24"/>
        </w:rPr>
        <w:t>1</w:t>
      </w:r>
      <w:r>
        <w:rPr>
          <w:rFonts w:ascii="ＭＳ Ｐ明朝" w:eastAsia="ＭＳ Ｐ明朝" w:hAnsi="ＭＳ Ｐ明朝" w:hint="eastAsia"/>
          <w:sz w:val="24"/>
        </w:rPr>
        <w:t>)</w:t>
      </w:r>
      <w:r w:rsidRPr="009C0229">
        <w:rPr>
          <w:rFonts w:ascii="BIZ UDPゴシック" w:eastAsia="BIZ UDPゴシック" w:hAnsi="BIZ UDPゴシック"/>
          <w:sz w:val="24"/>
        </w:rPr>
        <w:t>新しき歌を主にむかってうたえ。主はくすしきみわざをなされたからである。その右の手と聖なる腕とは、おのれのために勝利を得られた。</w:t>
      </w:r>
      <w:r w:rsidRPr="00FF269F">
        <w:rPr>
          <w:rFonts w:ascii="ＭＳ Ｐ明朝" w:eastAsia="ＭＳ Ｐ明朝" w:hAnsi="ＭＳ Ｐ明朝"/>
          <w:sz w:val="24"/>
        </w:rPr>
        <w:t>(2)</w:t>
      </w:r>
      <w:r w:rsidRPr="009C0229">
        <w:rPr>
          <w:rFonts w:ascii="BIZ UDPゴシック" w:eastAsia="BIZ UDPゴシック" w:hAnsi="BIZ UDPゴシック"/>
          <w:sz w:val="24"/>
        </w:rPr>
        <w:t>主はその勝利を知らせ、その義をもろもろの</w:t>
      </w:r>
      <w:r w:rsidRPr="009C0229">
        <w:rPr>
          <w:rFonts w:ascii="BIZ UDPゴシック" w:eastAsia="BIZ UDPゴシック" w:hAnsi="BIZ UDPゴシック" w:cs="ＭＳ 明朝" w:hint="eastAsia"/>
          <w:sz w:val="24"/>
        </w:rPr>
        <w:t>国</w:t>
      </w:r>
      <w:r w:rsidRPr="009C0229">
        <w:rPr>
          <w:rFonts w:ascii="BIZ UDPゴシック" w:eastAsia="BIZ UDPゴシック" w:hAnsi="BIZ UDPゴシック" w:cs="BatangChe" w:hint="eastAsia"/>
          <w:sz w:val="24"/>
        </w:rPr>
        <w:t>民の前にあらわされた。</w:t>
      </w:r>
      <w:r w:rsidRPr="00FF269F">
        <w:rPr>
          <w:rFonts w:ascii="ＭＳ Ｐ明朝" w:eastAsia="ＭＳ Ｐ明朝" w:hAnsi="ＭＳ Ｐ明朝"/>
          <w:sz w:val="24"/>
        </w:rPr>
        <w:t>(3)</w:t>
      </w:r>
      <w:r w:rsidRPr="009C0229">
        <w:rPr>
          <w:rFonts w:ascii="BIZ UDPゴシック" w:eastAsia="BIZ UDPゴシック" w:hAnsi="BIZ UDPゴシック"/>
          <w:sz w:val="24"/>
        </w:rPr>
        <w:t>主はそのいつくしみと、まこととをイスラエルの家にむかって覚えられた。地のもろもろのはては、われらの神の勝利を見た。</w:t>
      </w:r>
      <w:r w:rsidRPr="00FF269F">
        <w:rPr>
          <w:rFonts w:ascii="ＭＳ Ｐ明朝" w:eastAsia="ＭＳ Ｐ明朝" w:hAnsi="ＭＳ Ｐ明朝"/>
          <w:sz w:val="24"/>
        </w:rPr>
        <w:t>(4)</w:t>
      </w:r>
      <w:r w:rsidRPr="009C0229">
        <w:rPr>
          <w:rFonts w:ascii="BIZ UDPゴシック" w:eastAsia="BIZ UDPゴシック" w:hAnsi="BIZ UDPゴシック"/>
          <w:sz w:val="24"/>
        </w:rPr>
        <w:t>全地よ、主にむかって喜ばしき声をあげよ。声を放って喜び歌え、ほめうたえ。</w:t>
      </w:r>
      <w:r w:rsidRPr="00FF269F">
        <w:rPr>
          <w:rFonts w:ascii="ＭＳ Ｐ明朝" w:eastAsia="ＭＳ Ｐ明朝" w:hAnsi="ＭＳ Ｐ明朝"/>
          <w:sz w:val="24"/>
        </w:rPr>
        <w:t>(5)</w:t>
      </w:r>
      <w:r w:rsidRPr="009C0229">
        <w:rPr>
          <w:rFonts w:ascii="BIZ UDPゴシック" w:eastAsia="BIZ UDPゴシック" w:hAnsi="BIZ UDPゴシック"/>
          <w:sz w:val="24"/>
        </w:rPr>
        <w:t>琴をもって主をほめうたえ。琴</w:t>
      </w:r>
      <w:r w:rsidRPr="009C0229">
        <w:rPr>
          <w:rFonts w:ascii="BIZ UDPゴシック" w:eastAsia="BIZ UDPゴシック" w:hAnsi="BIZ UDPゴシック" w:hint="eastAsia"/>
          <w:sz w:val="24"/>
        </w:rPr>
        <w:t>と歌の声をもってほめうたえ。</w:t>
      </w:r>
      <w:r w:rsidRPr="00FF269F">
        <w:rPr>
          <w:rFonts w:ascii="ＭＳ Ｐ明朝" w:eastAsia="ＭＳ Ｐ明朝" w:hAnsi="ＭＳ Ｐ明朝"/>
          <w:sz w:val="24"/>
        </w:rPr>
        <w:t>(6)</w:t>
      </w:r>
      <w:r w:rsidRPr="009C0229">
        <w:rPr>
          <w:rFonts w:ascii="BIZ UDPゴシック" w:eastAsia="BIZ UDPゴシック" w:hAnsi="BIZ UDPゴシック"/>
          <w:sz w:val="24"/>
        </w:rPr>
        <w:t>ラッパと角笛の音をもって王なる主の前に喜ばしき声をあげよ。</w:t>
      </w:r>
      <w:r w:rsidRPr="00FF269F">
        <w:rPr>
          <w:rFonts w:ascii="ＭＳ Ｐ明朝" w:eastAsia="ＭＳ Ｐ明朝" w:hAnsi="ＭＳ Ｐ明朝"/>
          <w:sz w:val="24"/>
        </w:rPr>
        <w:t>(7)</w:t>
      </w:r>
      <w:r w:rsidRPr="009C0229">
        <w:rPr>
          <w:rFonts w:ascii="BIZ UDPゴシック" w:eastAsia="BIZ UDPゴシック" w:hAnsi="BIZ UDPゴシック"/>
          <w:sz w:val="24"/>
        </w:rPr>
        <w:t>海とその中に満ちるもの、世界とそのうちに住む者とは鳴りどよめけ。</w:t>
      </w:r>
      <w:r w:rsidRPr="00FF269F">
        <w:rPr>
          <w:rFonts w:ascii="ＭＳ Ｐ明朝" w:eastAsia="ＭＳ Ｐ明朝" w:hAnsi="ＭＳ Ｐ明朝"/>
          <w:sz w:val="24"/>
        </w:rPr>
        <w:t>(8)</w:t>
      </w:r>
      <w:r w:rsidRPr="009C0229">
        <w:rPr>
          <w:rFonts w:ascii="BIZ UDPゴシック" w:eastAsia="BIZ UDPゴシック" w:hAnsi="BIZ UDPゴシック"/>
          <w:sz w:val="24"/>
        </w:rPr>
        <w:t>大水はその手を打ち、もろもろの山は共に主のみ前に喜び歌え。</w:t>
      </w:r>
      <w:r w:rsidRPr="00FF269F">
        <w:rPr>
          <w:rFonts w:ascii="ＭＳ Ｐ明朝" w:eastAsia="ＭＳ Ｐ明朝" w:hAnsi="ＭＳ Ｐ明朝"/>
          <w:sz w:val="24"/>
        </w:rPr>
        <w:t>(9)</w:t>
      </w:r>
      <w:r w:rsidRPr="009C0229">
        <w:rPr>
          <w:rFonts w:ascii="BIZ UDPゴシック" w:eastAsia="BIZ UDPゴシック" w:hAnsi="BIZ UDPゴシック"/>
          <w:sz w:val="24"/>
        </w:rPr>
        <w:t>主は地をさばくために来られる</w:t>
      </w:r>
      <w:r w:rsidR="009C0229" w:rsidRPr="009C0229">
        <w:rPr>
          <w:rFonts w:ascii="ＭＳ Ｐ明朝" w:eastAsia="ＭＳ Ｐ明朝" w:hAnsi="ＭＳ Ｐ明朝" w:hint="eastAsia"/>
          <w:sz w:val="24"/>
        </w:rPr>
        <w:t>（文字どおりには「来られた」）</w:t>
      </w:r>
      <w:r w:rsidRPr="009C0229">
        <w:rPr>
          <w:rFonts w:ascii="BIZ UDPゴシック" w:eastAsia="BIZ UDPゴシック" w:hAnsi="BIZ UDPゴシック"/>
          <w:sz w:val="24"/>
        </w:rPr>
        <w:t>からである。主は義をもって世界をさばき、公平をもってもろもろの民をさばかれる。</w:t>
      </w:r>
      <w:r w:rsidR="009C0229" w:rsidRPr="009C0229">
        <w:rPr>
          <w:rFonts w:ascii="ＭＳ Ｐ明朝" w:eastAsia="ＭＳ Ｐ明朝" w:hAnsi="ＭＳ Ｐ明朝" w:hint="eastAsia"/>
          <w:sz w:val="24"/>
        </w:rPr>
        <w:t>(</w:t>
      </w:r>
      <w:hyperlink r:id="rId19" w:anchor="98:1" w:tooltip="（1）歌 新しき歌を主にむかってうたえ。主はくすしきみわざをなされたからである。その右の手と聖なる腕とは、おのれのために勝利を得られた(2)主はその勝利を知らせ、その義をもろもろの国民の前にあらわされた。(3)主はそのいつくしみと、まこととをイスラエルの家にむかって覚えられた。地のもろもろのはては、われらの神の勝利を見た。(4)全地よ、主にむかって喜ばしき声をあげよ。声を放って喜び歌え、ほめうたえ。(5)琴をもって主をほめうたえ。琴と歌の声をもってほめうたえ。(6)ラッパと角笛の音をもって王なる主の前に喜…" w:history="1">
        <w:r w:rsidR="009C0229" w:rsidRPr="00F534EB">
          <w:rPr>
            <w:rStyle w:val="ad"/>
            <w:rFonts w:ascii="ＭＳ Ｐ明朝" w:eastAsia="ＭＳ Ｐ明朝" w:hAnsi="ＭＳ Ｐ明朝" w:hint="eastAsia"/>
            <w:sz w:val="24"/>
          </w:rPr>
          <w:t>詩篇98篇1-9節</w:t>
        </w:r>
      </w:hyperlink>
      <w:r w:rsidR="00353B9F">
        <w:rPr>
          <w:rFonts w:hint="eastAsia"/>
        </w:rPr>
        <w:t>/NIV訳</w:t>
      </w:r>
      <w:r w:rsidR="009C0229" w:rsidRPr="009C0229">
        <w:rPr>
          <w:rFonts w:ascii="ＭＳ Ｐ明朝" w:eastAsia="ＭＳ Ｐ明朝" w:hAnsi="ＭＳ Ｐ明朝" w:hint="eastAsia"/>
          <w:sz w:val="24"/>
        </w:rPr>
        <w:t>)</w:t>
      </w:r>
      <w:r w:rsidR="00327D6F">
        <w:rPr>
          <w:rFonts w:ascii="ＭＳ Ｐ明朝" w:eastAsia="ＭＳ Ｐ明朝" w:hAnsi="ＭＳ Ｐ明朝" w:hint="eastAsia"/>
          <w:sz w:val="24"/>
        </w:rPr>
        <w:t xml:space="preserve">　</w:t>
      </w:r>
    </w:p>
    <w:p w14:paraId="778133EA" w14:textId="77777777" w:rsidR="00922A34" w:rsidRDefault="00922A34" w:rsidP="009C0229">
      <w:pPr>
        <w:ind w:left="636" w:firstLine="240"/>
        <w:rPr>
          <w:rFonts w:ascii="ＭＳ Ｐ明朝" w:eastAsia="ＭＳ Ｐ明朝" w:hAnsi="ＭＳ Ｐ明朝"/>
          <w:sz w:val="24"/>
        </w:rPr>
      </w:pPr>
    </w:p>
    <w:p w14:paraId="01C8C973" w14:textId="7BEBBA14" w:rsidR="00922A34" w:rsidRDefault="00922A34" w:rsidP="00260533">
      <w:pPr>
        <w:ind w:left="240" w:firstLine="240"/>
        <w:rPr>
          <w:rFonts w:ascii="ＭＳ Ｐ明朝" w:eastAsia="ＭＳ Ｐ明朝" w:hAnsi="ＭＳ Ｐ明朝"/>
          <w:sz w:val="24"/>
        </w:rPr>
      </w:pPr>
      <w:r>
        <w:rPr>
          <w:rFonts w:ascii="ＭＳ Ｐ明朝" w:eastAsia="ＭＳ Ｐ明朝" w:hAnsi="ＭＳ Ｐ明朝" w:hint="eastAsia"/>
          <w:sz w:val="24"/>
        </w:rPr>
        <w:lastRenderedPageBreak/>
        <w:t>（</w:t>
      </w:r>
      <w:r w:rsidRPr="00922A34">
        <w:rPr>
          <w:rFonts w:ascii="ＭＳ Ｐ明朝" w:eastAsia="ＭＳ Ｐ明朝" w:hAnsi="ＭＳ Ｐ明朝"/>
          <w:sz w:val="24"/>
        </w:rPr>
        <w:t>9</w:t>
      </w:r>
      <w:r>
        <w:rPr>
          <w:rFonts w:ascii="ＭＳ Ｐ明朝" w:eastAsia="ＭＳ Ｐ明朝" w:hAnsi="ＭＳ Ｐ明朝" w:hint="eastAsia"/>
          <w:sz w:val="24"/>
        </w:rPr>
        <w:t>）</w:t>
      </w:r>
      <w:r w:rsidRPr="00922A34">
        <w:rPr>
          <w:rFonts w:ascii="BIZ UDPゴシック" w:eastAsia="BIZ UDPゴシック" w:hAnsi="BIZ UDPゴシック"/>
          <w:sz w:val="24"/>
        </w:rPr>
        <w:t>よきおとずれをシオンに伝える者よ、高い山にのぼれ。よきおとずれをエルサレムに伝える者よ、強く声をあげよ、声をあげて恐れるな。ユダのもろもろの町に言え、「あなたがたの神を見よ」と。</w:t>
      </w:r>
      <w:r w:rsidRPr="00922A34">
        <w:rPr>
          <w:rFonts w:ascii="ＭＳ Ｐ明朝" w:eastAsia="ＭＳ Ｐ明朝" w:hAnsi="ＭＳ Ｐ明朝"/>
          <w:sz w:val="24"/>
        </w:rPr>
        <w:t>(10)</w:t>
      </w:r>
      <w:r w:rsidRPr="00922A34">
        <w:rPr>
          <w:rFonts w:ascii="BIZ UDPゴシック" w:eastAsia="BIZ UDPゴシック" w:hAnsi="BIZ UDPゴシック"/>
          <w:sz w:val="24"/>
        </w:rPr>
        <w:t>見よ、主なる神は大能をもってこられ、その腕は世を治める。見よ、その報いは主と共にあり、そのはたらきの報いは、そのみ前にある。</w:t>
      </w:r>
      <w:r w:rsidRPr="00922A34">
        <w:rPr>
          <w:rFonts w:ascii="ＭＳ Ｐ明朝" w:eastAsia="ＭＳ Ｐ明朝" w:hAnsi="ＭＳ Ｐ明朝"/>
          <w:sz w:val="24"/>
        </w:rPr>
        <w:t>(11)</w:t>
      </w:r>
      <w:r w:rsidRPr="00922A34">
        <w:rPr>
          <w:rFonts w:ascii="BIZ UDPゴシック" w:eastAsia="BIZ UDPゴシック" w:hAnsi="BIZ UDPゴシック"/>
          <w:sz w:val="24"/>
        </w:rPr>
        <w:t>主は牧者のようにその群れを養い、そのかいなに小羊をいだき、そのふところに入れて携えゆき、乳を飲ませているものをやさしく導かれる。</w:t>
      </w:r>
      <w:r>
        <w:rPr>
          <w:rFonts w:ascii="ＭＳ Ｐ明朝" w:eastAsia="ＭＳ Ｐ明朝" w:hAnsi="ＭＳ Ｐ明朝" w:hint="eastAsia"/>
          <w:sz w:val="24"/>
        </w:rPr>
        <w:t>（</w:t>
      </w:r>
      <w:hyperlink r:id="rId20" w:anchor="40:9" w:tooltip="（9）よきおとずれをシオンに伝える者よ、高い山にのぼれ。よきおとずれをエルサレムに伝える者よ、強く声をあげよ、声をあげて恐れるな。ユダのもろもろの町に言え、「あなたがたの神を見よ」と。(10)見よ、主なる神は大能をもってこられ、その腕は世を治める。見よ、その報いは主と共にあり、そのはたらきの報いは、そのみ前にある。(11)主は牧者のようにその群れを養い、そのかいなに小羊をいだき、そのふところに入れて携えゆき、乳を飲ませているものをやさしく導かれる。" w:history="1">
        <w:r w:rsidRPr="00F534EB">
          <w:rPr>
            <w:rStyle w:val="ad"/>
            <w:rFonts w:ascii="ＭＳ Ｐ明朝" w:eastAsia="ＭＳ Ｐ明朝" w:hAnsi="ＭＳ Ｐ明朝" w:hint="eastAsia"/>
            <w:sz w:val="24"/>
          </w:rPr>
          <w:t>イザヤ40章9-11節</w:t>
        </w:r>
      </w:hyperlink>
      <w:r w:rsidR="00353B9F">
        <w:rPr>
          <w:rFonts w:hint="eastAsia"/>
        </w:rPr>
        <w:t>/KJV訳</w:t>
      </w:r>
      <w:r>
        <w:rPr>
          <w:rFonts w:ascii="ＭＳ Ｐ明朝" w:eastAsia="ＭＳ Ｐ明朝" w:hAnsi="ＭＳ Ｐ明朝" w:hint="eastAsia"/>
          <w:sz w:val="24"/>
        </w:rPr>
        <w:t>）</w:t>
      </w:r>
    </w:p>
    <w:p w14:paraId="746808BD" w14:textId="77777777" w:rsidR="00922A34" w:rsidRDefault="00922A34" w:rsidP="009C0229">
      <w:pPr>
        <w:ind w:left="636" w:firstLine="240"/>
        <w:rPr>
          <w:rFonts w:ascii="ＭＳ Ｐ明朝" w:eastAsia="ＭＳ Ｐ明朝" w:hAnsi="ＭＳ Ｐ明朝"/>
          <w:sz w:val="24"/>
        </w:rPr>
      </w:pPr>
    </w:p>
    <w:p w14:paraId="48127519" w14:textId="5EBC9C3C" w:rsidR="00922A34" w:rsidRDefault="004C175F" w:rsidP="00260533">
      <w:pPr>
        <w:ind w:left="240" w:firstLine="240"/>
        <w:rPr>
          <w:rFonts w:ascii="ＭＳ Ｐ明朝" w:eastAsia="ＭＳ Ｐ明朝" w:hAnsi="ＭＳ Ｐ明朝"/>
          <w:sz w:val="24"/>
        </w:rPr>
      </w:pPr>
      <w:r>
        <w:rPr>
          <w:rFonts w:ascii="ＭＳ Ｐ明朝" w:eastAsia="ＭＳ Ｐ明朝" w:hAnsi="ＭＳ Ｐ明朝" w:hint="eastAsia"/>
          <w:sz w:val="24"/>
        </w:rPr>
        <w:t>（</w:t>
      </w:r>
      <w:r w:rsidR="00922A34" w:rsidRPr="00922A34">
        <w:rPr>
          <w:rFonts w:ascii="ＭＳ Ｐ明朝" w:eastAsia="ＭＳ Ｐ明朝" w:hAnsi="ＭＳ Ｐ明朝"/>
          <w:sz w:val="24"/>
        </w:rPr>
        <w:t>1</w:t>
      </w:r>
      <w:r>
        <w:rPr>
          <w:rFonts w:ascii="ＭＳ Ｐ明朝" w:eastAsia="ＭＳ Ｐ明朝" w:hAnsi="ＭＳ Ｐ明朝" w:hint="eastAsia"/>
          <w:sz w:val="24"/>
        </w:rPr>
        <w:t>）</w:t>
      </w:r>
      <w:r w:rsidR="00922A34" w:rsidRPr="00447BB6">
        <w:rPr>
          <w:rFonts w:ascii="BIZ UDPゴシック" w:eastAsia="BIZ UDPゴシック" w:hAnsi="BIZ UDPゴシック"/>
          <w:sz w:val="24"/>
        </w:rPr>
        <w:t>起きよ、光を放て。あなたの光が臨み、主の栄光があなたの上にのぼったから。</w:t>
      </w:r>
      <w:r w:rsidR="00922A34" w:rsidRPr="00922A34">
        <w:rPr>
          <w:rFonts w:ascii="ＭＳ Ｐ明朝" w:eastAsia="ＭＳ Ｐ明朝" w:hAnsi="ＭＳ Ｐ明朝"/>
          <w:sz w:val="24"/>
        </w:rPr>
        <w:t>(2)</w:t>
      </w:r>
      <w:r w:rsidR="00922A34" w:rsidRPr="00447BB6">
        <w:rPr>
          <w:rFonts w:ascii="BIZ UDPゴシック" w:eastAsia="BIZ UDPゴシック" w:hAnsi="BIZ UDPゴシック"/>
          <w:sz w:val="24"/>
        </w:rPr>
        <w:t>見よ、暗きは地をおおい、やみはもろもろの民をおおう。しかし、あなたの上には主が朝日のごとくのぼられ、主の栄光があなたの上にあらわれる。</w:t>
      </w:r>
      <w:r w:rsidR="00922A34" w:rsidRPr="00922A34">
        <w:rPr>
          <w:rFonts w:ascii="ＭＳ Ｐ明朝" w:eastAsia="ＭＳ Ｐ明朝" w:hAnsi="ＭＳ Ｐ明朝"/>
          <w:sz w:val="24"/>
        </w:rPr>
        <w:t>(3)</w:t>
      </w:r>
      <w:r w:rsidR="00922A34" w:rsidRPr="00447BB6">
        <w:rPr>
          <w:rFonts w:ascii="BIZ UDPゴシック" w:eastAsia="BIZ UDPゴシック" w:hAnsi="BIZ UDPゴシック"/>
          <w:sz w:val="24"/>
        </w:rPr>
        <w:t>もろもろの国は、あなたの光に来、もろもろの王は、のぼるあなたの輝きに来る。</w:t>
      </w:r>
      <w:r w:rsidR="00447BB6" w:rsidRPr="00447BB6">
        <w:rPr>
          <w:rFonts w:ascii="ＭＳ Ｐ明朝" w:eastAsia="ＭＳ Ｐ明朝" w:hAnsi="ＭＳ Ｐ明朝" w:hint="eastAsia"/>
          <w:sz w:val="24"/>
        </w:rPr>
        <w:t>（</w:t>
      </w:r>
      <w:hyperlink r:id="rId21" w:anchor="60:1" w:tooltip="（1）起きよ、光を放て。あなたの光が臨み、主の栄光があなたの上にのぼったから。(2)見よ、暗きは地をおおい、やみはもろもろの民をおおう。しかし、あなたの上には主が朝日のごとくのぼられ、主の栄光があなたの上にあらわれる。(3)もろもろの国は、あなたの光に来、もろもろの王は、のぼるあなたの輝きに来る。" w:history="1">
        <w:r w:rsidR="00447BB6" w:rsidRPr="00F534EB">
          <w:rPr>
            <w:rStyle w:val="ad"/>
            <w:rFonts w:ascii="ＭＳ Ｐ明朝" w:eastAsia="ＭＳ Ｐ明朝" w:hAnsi="ＭＳ Ｐ明朝" w:hint="eastAsia"/>
            <w:sz w:val="24"/>
          </w:rPr>
          <w:t>イザヤ60章1-3節</w:t>
        </w:r>
      </w:hyperlink>
      <w:r w:rsidR="00447BB6" w:rsidRPr="00447BB6">
        <w:rPr>
          <w:rFonts w:ascii="ＭＳ Ｐ明朝" w:eastAsia="ＭＳ Ｐ明朝" w:hAnsi="ＭＳ Ｐ明朝" w:hint="eastAsia"/>
          <w:sz w:val="24"/>
        </w:rPr>
        <w:t>）</w:t>
      </w:r>
    </w:p>
    <w:p w14:paraId="654D4C59" w14:textId="77777777" w:rsidR="00447BB6" w:rsidRDefault="00447BB6" w:rsidP="009C0229">
      <w:pPr>
        <w:ind w:left="636" w:firstLine="240"/>
        <w:rPr>
          <w:rFonts w:ascii="ＭＳ Ｐ明朝" w:eastAsia="ＭＳ Ｐ明朝" w:hAnsi="ＭＳ Ｐ明朝"/>
          <w:sz w:val="24"/>
        </w:rPr>
      </w:pPr>
    </w:p>
    <w:p w14:paraId="3FA12436" w14:textId="024A4665" w:rsidR="00447BB6" w:rsidRDefault="00447BB6" w:rsidP="00260533">
      <w:pPr>
        <w:ind w:left="240" w:firstLine="240"/>
        <w:rPr>
          <w:rFonts w:ascii="ＭＳ Ｐ明朝" w:eastAsia="ＭＳ Ｐ明朝" w:hAnsi="ＭＳ Ｐ明朝"/>
          <w:sz w:val="24"/>
        </w:rPr>
      </w:pPr>
      <w:r>
        <w:rPr>
          <w:rFonts w:ascii="ＭＳ Ｐ明朝" w:eastAsia="ＭＳ Ｐ明朝" w:hAnsi="ＭＳ Ｐ明朝" w:hint="eastAsia"/>
          <w:sz w:val="24"/>
        </w:rPr>
        <w:t>（</w:t>
      </w:r>
      <w:r w:rsidRPr="00447BB6">
        <w:rPr>
          <w:rFonts w:ascii="ＭＳ Ｐ明朝" w:eastAsia="ＭＳ Ｐ明朝" w:hAnsi="ＭＳ Ｐ明朝"/>
          <w:sz w:val="24"/>
        </w:rPr>
        <w:t>1</w:t>
      </w:r>
      <w:r>
        <w:rPr>
          <w:rFonts w:ascii="ＭＳ Ｐ明朝" w:eastAsia="ＭＳ Ｐ明朝" w:hAnsi="ＭＳ Ｐ明朝" w:hint="eastAsia"/>
          <w:sz w:val="24"/>
        </w:rPr>
        <w:t>）</w:t>
      </w:r>
      <w:r w:rsidRPr="00447BB6">
        <w:rPr>
          <w:rFonts w:ascii="BIZ UDPゴシック" w:eastAsia="BIZ UDPゴシック" w:hAnsi="BIZ UDPゴシック"/>
          <w:sz w:val="24"/>
        </w:rPr>
        <w:t>万軍の主は言われる、見よ、炉のように燃える日が来る。その時すべて高ぶる者と、悪を行う者とは、わらのようになる。その来る日は、彼らを焼き尽して、根も枝も残さない。</w:t>
      </w:r>
      <w:r w:rsidRPr="00447BB6">
        <w:rPr>
          <w:rFonts w:ascii="ＭＳ Ｐ明朝" w:eastAsia="ＭＳ Ｐ明朝" w:hAnsi="ＭＳ Ｐ明朝"/>
          <w:sz w:val="24"/>
        </w:rPr>
        <w:t>(2)</w:t>
      </w:r>
      <w:r w:rsidRPr="00447BB6">
        <w:rPr>
          <w:rFonts w:ascii="BIZ UDPゴシック" w:eastAsia="BIZ UDPゴシック" w:hAnsi="BIZ UDPゴシック"/>
          <w:sz w:val="24"/>
        </w:rPr>
        <w:t>しかしわが名を恐れるあなたがたには、義の太陽がのぼり、その翼には、いやす力を備えている。あなたがたは牛舎から出る子牛のように外に出て、とびはねる。</w:t>
      </w:r>
      <w:r w:rsidRPr="00447BB6">
        <w:rPr>
          <w:rFonts w:ascii="ＭＳ Ｐ明朝" w:eastAsia="ＭＳ Ｐ明朝" w:hAnsi="ＭＳ Ｐ明朝"/>
          <w:sz w:val="24"/>
        </w:rPr>
        <w:t>(3)</w:t>
      </w:r>
      <w:r w:rsidRPr="00447BB6">
        <w:rPr>
          <w:rFonts w:ascii="BIZ UDPゴシック" w:eastAsia="BIZ UDPゴシック" w:hAnsi="BIZ UDPゴシック"/>
          <w:sz w:val="24"/>
        </w:rPr>
        <w:t>また、あなたがたは悪人を踏みつけ、わたしが事を行う日に、彼らはあなたがたの足の裏の下にあって、灰のようになると、万軍の主は言われる。</w:t>
      </w:r>
      <w:r>
        <w:rPr>
          <w:rFonts w:ascii="ＭＳ Ｐ明朝" w:eastAsia="ＭＳ Ｐ明朝" w:hAnsi="ＭＳ Ｐ明朝" w:hint="eastAsia"/>
          <w:sz w:val="24"/>
        </w:rPr>
        <w:t>（</w:t>
      </w:r>
      <w:hyperlink r:id="rId22" w:anchor="4:1" w:tooltip="（1）万軍の主は言われる、見よ、炉のように燃える日が来る。その時すべて高ぶる者と、悪を行う者とは、わらのようになる。その来る日は、彼らを焼き尽して、根も枝も残さない。(2)しかしわが名を恐れるあなたがたには、義の太陽がのぼり、その翼には、いやす力を備えている。あなたがたは牛舎から出る子牛のように外に出て、とびはねる。(3)また、あなたがたは悪人を踏みつけ、わたしが事を行う日に、彼らはあなたがたの足の裏の下にあって、灰のようになると、万軍の主は言われる。" w:history="1">
        <w:r w:rsidRPr="00F534EB">
          <w:rPr>
            <w:rStyle w:val="ad"/>
            <w:rFonts w:ascii="ＭＳ Ｐ明朝" w:eastAsia="ＭＳ Ｐ明朝" w:hAnsi="ＭＳ Ｐ明朝" w:hint="eastAsia"/>
            <w:sz w:val="24"/>
          </w:rPr>
          <w:t>マラキ4章1-3節</w:t>
        </w:r>
      </w:hyperlink>
      <w:r>
        <w:rPr>
          <w:rFonts w:ascii="ＭＳ Ｐ明朝" w:eastAsia="ＭＳ Ｐ明朝" w:hAnsi="ＭＳ Ｐ明朝" w:hint="eastAsia"/>
          <w:sz w:val="24"/>
        </w:rPr>
        <w:t>）</w:t>
      </w:r>
    </w:p>
    <w:p w14:paraId="4FC35F8C" w14:textId="77777777" w:rsidR="00E12668" w:rsidRDefault="00E12668" w:rsidP="00E12668">
      <w:pPr>
        <w:rPr>
          <w:rFonts w:ascii="ＭＳ Ｐ明朝" w:eastAsia="ＭＳ Ｐ明朝" w:hAnsi="ＭＳ Ｐ明朝"/>
          <w:sz w:val="24"/>
        </w:rPr>
      </w:pPr>
    </w:p>
    <w:p w14:paraId="409E431C" w14:textId="246FFC09" w:rsidR="00E12668" w:rsidRDefault="00E12668" w:rsidP="00E12668">
      <w:pPr>
        <w:rPr>
          <w:rFonts w:ascii="ＭＳ Ｐ明朝" w:eastAsia="ＭＳ Ｐ明朝" w:hAnsi="ＭＳ Ｐ明朝"/>
          <w:sz w:val="24"/>
          <w:u w:val="single"/>
        </w:rPr>
      </w:pPr>
      <w:r w:rsidRPr="00E12668">
        <w:rPr>
          <w:rFonts w:ascii="ＭＳ Ｐ明朝" w:eastAsia="ＭＳ Ｐ明朝" w:hAnsi="ＭＳ Ｐ明朝"/>
          <w:sz w:val="24"/>
          <w:u w:val="single"/>
        </w:rPr>
        <w:t>3．メシ</w:t>
      </w:r>
      <w:r w:rsidRPr="00E12668">
        <w:rPr>
          <w:rFonts w:ascii="ＭＳ Ｐ明朝" w:eastAsia="ＭＳ Ｐ明朝" w:hAnsi="ＭＳ Ｐ明朝" w:hint="eastAsia"/>
          <w:sz w:val="24"/>
          <w:u w:val="single"/>
        </w:rPr>
        <w:t>ヤ</w:t>
      </w:r>
      <w:r w:rsidRPr="00E12668">
        <w:rPr>
          <w:rFonts w:ascii="ＭＳ Ｐ明朝" w:eastAsia="ＭＳ Ｐ明朝" w:hAnsi="ＭＳ Ｐ明朝"/>
          <w:sz w:val="24"/>
          <w:u w:val="single"/>
        </w:rPr>
        <w:t>のエルサレムへの凱旋入城</w:t>
      </w:r>
    </w:p>
    <w:p w14:paraId="70DE73B7" w14:textId="2FE8161B" w:rsidR="00E12668" w:rsidRPr="00231C0F" w:rsidRDefault="00E12668" w:rsidP="00260533">
      <w:pPr>
        <w:ind w:left="240" w:firstLine="240"/>
        <w:rPr>
          <w:rFonts w:ascii="ＭＳ Ｐ明朝" w:eastAsia="ＭＳ Ｐ明朝" w:hAnsi="ＭＳ Ｐ明朝"/>
          <w:spacing w:val="-20"/>
          <w:sz w:val="24"/>
        </w:rPr>
      </w:pPr>
      <w:r>
        <w:rPr>
          <w:rFonts w:ascii="ＭＳ Ｐ明朝" w:eastAsia="ＭＳ Ｐ明朝" w:hAnsi="ＭＳ Ｐ明朝" w:hint="eastAsia"/>
          <w:sz w:val="24"/>
        </w:rPr>
        <w:t>（</w:t>
      </w:r>
      <w:r w:rsidRPr="00E12668">
        <w:rPr>
          <w:rFonts w:ascii="ＭＳ Ｐ明朝" w:eastAsia="ＭＳ Ｐ明朝" w:hAnsi="ＭＳ Ｐ明朝"/>
          <w:sz w:val="24"/>
        </w:rPr>
        <w:t>7</w:t>
      </w:r>
      <w:r>
        <w:rPr>
          <w:rFonts w:ascii="ＭＳ Ｐ明朝" w:eastAsia="ＭＳ Ｐ明朝" w:hAnsi="ＭＳ Ｐ明朝" w:hint="eastAsia"/>
          <w:sz w:val="24"/>
        </w:rPr>
        <w:t>）</w:t>
      </w:r>
      <w:r w:rsidRPr="00E12668">
        <w:rPr>
          <w:rFonts w:ascii="BIZ UDPゴシック" w:eastAsia="BIZ UDPゴシック" w:hAnsi="BIZ UDPゴシック"/>
          <w:sz w:val="24"/>
        </w:rPr>
        <w:t>門よ、こうべをあげよ。とこしえの戸よ、あがれ。栄光の王がはいられる。</w:t>
      </w:r>
      <w:r w:rsidRPr="00E12668">
        <w:rPr>
          <w:rFonts w:ascii="ＭＳ Ｐ明朝" w:eastAsia="ＭＳ Ｐ明朝" w:hAnsi="ＭＳ Ｐ明朝"/>
          <w:sz w:val="24"/>
        </w:rPr>
        <w:t>(8)</w:t>
      </w:r>
      <w:r w:rsidRPr="00E12668">
        <w:rPr>
          <w:rFonts w:ascii="BIZ UDPゴシック" w:eastAsia="BIZ UDPゴシック" w:hAnsi="BIZ UDPゴシック"/>
          <w:sz w:val="24"/>
        </w:rPr>
        <w:t>栄光の王とはだれか。強く勇ましい主、戦いに勇ましい主である。</w:t>
      </w:r>
      <w:r w:rsidRPr="00E12668">
        <w:rPr>
          <w:rFonts w:ascii="ＭＳ Ｐ明朝" w:eastAsia="ＭＳ Ｐ明朝" w:hAnsi="ＭＳ Ｐ明朝"/>
          <w:sz w:val="24"/>
        </w:rPr>
        <w:t>(9)</w:t>
      </w:r>
      <w:r w:rsidRPr="00E12668">
        <w:rPr>
          <w:rFonts w:ascii="BIZ UDPゴシック" w:eastAsia="BIZ UDPゴシック" w:hAnsi="BIZ UDPゴシック"/>
          <w:sz w:val="24"/>
        </w:rPr>
        <w:t>門よ、こうべをあげよ。とこしえの戸よ、あがれ。栄光の王がはいられる。</w:t>
      </w:r>
      <w:r w:rsidRPr="00E12668">
        <w:rPr>
          <w:rFonts w:ascii="ＭＳ Ｐ明朝" w:eastAsia="ＭＳ Ｐ明朝" w:hAnsi="ＭＳ Ｐ明朝"/>
          <w:sz w:val="24"/>
        </w:rPr>
        <w:t>(10)</w:t>
      </w:r>
      <w:r w:rsidRPr="00E12668">
        <w:rPr>
          <w:rFonts w:ascii="BIZ UDPゴシック" w:eastAsia="BIZ UDPゴシック" w:hAnsi="BIZ UDPゴシック"/>
          <w:sz w:val="24"/>
        </w:rPr>
        <w:t>この栄光の王とはだれか。万軍の主、これこそ栄</w:t>
      </w:r>
      <w:r w:rsidRPr="00231C0F">
        <w:rPr>
          <w:rFonts w:ascii="BIZ UDPゴシック" w:eastAsia="BIZ UDPゴシック" w:hAnsi="BIZ UDPゴシック"/>
          <w:spacing w:val="-20"/>
          <w:sz w:val="24"/>
        </w:rPr>
        <w:t>光の王である。</w:t>
      </w:r>
      <w:r w:rsidRPr="00231C0F">
        <w:rPr>
          <w:rFonts w:ascii="ＭＳ Ｐ明朝" w:eastAsia="ＭＳ Ｐ明朝" w:hAnsi="ＭＳ Ｐ明朝"/>
          <w:spacing w:val="-20"/>
          <w:sz w:val="24"/>
        </w:rPr>
        <w:t>〔セラ</w:t>
      </w:r>
      <w:r w:rsidRPr="00231C0F">
        <w:rPr>
          <w:rFonts w:ascii="ＭＳ Ｐ明朝" w:eastAsia="ＭＳ Ｐ明朝" w:hAnsi="ＭＳ Ｐ明朝" w:hint="eastAsia"/>
          <w:spacing w:val="-20"/>
          <w:sz w:val="24"/>
        </w:rPr>
        <w:t xml:space="preserve">　（</w:t>
      </w:r>
      <w:hyperlink r:id="rId23" w:anchor="24:7" w:tooltip="（7）門よ、こうべをあげよ。とこしえの戸よ、あがれ。栄光の王がはいられる。(8)栄光の王とはだれか。強く勇ましい主、戦いに勇ましい主である。(9)門よ、こうべをあげよ。とこしえの戸よ、あがれ。栄光の王がはいられる。(10)この栄光の王とはだれか。万軍の主、これこそ栄光の王である。〔セラ" w:history="1">
        <w:r w:rsidRPr="00231C0F">
          <w:rPr>
            <w:rStyle w:val="ad"/>
            <w:rFonts w:ascii="ＭＳ Ｐ明朝" w:eastAsia="ＭＳ Ｐ明朝" w:hAnsi="ＭＳ Ｐ明朝" w:hint="eastAsia"/>
            <w:spacing w:val="-20"/>
            <w:sz w:val="24"/>
          </w:rPr>
          <w:t>詩篇24篇7-10節</w:t>
        </w:r>
      </w:hyperlink>
      <w:r w:rsidR="00965F20" w:rsidRPr="00231C0F">
        <w:rPr>
          <w:rFonts w:hint="eastAsia"/>
          <w:spacing w:val="-20"/>
        </w:rPr>
        <w:t>/NIV訳</w:t>
      </w:r>
      <w:r w:rsidRPr="00231C0F">
        <w:rPr>
          <w:rFonts w:ascii="ＭＳ Ｐ明朝" w:eastAsia="ＭＳ Ｐ明朝" w:hAnsi="ＭＳ Ｐ明朝" w:hint="eastAsia"/>
          <w:spacing w:val="-20"/>
          <w:sz w:val="24"/>
        </w:rPr>
        <w:t>）</w:t>
      </w:r>
    </w:p>
    <w:p w14:paraId="3CC6477C" w14:textId="248BAA18" w:rsidR="00E12668" w:rsidRDefault="00E12668" w:rsidP="00260533">
      <w:pPr>
        <w:ind w:left="240" w:firstLine="240"/>
        <w:rPr>
          <w:rFonts w:ascii="ＭＳ Ｐ明朝" w:eastAsia="ＭＳ Ｐ明朝" w:hAnsi="ＭＳ Ｐ明朝"/>
          <w:sz w:val="24"/>
        </w:rPr>
      </w:pPr>
      <w:r w:rsidRPr="004C028C">
        <w:rPr>
          <w:rFonts w:ascii="BIZ UDPゴシック" w:eastAsia="BIZ UDPゴシック" w:hAnsi="BIZ UDPゴシック" w:hint="eastAsia"/>
          <w:sz w:val="24"/>
        </w:rPr>
        <w:t>主はこう仰せられる、『わたしはシオンに帰って、エルサレムの中に住む。エルサレムは忠信な町ととなえられ、万軍の主の山は聖なる山と、となえられる』。</w:t>
      </w:r>
      <w:r w:rsidRPr="00E12668">
        <w:rPr>
          <w:rFonts w:ascii="ＭＳ Ｐ明朝" w:eastAsia="ＭＳ Ｐ明朝" w:hAnsi="ＭＳ Ｐ明朝"/>
          <w:sz w:val="24"/>
        </w:rPr>
        <w:t>(</w:t>
      </w:r>
      <w:hyperlink r:id="rId24" w:anchor="8:3" w:tooltip="主はこう仰せられる、『わたしはシオンに帰って、エルサレムの中に住む。エルサレムは忠信な町ととなえられ、万軍の主の山は聖なる山と、となえられる』。" w:history="1">
        <w:r w:rsidRPr="00376BF0">
          <w:rPr>
            <w:rStyle w:val="ad"/>
            <w:rFonts w:ascii="ＭＳ Ｐ明朝" w:eastAsia="ＭＳ Ｐ明朝" w:hAnsi="ＭＳ Ｐ明朝" w:hint="eastAsia"/>
            <w:sz w:val="24"/>
          </w:rPr>
          <w:t>ゼカリヤ</w:t>
        </w:r>
        <w:r w:rsidRPr="00376BF0">
          <w:rPr>
            <w:rStyle w:val="ad"/>
            <w:rFonts w:ascii="ＭＳ Ｐ明朝" w:eastAsia="ＭＳ Ｐ明朝" w:hAnsi="ＭＳ Ｐ明朝"/>
            <w:sz w:val="24"/>
          </w:rPr>
          <w:t>8</w:t>
        </w:r>
        <w:r w:rsidRPr="00376BF0">
          <w:rPr>
            <w:rStyle w:val="ad"/>
            <w:rFonts w:ascii="ＭＳ Ｐ明朝" w:eastAsia="ＭＳ Ｐ明朝" w:hAnsi="ＭＳ Ｐ明朝" w:hint="eastAsia"/>
            <w:sz w:val="24"/>
          </w:rPr>
          <w:t>章</w:t>
        </w:r>
        <w:r w:rsidRPr="00376BF0">
          <w:rPr>
            <w:rStyle w:val="ad"/>
            <w:rFonts w:ascii="ＭＳ Ｐ明朝" w:eastAsia="ＭＳ Ｐ明朝" w:hAnsi="ＭＳ Ｐ明朝"/>
            <w:sz w:val="24"/>
          </w:rPr>
          <w:t>3</w:t>
        </w:r>
        <w:r w:rsidRPr="00376BF0">
          <w:rPr>
            <w:rStyle w:val="ad"/>
            <w:rFonts w:ascii="ＭＳ Ｐ明朝" w:eastAsia="ＭＳ Ｐ明朝" w:hAnsi="ＭＳ Ｐ明朝" w:hint="eastAsia"/>
            <w:sz w:val="24"/>
          </w:rPr>
          <w:t>節</w:t>
        </w:r>
      </w:hyperlink>
      <w:r w:rsidRPr="00E12668">
        <w:rPr>
          <w:rFonts w:ascii="ＭＳ Ｐ明朝" w:eastAsia="ＭＳ Ｐ明朝" w:hAnsi="ＭＳ Ｐ明朝"/>
          <w:sz w:val="24"/>
        </w:rPr>
        <w:t>)</w:t>
      </w:r>
    </w:p>
    <w:p w14:paraId="3463253A" w14:textId="0930FF4D" w:rsidR="004C028C" w:rsidRPr="00231C0F" w:rsidRDefault="004C028C" w:rsidP="00260533">
      <w:pPr>
        <w:ind w:left="240" w:firstLine="240"/>
        <w:rPr>
          <w:rFonts w:ascii="ＭＳ Ｐ明朝" w:eastAsia="ＭＳ Ｐ明朝" w:hAnsi="ＭＳ Ｐ明朝"/>
          <w:spacing w:val="-20"/>
          <w:sz w:val="24"/>
        </w:rPr>
      </w:pPr>
      <w:r w:rsidRPr="004C028C">
        <w:rPr>
          <w:rFonts w:ascii="BIZ UDPゴシック" w:eastAsia="BIZ UDPゴシック" w:hAnsi="BIZ UDPゴシック" w:hint="eastAsia"/>
          <w:sz w:val="24"/>
        </w:rPr>
        <w:t>シオンの娘よ、大いに喜べ、エルサレムの娘よ、呼ばわれ。見よ、あなたの王はあなたの所に来る。彼は義なる者であって勝利を得、柔和であって、ろばに乗る。す</w:t>
      </w:r>
      <w:r w:rsidRPr="00231C0F">
        <w:rPr>
          <w:rFonts w:ascii="BIZ UDPゴシック" w:eastAsia="BIZ UDPゴシック" w:hAnsi="BIZ UDPゴシック" w:hint="eastAsia"/>
          <w:spacing w:val="-20"/>
          <w:sz w:val="24"/>
        </w:rPr>
        <w:t>なわち、ろばの子である子馬に乗る</w:t>
      </w:r>
      <w:r w:rsidRPr="00231C0F">
        <w:rPr>
          <w:rFonts w:ascii="ＭＳ Ｐ明朝" w:eastAsia="ＭＳ Ｐ明朝" w:hAnsi="ＭＳ Ｐ明朝" w:hint="eastAsia"/>
          <w:spacing w:val="-20"/>
          <w:sz w:val="24"/>
        </w:rPr>
        <w:t>（参照.</w:t>
      </w:r>
      <w:hyperlink r:id="rId25" w:anchor="19:11" w:tooltip="またわたしが見ていると、天が開かれ、見よ、そこに白い馬がいた。それに乗っているかたは、「忠実で真実な者」と呼ばれ、義によってさばき、また、戦うかたである。" w:history="1">
        <w:r w:rsidRPr="00231C0F">
          <w:rPr>
            <w:rStyle w:val="ad"/>
            <w:rFonts w:ascii="ＭＳ Ｐ明朝" w:eastAsia="ＭＳ Ｐ明朝" w:hAnsi="ＭＳ Ｐ明朝" w:hint="eastAsia"/>
            <w:spacing w:val="-20"/>
            <w:sz w:val="24"/>
          </w:rPr>
          <w:t>黙示録19章11節</w:t>
        </w:r>
      </w:hyperlink>
      <w:r w:rsidRPr="00231C0F">
        <w:rPr>
          <w:rFonts w:ascii="ＭＳ Ｐ明朝" w:eastAsia="ＭＳ Ｐ明朝" w:hAnsi="ＭＳ Ｐ明朝" w:hint="eastAsia"/>
          <w:spacing w:val="-20"/>
          <w:sz w:val="24"/>
        </w:rPr>
        <w:t>）</w:t>
      </w:r>
      <w:r w:rsidRPr="00231C0F">
        <w:rPr>
          <w:rFonts w:ascii="BIZ UDPゴシック" w:eastAsia="BIZ UDPゴシック" w:hAnsi="BIZ UDPゴシック" w:hint="eastAsia"/>
          <w:spacing w:val="-20"/>
          <w:sz w:val="24"/>
        </w:rPr>
        <w:t>。</w:t>
      </w:r>
      <w:r w:rsidRPr="00231C0F">
        <w:rPr>
          <w:rFonts w:ascii="ＭＳ Ｐ明朝" w:eastAsia="ＭＳ Ｐ明朝" w:hAnsi="ＭＳ Ｐ明朝"/>
          <w:spacing w:val="-20"/>
          <w:sz w:val="24"/>
        </w:rPr>
        <w:t>(</w:t>
      </w:r>
      <w:hyperlink r:id="rId26" w:anchor="9:9" w:tooltip="シオンの娘よ、大いに喜べ、エルサレムの娘よ、呼ばわれ。見よ、あなたの王はあなたの所に来る。彼は義なる者であって勝利を得、柔和であって、ろばに乗る。すなわち、ろばの子である子馬に乗る。" w:history="1">
        <w:r w:rsidRPr="00231C0F">
          <w:rPr>
            <w:rStyle w:val="ad"/>
            <w:rFonts w:ascii="ＭＳ Ｐ明朝" w:eastAsia="ＭＳ Ｐ明朝" w:hAnsi="ＭＳ Ｐ明朝" w:hint="eastAsia"/>
            <w:spacing w:val="-20"/>
            <w:sz w:val="24"/>
          </w:rPr>
          <w:t>ゼカリヤ</w:t>
        </w:r>
        <w:r w:rsidRPr="00231C0F">
          <w:rPr>
            <w:rStyle w:val="ad"/>
            <w:rFonts w:ascii="ＭＳ Ｐ明朝" w:eastAsia="ＭＳ Ｐ明朝" w:hAnsi="ＭＳ Ｐ明朝"/>
            <w:spacing w:val="-20"/>
            <w:sz w:val="24"/>
          </w:rPr>
          <w:t xml:space="preserve"> 9</w:t>
        </w:r>
        <w:r w:rsidRPr="00231C0F">
          <w:rPr>
            <w:rStyle w:val="ad"/>
            <w:rFonts w:ascii="ＭＳ Ｐ明朝" w:eastAsia="ＭＳ Ｐ明朝" w:hAnsi="ＭＳ Ｐ明朝" w:hint="eastAsia"/>
            <w:spacing w:val="-20"/>
            <w:sz w:val="24"/>
          </w:rPr>
          <w:t>章</w:t>
        </w:r>
        <w:r w:rsidRPr="00231C0F">
          <w:rPr>
            <w:rStyle w:val="ad"/>
            <w:rFonts w:ascii="ＭＳ Ｐ明朝" w:eastAsia="ＭＳ Ｐ明朝" w:hAnsi="ＭＳ Ｐ明朝"/>
            <w:spacing w:val="-20"/>
            <w:sz w:val="24"/>
          </w:rPr>
          <w:t>9</w:t>
        </w:r>
        <w:r w:rsidRPr="00231C0F">
          <w:rPr>
            <w:rStyle w:val="ad"/>
            <w:rFonts w:ascii="ＭＳ Ｐ明朝" w:eastAsia="ＭＳ Ｐ明朝" w:hAnsi="ＭＳ Ｐ明朝" w:hint="eastAsia"/>
            <w:spacing w:val="-20"/>
            <w:sz w:val="24"/>
          </w:rPr>
          <w:t>節</w:t>
        </w:r>
      </w:hyperlink>
      <w:r w:rsidRPr="00231C0F">
        <w:rPr>
          <w:rFonts w:ascii="ＭＳ Ｐ明朝" w:eastAsia="ＭＳ Ｐ明朝" w:hAnsi="ＭＳ Ｐ明朝"/>
          <w:spacing w:val="-20"/>
          <w:sz w:val="24"/>
        </w:rPr>
        <w:t>)</w:t>
      </w:r>
    </w:p>
    <w:p w14:paraId="1079ECBF" w14:textId="4E64C4F8" w:rsidR="004C028C" w:rsidRDefault="004C028C" w:rsidP="00260533">
      <w:pPr>
        <w:ind w:left="240" w:firstLine="240"/>
        <w:rPr>
          <w:rFonts w:ascii="ＭＳ Ｐ明朝" w:eastAsia="ＭＳ Ｐ明朝" w:hAnsi="ＭＳ Ｐ明朝"/>
          <w:sz w:val="24"/>
        </w:rPr>
      </w:pPr>
      <w:r>
        <w:rPr>
          <w:rFonts w:ascii="ＭＳ Ｐ明朝" w:eastAsia="ＭＳ Ｐ明朝" w:hAnsi="ＭＳ Ｐ明朝" w:hint="eastAsia"/>
          <w:sz w:val="24"/>
        </w:rPr>
        <w:t>（</w:t>
      </w:r>
      <w:r w:rsidRPr="004C028C">
        <w:rPr>
          <w:rFonts w:ascii="ＭＳ Ｐ明朝" w:eastAsia="ＭＳ Ｐ明朝" w:hAnsi="ＭＳ Ｐ明朝"/>
          <w:sz w:val="24"/>
        </w:rPr>
        <w:t>4</w:t>
      </w:r>
      <w:r>
        <w:rPr>
          <w:rFonts w:ascii="ＭＳ Ｐ明朝" w:eastAsia="ＭＳ Ｐ明朝" w:hAnsi="ＭＳ Ｐ明朝" w:hint="eastAsia"/>
          <w:sz w:val="24"/>
        </w:rPr>
        <w:t>）</w:t>
      </w:r>
      <w:r w:rsidRPr="004C028C">
        <w:rPr>
          <w:rFonts w:ascii="BIZ UDPゴシック" w:eastAsia="BIZ UDPゴシック" w:hAnsi="BIZ UDPゴシック"/>
          <w:sz w:val="24"/>
        </w:rPr>
        <w:t>主の栄光が、東の方に面した門の道から宮にはいった時、</w:t>
      </w:r>
      <w:r w:rsidRPr="004C028C">
        <w:rPr>
          <w:rFonts w:ascii="ＭＳ Ｐ明朝" w:eastAsia="ＭＳ Ｐ明朝" w:hAnsi="ＭＳ Ｐ明朝"/>
          <w:sz w:val="24"/>
        </w:rPr>
        <w:t>(5)</w:t>
      </w:r>
      <w:r w:rsidRPr="004C028C">
        <w:rPr>
          <w:rFonts w:ascii="BIZ UDPゴシック" w:eastAsia="BIZ UDPゴシック" w:hAnsi="BIZ UDPゴシック"/>
          <w:sz w:val="24"/>
        </w:rPr>
        <w:t>霊がわたしを引き上げて、内庭に導き入れると、見よ、主の栄光が宮に満ちた。</w:t>
      </w:r>
      <w:r w:rsidRPr="004C028C">
        <w:rPr>
          <w:rFonts w:ascii="ＭＳ Ｐ明朝" w:eastAsia="ＭＳ Ｐ明朝" w:hAnsi="ＭＳ Ｐ明朝"/>
          <w:sz w:val="24"/>
        </w:rPr>
        <w:t>(6)</w:t>
      </w:r>
      <w:r w:rsidRPr="004C028C">
        <w:rPr>
          <w:rFonts w:ascii="BIZ UDPゴシック" w:eastAsia="BIZ UDPゴシック" w:hAnsi="BIZ UDPゴシック"/>
          <w:sz w:val="24"/>
        </w:rPr>
        <w:t>その人がわたしのかたわらに立った時、わたしはひとりの人が、宮の中からわたしに語るの</w:t>
      </w:r>
      <w:r w:rsidRPr="004C028C">
        <w:rPr>
          <w:rFonts w:ascii="BIZ UDPゴシック" w:eastAsia="BIZ UDPゴシック" w:hAnsi="BIZ UDPゴシック"/>
          <w:sz w:val="24"/>
        </w:rPr>
        <w:lastRenderedPageBreak/>
        <w:t>を聞いた。</w:t>
      </w:r>
      <w:r w:rsidRPr="004C028C">
        <w:rPr>
          <w:rFonts w:ascii="ＭＳ Ｐ明朝" w:eastAsia="ＭＳ Ｐ明朝" w:hAnsi="ＭＳ Ｐ明朝"/>
          <w:sz w:val="24"/>
        </w:rPr>
        <w:t>(7)</w:t>
      </w:r>
      <w:r w:rsidRPr="004C028C">
        <w:rPr>
          <w:rFonts w:ascii="BIZ UDPゴシック" w:eastAsia="BIZ UDPゴシック" w:hAnsi="BIZ UDPゴシック"/>
          <w:sz w:val="24"/>
        </w:rPr>
        <w:t>彼はわたしに言った、「人の子よ、これはわたしの位のある所、わたしの足の裏の踏む所、わたしが永久にイスラエルの人々の中に住む所である。</w:t>
      </w:r>
      <w:r>
        <w:rPr>
          <w:rFonts w:ascii="ＭＳ Ｐ明朝" w:eastAsia="ＭＳ Ｐ明朝" w:hAnsi="ＭＳ Ｐ明朝" w:hint="eastAsia"/>
          <w:sz w:val="24"/>
        </w:rPr>
        <w:t>（</w:t>
      </w:r>
      <w:hyperlink r:id="rId27" w:anchor="43:4" w:tooltip="（4）主の栄光が、東の方に面した門の道から宮にはいった時、(5)霊がわたしを引き上げて、内庭に導き入れると、見よ、主の栄光が宮に満ちた。(6)その人がわたしのかたわらに立った時、わたしはひとりの人が、宮の中からわたしに語るのを聞いた。(7)彼はわたしに言った、「人の子よ、これはわたしの位のある所、わたしの足の裏の踏む所、わたしが永久にイスラエルの人々の中に住む所である。またイスラエルの家は、民もその王たちも、再び姦淫と、王たちの死体とをもって、わが聖なる名を汚さない。" w:history="1">
        <w:r w:rsidRPr="00376BF0">
          <w:rPr>
            <w:rStyle w:val="ad"/>
            <w:rFonts w:ascii="ＭＳ Ｐ明朝" w:eastAsia="ＭＳ Ｐ明朝" w:hAnsi="ＭＳ Ｐ明朝" w:hint="eastAsia"/>
            <w:sz w:val="24"/>
          </w:rPr>
          <w:t>エゼキエル43章4-7節</w:t>
        </w:r>
      </w:hyperlink>
      <w:r>
        <w:rPr>
          <w:rFonts w:ascii="ＭＳ Ｐ明朝" w:eastAsia="ＭＳ Ｐ明朝" w:hAnsi="ＭＳ Ｐ明朝" w:hint="eastAsia"/>
          <w:sz w:val="24"/>
        </w:rPr>
        <w:t>前半</w:t>
      </w:r>
      <w:r w:rsidR="00965F20">
        <w:rPr>
          <w:rFonts w:ascii="ＭＳ Ｐ明朝" w:eastAsia="ＭＳ Ｐ明朝" w:hAnsi="ＭＳ Ｐ明朝" w:hint="eastAsia"/>
          <w:sz w:val="24"/>
        </w:rPr>
        <w:t>/NIV訳</w:t>
      </w:r>
      <w:r>
        <w:rPr>
          <w:rFonts w:ascii="ＭＳ Ｐ明朝" w:eastAsia="ＭＳ Ｐ明朝" w:hAnsi="ＭＳ Ｐ明朝" w:hint="eastAsia"/>
          <w:sz w:val="24"/>
        </w:rPr>
        <w:t>）</w:t>
      </w:r>
    </w:p>
    <w:p w14:paraId="6402DEF7" w14:textId="77777777" w:rsidR="00376BF0" w:rsidRDefault="00376BF0" w:rsidP="00376BF0">
      <w:pPr>
        <w:rPr>
          <w:rFonts w:ascii="ＭＳ Ｐ明朝" w:eastAsia="ＭＳ Ｐ明朝" w:hAnsi="ＭＳ Ｐ明朝"/>
          <w:sz w:val="24"/>
        </w:rPr>
      </w:pPr>
    </w:p>
    <w:p w14:paraId="5261D2D7" w14:textId="77287E9B" w:rsidR="0056048C" w:rsidRDefault="008F645C" w:rsidP="008F645C">
      <w:pPr>
        <w:rPr>
          <w:rFonts w:ascii="ＭＳ Ｐ明朝" w:eastAsia="ＭＳ Ｐ明朝" w:hAnsi="ＭＳ Ｐ明朝"/>
          <w:sz w:val="24"/>
          <w:u w:val="single"/>
        </w:rPr>
      </w:pPr>
      <w:r w:rsidRPr="008F645C">
        <w:rPr>
          <w:rFonts w:ascii="ＭＳ Ｐ明朝" w:eastAsia="ＭＳ Ｐ明朝" w:hAnsi="ＭＳ Ｐ明朝" w:hint="eastAsia"/>
          <w:sz w:val="24"/>
          <w:u w:val="single"/>
        </w:rPr>
        <w:t>4.メシヤの戴冠</w:t>
      </w:r>
      <w:r w:rsidR="00376BF0">
        <w:rPr>
          <w:rFonts w:ascii="ＭＳ Ｐ明朝" w:eastAsia="ＭＳ Ｐ明朝" w:hAnsi="ＭＳ Ｐ明朝" w:hint="eastAsia"/>
          <w:sz w:val="24"/>
          <w:u w:val="single"/>
        </w:rPr>
        <w:t>:</w:t>
      </w:r>
    </w:p>
    <w:p w14:paraId="0ABC81BB" w14:textId="7DD5B2E8" w:rsidR="008F645C" w:rsidRDefault="008F645C" w:rsidP="00376BF0">
      <w:pPr>
        <w:ind w:left="240" w:firstLine="240"/>
        <w:rPr>
          <w:rFonts w:ascii="ＭＳ Ｐ明朝" w:eastAsia="ＭＳ Ｐ明朝" w:hAnsi="ＭＳ Ｐ明朝"/>
          <w:spacing w:val="-20"/>
          <w:sz w:val="24"/>
        </w:rPr>
      </w:pPr>
      <w:r w:rsidRPr="008F645C">
        <w:rPr>
          <w:rFonts w:ascii="BIZ UDPゴシック" w:eastAsia="BIZ UDPゴシック" w:hAnsi="BIZ UDPゴシック" w:hint="eastAsia"/>
          <w:sz w:val="24"/>
        </w:rPr>
        <w:t>「わたしはわが王を聖なる山シオンに立てた」と。</w:t>
      </w:r>
      <w:r w:rsidRPr="008F645C">
        <w:rPr>
          <w:rFonts w:ascii="ＭＳ Ｐ明朝" w:eastAsia="ＭＳ Ｐ明朝" w:hAnsi="ＭＳ Ｐ明朝"/>
          <w:spacing w:val="-20"/>
          <w:sz w:val="24"/>
        </w:rPr>
        <w:t>(</w:t>
      </w:r>
      <w:hyperlink r:id="rId28" w:anchor="2:6" w:tooltip="「わたしはわが王を聖なる山シオンに立てた」と。" w:history="1">
        <w:r w:rsidRPr="00F549FF">
          <w:rPr>
            <w:rStyle w:val="ad"/>
            <w:rFonts w:ascii="ＭＳ Ｐ明朝" w:eastAsia="ＭＳ Ｐ明朝" w:hAnsi="ＭＳ Ｐ明朝" w:hint="eastAsia"/>
            <w:spacing w:val="-20"/>
            <w:sz w:val="24"/>
          </w:rPr>
          <w:t>詩篇</w:t>
        </w:r>
        <w:r w:rsidRPr="00F549FF">
          <w:rPr>
            <w:rStyle w:val="ad"/>
            <w:rFonts w:ascii="ＭＳ Ｐ明朝" w:eastAsia="ＭＳ Ｐ明朝" w:hAnsi="ＭＳ Ｐ明朝"/>
            <w:spacing w:val="-20"/>
            <w:sz w:val="24"/>
          </w:rPr>
          <w:t>2</w:t>
        </w:r>
        <w:r w:rsidRPr="00F549FF">
          <w:rPr>
            <w:rStyle w:val="ad"/>
            <w:rFonts w:ascii="ＭＳ Ｐ明朝" w:eastAsia="ＭＳ Ｐ明朝" w:hAnsi="ＭＳ Ｐ明朝" w:hint="eastAsia"/>
            <w:spacing w:val="-20"/>
            <w:sz w:val="24"/>
          </w:rPr>
          <w:t>篇</w:t>
        </w:r>
        <w:r w:rsidRPr="00F549FF">
          <w:rPr>
            <w:rStyle w:val="ad"/>
            <w:rFonts w:ascii="ＭＳ Ｐ明朝" w:eastAsia="ＭＳ Ｐ明朝" w:hAnsi="ＭＳ Ｐ明朝"/>
            <w:spacing w:val="-20"/>
            <w:sz w:val="24"/>
          </w:rPr>
          <w:t>6</w:t>
        </w:r>
        <w:r w:rsidRPr="00F549FF">
          <w:rPr>
            <w:rStyle w:val="ad"/>
            <w:rFonts w:ascii="ＭＳ Ｐ明朝" w:eastAsia="ＭＳ Ｐ明朝" w:hAnsi="ＭＳ Ｐ明朝" w:hint="eastAsia"/>
            <w:spacing w:val="-20"/>
            <w:sz w:val="24"/>
          </w:rPr>
          <w:t>節</w:t>
        </w:r>
      </w:hyperlink>
      <w:r w:rsidRPr="008F645C">
        <w:rPr>
          <w:rFonts w:ascii="ＭＳ Ｐ明朝" w:eastAsia="ＭＳ Ｐ明朝" w:hAnsi="ＭＳ Ｐ明朝"/>
          <w:spacing w:val="-20"/>
          <w:sz w:val="24"/>
        </w:rPr>
        <w:t>)</w:t>
      </w:r>
    </w:p>
    <w:p w14:paraId="3B7F66DE" w14:textId="1FB36501" w:rsidR="008F645C" w:rsidRDefault="008F645C" w:rsidP="00F549FF">
      <w:pPr>
        <w:ind w:left="240" w:firstLine="240"/>
        <w:rPr>
          <w:rFonts w:ascii="ＭＳ Ｐ明朝" w:eastAsia="ＭＳ Ｐ明朝" w:hAnsi="ＭＳ Ｐ明朝"/>
          <w:sz w:val="24"/>
        </w:rPr>
      </w:pPr>
      <w:r w:rsidRPr="008F645C">
        <w:rPr>
          <w:rFonts w:ascii="ＭＳ Ｐ明朝" w:eastAsia="ＭＳ Ｐ明朝" w:hAnsi="ＭＳ Ｐ明朝" w:hint="eastAsia"/>
          <w:sz w:val="24"/>
        </w:rPr>
        <w:t>（</w:t>
      </w:r>
      <w:r w:rsidRPr="008F645C">
        <w:rPr>
          <w:rFonts w:ascii="ＭＳ Ｐ明朝" w:eastAsia="ＭＳ Ｐ明朝" w:hAnsi="ＭＳ Ｐ明朝"/>
          <w:sz w:val="24"/>
        </w:rPr>
        <w:t>5</w:t>
      </w:r>
      <w:r w:rsidRPr="008F645C">
        <w:rPr>
          <w:rFonts w:ascii="ＭＳ Ｐ明朝" w:eastAsia="ＭＳ Ｐ明朝" w:hAnsi="ＭＳ Ｐ明朝" w:hint="eastAsia"/>
          <w:sz w:val="24"/>
        </w:rPr>
        <w:t>）</w:t>
      </w:r>
      <w:r w:rsidRPr="008F645C">
        <w:rPr>
          <w:rFonts w:ascii="BIZ UDPゴシック" w:eastAsia="BIZ UDPゴシック" w:hAnsi="BIZ UDPゴシック"/>
          <w:sz w:val="24"/>
        </w:rPr>
        <w:t>神は喜び叫ぶ声と共にのぼり、主はラッパの声と共にのぼられた。</w:t>
      </w:r>
      <w:r w:rsidRPr="008F645C">
        <w:rPr>
          <w:rFonts w:ascii="ＭＳ Ｐ明朝" w:eastAsia="ＭＳ Ｐ明朝" w:hAnsi="ＭＳ Ｐ明朝"/>
          <w:sz w:val="24"/>
        </w:rPr>
        <w:t>(6)</w:t>
      </w:r>
      <w:r w:rsidRPr="008F645C">
        <w:rPr>
          <w:rFonts w:ascii="BIZ UDPゴシック" w:eastAsia="BIZ UDPゴシック" w:hAnsi="BIZ UDPゴシック"/>
          <w:sz w:val="24"/>
        </w:rPr>
        <w:t>神をほめうたえよ、ほめうたえよ、われらの王をほめうたえよ、ほめうたえよ。</w:t>
      </w:r>
      <w:r w:rsidRPr="008F645C">
        <w:rPr>
          <w:rFonts w:ascii="ＭＳ Ｐ明朝" w:eastAsia="ＭＳ Ｐ明朝" w:hAnsi="ＭＳ Ｐ明朝"/>
          <w:sz w:val="24"/>
        </w:rPr>
        <w:t>(7)</w:t>
      </w:r>
      <w:r w:rsidRPr="008F645C">
        <w:rPr>
          <w:rFonts w:ascii="BIZ UDPゴシック" w:eastAsia="BIZ UDPゴシック" w:hAnsi="BIZ UDPゴシック"/>
          <w:sz w:val="24"/>
        </w:rPr>
        <w:t>神は全地の王である。巧みな歌をもってほめうたえよ。</w:t>
      </w:r>
      <w:r w:rsidRPr="008F645C">
        <w:rPr>
          <w:rFonts w:ascii="ＭＳ Ｐ明朝" w:eastAsia="ＭＳ Ｐ明朝" w:hAnsi="ＭＳ Ｐ明朝"/>
          <w:sz w:val="24"/>
        </w:rPr>
        <w:t>(8)</w:t>
      </w:r>
      <w:r w:rsidRPr="008F645C">
        <w:rPr>
          <w:rFonts w:ascii="BIZ UDPゴシック" w:eastAsia="BIZ UDPゴシック" w:hAnsi="BIZ UDPゴシック"/>
          <w:sz w:val="24"/>
        </w:rPr>
        <w:t>神はもろもろの国民を統べ治められる。神はその聖なるみくらに座せられる。</w:t>
      </w:r>
      <w:r w:rsidRPr="008F645C">
        <w:rPr>
          <w:rFonts w:ascii="ＭＳ Ｐ明朝" w:eastAsia="ＭＳ Ｐ明朝" w:hAnsi="ＭＳ Ｐ明朝" w:hint="eastAsia"/>
          <w:sz w:val="24"/>
        </w:rPr>
        <w:t>（</w:t>
      </w:r>
      <w:hyperlink r:id="rId29" w:anchor="47:5" w:tooltip="（5）神は喜び叫ぶ声と共にのぼり、主はラッパの声と共にのぼられた。(6)神をほめうたえよ、ほめうたえよ、われらの王をほめうたえよ、ほめうたえよ。(7)神は全地の王である。巧みな歌をもってほめうたえよ。(8)神はもろもろの国民を統べ治められる。神はその聖なるみくらに座せられる。" w:history="1">
        <w:r w:rsidRPr="00F549FF">
          <w:rPr>
            <w:rStyle w:val="ad"/>
            <w:rFonts w:ascii="ＭＳ Ｐ明朝" w:eastAsia="ＭＳ Ｐ明朝" w:hAnsi="ＭＳ Ｐ明朝" w:hint="eastAsia"/>
            <w:sz w:val="24"/>
          </w:rPr>
          <w:t>詩篇47篇5-8節</w:t>
        </w:r>
      </w:hyperlink>
      <w:r w:rsidR="00260533">
        <w:rPr>
          <w:rFonts w:hint="eastAsia"/>
        </w:rPr>
        <w:t>/NIV訳</w:t>
      </w:r>
      <w:r w:rsidRPr="008F645C">
        <w:rPr>
          <w:rFonts w:ascii="ＭＳ Ｐ明朝" w:eastAsia="ＭＳ Ｐ明朝" w:hAnsi="ＭＳ Ｐ明朝" w:hint="eastAsia"/>
          <w:sz w:val="24"/>
        </w:rPr>
        <w:t>）</w:t>
      </w:r>
    </w:p>
    <w:p w14:paraId="467195F9" w14:textId="77777777" w:rsidR="008F645C" w:rsidRDefault="008F645C" w:rsidP="008F645C">
      <w:pPr>
        <w:ind w:left="851" w:firstLine="241"/>
        <w:rPr>
          <w:rFonts w:ascii="ＭＳ Ｐ明朝" w:eastAsia="ＭＳ Ｐ明朝" w:hAnsi="ＭＳ Ｐ明朝"/>
          <w:sz w:val="24"/>
        </w:rPr>
      </w:pPr>
    </w:p>
    <w:p w14:paraId="44B3A929" w14:textId="3F6431EE" w:rsidR="008F645C" w:rsidRDefault="007A1E6F" w:rsidP="00F549FF">
      <w:pPr>
        <w:ind w:left="240" w:firstLine="240"/>
        <w:rPr>
          <w:rFonts w:ascii="ＭＳ Ｐ明朝" w:eastAsia="ＭＳ Ｐ明朝" w:hAnsi="ＭＳ Ｐ明朝"/>
          <w:sz w:val="24"/>
        </w:rPr>
      </w:pPr>
      <w:r w:rsidRPr="007A1E6F">
        <w:rPr>
          <w:rFonts w:ascii="ＭＳ Ｐ明朝" w:eastAsia="ＭＳ Ｐ明朝" w:hAnsi="ＭＳ Ｐ明朝" w:hint="eastAsia"/>
          <w:sz w:val="24"/>
        </w:rPr>
        <w:t>（</w:t>
      </w:r>
      <w:r w:rsidRPr="007A1E6F">
        <w:rPr>
          <w:rFonts w:ascii="ＭＳ Ｐ明朝" w:eastAsia="ＭＳ Ｐ明朝" w:hAnsi="ＭＳ Ｐ明朝"/>
          <w:sz w:val="24"/>
        </w:rPr>
        <w:t>24）</w:t>
      </w:r>
      <w:r w:rsidRPr="007A1E6F">
        <w:rPr>
          <w:rFonts w:ascii="BIZ UDPゴシック" w:eastAsia="BIZ UDPゴシック" w:hAnsi="BIZ UDPゴシック"/>
          <w:sz w:val="24"/>
        </w:rPr>
        <w:t>神よ、あなたの行列が見えます。私の神、王であるあなたの、聖所へ向かう行列が見えます。</w:t>
      </w:r>
      <w:r w:rsidRPr="007A1E6F">
        <w:rPr>
          <w:rFonts w:ascii="ＭＳ Ｐ明朝" w:eastAsia="ＭＳ Ｐ明朝" w:hAnsi="ＭＳ Ｐ明朝"/>
          <w:sz w:val="24"/>
        </w:rPr>
        <w:t>（25）</w:t>
      </w:r>
      <w:r w:rsidRPr="007A1E6F">
        <w:rPr>
          <w:rFonts w:ascii="BIZ UDPゴシック" w:eastAsia="BIZ UDPゴシック" w:hAnsi="BIZ UDPゴシック"/>
          <w:sz w:val="24"/>
        </w:rPr>
        <w:t>先頭には歌う者たち、その後に楽人たちが続き、その間にタンバリンを打ち鳴らす乙女たちがいます。</w:t>
      </w:r>
      <w:r w:rsidRPr="007A1E6F">
        <w:rPr>
          <w:rFonts w:ascii="ＭＳ Ｐ明朝" w:eastAsia="ＭＳ Ｐ明朝" w:hAnsi="ＭＳ Ｐ明朝"/>
          <w:sz w:val="24"/>
        </w:rPr>
        <w:t>（26）</w:t>
      </w:r>
      <w:r w:rsidRPr="007A1E6F">
        <w:rPr>
          <w:rFonts w:ascii="BIZ UDPゴシック" w:eastAsia="BIZ UDPゴシック" w:hAnsi="BIZ UDPゴシック"/>
          <w:sz w:val="24"/>
        </w:rPr>
        <w:t>大いなる会衆の中で神をほめたたえよ。イスラエルの集会の中で主をほめたたえよ。</w:t>
      </w:r>
      <w:r w:rsidRPr="007A1E6F">
        <w:rPr>
          <w:rFonts w:ascii="ＭＳ Ｐ明朝" w:eastAsia="ＭＳ Ｐ明朝" w:hAnsi="ＭＳ Ｐ明朝"/>
          <w:sz w:val="24"/>
        </w:rPr>
        <w:t>（27）</w:t>
      </w:r>
      <w:r w:rsidRPr="007A1E6F">
        <w:rPr>
          <w:rFonts w:ascii="BIZ UDPゴシック" w:eastAsia="BIZ UDPゴシック" w:hAnsi="BIZ UDPゴシック"/>
          <w:sz w:val="24"/>
        </w:rPr>
        <w:t>そこには小さな部族ベニヤミンが彼らを導き、ユダの君たちの大いなる群れがあり、ゼブルンの君たちとナフタリの君たちもいます。</w:t>
      </w:r>
      <w:r w:rsidR="008F645C">
        <w:rPr>
          <w:rFonts w:ascii="ＭＳ Ｐ明朝" w:eastAsia="ＭＳ Ｐ明朝" w:hAnsi="ＭＳ Ｐ明朝" w:hint="eastAsia"/>
          <w:sz w:val="24"/>
        </w:rPr>
        <w:t>（</w:t>
      </w:r>
      <w:hyperlink r:id="rId30" w:anchor="68:24" w:tooltip="（24）神よ、人々はあなたのこうごうしい行列を見た。わが神、わが王の、聖所に進み行かれるのを見た。(25)歌う者は前に行き、琴をひく者はあとになり、おとめらはその間にあって手鼓を打って言う、(26)「大いなる集会で神をほめよ。イスラエルの源から出た者よ、主をほめまつれ」と。(27)そこに彼らを導く年若いベニヤミンがおり、その群れの中にユダの君たちがおり、ゼブルンの君たち、ナフタリの君たちがいる。" w:history="1">
        <w:r w:rsidR="008F645C" w:rsidRPr="00F549FF">
          <w:rPr>
            <w:rStyle w:val="ad"/>
            <w:rFonts w:ascii="ＭＳ Ｐ明朝" w:eastAsia="ＭＳ Ｐ明朝" w:hAnsi="ＭＳ Ｐ明朝" w:hint="eastAsia"/>
            <w:sz w:val="24"/>
          </w:rPr>
          <w:t>詩篇68篇24-27節</w:t>
        </w:r>
      </w:hyperlink>
      <w:r>
        <w:rPr>
          <w:rFonts w:ascii="ＭＳ Ｐ明朝" w:eastAsia="ＭＳ Ｐ明朝" w:hAnsi="ＭＳ Ｐ明朝" w:hint="eastAsia"/>
          <w:sz w:val="24"/>
        </w:rPr>
        <w:t>/NIV訳</w:t>
      </w:r>
      <w:r w:rsidR="008F645C">
        <w:rPr>
          <w:rFonts w:ascii="ＭＳ Ｐ明朝" w:eastAsia="ＭＳ Ｐ明朝" w:hAnsi="ＭＳ Ｐ明朝" w:hint="eastAsia"/>
          <w:sz w:val="24"/>
        </w:rPr>
        <w:t>）</w:t>
      </w:r>
    </w:p>
    <w:p w14:paraId="0E05BFEA" w14:textId="77777777" w:rsidR="008F645C" w:rsidRDefault="008F645C" w:rsidP="008F645C">
      <w:pPr>
        <w:ind w:left="851" w:firstLine="241"/>
        <w:rPr>
          <w:rFonts w:ascii="ＭＳ Ｐ明朝" w:eastAsia="ＭＳ Ｐ明朝" w:hAnsi="ＭＳ Ｐ明朝"/>
          <w:sz w:val="24"/>
        </w:rPr>
      </w:pPr>
    </w:p>
    <w:p w14:paraId="55D51DAC" w14:textId="2D7B92AD" w:rsidR="008F645C" w:rsidRDefault="007A1E6F" w:rsidP="007A1E6F">
      <w:pPr>
        <w:ind w:left="240" w:firstLine="240"/>
        <w:rPr>
          <w:rFonts w:ascii="ＭＳ Ｐ明朝" w:eastAsia="ＭＳ Ｐ明朝" w:hAnsi="ＭＳ Ｐ明朝"/>
          <w:sz w:val="24"/>
        </w:rPr>
      </w:pPr>
      <w:r w:rsidRPr="007A1E6F">
        <w:rPr>
          <w:rFonts w:ascii="BIZ UDPゴシック" w:eastAsia="BIZ UDPゴシック" w:hAnsi="BIZ UDPゴシック" w:hint="eastAsia"/>
          <w:sz w:val="24"/>
        </w:rPr>
        <w:t>主</w:t>
      </w:r>
      <w:r w:rsidR="00260533">
        <w:rPr>
          <w:rFonts w:ascii="BIZ UDPゴシック" w:eastAsia="BIZ UDPゴシック" w:hAnsi="BIZ UDPゴシック" w:hint="eastAsia"/>
          <w:sz w:val="24"/>
        </w:rPr>
        <w:t>が</w:t>
      </w:r>
      <w:r w:rsidRPr="007A1E6F">
        <w:rPr>
          <w:rFonts w:ascii="BIZ UDPゴシック" w:eastAsia="BIZ UDPゴシック" w:hAnsi="BIZ UDPゴシック" w:hint="eastAsia"/>
          <w:sz w:val="24"/>
        </w:rPr>
        <w:t>治められる。地は喜べ。遠い島々も喜べ。</w:t>
      </w:r>
      <w:r w:rsidRPr="008F645C">
        <w:rPr>
          <w:rFonts w:ascii="ＭＳ Ｐ明朝" w:eastAsia="ＭＳ Ｐ明朝" w:hAnsi="ＭＳ Ｐ明朝"/>
          <w:sz w:val="24"/>
        </w:rPr>
        <w:t xml:space="preserve"> </w:t>
      </w:r>
      <w:r w:rsidR="008F645C" w:rsidRPr="008F645C">
        <w:rPr>
          <w:rFonts w:ascii="ＭＳ Ｐ明朝" w:eastAsia="ＭＳ Ｐ明朝" w:hAnsi="ＭＳ Ｐ明朝"/>
          <w:sz w:val="24"/>
        </w:rPr>
        <w:t>(</w:t>
      </w:r>
      <w:hyperlink r:id="rId31" w:anchor="97:1" w:tooltip="主は王となられた。地は楽しみ、海に沿った多くの国々は喜べ。" w:history="1">
        <w:r w:rsidR="008F645C" w:rsidRPr="007A1E6F">
          <w:rPr>
            <w:rStyle w:val="ad"/>
            <w:rFonts w:ascii="ＭＳ Ｐ明朝" w:eastAsia="ＭＳ Ｐ明朝" w:hAnsi="ＭＳ Ｐ明朝" w:hint="eastAsia"/>
            <w:sz w:val="24"/>
          </w:rPr>
          <w:t>詩篇</w:t>
        </w:r>
        <w:r w:rsidR="008F645C" w:rsidRPr="007A1E6F">
          <w:rPr>
            <w:rStyle w:val="ad"/>
            <w:rFonts w:ascii="ＭＳ Ｐ明朝" w:eastAsia="ＭＳ Ｐ明朝" w:hAnsi="ＭＳ Ｐ明朝"/>
            <w:sz w:val="24"/>
          </w:rPr>
          <w:t xml:space="preserve"> 97</w:t>
        </w:r>
        <w:r w:rsidR="008F645C" w:rsidRPr="007A1E6F">
          <w:rPr>
            <w:rStyle w:val="ad"/>
            <w:rFonts w:ascii="ＭＳ Ｐ明朝" w:eastAsia="ＭＳ Ｐ明朝" w:hAnsi="ＭＳ Ｐ明朝" w:hint="eastAsia"/>
            <w:sz w:val="24"/>
          </w:rPr>
          <w:t>篇</w:t>
        </w:r>
        <w:r w:rsidR="008F645C" w:rsidRPr="007A1E6F">
          <w:rPr>
            <w:rStyle w:val="ad"/>
            <w:rFonts w:ascii="ＭＳ Ｐ明朝" w:eastAsia="ＭＳ Ｐ明朝" w:hAnsi="ＭＳ Ｐ明朝"/>
            <w:sz w:val="24"/>
          </w:rPr>
          <w:t>1</w:t>
        </w:r>
        <w:r w:rsidR="008F645C" w:rsidRPr="007A1E6F">
          <w:rPr>
            <w:rStyle w:val="ad"/>
            <w:rFonts w:ascii="ＭＳ Ｐ明朝" w:eastAsia="ＭＳ Ｐ明朝" w:hAnsi="ＭＳ Ｐ明朝" w:hint="eastAsia"/>
            <w:sz w:val="24"/>
          </w:rPr>
          <w:t>節</w:t>
        </w:r>
      </w:hyperlink>
      <w:r w:rsidRPr="007A1E6F">
        <w:rPr>
          <w:rFonts w:ascii="ＭＳ Ｐ明朝" w:eastAsia="ＭＳ Ｐ明朝" w:hAnsi="ＭＳ Ｐ明朝"/>
          <w:sz w:val="24"/>
        </w:rPr>
        <w:t>/NIV訳</w:t>
      </w:r>
      <w:r w:rsidR="008F645C" w:rsidRPr="008F645C">
        <w:rPr>
          <w:rFonts w:ascii="ＭＳ Ｐ明朝" w:eastAsia="ＭＳ Ｐ明朝" w:hAnsi="ＭＳ Ｐ明朝"/>
          <w:sz w:val="24"/>
        </w:rPr>
        <w:t>)</w:t>
      </w:r>
    </w:p>
    <w:p w14:paraId="3C0303FF" w14:textId="498B402A" w:rsidR="008F645C" w:rsidRDefault="007A1E6F" w:rsidP="007A1E6F">
      <w:pPr>
        <w:ind w:left="240" w:firstLine="240"/>
        <w:rPr>
          <w:rFonts w:ascii="ＭＳ Ｐ明朝" w:eastAsia="ＭＳ Ｐ明朝" w:hAnsi="ＭＳ Ｐ明朝"/>
          <w:sz w:val="24"/>
        </w:rPr>
      </w:pPr>
      <w:r w:rsidRPr="007A1E6F">
        <w:rPr>
          <w:rFonts w:ascii="BIZ UDPゴシック" w:eastAsia="BIZ UDPゴシック" w:hAnsi="BIZ UDPゴシック" w:hint="eastAsia"/>
          <w:sz w:val="24"/>
        </w:rPr>
        <w:t>主は王として治めておられる。諸国の民は震えよ。主はケルビムの上に座しておられる。地は揺れ動け。</w:t>
      </w:r>
      <w:r w:rsidR="008F645C" w:rsidRPr="008F645C">
        <w:rPr>
          <w:rFonts w:ascii="ＭＳ Ｐ明朝" w:eastAsia="ＭＳ Ｐ明朝" w:hAnsi="ＭＳ Ｐ明朝"/>
          <w:sz w:val="24"/>
        </w:rPr>
        <w:t>(</w:t>
      </w:r>
      <w:hyperlink r:id="rId32" w:anchor="99:1" w:tooltip="主は王となられた。もろもろの民はおののけ。主はケルビムの上に座せられる。地は震えよ。" w:history="1">
        <w:r w:rsidR="008F645C" w:rsidRPr="007A1E6F">
          <w:rPr>
            <w:rStyle w:val="ad"/>
            <w:rFonts w:ascii="ＭＳ Ｐ明朝" w:eastAsia="ＭＳ Ｐ明朝" w:hAnsi="ＭＳ Ｐ明朝" w:hint="eastAsia"/>
            <w:sz w:val="24"/>
          </w:rPr>
          <w:t>詩篇</w:t>
        </w:r>
        <w:r w:rsidR="008F645C" w:rsidRPr="007A1E6F">
          <w:rPr>
            <w:rStyle w:val="ad"/>
            <w:rFonts w:ascii="ＭＳ Ｐ明朝" w:eastAsia="ＭＳ Ｐ明朝" w:hAnsi="ＭＳ Ｐ明朝"/>
            <w:sz w:val="24"/>
          </w:rPr>
          <w:t>99</w:t>
        </w:r>
        <w:r w:rsidR="008F645C" w:rsidRPr="007A1E6F">
          <w:rPr>
            <w:rStyle w:val="ad"/>
            <w:rFonts w:ascii="ＭＳ Ｐ明朝" w:eastAsia="ＭＳ Ｐ明朝" w:hAnsi="ＭＳ Ｐ明朝" w:hint="eastAsia"/>
            <w:sz w:val="24"/>
          </w:rPr>
          <w:t>篇</w:t>
        </w:r>
        <w:r w:rsidR="008F645C" w:rsidRPr="007A1E6F">
          <w:rPr>
            <w:rStyle w:val="ad"/>
            <w:rFonts w:ascii="ＭＳ Ｐ明朝" w:eastAsia="ＭＳ Ｐ明朝" w:hAnsi="ＭＳ Ｐ明朝"/>
            <w:sz w:val="24"/>
          </w:rPr>
          <w:t>1</w:t>
        </w:r>
        <w:r w:rsidR="008F645C" w:rsidRPr="007A1E6F">
          <w:rPr>
            <w:rStyle w:val="ad"/>
            <w:rFonts w:ascii="ＭＳ Ｐ明朝" w:eastAsia="ＭＳ Ｐ明朝" w:hAnsi="ＭＳ Ｐ明朝" w:hint="eastAsia"/>
            <w:sz w:val="24"/>
          </w:rPr>
          <w:t>節</w:t>
        </w:r>
      </w:hyperlink>
      <w:r w:rsidR="008F645C">
        <w:rPr>
          <w:rFonts w:ascii="ＭＳ Ｐ明朝" w:eastAsia="ＭＳ Ｐ明朝" w:hAnsi="ＭＳ Ｐ明朝" w:hint="eastAsia"/>
          <w:sz w:val="24"/>
        </w:rPr>
        <w:t xml:space="preserve">; </w:t>
      </w:r>
      <w:r>
        <w:rPr>
          <w:rFonts w:ascii="ＭＳ Ｐ明朝" w:eastAsia="ＭＳ Ｐ明朝" w:hAnsi="ＭＳ Ｐ明朝" w:hint="eastAsia"/>
          <w:sz w:val="24"/>
        </w:rPr>
        <w:t xml:space="preserve">参照. </w:t>
      </w:r>
      <w:hyperlink r:id="rId33" w:anchor="37:16" w:tooltip="「ケルビムの上に座しておられるイスラエルの神、万軍の主よ、地のすべての国のうちで、ただあなただけが神でいらせられます。あなたは天と地を造られました。" w:history="1">
        <w:r w:rsidR="008F645C" w:rsidRPr="008F645C">
          <w:rPr>
            <w:rStyle w:val="ad"/>
            <w:rFonts w:ascii="ＭＳ Ｐ明朝" w:eastAsia="ＭＳ Ｐ明朝" w:hAnsi="ＭＳ Ｐ明朝"/>
            <w:sz w:val="24"/>
          </w:rPr>
          <w:t>イザヤ</w:t>
        </w:r>
        <w:r w:rsidR="008F645C" w:rsidRPr="008F645C">
          <w:rPr>
            <w:rStyle w:val="ad"/>
            <w:rFonts w:ascii="ＭＳ Ｐ明朝" w:eastAsia="ＭＳ Ｐ明朝" w:hAnsi="ＭＳ Ｐ明朝" w:hint="eastAsia"/>
            <w:sz w:val="24"/>
          </w:rPr>
          <w:t>37</w:t>
        </w:r>
        <w:r w:rsidR="008F645C" w:rsidRPr="008F645C">
          <w:rPr>
            <w:rStyle w:val="ad"/>
            <w:rFonts w:ascii="ＭＳ Ｐ明朝" w:eastAsia="ＭＳ Ｐ明朝" w:hAnsi="ＭＳ Ｐ明朝"/>
            <w:sz w:val="24"/>
          </w:rPr>
          <w:t>章</w:t>
        </w:r>
        <w:r w:rsidR="008F645C" w:rsidRPr="008F645C">
          <w:rPr>
            <w:rStyle w:val="ad"/>
            <w:rFonts w:ascii="ＭＳ Ｐ明朝" w:eastAsia="ＭＳ Ｐ明朝" w:hAnsi="ＭＳ Ｐ明朝" w:hint="eastAsia"/>
            <w:sz w:val="24"/>
          </w:rPr>
          <w:t>16</w:t>
        </w:r>
        <w:r w:rsidR="008F645C" w:rsidRPr="008F645C">
          <w:rPr>
            <w:rStyle w:val="ad"/>
            <w:rFonts w:ascii="ＭＳ Ｐ明朝" w:eastAsia="ＭＳ Ｐ明朝" w:hAnsi="ＭＳ Ｐ明朝"/>
            <w:sz w:val="24"/>
          </w:rPr>
          <w:t>節</w:t>
        </w:r>
      </w:hyperlink>
      <w:r w:rsidR="008F645C" w:rsidRPr="008F645C">
        <w:rPr>
          <w:rFonts w:ascii="ＭＳ Ｐ明朝" w:eastAsia="ＭＳ Ｐ明朝" w:hAnsi="ＭＳ Ｐ明朝"/>
          <w:sz w:val="24"/>
        </w:rPr>
        <w:t>)</w:t>
      </w:r>
    </w:p>
    <w:p w14:paraId="3095CC74" w14:textId="77777777" w:rsidR="00FA0B3E" w:rsidRDefault="00FA0B3E" w:rsidP="00FA0B3E">
      <w:pPr>
        <w:rPr>
          <w:rFonts w:ascii="ＭＳ Ｐ明朝" w:eastAsia="ＭＳ Ｐ明朝" w:hAnsi="ＭＳ Ｐ明朝"/>
          <w:sz w:val="24"/>
        </w:rPr>
      </w:pPr>
    </w:p>
    <w:p w14:paraId="61F85790" w14:textId="2616704F" w:rsidR="00FA0B3E" w:rsidRDefault="00FA0B3E" w:rsidP="00FA0B3E">
      <w:pPr>
        <w:rPr>
          <w:rFonts w:ascii="ＭＳ Ｐ明朝" w:eastAsia="ＭＳ Ｐ明朝" w:hAnsi="ＭＳ Ｐ明朝"/>
          <w:sz w:val="24"/>
          <w:u w:val="single"/>
        </w:rPr>
      </w:pPr>
      <w:r w:rsidRPr="00FA0B3E">
        <w:rPr>
          <w:rFonts w:ascii="ＭＳ Ｐ明朝" w:eastAsia="ＭＳ Ｐ明朝" w:hAnsi="ＭＳ Ｐ明朝" w:hint="eastAsia"/>
          <w:sz w:val="24"/>
          <w:u w:val="single"/>
        </w:rPr>
        <w:t>5. メシヤによる統治</w:t>
      </w:r>
      <w:r>
        <w:rPr>
          <w:rFonts w:ascii="ＭＳ Ｐ明朝" w:eastAsia="ＭＳ Ｐ明朝" w:hAnsi="ＭＳ Ｐ明朝" w:hint="eastAsia"/>
          <w:sz w:val="24"/>
          <w:u w:val="single"/>
        </w:rPr>
        <w:t>：</w:t>
      </w:r>
    </w:p>
    <w:p w14:paraId="0235331C" w14:textId="117DCF81" w:rsidR="00FA0B3E" w:rsidRDefault="00C2421E" w:rsidP="00294FD5">
      <w:pPr>
        <w:ind w:left="240" w:firstLine="240"/>
        <w:rPr>
          <w:rFonts w:ascii="ＭＳ Ｐ明朝" w:eastAsia="ＭＳ Ｐ明朝" w:hAnsi="ＭＳ Ｐ明朝"/>
          <w:sz w:val="24"/>
        </w:rPr>
      </w:pPr>
      <w:r w:rsidRPr="00C2421E">
        <w:rPr>
          <w:rFonts w:ascii="ＭＳ Ｐ明朝" w:eastAsia="ＭＳ Ｐ明朝" w:hAnsi="ＭＳ Ｐ明朝" w:hint="eastAsia"/>
          <w:sz w:val="24"/>
        </w:rPr>
        <w:t>（</w:t>
      </w:r>
      <w:r w:rsidRPr="00C2421E">
        <w:rPr>
          <w:rFonts w:ascii="ＭＳ Ｐ明朝" w:eastAsia="ＭＳ Ｐ明朝" w:hAnsi="ＭＳ Ｐ明朝"/>
          <w:sz w:val="24"/>
        </w:rPr>
        <w:t>1）</w:t>
      </w:r>
      <w:r w:rsidRPr="00C2421E">
        <w:rPr>
          <w:rFonts w:ascii="BIZ UDPゴシック" w:eastAsia="BIZ UDPゴシック" w:hAnsi="BIZ UDPゴシック"/>
          <w:sz w:val="24"/>
        </w:rPr>
        <w:t>全地よ、神に向かって喜びの声を上げよ。</w:t>
      </w:r>
      <w:r w:rsidRPr="00C2421E">
        <w:rPr>
          <w:rFonts w:ascii="ＭＳ Ｐ明朝" w:eastAsia="ＭＳ Ｐ明朝" w:hAnsi="ＭＳ Ｐ明朝"/>
          <w:sz w:val="24"/>
        </w:rPr>
        <w:t>（2）</w:t>
      </w:r>
      <w:r w:rsidRPr="00C2421E">
        <w:rPr>
          <w:rFonts w:ascii="BIZ UDPゴシック" w:eastAsia="BIZ UDPゴシック" w:hAnsi="BIZ UDPゴシック"/>
          <w:sz w:val="24"/>
        </w:rPr>
        <w:t>御名の栄光をほめ歌え。その賛美を栄光に満ちたものとせよ。</w:t>
      </w:r>
      <w:r w:rsidRPr="00C2421E">
        <w:rPr>
          <w:rFonts w:ascii="ＭＳ Ｐ明朝" w:eastAsia="ＭＳ Ｐ明朝" w:hAnsi="ＭＳ Ｐ明朝"/>
          <w:sz w:val="24"/>
        </w:rPr>
        <w:t>（3）</w:t>
      </w:r>
      <w:r w:rsidRPr="00C2421E">
        <w:rPr>
          <w:rFonts w:ascii="BIZ UDPゴシック" w:eastAsia="BIZ UDPゴシック" w:hAnsi="BIZ UDPゴシック"/>
          <w:sz w:val="24"/>
        </w:rPr>
        <w:t>神に言え。「あなたの御業はなんと恐るべきことでしょう。あなたの力はあまりにも大きく、あなたの敵はあなたの前にひれ伏します。</w:t>
      </w:r>
      <w:r w:rsidRPr="00C2421E">
        <w:rPr>
          <w:rFonts w:ascii="ＭＳ Ｐ明朝" w:eastAsia="ＭＳ Ｐ明朝" w:hAnsi="ＭＳ Ｐ明朝"/>
          <w:sz w:val="24"/>
        </w:rPr>
        <w:t>（4）</w:t>
      </w:r>
      <w:r w:rsidRPr="00C2421E">
        <w:rPr>
          <w:rFonts w:ascii="BIZ UDPゴシック" w:eastAsia="BIZ UDPゴシック" w:hAnsi="BIZ UDPゴシック"/>
          <w:sz w:val="24"/>
        </w:rPr>
        <w:t>全地はあなたを伏し拝み、あなたをほめ歌い、あなたの御名をほめ歌います。」セラ</w:t>
      </w:r>
      <w:r w:rsidRPr="00C2421E">
        <w:rPr>
          <w:rFonts w:ascii="ＭＳ Ｐ明朝" w:eastAsia="ＭＳ Ｐ明朝" w:hAnsi="ＭＳ Ｐ明朝"/>
          <w:sz w:val="24"/>
        </w:rPr>
        <w:t>（5）</w:t>
      </w:r>
      <w:r w:rsidRPr="00C2421E">
        <w:rPr>
          <w:rFonts w:ascii="BIZ UDPゴシック" w:eastAsia="BIZ UDPゴシック" w:hAnsi="BIZ UDPゴシック"/>
          <w:sz w:val="24"/>
        </w:rPr>
        <w:t>来て、神のなさったことを見よ。人の子らに対する御業はなんと恐るべきことでしょう。</w:t>
      </w:r>
      <w:r w:rsidRPr="00C2421E">
        <w:rPr>
          <w:rFonts w:ascii="ＭＳ Ｐ明朝" w:eastAsia="ＭＳ Ｐ明朝" w:hAnsi="ＭＳ Ｐ明朝"/>
          <w:sz w:val="24"/>
        </w:rPr>
        <w:t>（6）</w:t>
      </w:r>
      <w:r w:rsidRPr="00C2421E">
        <w:rPr>
          <w:rFonts w:ascii="BIZ UDPゴシック" w:eastAsia="BIZ UDPゴシック" w:hAnsi="BIZ UDPゴシック"/>
          <w:sz w:val="24"/>
        </w:rPr>
        <w:t>神は海を乾いた地に変えられた。人々は歩いて川を渡った。さあ、神にあって喜ぼう。</w:t>
      </w:r>
      <w:r w:rsidRPr="00C2421E">
        <w:rPr>
          <w:rFonts w:ascii="ＭＳ Ｐ明朝" w:eastAsia="ＭＳ Ｐ明朝" w:hAnsi="ＭＳ Ｐ明朝"/>
          <w:sz w:val="24"/>
        </w:rPr>
        <w:t>（7）</w:t>
      </w:r>
      <w:r w:rsidRPr="00C2421E">
        <w:rPr>
          <w:rFonts w:ascii="BIZ UDPゴシック" w:eastAsia="BIZ UDPゴシック" w:hAnsi="BIZ UDPゴシック"/>
          <w:sz w:val="24"/>
        </w:rPr>
        <w:t>神はその力によってと</w:t>
      </w:r>
      <w:r w:rsidRPr="00C2421E">
        <w:rPr>
          <w:rFonts w:ascii="BIZ UDPゴシック" w:eastAsia="BIZ UDPゴシック" w:hAnsi="BIZ UDPゴシック" w:hint="eastAsia"/>
          <w:sz w:val="24"/>
        </w:rPr>
        <w:t>こしえに治め、その目は諸国の民を</w:t>
      </w:r>
      <w:r w:rsidR="00FA0B3E" w:rsidRPr="00C2421E">
        <w:rPr>
          <w:rFonts w:ascii="BIZ UDPゴシック" w:eastAsia="BIZ UDPゴシック" w:hAnsi="BIZ UDPゴシック"/>
          <w:sz w:val="24"/>
        </w:rPr>
        <w:t>監視さ</w:t>
      </w:r>
      <w:r w:rsidR="00FA0B3E" w:rsidRPr="00FA0B3E">
        <w:rPr>
          <w:rFonts w:ascii="BIZ UDPゴシック" w:eastAsia="BIZ UDPゴシック" w:hAnsi="BIZ UDPゴシック"/>
          <w:sz w:val="24"/>
        </w:rPr>
        <w:t>れる。そむく者はみずからを高くしてはならない。〔セラ</w:t>
      </w:r>
      <w:r w:rsidR="00FA0B3E" w:rsidRPr="00FA0B3E">
        <w:rPr>
          <w:rFonts w:ascii="BIZ UDPゴシック" w:eastAsia="BIZ UDPゴシック" w:hAnsi="BIZ UDPゴシック" w:hint="eastAsia"/>
          <w:sz w:val="24"/>
        </w:rPr>
        <w:t xml:space="preserve">　</w:t>
      </w:r>
      <w:r w:rsidR="00FA0B3E">
        <w:rPr>
          <w:rFonts w:ascii="ＭＳ Ｐ明朝" w:eastAsia="ＭＳ Ｐ明朝" w:hAnsi="ＭＳ Ｐ明朝" w:hint="eastAsia"/>
          <w:sz w:val="24"/>
        </w:rPr>
        <w:t>（</w:t>
      </w:r>
      <w:hyperlink r:id="rId34" w:anchor="66:1" w:tooltip="（1）全地よ、神にむかって喜び呼ばわれ。(2)そのみ名の栄光を歌え。栄えあるさんびをささげよ。(3)神に告げよ。「あなたのもろもろのみわざは恐るべきかな。大いなるみ力によって、あなたの敵はみ前に屈服し、(4)全地はあなたを拝み、あなたをほめうたい、み名をほめうたうであろう」と。〔セラ(5)来て、神のみわざを見よ。人の子らにむかってなされることは恐るべきかな。(6)神は海を変えて、かわいた地とされた。人々は徒歩で川を渡った。その所でわれらは神を喜んだ。(7)神は大能をもって、とこしえに統べ治め、その目はもろも" w:history="1">
        <w:r w:rsidR="00FA0B3E" w:rsidRPr="00E210BD">
          <w:rPr>
            <w:rStyle w:val="ad"/>
            <w:rFonts w:ascii="ＭＳ Ｐ明朝" w:eastAsia="ＭＳ Ｐ明朝" w:hAnsi="ＭＳ Ｐ明朝" w:hint="eastAsia"/>
            <w:sz w:val="24"/>
          </w:rPr>
          <w:t>詩篇66篇1-7節</w:t>
        </w:r>
      </w:hyperlink>
      <w:r>
        <w:rPr>
          <w:rFonts w:ascii="ＭＳ Ｐ明朝" w:eastAsia="ＭＳ Ｐ明朝" w:hAnsi="ＭＳ Ｐ明朝" w:hint="eastAsia"/>
          <w:sz w:val="24"/>
        </w:rPr>
        <w:t>/NIV訳</w:t>
      </w:r>
      <w:r w:rsidR="00FA0B3E">
        <w:rPr>
          <w:rFonts w:ascii="ＭＳ Ｐ明朝" w:eastAsia="ＭＳ Ｐ明朝" w:hAnsi="ＭＳ Ｐ明朝" w:hint="eastAsia"/>
          <w:sz w:val="24"/>
        </w:rPr>
        <w:t>）</w:t>
      </w:r>
    </w:p>
    <w:p w14:paraId="347DABE7" w14:textId="77777777" w:rsidR="00FA0B3E" w:rsidRDefault="00FA0B3E" w:rsidP="00FA0B3E">
      <w:pPr>
        <w:ind w:left="851" w:firstLine="241"/>
        <w:rPr>
          <w:rFonts w:ascii="ＭＳ Ｐ明朝" w:eastAsia="ＭＳ Ｐ明朝" w:hAnsi="ＭＳ Ｐ明朝"/>
          <w:sz w:val="24"/>
        </w:rPr>
      </w:pPr>
    </w:p>
    <w:p w14:paraId="33058392" w14:textId="424ECA18" w:rsidR="00E8568D" w:rsidRDefault="00E8568D" w:rsidP="00C2421E">
      <w:pPr>
        <w:ind w:left="240" w:firstLine="240"/>
        <w:rPr>
          <w:rFonts w:ascii="ＭＳ Ｐ明朝" w:eastAsia="ＭＳ Ｐ明朝" w:hAnsi="ＭＳ Ｐ明朝"/>
          <w:sz w:val="24"/>
        </w:rPr>
      </w:pPr>
      <w:r>
        <w:rPr>
          <w:rFonts w:ascii="ＭＳ Ｐ明朝" w:eastAsia="ＭＳ Ｐ明朝" w:hAnsi="ＭＳ Ｐ明朝" w:hint="eastAsia"/>
          <w:sz w:val="24"/>
        </w:rPr>
        <w:t>（</w:t>
      </w:r>
      <w:r w:rsidRPr="00E8568D">
        <w:rPr>
          <w:rFonts w:ascii="ＭＳ Ｐ明朝" w:eastAsia="ＭＳ Ｐ明朝" w:hAnsi="ＭＳ Ｐ明朝"/>
          <w:sz w:val="24"/>
        </w:rPr>
        <w:t>10</w:t>
      </w:r>
      <w:r>
        <w:rPr>
          <w:rFonts w:ascii="ＭＳ Ｐ明朝" w:eastAsia="ＭＳ Ｐ明朝" w:hAnsi="ＭＳ Ｐ明朝" w:hint="eastAsia"/>
          <w:sz w:val="24"/>
        </w:rPr>
        <w:t>）</w:t>
      </w:r>
      <w:r w:rsidR="001E3990" w:rsidRPr="001E3990">
        <w:rPr>
          <w:rFonts w:ascii="BIZ UDPゴシック" w:eastAsia="BIZ UDPゴシック" w:hAnsi="BIZ UDPゴシック"/>
          <w:sz w:val="24"/>
        </w:rPr>
        <w:t>諸国の民の中で言え。「主は王として治めておられる。」世界は堅く据えられ、揺るぐことがない。主は諸国の民を公正にさばかれる。</w:t>
      </w:r>
      <w:r w:rsidR="001E3990" w:rsidRPr="001E3990">
        <w:rPr>
          <w:rFonts w:ascii="ＭＳ Ｐ明朝" w:eastAsia="ＭＳ Ｐ明朝" w:hAnsi="ＭＳ Ｐ明朝"/>
          <w:sz w:val="24"/>
        </w:rPr>
        <w:t>（11）</w:t>
      </w:r>
      <w:r w:rsidR="001E3990" w:rsidRPr="001E3990">
        <w:rPr>
          <w:rFonts w:ascii="BIZ UDPゴシック" w:eastAsia="BIZ UDPゴシック" w:hAnsi="BIZ UDPゴシック"/>
          <w:sz w:val="24"/>
        </w:rPr>
        <w:t>天は喜び、地は楽しめ。海とそこに満ちるすべてのものはとどろけ。</w:t>
      </w:r>
      <w:r w:rsidR="001E3990" w:rsidRPr="001E3990">
        <w:rPr>
          <w:rFonts w:ascii="ＭＳ Ｐ明朝" w:eastAsia="ＭＳ Ｐ明朝" w:hAnsi="ＭＳ Ｐ明朝"/>
          <w:sz w:val="24"/>
        </w:rPr>
        <w:t>（12）</w:t>
      </w:r>
      <w:r w:rsidR="001E3990" w:rsidRPr="001E3990">
        <w:rPr>
          <w:rFonts w:ascii="BIZ UDPゴシック" w:eastAsia="BIZ UDPゴシック" w:hAnsi="BIZ UDPゴシック"/>
          <w:sz w:val="24"/>
        </w:rPr>
        <w:t>野とその中にあるすべ</w:t>
      </w:r>
      <w:r w:rsidR="001E3990" w:rsidRPr="001E3990">
        <w:rPr>
          <w:rFonts w:ascii="BIZ UDPゴシック" w:eastAsia="BIZ UDPゴシック" w:hAnsi="BIZ UDPゴシック"/>
          <w:sz w:val="24"/>
        </w:rPr>
        <w:lastRenderedPageBreak/>
        <w:t>てのものは喜び躍れ。そのとき森のすべての木々は喜び歌う。</w:t>
      </w:r>
      <w:r w:rsidR="001E3990" w:rsidRPr="001E3990">
        <w:rPr>
          <w:rFonts w:ascii="ＭＳ Ｐ明朝" w:eastAsia="ＭＳ Ｐ明朝" w:hAnsi="ＭＳ Ｐ明朝"/>
          <w:sz w:val="24"/>
        </w:rPr>
        <w:t>（13）</w:t>
      </w:r>
      <w:r w:rsidR="001E3990" w:rsidRPr="001E3990">
        <w:rPr>
          <w:rFonts w:ascii="BIZ UDPゴシック" w:eastAsia="BIZ UDPゴシック" w:hAnsi="BIZ UDPゴシック"/>
          <w:sz w:val="24"/>
        </w:rPr>
        <w:t>主の御前で。主が来られるからだ</w:t>
      </w:r>
      <w:r w:rsidR="001E3990" w:rsidRPr="001E3990">
        <w:rPr>
          <w:rFonts w:ascii="ＭＳ Ｐ明朝" w:eastAsia="ＭＳ Ｐ明朝" w:hAnsi="ＭＳ Ｐ明朝"/>
          <w:sz w:val="24"/>
        </w:rPr>
        <w:t>（直訳「来られた」）</w:t>
      </w:r>
      <w:r w:rsidR="001E3990" w:rsidRPr="001E3990">
        <w:rPr>
          <w:rFonts w:ascii="BIZ UDPゴシック" w:eastAsia="BIZ UDPゴシック" w:hAnsi="BIZ UDPゴシック"/>
          <w:sz w:val="24"/>
        </w:rPr>
        <w:t>。主は地をさばくために来られる</w:t>
      </w:r>
      <w:r w:rsidR="001E3990" w:rsidRPr="001E3990">
        <w:rPr>
          <w:rFonts w:ascii="ＭＳ Ｐ明朝" w:eastAsia="ＭＳ Ｐ明朝" w:hAnsi="ＭＳ Ｐ明朝"/>
          <w:sz w:val="24"/>
        </w:rPr>
        <w:t>（直訳「来られた」）</w:t>
      </w:r>
      <w:r w:rsidR="001E3990" w:rsidRPr="001E3990">
        <w:rPr>
          <w:rFonts w:ascii="BIZ UDPゴシック" w:eastAsia="BIZ UDPゴシック" w:hAnsi="BIZ UDPゴシック"/>
          <w:sz w:val="24"/>
        </w:rPr>
        <w:t>。主は義によって世界をさばき、その真実によって諸国の民をさばかれる。</w:t>
      </w:r>
      <w:r>
        <w:rPr>
          <w:rFonts w:ascii="ＭＳ Ｐ明朝" w:eastAsia="ＭＳ Ｐ明朝" w:hAnsi="ＭＳ Ｐ明朝" w:hint="eastAsia"/>
          <w:sz w:val="24"/>
        </w:rPr>
        <w:t>（</w:t>
      </w:r>
      <w:hyperlink r:id="rId35" w:anchor="96:10" w:tooltip="（10）もろもろの国民の中に言え、「主は王となられた。世界は堅く立って、動かされることはない。主は公平をもってもろもろの民をさばかれる」と。(11)天は喜び、地は楽しみ、海とその中に満ちるものとは鳴りどよめき、(12)田畑とその中のすべての物は大いに喜べ。そのとき、林のもろもろの木も主のみ前に喜び歌うであろう。(13)主は来られる、地をさばくために来られる。主は義をもって世界をさばき、まことをもってもろもろの民をさばかれる。" w:history="1">
        <w:r w:rsidRPr="00C2421E">
          <w:rPr>
            <w:rStyle w:val="ad"/>
            <w:rFonts w:ascii="ＭＳ Ｐ明朝" w:eastAsia="ＭＳ Ｐ明朝" w:hAnsi="ＭＳ Ｐ明朝" w:hint="eastAsia"/>
            <w:sz w:val="24"/>
          </w:rPr>
          <w:t>詩篇</w:t>
        </w:r>
        <w:r w:rsidRPr="00C2421E">
          <w:rPr>
            <w:rStyle w:val="ad"/>
            <w:rFonts w:ascii="ＭＳ Ｐ明朝" w:eastAsia="ＭＳ Ｐ明朝" w:hAnsi="ＭＳ Ｐ明朝"/>
            <w:sz w:val="24"/>
          </w:rPr>
          <w:t xml:space="preserve"> 96</w:t>
        </w:r>
        <w:r w:rsidRPr="00C2421E">
          <w:rPr>
            <w:rStyle w:val="ad"/>
            <w:rFonts w:ascii="ＭＳ Ｐ明朝" w:eastAsia="ＭＳ Ｐ明朝" w:hAnsi="ＭＳ Ｐ明朝" w:hint="eastAsia"/>
            <w:sz w:val="24"/>
          </w:rPr>
          <w:t>篇</w:t>
        </w:r>
        <w:r w:rsidRPr="00C2421E">
          <w:rPr>
            <w:rStyle w:val="ad"/>
            <w:rFonts w:ascii="ＭＳ Ｐ明朝" w:eastAsia="ＭＳ Ｐ明朝" w:hAnsi="ＭＳ Ｐ明朝"/>
            <w:sz w:val="24"/>
          </w:rPr>
          <w:t>10-1</w:t>
        </w:r>
        <w:r w:rsidRPr="00C2421E">
          <w:rPr>
            <w:rStyle w:val="ad"/>
            <w:rFonts w:ascii="ＭＳ Ｐ明朝" w:eastAsia="ＭＳ Ｐ明朝" w:hAnsi="ＭＳ Ｐ明朝" w:hint="eastAsia"/>
            <w:sz w:val="24"/>
          </w:rPr>
          <w:t>3節</w:t>
        </w:r>
      </w:hyperlink>
      <w:r w:rsidR="001E3990">
        <w:rPr>
          <w:rFonts w:ascii="ＭＳ Ｐ明朝" w:eastAsia="ＭＳ Ｐ明朝" w:hAnsi="ＭＳ Ｐ明朝" w:hint="eastAsia"/>
          <w:sz w:val="24"/>
        </w:rPr>
        <w:t>/NIV訳</w:t>
      </w:r>
      <w:r>
        <w:rPr>
          <w:rFonts w:ascii="ＭＳ Ｐ明朝" w:eastAsia="ＭＳ Ｐ明朝" w:hAnsi="ＭＳ Ｐ明朝" w:hint="eastAsia"/>
          <w:sz w:val="24"/>
        </w:rPr>
        <w:t>）</w:t>
      </w:r>
    </w:p>
    <w:p w14:paraId="73EFC34D" w14:textId="77777777" w:rsidR="00E8568D" w:rsidRDefault="00E8568D" w:rsidP="00E8568D">
      <w:pPr>
        <w:ind w:left="851" w:firstLine="241"/>
        <w:rPr>
          <w:rFonts w:ascii="ＭＳ Ｐ明朝" w:eastAsia="ＭＳ Ｐ明朝" w:hAnsi="ＭＳ Ｐ明朝"/>
          <w:sz w:val="24"/>
        </w:rPr>
      </w:pPr>
    </w:p>
    <w:p w14:paraId="1C6387AF" w14:textId="5FFD4DFA" w:rsidR="00E8568D" w:rsidRPr="00E8568D" w:rsidRDefault="00E8568D" w:rsidP="001E3990">
      <w:pPr>
        <w:ind w:left="240" w:firstLine="240"/>
        <w:rPr>
          <w:rFonts w:ascii="ＭＳ Ｐ明朝" w:eastAsia="ＭＳ Ｐ明朝" w:hAnsi="ＭＳ Ｐ明朝"/>
          <w:sz w:val="24"/>
        </w:rPr>
      </w:pPr>
      <w:r w:rsidRPr="00E8568D">
        <w:rPr>
          <w:rFonts w:ascii="ＭＳ Ｐ明朝" w:eastAsia="ＭＳ Ｐ明朝" w:hAnsi="ＭＳ Ｐ明朝" w:hint="eastAsia"/>
          <w:sz w:val="24"/>
        </w:rPr>
        <w:t>（６）</w:t>
      </w:r>
      <w:r w:rsidRPr="00E8568D">
        <w:rPr>
          <w:rFonts w:ascii="BIZ UDPゴシック" w:eastAsia="BIZ UDPゴシック" w:hAnsi="BIZ UDPゴシック" w:hint="eastAsia"/>
          <w:sz w:val="24"/>
        </w:rPr>
        <w:t>ひとりのみどりごがわれわれのために生れた、ひとりの男の子がわれわれに与えられた。まつりごとはその肩にあり、その名は、「霊妙なる議士、大能の神、とこしえの父、平和の君」ととなえられる。</w:t>
      </w:r>
      <w:r w:rsidRPr="00E8568D">
        <w:rPr>
          <w:rFonts w:ascii="ＭＳ Ｐ明朝" w:eastAsia="ＭＳ Ｐ明朝" w:hAnsi="ＭＳ Ｐ明朝" w:hint="eastAsia"/>
          <w:sz w:val="24"/>
        </w:rPr>
        <w:t>（７）</w:t>
      </w:r>
      <w:r w:rsidRPr="00E8568D">
        <w:rPr>
          <w:rFonts w:ascii="BIZ UDPゴシック" w:eastAsia="BIZ UDPゴシック" w:hAnsi="BIZ UDPゴシック" w:hint="eastAsia"/>
          <w:sz w:val="24"/>
        </w:rPr>
        <w:t>そのまつりごとと平和とは、増し加わって限りなく、ダビデの位に座して、その国を治め、今より後、とこしえに公平と正義とをもってこれを立て、これを保たれる。万軍の主の熱心がこれをなされるのである。</w:t>
      </w:r>
      <w:r w:rsidRPr="00E8568D">
        <w:rPr>
          <w:rFonts w:ascii="BIZ UDPゴシック" w:eastAsia="BIZ UDPゴシック" w:hAnsi="BIZ UDPゴシック"/>
          <w:sz w:val="24"/>
        </w:rPr>
        <w:t xml:space="preserve"> </w:t>
      </w:r>
      <w:r w:rsidRPr="00E8568D">
        <w:rPr>
          <w:rFonts w:ascii="ＭＳ Ｐ明朝" w:eastAsia="ＭＳ Ｐ明朝" w:hAnsi="ＭＳ Ｐ明朝"/>
          <w:sz w:val="24"/>
        </w:rPr>
        <w:t>(</w:t>
      </w:r>
      <w:hyperlink r:id="rId36" w:anchor="9:6" w:tooltip="（6）ひとりのみどりごがわれわれのために生れた、ひとりの男の子がわれわれに与えられた。まつりごとはその肩にあり、その名は、「霊妙なる議士、大能の神、とこしえの父、平和の君」ととなえられる。(7)そのまつりごとと平和とは、増し加わって限りなく、ダビデの位に座して、その国を治め、今より後、とこしえに公平と正義とをもってこれを立て、これを保たれる。万軍の主の熱心がこれをなされるのである。" w:history="1">
        <w:r w:rsidRPr="00BC5657">
          <w:rPr>
            <w:rStyle w:val="ad"/>
            <w:rFonts w:ascii="ＭＳ Ｐ明朝" w:eastAsia="ＭＳ Ｐ明朝" w:hAnsi="ＭＳ Ｐ明朝"/>
            <w:sz w:val="24"/>
          </w:rPr>
          <w:t>イザヤ9章6-7節</w:t>
        </w:r>
      </w:hyperlink>
      <w:r w:rsidRPr="00E8568D">
        <w:rPr>
          <w:rFonts w:ascii="ＭＳ Ｐ明朝" w:eastAsia="ＭＳ Ｐ明朝" w:hAnsi="ＭＳ Ｐ明朝"/>
          <w:sz w:val="24"/>
        </w:rPr>
        <w:t>)</w:t>
      </w:r>
    </w:p>
    <w:p w14:paraId="1425F64D" w14:textId="77777777" w:rsidR="00FA0B3E" w:rsidRDefault="00FA0B3E" w:rsidP="00FA0B3E">
      <w:pPr>
        <w:ind w:left="851" w:firstLine="241"/>
        <w:rPr>
          <w:rFonts w:ascii="ＭＳ Ｐ明朝" w:eastAsia="ＭＳ Ｐ明朝" w:hAnsi="ＭＳ Ｐ明朝"/>
          <w:sz w:val="24"/>
        </w:rPr>
      </w:pPr>
    </w:p>
    <w:p w14:paraId="32939E9E" w14:textId="7EE1C654" w:rsidR="00AC6D2E" w:rsidRDefault="00C441DC" w:rsidP="001E3990">
      <w:pPr>
        <w:ind w:left="240" w:firstLine="240"/>
        <w:rPr>
          <w:rFonts w:ascii="ＭＳ Ｐ明朝" w:eastAsia="ＭＳ Ｐ明朝" w:hAnsi="ＭＳ Ｐ明朝"/>
          <w:sz w:val="24"/>
        </w:rPr>
      </w:pPr>
      <w:r>
        <w:rPr>
          <w:rFonts w:ascii="ＭＳ Ｐ明朝" w:eastAsia="ＭＳ Ｐ明朝" w:hAnsi="ＭＳ Ｐ明朝" w:hint="eastAsia"/>
          <w:sz w:val="24"/>
        </w:rPr>
        <w:t>（</w:t>
      </w:r>
      <w:r w:rsidR="00AC6D2E" w:rsidRPr="00AC6D2E">
        <w:rPr>
          <w:rFonts w:ascii="ＭＳ Ｐ明朝" w:eastAsia="ＭＳ Ｐ明朝" w:hAnsi="ＭＳ Ｐ明朝"/>
          <w:sz w:val="24"/>
        </w:rPr>
        <w:t>17</w:t>
      </w:r>
      <w:r>
        <w:rPr>
          <w:rFonts w:ascii="ＭＳ Ｐ明朝" w:eastAsia="ＭＳ Ｐ明朝" w:hAnsi="ＭＳ Ｐ明朝" w:hint="eastAsia"/>
          <w:sz w:val="24"/>
        </w:rPr>
        <w:t>）</w:t>
      </w:r>
      <w:r w:rsidR="00AC6D2E" w:rsidRPr="00C441DC">
        <w:rPr>
          <w:rFonts w:ascii="BIZ UDPゴシック" w:eastAsia="BIZ UDPゴシック" w:hAnsi="BIZ UDPゴシック"/>
          <w:sz w:val="24"/>
        </w:rPr>
        <w:t>あなたの目は麗しく飾った王を見、</w:t>
      </w:r>
      <w:r w:rsidR="00806F28" w:rsidRPr="00806F28">
        <w:rPr>
          <w:rFonts w:ascii="ＭＳ Ｐ明朝" w:eastAsia="ＭＳ Ｐ明朝" w:hAnsi="ＭＳ Ｐ明朝" w:hint="eastAsia"/>
          <w:sz w:val="24"/>
        </w:rPr>
        <w:t>［あなたの前方に］</w:t>
      </w:r>
      <w:r w:rsidR="00AC6D2E" w:rsidRPr="00C441DC">
        <w:rPr>
          <w:rFonts w:ascii="BIZ UDPゴシック" w:eastAsia="BIZ UDPゴシック" w:hAnsi="BIZ UDPゴシック"/>
          <w:sz w:val="24"/>
        </w:rPr>
        <w:t>遠く広い国を見る。</w:t>
      </w:r>
      <w:r w:rsidR="00AC6D2E" w:rsidRPr="00AC6D2E">
        <w:rPr>
          <w:rFonts w:ascii="ＭＳ Ｐ明朝" w:eastAsia="ＭＳ Ｐ明朝" w:hAnsi="ＭＳ Ｐ明朝"/>
          <w:sz w:val="24"/>
        </w:rPr>
        <w:t>(18)</w:t>
      </w:r>
      <w:r w:rsidR="00AC6D2E" w:rsidRPr="00C441DC">
        <w:rPr>
          <w:rFonts w:ascii="BIZ UDPゴシック" w:eastAsia="BIZ UDPゴシック" w:hAnsi="BIZ UDPゴシック"/>
          <w:sz w:val="24"/>
        </w:rPr>
        <w:t>あなたの心は</w:t>
      </w:r>
      <w:r w:rsidR="00806F28" w:rsidRPr="00806F28">
        <w:rPr>
          <w:rFonts w:ascii="ＭＳ Ｐ明朝" w:eastAsia="ＭＳ Ｐ明朝" w:hAnsi="ＭＳ Ｐ明朝" w:hint="eastAsia"/>
          <w:sz w:val="24"/>
        </w:rPr>
        <w:t>［かつての］</w:t>
      </w:r>
      <w:r w:rsidR="00AC6D2E" w:rsidRPr="00C441DC">
        <w:rPr>
          <w:rFonts w:ascii="BIZ UDPゴシック" w:eastAsia="BIZ UDPゴシック" w:hAnsi="BIZ UDPゴシック"/>
          <w:sz w:val="24"/>
        </w:rPr>
        <w:t>かの恐ろしかった事を思い出す。「数を調べた者</w:t>
      </w:r>
      <w:r w:rsidR="00806F28" w:rsidRPr="00806F28">
        <w:rPr>
          <w:rFonts w:ascii="ＭＳ Ｐ明朝" w:eastAsia="ＭＳ Ｐ明朝" w:hAnsi="ＭＳ Ｐ明朝" w:hint="eastAsia"/>
          <w:sz w:val="24"/>
        </w:rPr>
        <w:t>（すなわち［獣の役人］）</w:t>
      </w:r>
      <w:r w:rsidR="00AC6D2E" w:rsidRPr="00C441DC">
        <w:rPr>
          <w:rFonts w:ascii="BIZ UDPゴシック" w:eastAsia="BIZ UDPゴシック" w:hAnsi="BIZ UDPゴシック"/>
          <w:sz w:val="24"/>
        </w:rPr>
        <w:t>はどこにいるか。みつぎを量った者</w:t>
      </w:r>
      <w:r w:rsidR="00806F28" w:rsidRPr="00806F28">
        <w:rPr>
          <w:rFonts w:ascii="ＭＳ Ｐ明朝" w:eastAsia="ＭＳ Ｐ明朝" w:hAnsi="ＭＳ Ｐ明朝" w:hint="eastAsia"/>
          <w:sz w:val="24"/>
        </w:rPr>
        <w:t>（すなわち［獣の役人］）</w:t>
      </w:r>
      <w:r w:rsidR="00AC6D2E" w:rsidRPr="00C441DC">
        <w:rPr>
          <w:rFonts w:ascii="BIZ UDPゴシック" w:eastAsia="BIZ UDPゴシック" w:hAnsi="BIZ UDPゴシック"/>
          <w:sz w:val="24"/>
        </w:rPr>
        <w:t>はどこにいるか。やぐら</w:t>
      </w:r>
      <w:r w:rsidR="00806F28" w:rsidRPr="00806F28">
        <w:rPr>
          <w:rFonts w:ascii="ＭＳ Ｐ明朝" w:eastAsia="ＭＳ Ｐ明朝" w:hAnsi="ＭＳ Ｐ明朝" w:hint="eastAsia"/>
          <w:sz w:val="24"/>
        </w:rPr>
        <w:t>（直訳「塔」）</w:t>
      </w:r>
      <w:r w:rsidR="00AC6D2E" w:rsidRPr="00C441DC">
        <w:rPr>
          <w:rFonts w:ascii="BIZ UDPゴシック" w:eastAsia="BIZ UDPゴシック" w:hAnsi="BIZ UDPゴシック"/>
          <w:sz w:val="24"/>
        </w:rPr>
        <w:t>を数えた者はどこにいるか」。</w:t>
      </w:r>
      <w:r w:rsidR="00AC6D2E" w:rsidRPr="00AC6D2E">
        <w:rPr>
          <w:rFonts w:ascii="ＭＳ Ｐ明朝" w:eastAsia="ＭＳ Ｐ明朝" w:hAnsi="ＭＳ Ｐ明朝"/>
          <w:sz w:val="24"/>
        </w:rPr>
        <w:t>(19)</w:t>
      </w:r>
      <w:r w:rsidR="00806F28" w:rsidRPr="00806F28">
        <w:rPr>
          <w:rFonts w:ascii="ＭＳ Ｐ明朝" w:eastAsia="ＭＳ Ｐ明朝" w:hAnsi="ＭＳ Ｐ明朝" w:hint="eastAsia"/>
          <w:sz w:val="24"/>
        </w:rPr>
        <w:t>［しかし］</w:t>
      </w:r>
      <w:r w:rsidR="00AC6D2E" w:rsidRPr="00C441DC">
        <w:rPr>
          <w:rFonts w:ascii="BIZ UDPゴシック" w:eastAsia="BIZ UDPゴシック" w:hAnsi="BIZ UDPゴシック"/>
          <w:sz w:val="24"/>
        </w:rPr>
        <w:t>あなたはもはや高慢な民を見ない。かの民の言葉はあいまいで、聞きとりがたく、その舌はどもって、悟りがたい。</w:t>
      </w:r>
      <w:r w:rsidR="00AC6D2E" w:rsidRPr="00AC6D2E">
        <w:rPr>
          <w:rFonts w:ascii="ＭＳ Ｐ明朝" w:eastAsia="ＭＳ Ｐ明朝" w:hAnsi="ＭＳ Ｐ明朝"/>
          <w:sz w:val="24"/>
        </w:rPr>
        <w:t>(20)</w:t>
      </w:r>
      <w:r w:rsidR="00AC6D2E" w:rsidRPr="000C15B5">
        <w:rPr>
          <w:rFonts w:ascii="BIZ UDPゴシック" w:eastAsia="BIZ UDPゴシック" w:hAnsi="BIZ UDPゴシック"/>
          <w:sz w:val="24"/>
        </w:rPr>
        <w:t>定めの祭の町シオンを見よ。あなたの目は平和なすまい</w:t>
      </w:r>
      <w:r w:rsidR="00806F28" w:rsidRPr="00806F28">
        <w:rPr>
          <w:rFonts w:ascii="ＭＳ Ｐ明朝" w:eastAsia="ＭＳ Ｐ明朝" w:hAnsi="ＭＳ Ｐ明朝" w:hint="eastAsia"/>
          <w:sz w:val="24"/>
        </w:rPr>
        <w:t>［として］</w:t>
      </w:r>
      <w:r w:rsidR="00AC6D2E" w:rsidRPr="000C15B5">
        <w:rPr>
          <w:rFonts w:ascii="BIZ UDPゴシック" w:eastAsia="BIZ UDPゴシック" w:hAnsi="BIZ UDPゴシック"/>
          <w:sz w:val="24"/>
        </w:rPr>
        <w:t>、移されることのない幕屋エルサレムを見る。その杭はとこしえに抜かれず、その綱は、ひとすじも断</w:t>
      </w:r>
      <w:r w:rsidR="00AC6D2E" w:rsidRPr="000C15B5">
        <w:rPr>
          <w:rFonts w:ascii="BIZ UDPゴシック" w:eastAsia="BIZ UDPゴシック" w:hAnsi="BIZ UDPゴシック" w:hint="eastAsia"/>
          <w:sz w:val="24"/>
        </w:rPr>
        <w:t>たれることはない。</w:t>
      </w:r>
      <w:r w:rsidR="00AC6D2E" w:rsidRPr="00AC6D2E">
        <w:rPr>
          <w:rFonts w:ascii="ＭＳ Ｐ明朝" w:eastAsia="ＭＳ Ｐ明朝" w:hAnsi="ＭＳ Ｐ明朝"/>
          <w:sz w:val="24"/>
        </w:rPr>
        <w:t>(21)</w:t>
      </w:r>
      <w:r w:rsidR="00AC6D2E" w:rsidRPr="000C15B5">
        <w:rPr>
          <w:rFonts w:ascii="BIZ UDPゴシック" w:eastAsia="BIZ UDPゴシック" w:hAnsi="BIZ UDPゴシック"/>
          <w:sz w:val="24"/>
        </w:rPr>
        <w:t>主は威厳をもってかしこにいまし、われわれのために広い川と流れのある所となり、その中には、こぐ舟も入らず、大きな船も過ぎることはない。</w:t>
      </w:r>
      <w:r w:rsidR="00AC6D2E" w:rsidRPr="00AC6D2E">
        <w:rPr>
          <w:rFonts w:ascii="ＭＳ Ｐ明朝" w:eastAsia="ＭＳ Ｐ明朝" w:hAnsi="ＭＳ Ｐ明朝"/>
          <w:sz w:val="24"/>
        </w:rPr>
        <w:t>(22)</w:t>
      </w:r>
      <w:r w:rsidR="00AC6D2E" w:rsidRPr="00806F28">
        <w:rPr>
          <w:rFonts w:ascii="BIZ UDPゴシック" w:eastAsia="BIZ UDPゴシック" w:hAnsi="BIZ UDPゴシック"/>
          <w:sz w:val="24"/>
        </w:rPr>
        <w:t>主はわれわれのさばき主、主はわれわれのつかさ、主はわれわれの王であって、われわれを救われる。</w:t>
      </w:r>
      <w:r>
        <w:rPr>
          <w:rFonts w:ascii="ＭＳ Ｐ明朝" w:eastAsia="ＭＳ Ｐ明朝" w:hAnsi="ＭＳ Ｐ明朝" w:hint="eastAsia"/>
          <w:sz w:val="24"/>
        </w:rPr>
        <w:t>(</w:t>
      </w:r>
      <w:hyperlink r:id="rId37" w:anchor="33:17" w:tooltip="（17）あなたの目は麗しく飾った王を見、遠く広い国を見る。(18)あなたの心はかの恐ろしかった事を思い出す。「数を調べた者はどこにいるか。みつぎを量った者はどこにいるか。やぐらを数えた者はどこにいるか」。(19)あなたはもはや高慢な民を見ない。かの民の言葉はあいまいで、聞きとりがたく、その舌はどもって、悟りがたい。(20)定めの祭の町シオンを見よ。あなたの目は平和なすまい、移されることのない幕屋エルサレムを見る。その杭はとこしえに抜かれず、その綱は、ひとすじも断たれることはない。(21)主は威厳をもってか…" w:history="1">
        <w:r w:rsidRPr="00BC5657">
          <w:rPr>
            <w:rStyle w:val="ad"/>
            <w:rFonts w:ascii="ＭＳ Ｐ明朝" w:eastAsia="ＭＳ Ｐ明朝" w:hAnsi="ＭＳ Ｐ明朝"/>
            <w:sz w:val="24"/>
          </w:rPr>
          <w:t>イザヤ33章17-22節</w:t>
        </w:r>
      </w:hyperlink>
      <w:r>
        <w:rPr>
          <w:rFonts w:ascii="ＭＳ Ｐ明朝" w:eastAsia="ＭＳ Ｐ明朝" w:hAnsi="ＭＳ Ｐ明朝" w:hint="eastAsia"/>
          <w:sz w:val="24"/>
        </w:rPr>
        <w:t>)</w:t>
      </w:r>
    </w:p>
    <w:p w14:paraId="26383A8C" w14:textId="77777777" w:rsidR="00806F28" w:rsidRDefault="00806F28" w:rsidP="00FA0B3E">
      <w:pPr>
        <w:ind w:left="851" w:firstLine="241"/>
        <w:rPr>
          <w:rFonts w:ascii="ＭＳ Ｐ明朝" w:eastAsia="ＭＳ Ｐ明朝" w:hAnsi="ＭＳ Ｐ明朝"/>
          <w:sz w:val="24"/>
        </w:rPr>
      </w:pPr>
    </w:p>
    <w:p w14:paraId="0A1DF612" w14:textId="77777777" w:rsidR="00231C0F" w:rsidRDefault="001E3990" w:rsidP="00806F28">
      <w:pPr>
        <w:ind w:firstLine="240"/>
        <w:rPr>
          <w:rFonts w:ascii="ＭＳ Ｐ明朝" w:eastAsia="ＭＳ Ｐ明朝" w:hAnsi="ＭＳ Ｐ明朝"/>
          <w:sz w:val="24"/>
        </w:rPr>
        <w:sectPr w:rsidR="00231C0F" w:rsidSect="00845C98">
          <w:headerReference w:type="default" r:id="rId38"/>
          <w:footerReference w:type="default" r:id="rId39"/>
          <w:pgSz w:w="11906" w:h="16838"/>
          <w:pgMar w:top="1985" w:right="1701" w:bottom="1701" w:left="1701" w:header="907" w:footer="737" w:gutter="0"/>
          <w:pgNumType w:start="1"/>
          <w:cols w:space="425"/>
          <w:docGrid w:type="lines" w:linePitch="360"/>
        </w:sectPr>
      </w:pPr>
      <w:r>
        <w:rPr>
          <w:rFonts w:ascii="ＭＳ Ｐ明朝" w:eastAsia="ＭＳ Ｐ明朝" w:hAnsi="ＭＳ Ｐ明朝" w:hint="eastAsia"/>
          <w:sz w:val="24"/>
        </w:rPr>
        <w:t>これから</w:t>
      </w:r>
      <w:r w:rsidR="00806F28" w:rsidRPr="00806F28">
        <w:rPr>
          <w:rFonts w:ascii="ＭＳ Ｐ明朝" w:eastAsia="ＭＳ Ｐ明朝" w:hAnsi="ＭＳ Ｐ明朝" w:hint="eastAsia"/>
          <w:sz w:val="24"/>
        </w:rPr>
        <w:t>、聖書に預言されている主の千年王国支配のさまざまな側面についても、以下で時間</w:t>
      </w:r>
      <w:r w:rsidR="00BC5657">
        <w:rPr>
          <w:rFonts w:ascii="ＭＳ Ｐ明朝" w:eastAsia="ＭＳ Ｐ明朝" w:hAnsi="ＭＳ Ｐ明朝" w:hint="eastAsia"/>
          <w:sz w:val="24"/>
        </w:rPr>
        <w:t>の経過</w:t>
      </w:r>
      <w:r w:rsidR="00806F28" w:rsidRPr="00806F28">
        <w:rPr>
          <w:rFonts w:ascii="ＭＳ Ｐ明朝" w:eastAsia="ＭＳ Ｐ明朝" w:hAnsi="ＭＳ Ｐ明朝" w:hint="eastAsia"/>
          <w:sz w:val="24"/>
        </w:rPr>
        <w:t>に従って順次検討していくことになります。しかし冒頭において、ぜひ押さえておくべき重要な点があります。それは、</w:t>
      </w:r>
      <w:r w:rsidR="00806F28" w:rsidRPr="00806F28">
        <w:rPr>
          <w:rFonts w:ascii="ＭＳ Ｐ明朝" w:eastAsia="ＭＳ Ｐ明朝" w:hAnsi="ＭＳ Ｐ明朝"/>
          <w:sz w:val="24"/>
        </w:rPr>
        <w:t>地上に楽園がもたらされること（正確には第六の、そして最後から二番目の楽園</w:t>
      </w:r>
      <w:r w:rsidR="007A4080">
        <w:rPr>
          <w:rStyle w:val="ac"/>
          <w:rFonts w:ascii="ＭＳ Ｐ明朝" w:eastAsia="ＭＳ Ｐ明朝" w:hAnsi="ＭＳ Ｐ明朝"/>
          <w:sz w:val="24"/>
        </w:rPr>
        <w:footnoteReference w:id="3"/>
      </w:r>
      <w:r w:rsidR="00806F28" w:rsidRPr="00806F28">
        <w:rPr>
          <w:rFonts w:ascii="ＭＳ Ｐ明朝" w:eastAsia="ＭＳ Ｐ明朝" w:hAnsi="ＭＳ Ｐ明朝"/>
          <w:sz w:val="24"/>
        </w:rPr>
        <w:t>）が、人間の罪深い本性そのものを変えるわけではない、という事実です。</w:t>
      </w:r>
      <w:r w:rsidR="00806F28" w:rsidRPr="00806F28">
        <w:rPr>
          <w:rFonts w:ascii="ＭＳ Ｐ明朝" w:eastAsia="ＭＳ Ｐ明朝" w:hAnsi="ＭＳ Ｐ明朝" w:hint="eastAsia"/>
          <w:sz w:val="24"/>
        </w:rPr>
        <w:t>人類は、それ以前と同様に自分の境遇に満足することはなく、正義や義を求める傾向が特別に強くなるわけでもなく、また神を求めることにおいても格別に熱心になるわけではありません。たとえその偉大な日に、イエス・キリストご自身による直接の統治という驚くべき現実を体験し、また主と御父とから地上に注がれる数々の祝福を享受したとしても、その点は変わらないのです。</w:t>
      </w:r>
    </w:p>
    <w:p w14:paraId="288180BE" w14:textId="77777777" w:rsidR="0018299C" w:rsidRPr="000464DD" w:rsidRDefault="0018299C" w:rsidP="0018299C">
      <w:pPr>
        <w:pStyle w:val="1"/>
        <w:rPr>
          <w:rFonts w:ascii="HGP明朝E" w:eastAsia="HGP明朝E" w:hAnsi="HGP明朝E"/>
          <w:sz w:val="28"/>
          <w:szCs w:val="28"/>
        </w:rPr>
      </w:pPr>
      <w:bookmarkStart w:id="5" w:name="_Toc239517866"/>
      <w:r w:rsidRPr="000464DD">
        <w:rPr>
          <w:rFonts w:ascii="HGP明朝E" w:eastAsia="HGP明朝E" w:hAnsi="HGP明朝E"/>
          <w:sz w:val="28"/>
          <w:szCs w:val="28"/>
        </w:rPr>
        <w:lastRenderedPageBreak/>
        <w:t>I．再臨における裁き：黙示録20章1-3節</w:t>
      </w:r>
      <w:bookmarkEnd w:id="5"/>
    </w:p>
    <w:p w14:paraId="1DCC8659" w14:textId="77777777" w:rsidR="0018299C" w:rsidRPr="00231C0F" w:rsidRDefault="0018299C" w:rsidP="001E3990">
      <w:pPr>
        <w:rPr>
          <w:rFonts w:ascii="ＭＳ Ｐ明朝" w:eastAsia="ＭＳ Ｐ明朝" w:hAnsi="ＭＳ Ｐ明朝"/>
          <w:sz w:val="24"/>
        </w:rPr>
      </w:pPr>
    </w:p>
    <w:p w14:paraId="0B0DCE49" w14:textId="1CDF73F7" w:rsidR="007A4080" w:rsidRDefault="007A4080" w:rsidP="007A4080">
      <w:pPr>
        <w:ind w:left="240" w:firstLine="240"/>
        <w:rPr>
          <w:rFonts w:ascii="ＭＳ Ｐ明朝" w:eastAsia="ＭＳ Ｐ明朝" w:hAnsi="ＭＳ Ｐ明朝"/>
          <w:sz w:val="24"/>
        </w:rPr>
      </w:pPr>
      <w:r w:rsidRPr="007A4080">
        <w:rPr>
          <w:rFonts w:ascii="ＭＳ Ｐ明朝" w:eastAsia="ＭＳ Ｐ明朝" w:hAnsi="ＭＳ Ｐ明朝" w:hint="eastAsia"/>
          <w:sz w:val="24"/>
        </w:rPr>
        <w:t>（</w:t>
      </w:r>
      <w:r w:rsidRPr="007A4080">
        <w:rPr>
          <w:rFonts w:ascii="ＭＳ Ｐ明朝" w:eastAsia="ＭＳ Ｐ明朝" w:hAnsi="ＭＳ Ｐ明朝"/>
          <w:sz w:val="24"/>
        </w:rPr>
        <w:t>26</w:t>
      </w:r>
      <w:r w:rsidRPr="007A4080">
        <w:rPr>
          <w:rFonts w:ascii="ＭＳ Ｐ明朝" w:eastAsia="ＭＳ Ｐ明朝" w:hAnsi="ＭＳ Ｐ明朝" w:hint="eastAsia"/>
          <w:sz w:val="24"/>
        </w:rPr>
        <w:t>）</w:t>
      </w:r>
      <w:r w:rsidRPr="007A4080">
        <w:rPr>
          <w:rFonts w:ascii="BIZ UDPゴシック" w:eastAsia="BIZ UDPゴシック" w:hAnsi="BIZ UDPゴシック"/>
          <w:sz w:val="24"/>
        </w:rPr>
        <w:t>さあ、わが民よ、あなたのへやにはいり、あなたのうしろの戸を閉じて、憤りの過ぎ去るまで、しばらく隠れよ。</w:t>
      </w:r>
      <w:r w:rsidRPr="007A4080">
        <w:rPr>
          <w:rFonts w:ascii="ＭＳ Ｐ明朝" w:eastAsia="ＭＳ Ｐ明朝" w:hAnsi="ＭＳ Ｐ明朝"/>
          <w:sz w:val="24"/>
        </w:rPr>
        <w:t>(21)</w:t>
      </w:r>
      <w:r w:rsidRPr="007A4080">
        <w:rPr>
          <w:rFonts w:ascii="BIZ UDPゴシック" w:eastAsia="BIZ UDPゴシック" w:hAnsi="BIZ UDPゴシック"/>
          <w:sz w:val="24"/>
        </w:rPr>
        <w:t>見よ、主はそのおられる所を出て、地に住む者の不義を罰せられる。地はその上に流された血をあらわして、殺された者を、もはやおおうことがない</w:t>
      </w:r>
      <w:r w:rsidR="00985602" w:rsidRPr="00985602">
        <w:rPr>
          <w:rFonts w:ascii="ＭＳ Ｐ明朝" w:eastAsia="ＭＳ Ｐ明朝" w:hAnsi="ＭＳ Ｐ明朝" w:hint="eastAsia"/>
          <w:sz w:val="24"/>
        </w:rPr>
        <w:t>(すなわち、信者に対する迫害が罰せられる)</w:t>
      </w:r>
      <w:r w:rsidRPr="007A4080">
        <w:rPr>
          <w:rFonts w:ascii="BIZ UDPゴシック" w:eastAsia="BIZ UDPゴシック" w:hAnsi="BIZ UDPゴシック"/>
          <w:sz w:val="24"/>
        </w:rPr>
        <w:t>。</w:t>
      </w:r>
      <w:r w:rsidRPr="007A4080">
        <w:rPr>
          <w:rFonts w:ascii="ＭＳ Ｐ明朝" w:eastAsia="ＭＳ Ｐ明朝" w:hAnsi="ＭＳ Ｐ明朝" w:hint="eastAsia"/>
          <w:sz w:val="24"/>
        </w:rPr>
        <w:t>（</w:t>
      </w:r>
      <w:hyperlink r:id="rId40" w:anchor="26:20" w:tooltip="（20）さあ、わが民よ、あなたのへやにはいり、あなたのうしろの戸を閉じて、憤りの過ぎ去るまで、しばらく隠れよ。(21)見よ、主はそのおられる所を出て、地に住む者の不義を罰せられる。地はその上に流された血をあらわして、殺された者を、もはやおおうことがない。" w:history="1">
        <w:r w:rsidRPr="00DD2E6C">
          <w:rPr>
            <w:rStyle w:val="ad"/>
            <w:rFonts w:ascii="ＭＳ Ｐ明朝" w:eastAsia="ＭＳ Ｐ明朝" w:hAnsi="ＭＳ Ｐ明朝" w:hint="eastAsia"/>
            <w:sz w:val="24"/>
          </w:rPr>
          <w:t>イザヤ</w:t>
        </w:r>
        <w:r w:rsidRPr="00DD2E6C">
          <w:rPr>
            <w:rStyle w:val="ad"/>
            <w:rFonts w:ascii="ＭＳ Ｐ明朝" w:eastAsia="ＭＳ Ｐ明朝" w:hAnsi="ＭＳ Ｐ明朝"/>
            <w:sz w:val="24"/>
          </w:rPr>
          <w:t xml:space="preserve"> 26</w:t>
        </w:r>
        <w:r w:rsidRPr="00DD2E6C">
          <w:rPr>
            <w:rStyle w:val="ad"/>
            <w:rFonts w:ascii="ＭＳ Ｐ明朝" w:eastAsia="ＭＳ Ｐ明朝" w:hAnsi="ＭＳ Ｐ明朝" w:hint="eastAsia"/>
            <w:sz w:val="24"/>
          </w:rPr>
          <w:t>章</w:t>
        </w:r>
        <w:r w:rsidRPr="00DD2E6C">
          <w:rPr>
            <w:rStyle w:val="ad"/>
            <w:rFonts w:ascii="ＭＳ Ｐ明朝" w:eastAsia="ＭＳ Ｐ明朝" w:hAnsi="ＭＳ Ｐ明朝"/>
            <w:sz w:val="24"/>
          </w:rPr>
          <w:t>20-21</w:t>
        </w:r>
        <w:r w:rsidRPr="00DD2E6C">
          <w:rPr>
            <w:rStyle w:val="ad"/>
            <w:rFonts w:ascii="ＭＳ Ｐ明朝" w:eastAsia="ＭＳ Ｐ明朝" w:hAnsi="ＭＳ Ｐ明朝" w:hint="eastAsia"/>
            <w:sz w:val="24"/>
          </w:rPr>
          <w:t>節</w:t>
        </w:r>
      </w:hyperlink>
      <w:r w:rsidRPr="007A4080">
        <w:rPr>
          <w:rFonts w:ascii="ＭＳ Ｐ明朝" w:eastAsia="ＭＳ Ｐ明朝" w:hAnsi="ＭＳ Ｐ明朝" w:hint="eastAsia"/>
          <w:sz w:val="24"/>
        </w:rPr>
        <w:t>）</w:t>
      </w:r>
      <w:r w:rsidR="00985602">
        <w:rPr>
          <w:rFonts w:ascii="ＭＳ Ｐ明朝" w:eastAsia="ＭＳ Ｐ明朝" w:hAnsi="ＭＳ Ｐ明朝" w:hint="eastAsia"/>
          <w:sz w:val="24"/>
        </w:rPr>
        <w:t xml:space="preserve">（参照. </w:t>
      </w:r>
      <w:hyperlink r:id="rId41" w:anchor="3:10" w:tooltip="しかし、主の日は盗人のように襲って来る。その日には、天は大音響をたてて消え去り、天体は焼けてくずれ、地とその上に造り出されたものも、みな焼きつくされるであろう。" w:history="1">
        <w:r w:rsidR="00985602" w:rsidRPr="00985602">
          <w:rPr>
            <w:rStyle w:val="ad"/>
            <w:rFonts w:ascii="ＭＳ Ｐ明朝" w:eastAsia="ＭＳ Ｐ明朝" w:hAnsi="ＭＳ Ｐ明朝"/>
            <w:sz w:val="24"/>
          </w:rPr>
          <w:t>第二ペテロ3章10節</w:t>
        </w:r>
      </w:hyperlink>
      <w:r w:rsidR="00985602">
        <w:rPr>
          <w:rFonts w:ascii="ＭＳ Ｐ明朝" w:eastAsia="ＭＳ Ｐ明朝" w:hAnsi="ＭＳ Ｐ明朝" w:hint="eastAsia"/>
          <w:sz w:val="24"/>
        </w:rPr>
        <w:t>後半）</w:t>
      </w:r>
    </w:p>
    <w:p w14:paraId="41981737" w14:textId="77777777" w:rsidR="00985602" w:rsidRDefault="00985602" w:rsidP="007A4080">
      <w:pPr>
        <w:ind w:left="240" w:firstLine="240"/>
        <w:rPr>
          <w:rFonts w:ascii="ＭＳ Ｐ明朝" w:eastAsia="ＭＳ Ｐ明朝" w:hAnsi="ＭＳ Ｐ明朝"/>
          <w:sz w:val="24"/>
        </w:rPr>
      </w:pPr>
    </w:p>
    <w:p w14:paraId="031DF110" w14:textId="424A2E42" w:rsidR="00985602" w:rsidRDefault="00985602" w:rsidP="00985602">
      <w:pPr>
        <w:ind w:left="240" w:firstLine="240"/>
        <w:rPr>
          <w:rFonts w:ascii="ＭＳ Ｐ明朝" w:eastAsia="ＭＳ Ｐ明朝" w:hAnsi="ＭＳ Ｐ明朝"/>
          <w:sz w:val="24"/>
        </w:rPr>
      </w:pPr>
      <w:r w:rsidRPr="00985602">
        <w:rPr>
          <w:rFonts w:ascii="BIZ UDPゴシック" w:eastAsia="BIZ UDPゴシック" w:hAnsi="BIZ UDPゴシック" w:hint="eastAsia"/>
          <w:sz w:val="24"/>
        </w:rPr>
        <w:t>人の子は父の栄光のうちに、御使たちを従えて来るが、その時には、実際のおこないに応じて、それぞれに報いるであろう。</w:t>
      </w:r>
      <w:r w:rsidRPr="00985602">
        <w:rPr>
          <w:rFonts w:ascii="ＭＳ Ｐ明朝" w:eastAsia="ＭＳ Ｐ明朝" w:hAnsi="ＭＳ Ｐ明朝"/>
          <w:sz w:val="24"/>
        </w:rPr>
        <w:t>(</w:t>
      </w:r>
      <w:hyperlink r:id="rId42" w:anchor="16:27" w:tooltip="人の子は父の栄光のうちに、御使たちを従えて来るが、その時には、実際のおこないに応じて、それぞれに報いるであろう。" w:history="1">
        <w:r w:rsidRPr="00942E1E">
          <w:rPr>
            <w:rStyle w:val="ad"/>
            <w:rFonts w:ascii="ＭＳ Ｐ明朝" w:eastAsia="ＭＳ Ｐ明朝" w:hAnsi="ＭＳ Ｐ明朝"/>
            <w:sz w:val="24"/>
          </w:rPr>
          <w:t>マタイ 16</w:t>
        </w:r>
        <w:r w:rsidRPr="00942E1E">
          <w:rPr>
            <w:rStyle w:val="ad"/>
            <w:rFonts w:ascii="ＭＳ Ｐ明朝" w:eastAsia="ＭＳ Ｐ明朝" w:hAnsi="ＭＳ Ｐ明朝" w:hint="eastAsia"/>
            <w:sz w:val="24"/>
          </w:rPr>
          <w:t>章</w:t>
        </w:r>
        <w:r w:rsidRPr="00942E1E">
          <w:rPr>
            <w:rStyle w:val="ad"/>
            <w:rFonts w:ascii="ＭＳ Ｐ明朝" w:eastAsia="ＭＳ Ｐ明朝" w:hAnsi="ＭＳ Ｐ明朝"/>
            <w:sz w:val="24"/>
          </w:rPr>
          <w:t>27</w:t>
        </w:r>
        <w:r w:rsidRPr="00942E1E">
          <w:rPr>
            <w:rStyle w:val="ad"/>
            <w:rFonts w:ascii="ＭＳ Ｐ明朝" w:eastAsia="ＭＳ Ｐ明朝" w:hAnsi="ＭＳ Ｐ明朝" w:hint="eastAsia"/>
            <w:sz w:val="24"/>
          </w:rPr>
          <w:t>節</w:t>
        </w:r>
      </w:hyperlink>
      <w:r w:rsidRPr="00985602">
        <w:rPr>
          <w:rFonts w:ascii="ＭＳ Ｐ明朝" w:eastAsia="ＭＳ Ｐ明朝" w:hAnsi="ＭＳ Ｐ明朝"/>
          <w:sz w:val="24"/>
        </w:rPr>
        <w:t>)</w:t>
      </w:r>
    </w:p>
    <w:p w14:paraId="5CCD5FFE" w14:textId="77777777" w:rsidR="00985602" w:rsidRDefault="00985602" w:rsidP="00985602">
      <w:pPr>
        <w:ind w:left="240" w:firstLine="240"/>
        <w:rPr>
          <w:rFonts w:ascii="ＭＳ Ｐ明朝" w:eastAsia="ＭＳ Ｐ明朝" w:hAnsi="ＭＳ Ｐ明朝"/>
          <w:sz w:val="24"/>
        </w:rPr>
      </w:pPr>
    </w:p>
    <w:p w14:paraId="6A32D1BF" w14:textId="5EC47B37" w:rsidR="00985602" w:rsidRDefault="00985602" w:rsidP="00985602">
      <w:pPr>
        <w:ind w:left="240" w:firstLine="240"/>
        <w:rPr>
          <w:rFonts w:ascii="ＭＳ Ｐ明朝" w:eastAsia="ＭＳ Ｐ明朝" w:hAnsi="ＭＳ Ｐ明朝"/>
          <w:sz w:val="24"/>
        </w:rPr>
      </w:pPr>
      <w:r w:rsidRPr="00985602">
        <w:rPr>
          <w:rFonts w:ascii="ＭＳ Ｐ明朝" w:eastAsia="ＭＳ Ｐ明朝" w:hAnsi="ＭＳ Ｐ明朝"/>
          <w:sz w:val="24"/>
        </w:rPr>
        <w:t>(6)</w:t>
      </w:r>
      <w:r w:rsidRPr="00985602">
        <w:rPr>
          <w:rFonts w:ascii="BIZ UDPゴシック" w:eastAsia="BIZ UDPゴシック" w:hAnsi="BIZ UDPゴシック"/>
          <w:sz w:val="24"/>
        </w:rPr>
        <w:t>すなわち、あなたがたを悩ます者には患難をもって報い、悩まされているあなたがたには、わたしたちと共に、休息をもって報いて下さるのが、神にとって正しいことだからである。</w:t>
      </w:r>
      <w:r w:rsidRPr="00985602">
        <w:rPr>
          <w:rFonts w:ascii="ＭＳ Ｐ明朝" w:eastAsia="ＭＳ Ｐ明朝" w:hAnsi="ＭＳ Ｐ明朝"/>
          <w:sz w:val="24"/>
        </w:rPr>
        <w:t>(7)</w:t>
      </w:r>
      <w:r w:rsidRPr="00985602">
        <w:rPr>
          <w:rFonts w:ascii="BIZ UDPゴシック" w:eastAsia="BIZ UDPゴシック" w:hAnsi="BIZ UDPゴシック"/>
          <w:sz w:val="24"/>
        </w:rPr>
        <w:t>それは、主イエスが炎の中で力ある天使たちを率いて天から現れる時に実現する。</w:t>
      </w:r>
      <w:r w:rsidRPr="00985602">
        <w:rPr>
          <w:rFonts w:ascii="ＭＳ Ｐ明朝" w:eastAsia="ＭＳ Ｐ明朝" w:hAnsi="ＭＳ Ｐ明朝"/>
          <w:sz w:val="24"/>
        </w:rPr>
        <w:t>(8)</w:t>
      </w:r>
      <w:r w:rsidRPr="00985602">
        <w:rPr>
          <w:rFonts w:ascii="BIZ UDPゴシック" w:eastAsia="BIZ UDPゴシック" w:hAnsi="BIZ UDPゴシック"/>
          <w:sz w:val="24"/>
        </w:rPr>
        <w:t>その時、主は神を認めない者たちや、わたしたちの主イエスの福音に聞き従わない者たちに報復し、</w:t>
      </w:r>
      <w:r w:rsidRPr="00985602">
        <w:rPr>
          <w:rFonts w:ascii="ＭＳ Ｐ明朝" w:eastAsia="ＭＳ Ｐ明朝" w:hAnsi="ＭＳ Ｐ明朝"/>
          <w:sz w:val="24"/>
        </w:rPr>
        <w:t>(9)</w:t>
      </w:r>
      <w:r w:rsidRPr="00985602">
        <w:rPr>
          <w:rFonts w:ascii="BIZ UDPゴシック" w:eastAsia="BIZ UDPゴシック" w:hAnsi="BIZ UDPゴシック"/>
          <w:sz w:val="24"/>
        </w:rPr>
        <w:t>そして、彼らは主のみ顔とその力の栄光から退けられて、永遠の滅びに至る刑罰を受けるであろう。</w:t>
      </w:r>
      <w:r w:rsidRPr="00985602">
        <w:rPr>
          <w:rFonts w:ascii="ＭＳ Ｐ明朝" w:eastAsia="ＭＳ Ｐ明朝" w:hAnsi="ＭＳ Ｐ明朝" w:hint="eastAsia"/>
          <w:sz w:val="24"/>
        </w:rPr>
        <w:t>（</w:t>
      </w:r>
      <w:hyperlink r:id="rId43" w:anchor="1:6" w:tooltip="（6）すなわち、あなたがたを悩ます者には患難をもって報い、悩まされているあなたがたには、わたしたちと共に、休息をもって報いて下さるのが、神にとって正しいことだからである。(7)それは、主イエスが炎の中で力ある天使たちを率いて天から現れる時に実現する。(8)その時、主は神を認めない者たちや、わたしたちの主イエスの福音に聞き従わない者たちに報復し、(9)そして、彼らは主のみ顔とその力の栄光から退けられて、永遠の滅びに至る刑罰を受けるであろう。" w:history="1">
        <w:r w:rsidRPr="00C921D7">
          <w:rPr>
            <w:rStyle w:val="ad"/>
            <w:rFonts w:ascii="ＭＳ Ｐ明朝" w:eastAsia="ＭＳ Ｐ明朝" w:hAnsi="ＭＳ Ｐ明朝"/>
            <w:sz w:val="24"/>
          </w:rPr>
          <w:t>第二テサロニケ1章6-9節</w:t>
        </w:r>
      </w:hyperlink>
      <w:r w:rsidRPr="00985602">
        <w:rPr>
          <w:rFonts w:ascii="ＭＳ Ｐ明朝" w:eastAsia="ＭＳ Ｐ明朝" w:hAnsi="ＭＳ Ｐ明朝" w:hint="eastAsia"/>
          <w:sz w:val="24"/>
        </w:rPr>
        <w:t>）</w:t>
      </w:r>
    </w:p>
    <w:p w14:paraId="392DD024" w14:textId="77777777" w:rsidR="00B86F1A" w:rsidRDefault="00B86F1A" w:rsidP="00985602">
      <w:pPr>
        <w:ind w:left="240" w:firstLine="240"/>
        <w:rPr>
          <w:rFonts w:ascii="ＭＳ Ｐ明朝" w:eastAsia="ＭＳ Ｐ明朝" w:hAnsi="ＭＳ Ｐ明朝"/>
          <w:sz w:val="24"/>
        </w:rPr>
      </w:pPr>
    </w:p>
    <w:p w14:paraId="0A652363" w14:textId="12E0DE73" w:rsidR="00B86F1A" w:rsidRPr="0091444D" w:rsidRDefault="00B86F1A" w:rsidP="00B86F1A">
      <w:pPr>
        <w:ind w:firstLine="240"/>
        <w:rPr>
          <w:rFonts w:ascii="ＭＳ Ｐ明朝" w:eastAsia="ＭＳ Ｐ明朝" w:hAnsi="ＭＳ Ｐ明朝"/>
          <w:spacing w:val="20"/>
          <w:sz w:val="24"/>
        </w:rPr>
      </w:pPr>
      <w:r w:rsidRPr="00B86F1A">
        <w:rPr>
          <w:rFonts w:ascii="ＭＳ Ｐ明朝" w:eastAsia="ＭＳ Ｐ明朝" w:hAnsi="ＭＳ Ｐ明朝" w:hint="eastAsia"/>
          <w:sz w:val="24"/>
        </w:rPr>
        <w:t>本書の前半（すなわち</w:t>
      </w:r>
      <w:r>
        <w:fldChar w:fldCharType="begin"/>
      </w:r>
      <w:r>
        <w:instrText>HYPERLINK "https://jpn.bible/kougo/rev" \l "10:1" \o "(1)わたしは、もうひとりの強い御使が、雲に包まれて、天から降りて来るのを見た。その頭に、にじをいただき、その顔は太陽のようで、その足は火の柱のようであった。(2)彼は、開かれた小さな巻物を手に持っていた。そして、右足を海の上に、左足を地の上に踏みおろして、(3)ししがほえるように大声で叫んだ。彼が叫ぶと、七つの雷がおのおのその声を発した。(4)七つの雷が声を発した時、わたしはそれを書きとめようとした。すると、天から声があって、「七つの雷の語ったことを封印せよ。それを書きとめるな」と言うのを聞いた…"</w:instrText>
      </w:r>
      <w:r>
        <w:fldChar w:fldCharType="separate"/>
      </w:r>
      <w:r w:rsidRPr="00B86F1A">
        <w:rPr>
          <w:rStyle w:val="ad"/>
          <w:rFonts w:ascii="ＭＳ Ｐ明朝" w:eastAsia="ＭＳ Ｐ明朝" w:hAnsi="ＭＳ Ｐ明朝"/>
          <w:sz w:val="24"/>
        </w:rPr>
        <w:t>黙示録10章1–11節</w:t>
      </w:r>
      <w:r>
        <w:fldChar w:fldCharType="end"/>
      </w:r>
      <w:r w:rsidRPr="00B86F1A">
        <w:rPr>
          <w:rFonts w:ascii="ＭＳ Ｐ明朝" w:eastAsia="ＭＳ Ｐ明朝" w:hAnsi="ＭＳ Ｐ明朝"/>
          <w:sz w:val="24"/>
        </w:rPr>
        <w:t>）において、ヨハネは七つの雷の声を聞くことを許されましたが、その内容を書き記してはならないと命じられました。</w:t>
      </w:r>
      <w:hyperlink r:id="rId44" w:tooltip="＜リンク先のファイル250頁を参照下さい＞" w:history="1">
        <w:r w:rsidRPr="00B86F1A">
          <w:rPr>
            <w:rStyle w:val="ad"/>
            <w:rFonts w:ascii="ＭＳ Ｐ明朝" w:eastAsia="ＭＳ Ｐ明朝" w:hAnsi="ＭＳ Ｐ明朝"/>
            <w:sz w:val="24"/>
          </w:rPr>
          <w:t>本シリーズ第3部A</w:t>
        </w:r>
      </w:hyperlink>
      <w:r w:rsidRPr="00B86F1A">
        <w:rPr>
          <w:rFonts w:ascii="ＭＳ Ｐ明朝" w:eastAsia="ＭＳ Ｐ明朝" w:hAnsi="ＭＳ Ｐ明朝"/>
          <w:sz w:val="24"/>
        </w:rPr>
        <w:t>で説明したように、この七つの雷の声は、将来の裁きについての</w:t>
      </w:r>
      <w:r w:rsidR="001619CB">
        <w:rPr>
          <w:rFonts w:ascii="ＭＳ Ｐ明朝" w:eastAsia="ＭＳ Ｐ明朝" w:hAnsi="ＭＳ Ｐ明朝" w:hint="eastAsia"/>
          <w:sz w:val="24"/>
        </w:rPr>
        <w:t>予</w:t>
      </w:r>
      <w:r w:rsidRPr="00B86F1A">
        <w:rPr>
          <w:rFonts w:ascii="ＭＳ Ｐ明朝" w:eastAsia="ＭＳ Ｐ明朝" w:hAnsi="ＭＳ Ｐ明朝"/>
          <w:sz w:val="24"/>
        </w:rPr>
        <w:t>告であり、</w:t>
      </w:r>
      <w:r w:rsidR="00440F79" w:rsidRPr="00440F79">
        <w:rPr>
          <w:rFonts w:ascii="ＭＳ Ｐ明朝" w:eastAsia="ＭＳ Ｐ明朝" w:hAnsi="ＭＳ Ｐ明朝" w:hint="eastAsia"/>
          <w:sz w:val="24"/>
        </w:rPr>
        <w:t>第十章の御使いの、獅子のような叫び声</w:t>
      </w:r>
      <w:r w:rsidRPr="00B86F1A">
        <w:rPr>
          <w:rFonts w:ascii="ＭＳ Ｐ明朝" w:eastAsia="ＭＳ Ｐ明朝" w:hAnsi="ＭＳ Ｐ明朝"/>
          <w:sz w:val="24"/>
        </w:rPr>
        <w:t>――すでに見てきたとおり、それはキリストの再臨を象徴的に表している――</w:t>
      </w:r>
      <w:r w:rsidR="0051782C" w:rsidRPr="0051782C">
        <w:rPr>
          <w:rFonts w:ascii="ＭＳ Ｐ明朝" w:eastAsia="ＭＳ Ｐ明朝" w:hAnsi="ＭＳ Ｐ明朝" w:hint="eastAsia"/>
          <w:sz w:val="24"/>
        </w:rPr>
        <w:t>を受けて発せられるものです。</w:t>
      </w:r>
      <w:r w:rsidR="001619CB">
        <w:rPr>
          <w:rStyle w:val="ac"/>
          <w:rFonts w:ascii="ＭＳ Ｐ明朝" w:eastAsia="ＭＳ Ｐ明朝" w:hAnsi="ＭＳ Ｐ明朝"/>
          <w:sz w:val="24"/>
        </w:rPr>
        <w:footnoteReference w:id="4"/>
      </w:r>
      <w:r w:rsidR="001619CB">
        <w:rPr>
          <w:rFonts w:ascii="ＭＳ Ｐ明朝" w:eastAsia="ＭＳ Ｐ明朝" w:hAnsi="ＭＳ Ｐ明朝" w:hint="eastAsia"/>
          <w:sz w:val="24"/>
        </w:rPr>
        <w:t xml:space="preserve">　</w:t>
      </w:r>
      <w:r w:rsidRPr="00B86F1A">
        <w:rPr>
          <w:rFonts w:ascii="ＭＳ Ｐ明朝" w:eastAsia="ＭＳ Ｐ明朝" w:hAnsi="ＭＳ Ｐ明朝" w:hint="eastAsia"/>
          <w:sz w:val="24"/>
        </w:rPr>
        <w:t>ちょうど、</w:t>
      </w:r>
      <w:r w:rsidR="001619CB">
        <w:rPr>
          <w:rFonts w:ascii="ＭＳ Ｐ明朝" w:eastAsia="ＭＳ Ｐ明朝" w:hAnsi="ＭＳ Ｐ明朝" w:hint="eastAsia"/>
          <w:sz w:val="24"/>
        </w:rPr>
        <w:t>艱難期</w:t>
      </w:r>
      <w:r w:rsidRPr="00B86F1A">
        <w:rPr>
          <w:rFonts w:ascii="ＭＳ Ｐ明朝" w:eastAsia="ＭＳ Ｐ明朝" w:hAnsi="ＭＳ Ｐ明朝" w:hint="eastAsia"/>
          <w:sz w:val="24"/>
        </w:rPr>
        <w:t>の前半が七つの「警告の裁き」（ラッパの裁き）によって締めくくられ、また再臨の直前に七つの「刑罰の裁き」（鉢の裁き）が下されるのと同様に、キリストの実際の再臨そのものも、</w:t>
      </w:r>
      <w:r w:rsidRPr="00231C0F">
        <w:rPr>
          <w:rFonts w:ascii="ＭＳ Ｐ明朝" w:eastAsia="ＭＳ Ｐ明朝" w:hAnsi="ＭＳ Ｐ明朝" w:hint="eastAsia"/>
          <w:spacing w:val="-20"/>
          <w:sz w:val="24"/>
        </w:rPr>
        <w:t>これら七つの「雷の裁き」を伴って起こります。このように、三つの「七つの裁き</w:t>
      </w:r>
      <w:r w:rsidR="00440F79" w:rsidRPr="00231C0F">
        <w:rPr>
          <w:rFonts w:ascii="ＭＳ Ｐ明朝" w:eastAsia="ＭＳ Ｐ明朝" w:hAnsi="ＭＳ Ｐ明朝" w:hint="eastAsia"/>
          <w:spacing w:val="-20"/>
          <w:sz w:val="24"/>
        </w:rPr>
        <w:t>」</w:t>
      </w:r>
      <w:r w:rsidRPr="00231C0F">
        <w:rPr>
          <w:rFonts w:ascii="ＭＳ Ｐ明朝" w:eastAsia="ＭＳ Ｐ明朝" w:hAnsi="ＭＳ Ｐ明朝" w:hint="eastAsia"/>
          <w:spacing w:val="-20"/>
          <w:sz w:val="24"/>
        </w:rPr>
        <w:t>は、「主の日</w:t>
      </w:r>
      <w:r w:rsidRPr="00B86F1A">
        <w:rPr>
          <w:rFonts w:ascii="ＭＳ Ｐ明朝" w:eastAsia="ＭＳ Ｐ明朝" w:hAnsi="ＭＳ Ｐ明朝" w:hint="eastAsia"/>
          <w:sz w:val="24"/>
        </w:rPr>
        <w:t>」の到来と不可分に結びついており、特に、神の計画の第二段階「完成（</w:t>
      </w:r>
      <w:r w:rsidRPr="00B86F1A">
        <w:rPr>
          <w:rFonts w:ascii="ＭＳ Ｐ明朝" w:eastAsia="ＭＳ Ｐ明朝" w:hAnsi="ＭＳ Ｐ明朝"/>
          <w:sz w:val="24"/>
        </w:rPr>
        <w:t>Completion）」</w:t>
      </w:r>
      <w:r w:rsidR="00440F79">
        <w:rPr>
          <w:rFonts w:ascii="ＭＳ Ｐ明朝" w:eastAsia="ＭＳ Ｐ明朝" w:hAnsi="ＭＳ Ｐ明朝" w:hint="eastAsia"/>
          <w:sz w:val="24"/>
        </w:rPr>
        <w:lastRenderedPageBreak/>
        <w:t>の中の</w:t>
      </w:r>
      <w:r w:rsidRPr="00B86F1A">
        <w:rPr>
          <w:rFonts w:ascii="ＭＳ Ｐ明朝" w:eastAsia="ＭＳ Ｐ明朝" w:hAnsi="ＭＳ Ｐ明朝"/>
          <w:sz w:val="24"/>
        </w:rPr>
        <w:t>裁きの局面を構成する</w:t>
      </w:r>
      <w:r w:rsidR="0091444D">
        <w:rPr>
          <w:rFonts w:ascii="ＭＳ Ｐ明朝" w:eastAsia="ＭＳ Ｐ明朝" w:hAnsi="ＭＳ Ｐ明朝" w:hint="eastAsia"/>
          <w:sz w:val="24"/>
        </w:rPr>
        <w:t>、</w:t>
      </w:r>
      <w:r w:rsidR="004522AA">
        <w:rPr>
          <w:rFonts w:ascii="ＭＳ Ｐ明朝" w:eastAsia="ＭＳ Ｐ明朝" w:hAnsi="ＭＳ Ｐ明朝" w:hint="eastAsia"/>
          <w:sz w:val="24"/>
        </w:rPr>
        <w:t>艱難期</w:t>
      </w:r>
      <w:r w:rsidRPr="00B86F1A">
        <w:rPr>
          <w:rFonts w:ascii="ＭＳ Ｐ明朝" w:eastAsia="ＭＳ Ｐ明朝" w:hAnsi="ＭＳ Ｐ明朝"/>
          <w:sz w:val="24"/>
        </w:rPr>
        <w:t>の本質的な要素</w:t>
      </w:r>
      <w:r w:rsidRPr="0091444D">
        <w:rPr>
          <w:rFonts w:ascii="ＭＳ Ｐ明朝" w:eastAsia="ＭＳ Ｐ明朝" w:hAnsi="ＭＳ Ｐ明朝"/>
          <w:spacing w:val="20"/>
          <w:sz w:val="24"/>
        </w:rPr>
        <w:t>となっているのです。</w:t>
      </w:r>
      <w:r w:rsidR="004522AA" w:rsidRPr="0091444D">
        <w:rPr>
          <w:rStyle w:val="ac"/>
          <w:rFonts w:ascii="ＭＳ Ｐ明朝" w:eastAsia="ＭＳ Ｐ明朝" w:hAnsi="ＭＳ Ｐ明朝"/>
          <w:spacing w:val="20"/>
          <w:sz w:val="24"/>
        </w:rPr>
        <w:footnoteReference w:id="5"/>
      </w:r>
    </w:p>
    <w:p w14:paraId="21615A0F" w14:textId="77777777" w:rsidR="004522AA" w:rsidRDefault="004522AA" w:rsidP="00B86F1A">
      <w:pPr>
        <w:ind w:firstLine="240"/>
        <w:rPr>
          <w:rFonts w:ascii="ＭＳ Ｐ明朝" w:eastAsia="ＭＳ Ｐ明朝" w:hAnsi="ＭＳ Ｐ明朝"/>
          <w:sz w:val="24"/>
        </w:rPr>
      </w:pPr>
    </w:p>
    <w:p w14:paraId="3BC3BD38" w14:textId="2AD6B205" w:rsidR="006D77FE" w:rsidRPr="006D77FE" w:rsidRDefault="006D77FE" w:rsidP="006D77FE">
      <w:pPr>
        <w:ind w:firstLine="240"/>
        <w:rPr>
          <w:rFonts w:ascii="ＭＳ Ｐ明朝" w:eastAsia="ＭＳ Ｐ明朝" w:hAnsi="ＭＳ Ｐ明朝"/>
          <w:sz w:val="24"/>
        </w:rPr>
      </w:pPr>
      <w:r w:rsidRPr="006D77FE">
        <w:rPr>
          <w:rFonts w:ascii="ＭＳ Ｐ明朝" w:eastAsia="ＭＳ Ｐ明朝" w:hAnsi="ＭＳ Ｐ明朝" w:hint="eastAsia"/>
          <w:sz w:val="24"/>
        </w:rPr>
        <w:t>第二段階：完成（</w:t>
      </w:r>
      <w:r w:rsidRPr="006D77FE">
        <w:rPr>
          <w:rFonts w:ascii="ＭＳ Ｐ明朝" w:eastAsia="ＭＳ Ｐ明朝" w:hAnsi="ＭＳ Ｐ明朝"/>
          <w:sz w:val="24"/>
        </w:rPr>
        <w:t>Completion）</w:t>
      </w:r>
      <w:r>
        <w:rPr>
          <w:rFonts w:ascii="ＭＳ Ｐ明朝" w:eastAsia="ＭＳ Ｐ明朝" w:hAnsi="ＭＳ Ｐ明朝" w:hint="eastAsia"/>
          <w:sz w:val="24"/>
        </w:rPr>
        <w:t>：</w:t>
      </w:r>
      <w:r w:rsidRPr="006D77FE">
        <w:rPr>
          <w:rFonts w:ascii="ＭＳ Ｐ明朝" w:eastAsia="ＭＳ Ｐ明朝" w:hAnsi="ＭＳ Ｐ明朝" w:hint="eastAsia"/>
          <w:sz w:val="24"/>
        </w:rPr>
        <w:t>時の中で勝利をもって永遠の目的を実現する段階（「さらに進んだ」段階）。</w:t>
      </w:r>
    </w:p>
    <w:p w14:paraId="5F3EE229" w14:textId="77777777" w:rsidR="006D77FE" w:rsidRPr="006D77FE" w:rsidRDefault="006D77FE" w:rsidP="006D77FE">
      <w:pPr>
        <w:ind w:firstLine="240"/>
        <w:rPr>
          <w:rFonts w:ascii="ＭＳ Ｐ明朝" w:eastAsia="ＭＳ Ｐ明朝" w:hAnsi="ＭＳ Ｐ明朝"/>
          <w:sz w:val="24"/>
        </w:rPr>
      </w:pPr>
    </w:p>
    <w:p w14:paraId="19890D1B" w14:textId="137DD127" w:rsidR="006D77FE" w:rsidRPr="006D77FE" w:rsidRDefault="006D77FE" w:rsidP="006D77FE">
      <w:pPr>
        <w:ind w:firstLine="240"/>
        <w:rPr>
          <w:rFonts w:ascii="ＭＳ Ｐ明朝" w:eastAsia="ＭＳ Ｐ明朝" w:hAnsi="ＭＳ Ｐ明朝"/>
          <w:sz w:val="24"/>
        </w:rPr>
      </w:pPr>
      <w:r w:rsidRPr="006D77FE">
        <w:rPr>
          <w:rFonts w:ascii="ＭＳ Ｐ明朝" w:eastAsia="ＭＳ Ｐ明朝" w:hAnsi="ＭＳ Ｐ明朝" w:hint="eastAsia"/>
          <w:sz w:val="24"/>
        </w:rPr>
        <w:t>第二の裁き：</w:t>
      </w:r>
      <w:r>
        <w:rPr>
          <w:rFonts w:ascii="ＭＳ Ｐ明朝" w:eastAsia="ＭＳ Ｐ明朝" w:hAnsi="ＭＳ Ｐ明朝" w:hint="eastAsia"/>
          <w:sz w:val="24"/>
        </w:rPr>
        <w:t>艱難期</w:t>
      </w:r>
      <w:r w:rsidRPr="006D77FE">
        <w:rPr>
          <w:rFonts w:ascii="ＭＳ Ｐ明朝" w:eastAsia="ＭＳ Ｐ明朝" w:hAnsi="ＭＳ Ｐ明朝" w:hint="eastAsia"/>
          <w:sz w:val="24"/>
        </w:rPr>
        <w:t>（</w:t>
      </w:r>
      <w:r w:rsidRPr="006D77FE">
        <w:rPr>
          <w:rFonts w:ascii="ＭＳ Ｐ明朝" w:eastAsia="ＭＳ Ｐ明朝" w:hAnsi="ＭＳ Ｐ明朝"/>
          <w:sz w:val="24"/>
        </w:rPr>
        <w:t>Judgment II: the Tribulation）</w:t>
      </w:r>
      <w:r>
        <w:rPr>
          <w:rFonts w:ascii="ＭＳ Ｐ明朝" w:eastAsia="ＭＳ Ｐ明朝" w:hAnsi="ＭＳ Ｐ明朝" w:hint="eastAsia"/>
          <w:sz w:val="24"/>
        </w:rPr>
        <w:t>：</w:t>
      </w:r>
      <w:r w:rsidRPr="006D77FE">
        <w:rPr>
          <w:rFonts w:ascii="ＭＳ Ｐ明朝" w:eastAsia="ＭＳ Ｐ明朝" w:hAnsi="ＭＳ Ｐ明朝" w:hint="eastAsia"/>
          <w:sz w:val="24"/>
        </w:rPr>
        <w:t>悪魔の王国と、その地上の配下に対する神のさばき。サタンとその天使たちは天から追放され、やがて投獄される。</w:t>
      </w:r>
    </w:p>
    <w:p w14:paraId="39C879EF" w14:textId="77777777" w:rsidR="006D77FE" w:rsidRPr="006D77FE" w:rsidRDefault="006D77FE" w:rsidP="006D77FE">
      <w:pPr>
        <w:ind w:firstLine="240"/>
        <w:rPr>
          <w:rFonts w:ascii="ＭＳ Ｐ明朝" w:eastAsia="ＭＳ Ｐ明朝" w:hAnsi="ＭＳ Ｐ明朝"/>
          <w:sz w:val="24"/>
        </w:rPr>
      </w:pPr>
    </w:p>
    <w:p w14:paraId="5A8CFCC9" w14:textId="79E0A018" w:rsidR="006D77FE" w:rsidRPr="006D77FE" w:rsidRDefault="006D77FE" w:rsidP="006D77FE">
      <w:pPr>
        <w:ind w:firstLine="240"/>
        <w:rPr>
          <w:rFonts w:ascii="ＭＳ Ｐ明朝" w:eastAsia="ＭＳ Ｐ明朝" w:hAnsi="ＭＳ Ｐ明朝"/>
          <w:sz w:val="24"/>
        </w:rPr>
      </w:pPr>
      <w:r w:rsidRPr="006D77FE">
        <w:rPr>
          <w:rFonts w:ascii="ＭＳ Ｐ明朝" w:eastAsia="ＭＳ Ｐ明朝" w:hAnsi="ＭＳ Ｐ明朝" w:hint="eastAsia"/>
          <w:sz w:val="24"/>
        </w:rPr>
        <w:t>第二の回復：千年期（</w:t>
      </w:r>
      <w:r w:rsidRPr="006D77FE">
        <w:rPr>
          <w:rFonts w:ascii="ＭＳ Ｐ明朝" w:eastAsia="ＭＳ Ｐ明朝" w:hAnsi="ＭＳ Ｐ明朝"/>
          <w:sz w:val="24"/>
        </w:rPr>
        <w:t>Restoration II: the Millennium）</w:t>
      </w:r>
      <w:r>
        <w:rPr>
          <w:rFonts w:ascii="ＭＳ Ｐ明朝" w:eastAsia="ＭＳ Ｐ明朝" w:hAnsi="ＭＳ Ｐ明朝" w:hint="eastAsia"/>
          <w:sz w:val="24"/>
        </w:rPr>
        <w:t>：</w:t>
      </w:r>
      <w:r w:rsidRPr="006D77FE">
        <w:rPr>
          <w:rFonts w:ascii="ＭＳ Ｐ明朝" w:eastAsia="ＭＳ Ｐ明朝" w:hAnsi="ＭＳ Ｐ明朝" w:hint="eastAsia"/>
          <w:sz w:val="24"/>
        </w:rPr>
        <w:t>地は祝福に満ちた環境へと回復される。</w:t>
      </w:r>
    </w:p>
    <w:p w14:paraId="6DCA817C" w14:textId="77777777" w:rsidR="006D77FE" w:rsidRPr="006D77FE" w:rsidRDefault="006D77FE" w:rsidP="006D77FE">
      <w:pPr>
        <w:ind w:firstLine="240"/>
        <w:rPr>
          <w:rFonts w:ascii="ＭＳ Ｐ明朝" w:eastAsia="ＭＳ Ｐ明朝" w:hAnsi="ＭＳ Ｐ明朝"/>
          <w:sz w:val="24"/>
        </w:rPr>
      </w:pPr>
    </w:p>
    <w:p w14:paraId="0105183C" w14:textId="0B700D04" w:rsidR="006D77FE" w:rsidRPr="0091444D" w:rsidRDefault="006D77FE" w:rsidP="00B67123">
      <w:pPr>
        <w:tabs>
          <w:tab w:val="left" w:pos="3828"/>
        </w:tabs>
        <w:ind w:firstLine="240"/>
        <w:rPr>
          <w:rFonts w:ascii="ＭＳ Ｐ明朝" w:eastAsia="ＭＳ Ｐ明朝" w:hAnsi="ＭＳ Ｐ明朝"/>
          <w:spacing w:val="20"/>
          <w:sz w:val="24"/>
        </w:rPr>
      </w:pPr>
      <w:r w:rsidRPr="006D77FE">
        <w:rPr>
          <w:rFonts w:ascii="ＭＳ Ｐ明朝" w:eastAsia="ＭＳ Ｐ明朝" w:hAnsi="ＭＳ Ｐ明朝" w:hint="eastAsia"/>
          <w:sz w:val="24"/>
        </w:rPr>
        <w:t>第二の</w:t>
      </w:r>
      <w:r>
        <w:rPr>
          <w:rFonts w:ascii="ＭＳ Ｐ明朝" w:eastAsia="ＭＳ Ｐ明朝" w:hAnsi="ＭＳ Ｐ明朝" w:hint="eastAsia"/>
          <w:sz w:val="24"/>
        </w:rPr>
        <w:t>置き換え</w:t>
      </w:r>
      <w:r w:rsidRPr="006D77FE">
        <w:rPr>
          <w:rFonts w:ascii="ＭＳ Ｐ明朝" w:eastAsia="ＭＳ Ｐ明朝" w:hAnsi="ＭＳ Ｐ明朝" w:hint="eastAsia"/>
          <w:sz w:val="24"/>
        </w:rPr>
        <w:t>：キリストの統治（</w:t>
      </w:r>
      <w:r w:rsidRPr="006D77FE">
        <w:rPr>
          <w:rFonts w:ascii="ＭＳ Ｐ明朝" w:eastAsia="ＭＳ Ｐ明朝" w:hAnsi="ＭＳ Ｐ明朝"/>
          <w:sz w:val="24"/>
        </w:rPr>
        <w:t>Replacement II）</w:t>
      </w:r>
      <w:r>
        <w:rPr>
          <w:rFonts w:ascii="ＭＳ Ｐ明朝" w:eastAsia="ＭＳ Ｐ明朝" w:hAnsi="ＭＳ Ｐ明朝" w:hint="eastAsia"/>
          <w:sz w:val="24"/>
        </w:rPr>
        <w:t>：</w:t>
      </w:r>
      <w:r w:rsidRPr="006D77FE">
        <w:rPr>
          <w:rFonts w:ascii="ＭＳ Ｐ明朝" w:eastAsia="ＭＳ Ｐ明朝" w:hAnsi="ＭＳ Ｐ明朝" w:hint="eastAsia"/>
          <w:sz w:val="24"/>
        </w:rPr>
        <w:t>王なるキリストが、地上の事実上の支配者であったサタンに取って代わられる</w:t>
      </w:r>
      <w:r w:rsidRPr="0091444D">
        <w:rPr>
          <w:rFonts w:ascii="ＭＳ Ｐ明朝" w:eastAsia="ＭＳ Ｐ明朝" w:hAnsi="ＭＳ Ｐ明朝" w:hint="eastAsia"/>
          <w:spacing w:val="20"/>
          <w:sz w:val="24"/>
        </w:rPr>
        <w:t>。教会もまた復活し、置き換えに参与する。</w:t>
      </w:r>
    </w:p>
    <w:p w14:paraId="668ADA4E" w14:textId="77777777" w:rsidR="004522AA" w:rsidRDefault="004522AA" w:rsidP="00B86F1A">
      <w:pPr>
        <w:ind w:firstLine="240"/>
        <w:rPr>
          <w:rFonts w:ascii="ＭＳ Ｐ明朝" w:eastAsia="ＭＳ Ｐ明朝" w:hAnsi="ＭＳ Ｐ明朝"/>
          <w:sz w:val="24"/>
        </w:rPr>
      </w:pPr>
    </w:p>
    <w:p w14:paraId="2AE85FEE" w14:textId="332D17CD" w:rsidR="006D77FE" w:rsidRPr="006D77FE" w:rsidRDefault="006D77FE" w:rsidP="00807149">
      <w:pPr>
        <w:ind w:firstLine="240"/>
        <w:rPr>
          <w:rFonts w:ascii="ＭＳ Ｐ明朝" w:eastAsia="ＭＳ Ｐ明朝" w:hAnsi="ＭＳ Ｐ明朝"/>
          <w:sz w:val="24"/>
        </w:rPr>
      </w:pPr>
      <w:r w:rsidRPr="006D77FE">
        <w:rPr>
          <w:rFonts w:ascii="ＭＳ Ｐ明朝" w:eastAsia="ＭＳ Ｐ明朝" w:hAnsi="ＭＳ Ｐ明朝" w:hint="eastAsia"/>
          <w:sz w:val="24"/>
        </w:rPr>
        <w:t>七つの雷は、</w:t>
      </w:r>
      <w:r>
        <w:rPr>
          <w:rFonts w:ascii="ＭＳ Ｐ明朝" w:eastAsia="ＭＳ Ｐ明朝" w:hAnsi="ＭＳ Ｐ明朝" w:hint="eastAsia"/>
          <w:sz w:val="24"/>
        </w:rPr>
        <w:t>艱難期</w:t>
      </w:r>
      <w:r w:rsidRPr="006D77FE">
        <w:rPr>
          <w:rFonts w:ascii="ＭＳ Ｐ明朝" w:eastAsia="ＭＳ Ｐ明朝" w:hAnsi="ＭＳ Ｐ明朝" w:hint="eastAsia"/>
          <w:sz w:val="24"/>
        </w:rPr>
        <w:t>の終わり、すなわちキリストの再臨と直接結びついている</w:t>
      </w:r>
      <w:r>
        <w:rPr>
          <w:rFonts w:ascii="ＭＳ Ｐ明朝" w:eastAsia="ＭＳ Ｐ明朝" w:hAnsi="ＭＳ Ｐ明朝" w:hint="eastAsia"/>
          <w:sz w:val="24"/>
        </w:rPr>
        <w:t>裁き</w:t>
      </w:r>
      <w:r w:rsidRPr="006D77FE">
        <w:rPr>
          <w:rFonts w:ascii="ＭＳ Ｐ明朝" w:eastAsia="ＭＳ Ｐ明朝" w:hAnsi="ＭＳ Ｐ明朝" w:hint="eastAsia"/>
          <w:sz w:val="24"/>
        </w:rPr>
        <w:t>を表しています。それらは</w:t>
      </w:r>
      <w:r w:rsidR="00807149" w:rsidRPr="007B2070">
        <w:rPr>
          <w:rFonts w:ascii="ＭＳ Ｐ明朝" w:eastAsia="ＭＳ Ｐ明朝" w:hAnsi="ＭＳ Ｐ明朝" w:hint="eastAsia"/>
          <w:sz w:val="24"/>
        </w:rPr>
        <w:t>第十章</w:t>
      </w:r>
      <w:r w:rsidRPr="006D77FE">
        <w:rPr>
          <w:rFonts w:ascii="ＭＳ Ｐ明朝" w:eastAsia="ＭＳ Ｐ明朝" w:hAnsi="ＭＳ Ｐ明朝" w:hint="eastAsia"/>
          <w:sz w:val="24"/>
        </w:rPr>
        <w:t>に言及されていますが、大</w:t>
      </w:r>
      <w:r>
        <w:rPr>
          <w:rFonts w:ascii="ＭＳ Ｐ明朝" w:eastAsia="ＭＳ Ｐ明朝" w:hAnsi="ＭＳ Ｐ明朝" w:hint="eastAsia"/>
          <w:sz w:val="24"/>
        </w:rPr>
        <w:t>艱難期</w:t>
      </w:r>
      <w:r w:rsidRPr="006D77FE">
        <w:rPr>
          <w:rFonts w:ascii="ＭＳ Ｐ明朝" w:eastAsia="ＭＳ Ｐ明朝" w:hAnsi="ＭＳ Ｐ明朝" w:hint="eastAsia"/>
          <w:sz w:val="24"/>
        </w:rPr>
        <w:t>の開始直前の段階で論じるのは適切ではありません。というのも、実際にそれらが起こるのは、さらに後の時点だからです。しかし、その年代的な位置づけにおいては聖書から容易に見て取ることができ、ここで取り上げておく必要があります。</w:t>
      </w:r>
      <w:r>
        <w:rPr>
          <w:rStyle w:val="ac"/>
          <w:rFonts w:ascii="ＭＳ Ｐ明朝" w:eastAsia="ＭＳ Ｐ明朝" w:hAnsi="ＭＳ Ｐ明朝"/>
          <w:sz w:val="24"/>
        </w:rPr>
        <w:footnoteReference w:id="6"/>
      </w:r>
      <w:r>
        <w:rPr>
          <w:rFonts w:ascii="ＭＳ Ｐ明朝" w:eastAsia="ＭＳ Ｐ明朝" w:hAnsi="ＭＳ Ｐ明朝" w:hint="eastAsia"/>
          <w:sz w:val="24"/>
        </w:rPr>
        <w:t xml:space="preserve">　</w:t>
      </w:r>
      <w:r w:rsidRPr="006D77FE">
        <w:rPr>
          <w:rFonts w:ascii="ＭＳ Ｐ明朝" w:eastAsia="ＭＳ Ｐ明朝" w:hAnsi="ＭＳ Ｐ明朝" w:hint="eastAsia"/>
          <w:sz w:val="24"/>
        </w:rPr>
        <w:t>すでにすべての</w:t>
      </w:r>
      <w:r w:rsidR="00576F7F">
        <w:rPr>
          <w:rFonts w:ascii="ＭＳ Ｐ明朝" w:eastAsia="ＭＳ Ｐ明朝" w:hAnsi="ＭＳ Ｐ明朝" w:hint="eastAsia"/>
          <w:sz w:val="24"/>
        </w:rPr>
        <w:t>裁き</w:t>
      </w:r>
      <w:r w:rsidRPr="006D77FE">
        <w:rPr>
          <w:rFonts w:ascii="ＭＳ Ｐ明朝" w:eastAsia="ＭＳ Ｐ明朝" w:hAnsi="ＭＳ Ｐ明朝" w:hint="eastAsia"/>
          <w:sz w:val="24"/>
        </w:rPr>
        <w:t>を委ねられている方として（</w:t>
      </w:r>
      <w:hyperlink r:id="rId45" w:anchor="5:22" w:tooltip="父はだれをもさばかない。さばきのことはすべて、子にゆだねられたからである。" w:history="1">
        <w:r w:rsidRPr="00576F7F">
          <w:rPr>
            <w:rStyle w:val="ad"/>
            <w:rFonts w:ascii="ＭＳ Ｐ明朝" w:eastAsia="ＭＳ Ｐ明朝" w:hAnsi="ＭＳ Ｐ明朝" w:hint="eastAsia"/>
            <w:sz w:val="24"/>
          </w:rPr>
          <w:t>ヨハネ</w:t>
        </w:r>
        <w:r w:rsidRPr="00576F7F">
          <w:rPr>
            <w:rStyle w:val="ad"/>
            <w:rFonts w:ascii="ＭＳ Ｐ明朝" w:eastAsia="ＭＳ Ｐ明朝" w:hAnsi="ＭＳ Ｐ明朝"/>
            <w:sz w:val="24"/>
          </w:rPr>
          <w:t>5章22節</w:t>
        </w:r>
      </w:hyperlink>
      <w:r w:rsidR="00576F7F">
        <w:rPr>
          <w:rFonts w:ascii="ＭＳ Ｐ明朝" w:eastAsia="ＭＳ Ｐ明朝" w:hAnsi="ＭＳ Ｐ明朝" w:hint="eastAsia"/>
          <w:sz w:val="24"/>
        </w:rPr>
        <w:t>,</w:t>
      </w:r>
      <w:r w:rsidRPr="006D77FE">
        <w:rPr>
          <w:rFonts w:ascii="ＭＳ Ｐ明朝" w:eastAsia="ＭＳ Ｐ明朝" w:hAnsi="ＭＳ Ｐ明朝"/>
          <w:sz w:val="24"/>
        </w:rPr>
        <w:t xml:space="preserve"> </w:t>
      </w:r>
      <w:hyperlink r:id="rId46" w:anchor="5:27" w:tooltip="そして子は人の子であるから、子にさばきを行う権威をお与えになった。" w:history="1">
        <w:r w:rsidRPr="00576F7F">
          <w:rPr>
            <w:rStyle w:val="ad"/>
            <w:rFonts w:ascii="ＭＳ Ｐ明朝" w:eastAsia="ＭＳ Ｐ明朝" w:hAnsi="ＭＳ Ｐ明朝"/>
            <w:sz w:val="24"/>
          </w:rPr>
          <w:t>5章27節</w:t>
        </w:r>
      </w:hyperlink>
      <w:r w:rsidRPr="006D77FE">
        <w:rPr>
          <w:rFonts w:ascii="ＭＳ Ｐ明朝" w:eastAsia="ＭＳ Ｐ明朝" w:hAnsi="ＭＳ Ｐ明朝"/>
          <w:sz w:val="24"/>
        </w:rPr>
        <w:t xml:space="preserve">; </w:t>
      </w:r>
      <w:hyperlink r:id="rId47" w:anchor="10:42" w:tooltip="それから、イエスご自身が生者と死者との審判者として神に定められたかたであることを、人々に宣べ伝え、またあかしするようにと、神はわたしたちにお命じになったのです。" w:history="1">
        <w:r w:rsidRPr="00576F7F">
          <w:rPr>
            <w:rStyle w:val="ad"/>
            <w:rFonts w:ascii="ＭＳ Ｐ明朝" w:eastAsia="ＭＳ Ｐ明朝" w:hAnsi="ＭＳ Ｐ明朝"/>
            <w:sz w:val="24"/>
          </w:rPr>
          <w:t>使徒行伝10章42節</w:t>
        </w:r>
      </w:hyperlink>
      <w:r>
        <w:rPr>
          <w:rFonts w:ascii="ＭＳ Ｐ明朝" w:eastAsia="ＭＳ Ｐ明朝" w:hAnsi="ＭＳ Ｐ明朝" w:hint="eastAsia"/>
          <w:sz w:val="24"/>
        </w:rPr>
        <w:t>,</w:t>
      </w:r>
      <w:r w:rsidRPr="006D77FE">
        <w:rPr>
          <w:rFonts w:ascii="ＭＳ Ｐ明朝" w:eastAsia="ＭＳ Ｐ明朝" w:hAnsi="ＭＳ Ｐ明朝"/>
          <w:sz w:val="24"/>
        </w:rPr>
        <w:t xml:space="preserve"> </w:t>
      </w:r>
      <w:hyperlink r:id="rId48" w:anchor="17:31" w:tooltip="神は、義をもってこの世界をさばくためその日を定め、お選びになったかたによってそれをなし遂げようとされている。すなわち、このかたを死人の中からよみがえらせ、その確証をすべての人に示されたのである」。" w:history="1">
        <w:r w:rsidRPr="00576F7F">
          <w:rPr>
            <w:rStyle w:val="ad"/>
            <w:rFonts w:ascii="ＭＳ Ｐ明朝" w:eastAsia="ＭＳ Ｐ明朝" w:hAnsi="ＭＳ Ｐ明朝"/>
            <w:sz w:val="24"/>
          </w:rPr>
          <w:t>17章31節</w:t>
        </w:r>
      </w:hyperlink>
      <w:r w:rsidRPr="006D77FE">
        <w:rPr>
          <w:rFonts w:ascii="ＭＳ Ｐ明朝" w:eastAsia="ＭＳ Ｐ明朝" w:hAnsi="ＭＳ Ｐ明朝"/>
          <w:sz w:val="24"/>
        </w:rPr>
        <w:t xml:space="preserve">; </w:t>
      </w:r>
      <w:hyperlink r:id="rId49" w:anchor="2:16" w:tooltip="そして、これらのことは、わたしの福音によれば、神がキリスト・イエスによって人々の隠れた事がらをさばかれるその日に、明らかにされるであろう。" w:history="1">
        <w:r w:rsidRPr="0001235C">
          <w:rPr>
            <w:rStyle w:val="ad"/>
            <w:rFonts w:ascii="ＭＳ Ｐ明朝" w:eastAsia="ＭＳ Ｐ明朝" w:hAnsi="ＭＳ Ｐ明朝"/>
            <w:sz w:val="24"/>
          </w:rPr>
          <w:t>ローマ2章16節</w:t>
        </w:r>
      </w:hyperlink>
      <w:r>
        <w:rPr>
          <w:rFonts w:ascii="ＭＳ Ｐ明朝" w:eastAsia="ＭＳ Ｐ明朝" w:hAnsi="ＭＳ Ｐ明朝" w:hint="eastAsia"/>
          <w:sz w:val="24"/>
        </w:rPr>
        <w:t>,</w:t>
      </w:r>
      <w:r w:rsidRPr="006D77FE">
        <w:rPr>
          <w:rFonts w:ascii="ＭＳ Ｐ明朝" w:eastAsia="ＭＳ Ｐ明朝" w:hAnsi="ＭＳ Ｐ明朝"/>
          <w:sz w:val="24"/>
        </w:rPr>
        <w:t xml:space="preserve"> </w:t>
      </w:r>
      <w:hyperlink r:id="rId50" w:anchor="14:10" w:tooltip="それだのに、あなたは、なぜ兄弟をさばくのか。あなたは、なぜ兄弟を軽んじるのか。わたしたちはみな、神のさばきの座の前に立つのである。 すなわち、「主が言われる。わたしは生きている。すべてのひざは、わたしに対してかがみ、すべての舌は、神にさんびをささげるであろう」と書いてある。 だから、わたしたちひとりびとりは、神に対して自分の言いひらきをすべきである。" w:history="1">
        <w:r w:rsidRPr="0001235C">
          <w:rPr>
            <w:rStyle w:val="ad"/>
            <w:rFonts w:ascii="ＭＳ Ｐ明朝" w:eastAsia="ＭＳ Ｐ明朝" w:hAnsi="ＭＳ Ｐ明朝"/>
            <w:sz w:val="24"/>
          </w:rPr>
          <w:t>14章10-12節</w:t>
        </w:r>
      </w:hyperlink>
      <w:r w:rsidRPr="006D77FE">
        <w:rPr>
          <w:rFonts w:ascii="ＭＳ Ｐ明朝" w:eastAsia="ＭＳ Ｐ明朝" w:hAnsi="ＭＳ Ｐ明朝"/>
          <w:sz w:val="24"/>
        </w:rPr>
        <w:t xml:space="preserve">; </w:t>
      </w:r>
      <w:hyperlink r:id="rId51" w:anchor="5:10" w:tooltip="なぜなら、わたしたちは皆、キリストのさばきの座の前にあらわれ、善であれ悪であれ、自分の行ったことに応じて、それぞれ報いを受けねばならないからである。" w:history="1">
        <w:r w:rsidRPr="0001235C">
          <w:rPr>
            <w:rStyle w:val="ad"/>
            <w:rFonts w:ascii="ＭＳ Ｐ明朝" w:eastAsia="ＭＳ Ｐ明朝" w:hAnsi="ＭＳ Ｐ明朝"/>
            <w:sz w:val="24"/>
          </w:rPr>
          <w:t>第二コリント5章10節</w:t>
        </w:r>
      </w:hyperlink>
      <w:r w:rsidRPr="006D77FE">
        <w:rPr>
          <w:rFonts w:ascii="ＭＳ Ｐ明朝" w:eastAsia="ＭＳ Ｐ明朝" w:hAnsi="ＭＳ Ｐ明朝"/>
          <w:sz w:val="24"/>
        </w:rPr>
        <w:t xml:space="preserve">; </w:t>
      </w:r>
      <w:hyperlink r:id="rId52" w:anchor="4:1" w:tooltip="神のみまえと、生きている者と死んだ者とをさばくべきキリスト・イエスのみまえで、キリストの出現とその御国とを思い、おごそかに命じる。" w:history="1">
        <w:r w:rsidRPr="0001235C">
          <w:rPr>
            <w:rStyle w:val="ad"/>
            <w:rFonts w:ascii="ＭＳ Ｐ明朝" w:eastAsia="ＭＳ Ｐ明朝" w:hAnsi="ＭＳ Ｐ明朝"/>
            <w:sz w:val="24"/>
          </w:rPr>
          <w:t>第二テモテ4章1節</w:t>
        </w:r>
      </w:hyperlink>
      <w:r>
        <w:rPr>
          <w:rFonts w:ascii="ＭＳ Ｐ明朝" w:eastAsia="ＭＳ Ｐ明朝" w:hAnsi="ＭＳ Ｐ明朝" w:hint="eastAsia"/>
          <w:sz w:val="24"/>
        </w:rPr>
        <w:t>,</w:t>
      </w:r>
      <w:r w:rsidRPr="006D77FE">
        <w:rPr>
          <w:rFonts w:ascii="ＭＳ Ｐ明朝" w:eastAsia="ＭＳ Ｐ明朝" w:hAnsi="ＭＳ Ｐ明朝"/>
          <w:sz w:val="24"/>
        </w:rPr>
        <w:t xml:space="preserve"> </w:t>
      </w:r>
      <w:hyperlink r:id="rId53" w:anchor="4:8" w:tooltip="今や、義の冠がわたしを待っているばかりである。かの日には、公平な審判者である主が、それを授けて下さるであろう。わたしばかりではなく、主の出現を心から待ち望んでいたすべての人にも授けて下さるであろう。" w:history="1">
        <w:r w:rsidRPr="0001235C">
          <w:rPr>
            <w:rStyle w:val="ad"/>
            <w:rFonts w:ascii="ＭＳ Ｐ明朝" w:eastAsia="ＭＳ Ｐ明朝" w:hAnsi="ＭＳ Ｐ明朝"/>
            <w:sz w:val="24"/>
          </w:rPr>
          <w:t>4章8節</w:t>
        </w:r>
      </w:hyperlink>
      <w:r w:rsidRPr="006D77FE">
        <w:rPr>
          <w:rFonts w:ascii="ＭＳ Ｐ明朝" w:eastAsia="ＭＳ Ｐ明朝" w:hAnsi="ＭＳ Ｐ明朝"/>
          <w:sz w:val="24"/>
        </w:rPr>
        <w:t xml:space="preserve">; </w:t>
      </w:r>
      <w:hyperlink r:id="rId54" w:anchor="5:9" w:tooltip="兄弟たちよ。互に不平を言い合ってはならない。さばきを受けるかも知れないから。見よ、さばき主が、すでに戸口に立っておられる。" w:history="1">
        <w:r w:rsidRPr="0001235C">
          <w:rPr>
            <w:rStyle w:val="ad"/>
            <w:rFonts w:ascii="ＭＳ Ｐ明朝" w:eastAsia="ＭＳ Ｐ明朝" w:hAnsi="ＭＳ Ｐ明朝"/>
            <w:sz w:val="24"/>
          </w:rPr>
          <w:t>ヤコブ5章9節</w:t>
        </w:r>
      </w:hyperlink>
      <w:r w:rsidRPr="006D77FE">
        <w:rPr>
          <w:rFonts w:ascii="ＭＳ Ｐ明朝" w:eastAsia="ＭＳ Ｐ明朝" w:hAnsi="ＭＳ Ｐ明朝"/>
          <w:sz w:val="24"/>
        </w:rPr>
        <w:t xml:space="preserve">; </w:t>
      </w:r>
      <w:hyperlink r:id="rId55" w:anchor="4:5" w:tooltip="彼らは、やがて生ける者と死ねる者とをさばくかたに、申し開きをしなくてはならない。" w:history="1">
        <w:r w:rsidRPr="0001235C">
          <w:rPr>
            <w:rStyle w:val="ad"/>
            <w:rFonts w:ascii="ＭＳ Ｐ明朝" w:eastAsia="ＭＳ Ｐ明朝" w:hAnsi="ＭＳ Ｐ明朝"/>
            <w:sz w:val="24"/>
          </w:rPr>
          <w:t>第一ペテロ4章5節</w:t>
        </w:r>
      </w:hyperlink>
      <w:r w:rsidRPr="006D77FE">
        <w:rPr>
          <w:rFonts w:ascii="ＭＳ Ｐ明朝" w:eastAsia="ＭＳ Ｐ明朝" w:hAnsi="ＭＳ Ｐ明朝"/>
          <w:sz w:val="24"/>
        </w:rPr>
        <w:t xml:space="preserve">; </w:t>
      </w:r>
      <w:hyperlink r:id="rId56" w:anchor="2:5" w:tooltip="そこで、あなたはどこから落ちたかを思い起し、悔い改めて初めのわざを行いなさい。もし、そうしないで悔い改めなければ、わたしはあなたのところにきて、あなたの燭台をその場所から取りのけよう。 しかし、こういうことはある、あなたはニコライ宗の人々のわざを憎んでおり、わたしもそれを憎んでいる。" w:history="1">
        <w:r w:rsidRPr="0001235C">
          <w:rPr>
            <w:rStyle w:val="ad"/>
            <w:rFonts w:ascii="ＭＳ Ｐ明朝" w:eastAsia="ＭＳ Ｐ明朝" w:hAnsi="ＭＳ Ｐ明朝"/>
            <w:sz w:val="24"/>
          </w:rPr>
          <w:t>黙示録2章5-6節</w:t>
        </w:r>
      </w:hyperlink>
      <w:r>
        <w:rPr>
          <w:rFonts w:ascii="ＭＳ Ｐ明朝" w:eastAsia="ＭＳ Ｐ明朝" w:hAnsi="ＭＳ Ｐ明朝" w:hint="eastAsia"/>
          <w:sz w:val="24"/>
        </w:rPr>
        <w:t>,</w:t>
      </w:r>
      <w:r w:rsidRPr="006D77FE">
        <w:rPr>
          <w:rFonts w:ascii="ＭＳ Ｐ明朝" w:eastAsia="ＭＳ Ｐ明朝" w:hAnsi="ＭＳ Ｐ明朝"/>
          <w:sz w:val="24"/>
        </w:rPr>
        <w:t xml:space="preserve"> </w:t>
      </w:r>
      <w:hyperlink r:id="rId57" w:anchor="3:1" w:tooltip="サルデスにある教会の御使に、こう書きおくりなさい。『神の七つの霊と七つの星とを持つかたが、次のように言われる。わたしはあなたのわざを知っている。すなわち、あなたは、生きているというのは名だけで、実は死んでいる。 目をさましていて、死にかけている残りの者たちを力づけなさい。わたしは、あなたのわざが、わたしの神のみまえに完全であるとは見ていない。 だから、あなたが、どのようにして受けたか、また聞いたかを思い起して、それを守りとおし、かつ悔い改めなさい。もし目をさましていないなら、わたしは盗人のように来るであろう" w:history="1">
        <w:r w:rsidRPr="0001235C">
          <w:rPr>
            <w:rStyle w:val="ad"/>
            <w:rFonts w:ascii="ＭＳ Ｐ明朝" w:eastAsia="ＭＳ Ｐ明朝" w:hAnsi="ＭＳ Ｐ明朝"/>
            <w:sz w:val="24"/>
          </w:rPr>
          <w:t>3章1-3節</w:t>
        </w:r>
      </w:hyperlink>
      <w:r>
        <w:rPr>
          <w:rFonts w:ascii="ＭＳ Ｐ明朝" w:eastAsia="ＭＳ Ｐ明朝" w:hAnsi="ＭＳ Ｐ明朝" w:hint="eastAsia"/>
          <w:sz w:val="24"/>
        </w:rPr>
        <w:t>,</w:t>
      </w:r>
      <w:r w:rsidRPr="006D77FE">
        <w:rPr>
          <w:rFonts w:ascii="ＭＳ Ｐ明朝" w:eastAsia="ＭＳ Ｐ明朝" w:hAnsi="ＭＳ Ｐ明朝"/>
          <w:sz w:val="24"/>
        </w:rPr>
        <w:t xml:space="preserve"> </w:t>
      </w:r>
      <w:hyperlink r:id="rId58" w:anchor="3:19" w:tooltip="すべてわたしの愛している者を、わたしはしかったり、懲らしめたりする。だから、熱心になって悔い改めなさい。 見よ、わたしは戸の外に立って、たたいている。だれでもわたしの声を聞いて戸をあけるなら、わたしはその中にはいって彼と食を共にし、彼もまたわたしと食を共にするであろう。" w:history="1">
        <w:r w:rsidRPr="0001235C">
          <w:rPr>
            <w:rStyle w:val="ad"/>
            <w:rFonts w:ascii="ＭＳ Ｐ明朝" w:eastAsia="ＭＳ Ｐ明朝" w:hAnsi="ＭＳ Ｐ明朝"/>
            <w:sz w:val="24"/>
          </w:rPr>
          <w:t>3章19-20節</w:t>
        </w:r>
      </w:hyperlink>
      <w:r w:rsidRPr="006D77FE">
        <w:rPr>
          <w:rFonts w:ascii="ＭＳ Ｐ明朝" w:eastAsia="ＭＳ Ｐ明朝" w:hAnsi="ＭＳ Ｐ明朝"/>
          <w:sz w:val="24"/>
        </w:rPr>
        <w:t>）、これらのさばきをイエス・キリストご自身が、直接かつ個人的に執行されることは、まさにふさわしいことです。</w:t>
      </w:r>
    </w:p>
    <w:p w14:paraId="2FB4E489" w14:textId="77777777" w:rsidR="006D77FE" w:rsidRPr="006D77FE" w:rsidRDefault="006D77FE" w:rsidP="006D77FE">
      <w:pPr>
        <w:ind w:firstLine="240"/>
        <w:rPr>
          <w:rFonts w:ascii="ＭＳ Ｐ明朝" w:eastAsia="ＭＳ Ｐ明朝" w:hAnsi="ＭＳ Ｐ明朝"/>
          <w:sz w:val="24"/>
        </w:rPr>
      </w:pPr>
    </w:p>
    <w:p w14:paraId="4FB52F12" w14:textId="49B022A7" w:rsidR="006D77FE" w:rsidRDefault="006D77FE" w:rsidP="006D77FE">
      <w:pPr>
        <w:ind w:firstLine="240"/>
        <w:rPr>
          <w:rFonts w:ascii="ＭＳ Ｐ明朝" w:eastAsia="ＭＳ Ｐ明朝" w:hAnsi="ＭＳ Ｐ明朝"/>
          <w:sz w:val="24"/>
        </w:rPr>
      </w:pPr>
      <w:r w:rsidRPr="006D77FE">
        <w:rPr>
          <w:rFonts w:ascii="ＭＳ Ｐ明朝" w:eastAsia="ＭＳ Ｐ明朝" w:hAnsi="ＭＳ Ｐ明朝" w:hint="eastAsia"/>
          <w:sz w:val="24"/>
        </w:rPr>
        <w:t>これら七つのさばきは、次のとおりです。</w:t>
      </w:r>
    </w:p>
    <w:p w14:paraId="66B62062" w14:textId="3EA511BD" w:rsidR="00A6628E" w:rsidRDefault="00A6628E" w:rsidP="00A6628E">
      <w:pPr>
        <w:ind w:firstLine="240"/>
        <w:rPr>
          <w:rFonts w:ascii="ＭＳ Ｐ明朝" w:eastAsia="ＭＳ Ｐ明朝" w:hAnsi="ＭＳ Ｐ明朝"/>
          <w:sz w:val="24"/>
        </w:rPr>
      </w:pPr>
      <w:r>
        <w:rPr>
          <w:rFonts w:ascii="ＭＳ Ｐ明朝" w:eastAsia="ＭＳ Ｐ明朝" w:hAnsi="ＭＳ Ｐ明朝"/>
          <w:sz w:val="24"/>
        </w:rPr>
        <w:tab/>
      </w:r>
    </w:p>
    <w:p w14:paraId="0BAE4995" w14:textId="16C4649E" w:rsidR="00A6628E" w:rsidRPr="00A6628E" w:rsidRDefault="005E360B" w:rsidP="005E360B">
      <w:pPr>
        <w:ind w:firstLine="971"/>
        <w:jc w:val="both"/>
        <w:rPr>
          <w:rFonts w:ascii="ＭＳ Ｐ明朝" w:eastAsia="ＭＳ Ｐ明朝" w:hAnsi="ＭＳ Ｐ明朝"/>
          <w:sz w:val="24"/>
        </w:rPr>
      </w:pPr>
      <w:r>
        <w:rPr>
          <w:rFonts w:ascii="ＭＳ Ｐ明朝" w:eastAsia="ＭＳ Ｐ明朝" w:hAnsi="ＭＳ Ｐ明朝" w:hint="eastAsia"/>
          <w:sz w:val="24"/>
        </w:rPr>
        <w:t>1</w:t>
      </w:r>
      <w:r w:rsidR="00A6628E" w:rsidRPr="00A6628E">
        <w:rPr>
          <w:rFonts w:ascii="ＭＳ Ｐ明朝" w:eastAsia="ＭＳ Ｐ明朝" w:hAnsi="ＭＳ Ｐ明朝"/>
          <w:sz w:val="24"/>
        </w:rPr>
        <w:t>. バビロンが破壊される（</w:t>
      </w:r>
      <w:hyperlink r:id="rId59" w:anchor="18:1" w:tooltip="（1）この後、わたしは、もうひとりの御使が、大いなる権威を持って、天から降りて来るのを見た。地は彼の栄光によって明るくされた。  (2)  彼は力強い声で叫んで言った、「倒れた、大いなるバビロンは倒れた。そして、それは悪魔の住む所、あらゆる汚れた霊の巣くつ、また、あらゆる汚れた憎むべき鳥の巣くつとなった。  (3)  すべての国民は、彼女の姦淫に対する激しい怒りのぶどう酒を飲み、地の王たちは彼女と姦淫を行い、地上の商人たちは、彼女の極度のぜいたくによって富を得たからである」。  (4)  わたしはまた..." w:history="1">
        <w:r w:rsidR="00A6628E" w:rsidRPr="00A6628E">
          <w:rPr>
            <w:rFonts w:ascii="ＭＳ Ｐ明朝" w:eastAsia="ＭＳ Ｐ明朝" w:hAnsi="ＭＳ Ｐ明朝"/>
            <w:color w:val="0563C1" w:themeColor="hyperlink"/>
            <w:sz w:val="24"/>
            <w:u w:val="single"/>
          </w:rPr>
          <w:t>黙示録18章</w:t>
        </w:r>
      </w:hyperlink>
      <w:r w:rsidR="00A6628E" w:rsidRPr="00A6628E">
        <w:rPr>
          <w:rFonts w:ascii="ＭＳ Ｐ明朝" w:eastAsia="ＭＳ Ｐ明朝" w:hAnsi="ＭＳ Ｐ明朝"/>
          <w:sz w:val="24"/>
        </w:rPr>
        <w:t>）。</w:t>
      </w:r>
    </w:p>
    <w:p w14:paraId="76C0FDB4" w14:textId="77777777" w:rsidR="00A6628E" w:rsidRPr="00A6628E" w:rsidRDefault="00A6628E" w:rsidP="00A6628E">
      <w:pPr>
        <w:jc w:val="both"/>
        <w:rPr>
          <w:rFonts w:ascii="ＭＳ Ｐ明朝" w:eastAsia="ＭＳ Ｐ明朝" w:hAnsi="ＭＳ Ｐ明朝"/>
          <w:sz w:val="24"/>
        </w:rPr>
      </w:pPr>
      <w:r w:rsidRPr="00A6628E">
        <w:rPr>
          <w:rFonts w:ascii="ＭＳ Ｐ明朝" w:eastAsia="ＭＳ Ｐ明朝" w:hAnsi="ＭＳ Ｐ明朝"/>
          <w:sz w:val="24"/>
        </w:rPr>
        <w:t xml:space="preserve">        2. </w:t>
      </w:r>
      <w:r w:rsidRPr="00A6628E">
        <w:rPr>
          <w:rFonts w:ascii="ＭＳ Ｐ明朝" w:eastAsia="ＭＳ Ｐ明朝" w:hAnsi="ＭＳ Ｐ明朝"/>
          <w:spacing w:val="-20"/>
          <w:sz w:val="24"/>
        </w:rPr>
        <w:t>ハルマゲドンの軍勢が破壊される（</w:t>
      </w:r>
      <w:hyperlink r:id="rId60" w:anchor="19:1" w:tooltip="（1）この後、わたしは天の大群衆が大声で唱えるような声を聞いた、「ハレルヤ、救と栄光と力とは、われらの神のものであり、  (2)  そのさばきは、真実で正しい。神は、姦淫で地を汚した大淫婦をさばき、神の僕たちの血の報復を彼女になさったからである」。  (3)  再び声があって、「ハレルヤ、彼女が焼かれる火の煙は、世々限りなく立ちのぼる」と言った。  (4)  すると、二十四人の長老と四つの生き物とがひれ伏し、御座にいます神を拝して言った、「アァメン、ハレルヤ」。…" w:history="1">
        <w:r w:rsidRPr="00A6628E">
          <w:rPr>
            <w:rFonts w:ascii="ＭＳ Ｐ明朝" w:eastAsia="ＭＳ Ｐ明朝" w:hAnsi="ＭＳ Ｐ明朝"/>
            <w:color w:val="0563C1" w:themeColor="hyperlink"/>
            <w:spacing w:val="-20"/>
            <w:sz w:val="24"/>
            <w:u w:val="single"/>
          </w:rPr>
          <w:t>黙示録19章1-21節</w:t>
        </w:r>
      </w:hyperlink>
      <w:r w:rsidRPr="00A6628E">
        <w:rPr>
          <w:rFonts w:ascii="ＭＳ Ｐ明朝" w:eastAsia="ＭＳ Ｐ明朝" w:hAnsi="ＭＳ Ｐ明朝"/>
          <w:spacing w:val="-20"/>
          <w:sz w:val="24"/>
        </w:rPr>
        <w:t>）</w:t>
      </w:r>
      <w:r w:rsidRPr="00A6628E">
        <w:rPr>
          <w:rFonts w:ascii="ＭＳ Ｐ明朝" w:eastAsia="ＭＳ Ｐ明朝" w:hAnsi="ＭＳ Ｐ明朝"/>
          <w:sz w:val="24"/>
        </w:rPr>
        <w:t>。</w:t>
      </w:r>
    </w:p>
    <w:p w14:paraId="632270A3" w14:textId="77777777" w:rsidR="00A6628E" w:rsidRPr="00A6628E" w:rsidRDefault="00A6628E" w:rsidP="00A6628E">
      <w:pPr>
        <w:jc w:val="both"/>
        <w:rPr>
          <w:rFonts w:ascii="ＭＳ Ｐ明朝" w:eastAsia="ＭＳ Ｐ明朝" w:hAnsi="ＭＳ Ｐ明朝"/>
          <w:spacing w:val="-20"/>
          <w:sz w:val="24"/>
        </w:rPr>
      </w:pPr>
      <w:r w:rsidRPr="00A6628E">
        <w:rPr>
          <w:rFonts w:ascii="ＭＳ Ｐ明朝" w:eastAsia="ＭＳ Ｐ明朝" w:hAnsi="ＭＳ Ｐ明朝"/>
          <w:sz w:val="24"/>
        </w:rPr>
        <w:lastRenderedPageBreak/>
        <w:t xml:space="preserve">        3. </w:t>
      </w:r>
      <w:r w:rsidRPr="00A6628E">
        <w:rPr>
          <w:rFonts w:ascii="ＭＳ Ｐ明朝" w:eastAsia="ＭＳ Ｐ明朝" w:hAnsi="ＭＳ Ｐ明朝"/>
          <w:spacing w:val="-20"/>
          <w:sz w:val="24"/>
        </w:rPr>
        <w:t>獣と偽預言者は、火の池に送られる（</w:t>
      </w:r>
      <w:hyperlink r:id="rId61"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Pr="00A6628E">
          <w:rPr>
            <w:rFonts w:ascii="ＭＳ Ｐ明朝" w:eastAsia="ＭＳ Ｐ明朝" w:hAnsi="ＭＳ Ｐ明朝"/>
            <w:color w:val="0563C1" w:themeColor="hyperlink"/>
            <w:spacing w:val="-20"/>
            <w:sz w:val="24"/>
            <w:u w:val="single"/>
          </w:rPr>
          <w:t>黙示録19章20節</w:t>
        </w:r>
      </w:hyperlink>
      <w:r w:rsidRPr="00A6628E">
        <w:rPr>
          <w:rFonts w:ascii="ＭＳ Ｐ明朝" w:eastAsia="ＭＳ Ｐ明朝" w:hAnsi="ＭＳ Ｐ明朝"/>
          <w:spacing w:val="-20"/>
          <w:sz w:val="24"/>
        </w:rPr>
        <w:t>）。</w:t>
      </w:r>
    </w:p>
    <w:p w14:paraId="5439761C" w14:textId="4D497B08" w:rsidR="00A6628E" w:rsidRPr="00A6628E" w:rsidRDefault="00A6628E" w:rsidP="00A6628E">
      <w:pPr>
        <w:jc w:val="both"/>
        <w:rPr>
          <w:rFonts w:ascii="ＭＳ Ｐ明朝" w:eastAsia="ＭＳ Ｐ明朝" w:hAnsi="ＭＳ Ｐ明朝"/>
          <w:sz w:val="24"/>
        </w:rPr>
      </w:pPr>
      <w:r w:rsidRPr="00A6628E">
        <w:rPr>
          <w:rFonts w:ascii="ＭＳ Ｐ明朝" w:eastAsia="ＭＳ Ｐ明朝" w:hAnsi="ＭＳ Ｐ明朝"/>
          <w:sz w:val="24"/>
        </w:rPr>
        <w:t xml:space="preserve">        4. サタンと</w:t>
      </w:r>
      <w:r w:rsidR="00BA55A7">
        <w:rPr>
          <w:rFonts w:ascii="ＭＳ Ｐ明朝" w:eastAsia="ＭＳ Ｐ明朝" w:hAnsi="ＭＳ Ｐ明朝" w:hint="eastAsia"/>
          <w:sz w:val="24"/>
        </w:rPr>
        <w:t>その悪霊ども</w:t>
      </w:r>
      <w:r w:rsidRPr="00A6628E">
        <w:rPr>
          <w:rFonts w:ascii="ＭＳ Ｐ明朝" w:eastAsia="ＭＳ Ｐ明朝" w:hAnsi="ＭＳ Ｐ明朝"/>
          <w:sz w:val="24"/>
        </w:rPr>
        <w:t>の投獄（</w:t>
      </w:r>
      <w:hyperlink r:id="rId62"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 w:history="1">
        <w:r w:rsidRPr="00A6628E">
          <w:rPr>
            <w:rFonts w:ascii="ＭＳ Ｐ明朝" w:eastAsia="ＭＳ Ｐ明朝" w:hAnsi="ＭＳ Ｐ明朝"/>
            <w:color w:val="0563C1" w:themeColor="hyperlink"/>
            <w:sz w:val="24"/>
            <w:u w:val="single"/>
          </w:rPr>
          <w:t>黙示録20章1-3節</w:t>
        </w:r>
      </w:hyperlink>
      <w:r w:rsidRPr="00A6628E">
        <w:rPr>
          <w:rFonts w:ascii="ＭＳ Ｐ明朝" w:eastAsia="ＭＳ Ｐ明朝" w:hAnsi="ＭＳ Ｐ明朝"/>
          <w:sz w:val="24"/>
        </w:rPr>
        <w:t>）。</w:t>
      </w:r>
    </w:p>
    <w:p w14:paraId="0F33E769" w14:textId="77777777" w:rsidR="00A6628E" w:rsidRPr="00A6628E" w:rsidRDefault="00A6628E" w:rsidP="00A6628E">
      <w:pPr>
        <w:ind w:left="1068"/>
        <w:jc w:val="both"/>
        <w:rPr>
          <w:rFonts w:ascii="ＭＳ Ｐ明朝" w:eastAsia="ＭＳ Ｐ明朝" w:hAnsi="ＭＳ Ｐ明朝"/>
          <w:sz w:val="24"/>
        </w:rPr>
      </w:pPr>
      <w:r w:rsidRPr="00A6628E">
        <w:rPr>
          <w:rFonts w:ascii="ＭＳ Ｐ明朝" w:eastAsia="ＭＳ Ｐ明朝" w:hAnsi="ＭＳ Ｐ明朝"/>
          <w:sz w:val="24"/>
        </w:rPr>
        <w:t xml:space="preserve">5. </w:t>
      </w:r>
      <w:r w:rsidRPr="00A6628E">
        <w:rPr>
          <w:rFonts w:ascii="ＭＳ Ｐ明朝" w:eastAsia="ＭＳ Ｐ明朝" w:hAnsi="ＭＳ Ｐ明朝" w:hint="eastAsia"/>
          <w:sz w:val="24"/>
        </w:rPr>
        <w:t>マゴグと海岸地帯を襲う火</w:t>
      </w:r>
      <w:r w:rsidRPr="00A6628E">
        <w:rPr>
          <w:rFonts w:ascii="ＭＳ Ｐ明朝" w:eastAsia="ＭＳ Ｐ明朝" w:hAnsi="ＭＳ Ｐ明朝"/>
          <w:sz w:val="24"/>
        </w:rPr>
        <w:t>（</w:t>
      </w:r>
      <w:hyperlink r:id="rId63" w:anchor="39:6" w:tooltip="わたしはゴグと、海沿いの国々に安らかに住む者に対して火を送り、彼らにわたしが主であることを悟らせる。 " w:history="1">
        <w:r w:rsidRPr="00A6628E">
          <w:rPr>
            <w:rFonts w:ascii="ＭＳ Ｐ明朝" w:eastAsia="ＭＳ Ｐ明朝" w:hAnsi="ＭＳ Ｐ明朝"/>
            <w:color w:val="0563C1" w:themeColor="hyperlink"/>
            <w:sz w:val="24"/>
            <w:u w:val="single"/>
          </w:rPr>
          <w:t>エゼキエル39章6節</w:t>
        </w:r>
      </w:hyperlink>
      <w:r w:rsidRPr="00A6628E">
        <w:rPr>
          <w:rFonts w:ascii="ＭＳ Ｐ明朝" w:eastAsia="ＭＳ Ｐ明朝" w:hAnsi="ＭＳ Ｐ明朝"/>
          <w:sz w:val="24"/>
        </w:rPr>
        <w:t>；</w:t>
      </w:r>
      <w:hyperlink r:id="rId64" w:tooltip="彼らは地上の広い所に上ってきて、聖徒たちの陣営と愛されていた都とを包囲した。すると、天から火が下ってきて、彼らを焼き尽した。 " w:history="1">
        <w:r w:rsidRPr="00A6628E">
          <w:rPr>
            <w:rFonts w:ascii="ＭＳ Ｐ明朝" w:eastAsia="ＭＳ Ｐ明朝" w:hAnsi="ＭＳ Ｐ明朝"/>
            <w:color w:val="0563C1" w:themeColor="hyperlink"/>
            <w:sz w:val="24"/>
            <w:u w:val="single"/>
          </w:rPr>
          <w:t>黙示録20章9節</w:t>
        </w:r>
      </w:hyperlink>
      <w:r w:rsidRPr="00A6628E">
        <w:rPr>
          <w:rFonts w:ascii="ＭＳ Ｐ明朝" w:eastAsia="ＭＳ Ｐ明朝" w:hAnsi="ＭＳ Ｐ明朝"/>
          <w:sz w:val="24"/>
        </w:rPr>
        <w:t>参照）。</w:t>
      </w:r>
    </w:p>
    <w:p w14:paraId="4A4394A5" w14:textId="32AEA92B" w:rsidR="00A6628E" w:rsidRPr="00A6628E" w:rsidRDefault="00A6628E" w:rsidP="00A6628E">
      <w:pPr>
        <w:ind w:left="1068"/>
        <w:jc w:val="both"/>
        <w:rPr>
          <w:rFonts w:ascii="ＭＳ Ｐ明朝" w:eastAsia="ＭＳ Ｐ明朝" w:hAnsi="ＭＳ Ｐ明朝"/>
          <w:sz w:val="24"/>
        </w:rPr>
      </w:pPr>
      <w:r w:rsidRPr="00A6628E">
        <w:rPr>
          <w:rFonts w:ascii="ＭＳ Ｐ明朝" w:eastAsia="ＭＳ Ｐ明朝" w:hAnsi="ＭＳ Ｐ明朝"/>
          <w:sz w:val="24"/>
        </w:rPr>
        <w:t>6. イスラエルの再集結と浄化（</w:t>
      </w:r>
      <w:hyperlink r:id="rId65" w:anchor="20:34" w:tooltip="(34)わたしはわが強い手と伸べた腕と注がれた憤りとをもって、あなたがたをもろもろの民の中から導き出し、その散らされた国々から集め、(35)もろもろの民の荒野に導き入れ、その所で顔と顔とを合わせて、あなたがたをさばく。(36)すなわち、エジプトの地の荒野で、あなたがたの先祖をさばいたように、わたしはあなたがたをさばくと、主なる神は言われる。(37)わたしはあなたがたに、むちの下を通らせ、数えてはいらせ、(38)あなたがたのうちから、従わぬ者と、わたしにそむいた者とを分かち、その寄留した地から彼らを導き出す…" w:history="1">
        <w:r w:rsidRPr="00A6628E">
          <w:rPr>
            <w:rFonts w:ascii="ＭＳ Ｐ明朝" w:eastAsia="ＭＳ Ｐ明朝" w:hAnsi="ＭＳ Ｐ明朝"/>
            <w:color w:val="0563C1" w:themeColor="hyperlink"/>
            <w:sz w:val="24"/>
            <w:u w:val="single"/>
          </w:rPr>
          <w:t>エゼキエル20章34-38節</w:t>
        </w:r>
      </w:hyperlink>
      <w:r w:rsidRPr="00A6628E">
        <w:rPr>
          <w:rFonts w:ascii="ＭＳ Ｐ明朝" w:eastAsia="ＭＳ Ｐ明朝" w:hAnsi="ＭＳ Ｐ明朝"/>
          <w:sz w:val="24"/>
        </w:rPr>
        <w:t>；</w:t>
      </w:r>
      <w:r w:rsidR="00886D8E">
        <w:rPr>
          <w:rFonts w:ascii="ＭＳ Ｐ明朝" w:eastAsia="ＭＳ Ｐ明朝" w:hAnsi="ＭＳ Ｐ明朝" w:hint="eastAsia"/>
          <w:sz w:val="24"/>
        </w:rPr>
        <w:t xml:space="preserve"> </w:t>
      </w:r>
      <w:hyperlink r:id="rId66" w:anchor="21:1" w:tooltip="（1）わたしはまた、新しい天と新しい地とを見た。先の天と地とは消え去り、海もなくなってしまった。  (2)  また、聖なる都、新しいエルサレムが、夫のために着飾った花嫁のように用意をととのえて、神のもとを出て、天から下って来るのを見た。  (3)  また、御座から大きな声が叫ぶのを聞いた、「見よ、神の幕屋が人と共にあり、神が人と共に住み、人は神の民となり、神自ら人と共にいまして…" w:history="1">
        <w:r w:rsidRPr="00A6628E">
          <w:rPr>
            <w:rFonts w:ascii="ＭＳ Ｐ明朝" w:eastAsia="ＭＳ Ｐ明朝" w:hAnsi="ＭＳ Ｐ明朝"/>
            <w:color w:val="0563C1" w:themeColor="hyperlink"/>
            <w:sz w:val="24"/>
            <w:u w:val="single"/>
          </w:rPr>
          <w:t>黙示録21-22章</w:t>
        </w:r>
      </w:hyperlink>
      <w:r w:rsidRPr="00A6628E">
        <w:rPr>
          <w:rFonts w:ascii="ＭＳ Ｐ明朝" w:eastAsia="ＭＳ Ｐ明朝" w:hAnsi="ＭＳ Ｐ明朝" w:hint="eastAsia"/>
          <w:sz w:val="24"/>
        </w:rPr>
        <w:t>も参照</w:t>
      </w:r>
      <w:r w:rsidRPr="00A6628E">
        <w:rPr>
          <w:rFonts w:ascii="ＭＳ Ｐ明朝" w:eastAsia="ＭＳ Ｐ明朝" w:hAnsi="ＭＳ Ｐ明朝"/>
          <w:sz w:val="24"/>
        </w:rPr>
        <w:t>）。</w:t>
      </w:r>
    </w:p>
    <w:p w14:paraId="2B7D7F40" w14:textId="2075AFB5" w:rsidR="00A6628E" w:rsidRPr="00A6628E" w:rsidRDefault="00A6628E" w:rsidP="00A6628E">
      <w:pPr>
        <w:ind w:left="1068"/>
        <w:jc w:val="both"/>
        <w:rPr>
          <w:rFonts w:ascii="ＭＳ Ｐ明朝" w:eastAsia="ＭＳ Ｐ明朝" w:hAnsi="ＭＳ Ｐ明朝"/>
          <w:spacing w:val="-20"/>
          <w:sz w:val="24"/>
        </w:rPr>
      </w:pPr>
      <w:r w:rsidRPr="00A6628E">
        <w:rPr>
          <w:rFonts w:ascii="ＭＳ Ｐ明朝" w:eastAsia="ＭＳ Ｐ明朝" w:hAnsi="ＭＳ Ｐ明朝"/>
          <w:sz w:val="24"/>
        </w:rPr>
        <w:t>7. 教会</w:t>
      </w:r>
      <w:r w:rsidRPr="00A6628E">
        <w:rPr>
          <w:rFonts w:ascii="ＭＳ Ｐ明朝" w:eastAsia="ＭＳ Ｐ明朝" w:hAnsi="ＭＳ Ｐ明朝" w:hint="eastAsia"/>
          <w:sz w:val="24"/>
        </w:rPr>
        <w:t>への</w:t>
      </w:r>
      <w:r w:rsidRPr="00A6628E">
        <w:rPr>
          <w:rFonts w:ascii="ＭＳ Ｐ明朝" w:eastAsia="ＭＳ Ｐ明朝" w:hAnsi="ＭＳ Ｐ明朝"/>
          <w:sz w:val="24"/>
        </w:rPr>
        <w:t>裁き（</w:t>
      </w:r>
      <w:hyperlink r:id="rId67" w:anchor="2:16" w:tooltip="そして、これらのことは、わたしの福音によれば、神がキリスト・イエスによって人々の隠れた事がらをさばかれるその日に、明らかにされるであろう。 " w:history="1">
        <w:r w:rsidRPr="00A6628E">
          <w:rPr>
            <w:rFonts w:ascii="ＭＳ Ｐ明朝" w:eastAsia="ＭＳ Ｐ明朝" w:hAnsi="ＭＳ Ｐ明朝"/>
            <w:color w:val="0563C1" w:themeColor="hyperlink"/>
            <w:sz w:val="24"/>
            <w:u w:val="single"/>
          </w:rPr>
          <w:t>ローマ2章16節</w:t>
        </w:r>
      </w:hyperlink>
      <w:r w:rsidRPr="00A6628E">
        <w:rPr>
          <w:rFonts w:ascii="ＭＳ Ｐ明朝" w:eastAsia="ＭＳ Ｐ明朝" w:hAnsi="ＭＳ Ｐ明朝"/>
          <w:sz w:val="24"/>
        </w:rPr>
        <w:t xml:space="preserve">; </w:t>
      </w:r>
      <w:hyperlink r:id="rId68" w:anchor="5:10" w:tooltip="なぜなら、わたしたちは皆、キリストのさばきの座の前にあらわれ、善であれ悪であれ、自分の行ったことに応じて、それぞれ報いを受けねばならないからである。 " w:history="1">
        <w:r w:rsidRPr="00A6628E">
          <w:rPr>
            <w:rFonts w:ascii="ＭＳ Ｐ明朝" w:eastAsia="ＭＳ Ｐ明朝" w:hAnsi="ＭＳ Ｐ明朝"/>
            <w:color w:val="0563C1" w:themeColor="hyperlink"/>
            <w:sz w:val="24"/>
            <w:u w:val="single"/>
          </w:rPr>
          <w:t>第二コリント5章10節</w:t>
        </w:r>
      </w:hyperlink>
      <w:r w:rsidRPr="00A6628E">
        <w:rPr>
          <w:rFonts w:ascii="ＭＳ Ｐ明朝" w:eastAsia="ＭＳ Ｐ明朝" w:hAnsi="ＭＳ Ｐ明朝"/>
          <w:sz w:val="24"/>
        </w:rPr>
        <w:t xml:space="preserve">; </w:t>
      </w:r>
      <w:hyperlink r:id="rId69" w:anchor="2:26" w:tooltip="勝利を得る者、わたしのわざを最後まで持ち続ける者には、諸国民を支配する権威を授ける。 彼は鉄のつえをもって、ちょうど土の器を砕くように、彼らを治めるであろう。それは、わたし自身が父から権威を受けて治めるのと同様である。 " w:history="1">
        <w:r w:rsidRPr="00A6628E">
          <w:rPr>
            <w:rFonts w:ascii="ＭＳ Ｐ明朝" w:eastAsia="ＭＳ Ｐ明朝" w:hAnsi="ＭＳ Ｐ明朝"/>
            <w:color w:val="0563C1" w:themeColor="hyperlink"/>
            <w:spacing w:val="-20"/>
            <w:sz w:val="24"/>
            <w:u w:val="single"/>
          </w:rPr>
          <w:t>黙示録2章26-27節</w:t>
        </w:r>
      </w:hyperlink>
      <w:r w:rsidRPr="00A6628E">
        <w:rPr>
          <w:rFonts w:ascii="ＭＳ Ｐ明朝" w:eastAsia="ＭＳ Ｐ明朝" w:hAnsi="ＭＳ Ｐ明朝" w:hint="eastAsia"/>
          <w:spacing w:val="-20"/>
          <w:sz w:val="24"/>
        </w:rPr>
        <w:t>,</w:t>
      </w:r>
      <w:r w:rsidRPr="00A6628E">
        <w:rPr>
          <w:rFonts w:ascii="ＭＳ Ｐ明朝" w:eastAsia="ＭＳ Ｐ明朝" w:hAnsi="ＭＳ Ｐ明朝"/>
          <w:spacing w:val="-20"/>
          <w:sz w:val="24"/>
        </w:rPr>
        <w:t xml:space="preserve"> </w:t>
      </w:r>
      <w:r w:rsidR="00886D8E">
        <w:rPr>
          <w:rFonts w:ascii="ＭＳ Ｐ明朝" w:eastAsia="ＭＳ Ｐ明朝" w:hAnsi="ＭＳ Ｐ明朝" w:hint="eastAsia"/>
          <w:spacing w:val="-20"/>
          <w:sz w:val="24"/>
        </w:rPr>
        <w:t xml:space="preserve"> </w:t>
      </w:r>
      <w:hyperlink r:id="rId70" w:anchor="3:21" w:tooltip="勝利を得る者には、わたしと共にわたしの座につかせよう。それはちょうど、わたしが勝利を得てわたしの父と共にその御座についたのと同様である。 " w:history="1">
        <w:r w:rsidRPr="00A6628E">
          <w:rPr>
            <w:rFonts w:ascii="ＭＳ Ｐ明朝" w:eastAsia="ＭＳ Ｐ明朝" w:hAnsi="ＭＳ Ｐ明朝"/>
            <w:color w:val="0563C1" w:themeColor="hyperlink"/>
            <w:spacing w:val="-20"/>
            <w:sz w:val="24"/>
            <w:u w:val="single"/>
          </w:rPr>
          <w:t>3章21節</w:t>
        </w:r>
      </w:hyperlink>
      <w:r w:rsidRPr="00A6628E">
        <w:rPr>
          <w:rFonts w:ascii="ＭＳ Ｐ明朝" w:eastAsia="ＭＳ Ｐ明朝" w:hAnsi="ＭＳ Ｐ明朝" w:hint="eastAsia"/>
          <w:spacing w:val="-20"/>
          <w:sz w:val="24"/>
        </w:rPr>
        <w:t>,</w:t>
      </w:r>
      <w:r w:rsidRPr="00A6628E">
        <w:rPr>
          <w:rFonts w:ascii="ＭＳ Ｐ明朝" w:eastAsia="ＭＳ Ｐ明朝" w:hAnsi="ＭＳ Ｐ明朝"/>
          <w:spacing w:val="-20"/>
          <w:sz w:val="24"/>
        </w:rPr>
        <w:t xml:space="preserve"> </w:t>
      </w:r>
      <w:r w:rsidR="00886D8E">
        <w:rPr>
          <w:rFonts w:ascii="ＭＳ Ｐ明朝" w:eastAsia="ＭＳ Ｐ明朝" w:hAnsi="ＭＳ Ｐ明朝" w:hint="eastAsia"/>
          <w:spacing w:val="-20"/>
          <w:sz w:val="24"/>
        </w:rPr>
        <w:t xml:space="preserve"> </w:t>
      </w:r>
      <w:hyperlink r:id="rId71" w:anchor="20:4" w:tooltip="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 （それ以外の死人は、千年の期間が終るまで生きかえらなかった。）これが第一の復活である。 この第一の復活にあずかる者は、さいわいな者であり、また聖なる者である。この人たちに対しては、第二の死…" w:history="1">
        <w:r w:rsidRPr="00A6628E">
          <w:rPr>
            <w:rFonts w:ascii="ＭＳ Ｐ明朝" w:eastAsia="ＭＳ Ｐ明朝" w:hAnsi="ＭＳ Ｐ明朝"/>
            <w:color w:val="0563C1" w:themeColor="hyperlink"/>
            <w:spacing w:val="-20"/>
            <w:sz w:val="24"/>
            <w:u w:val="single"/>
          </w:rPr>
          <w:t>20章4-6節</w:t>
        </w:r>
      </w:hyperlink>
      <w:r w:rsidRPr="00A6628E">
        <w:rPr>
          <w:rFonts w:ascii="ＭＳ Ｐ明朝" w:eastAsia="ＭＳ Ｐ明朝" w:hAnsi="ＭＳ Ｐ明朝"/>
          <w:spacing w:val="-20"/>
          <w:sz w:val="24"/>
        </w:rPr>
        <w:t xml:space="preserve"> 参照）。</w:t>
      </w:r>
    </w:p>
    <w:p w14:paraId="08554039" w14:textId="77777777" w:rsidR="00A6628E" w:rsidRDefault="00A6628E" w:rsidP="006D77FE">
      <w:pPr>
        <w:ind w:firstLine="240"/>
        <w:rPr>
          <w:rFonts w:ascii="ＭＳ Ｐ明朝" w:eastAsia="ＭＳ Ｐ明朝" w:hAnsi="ＭＳ Ｐ明朝"/>
          <w:sz w:val="24"/>
        </w:rPr>
      </w:pPr>
    </w:p>
    <w:p w14:paraId="7955EA76" w14:textId="5E862B41" w:rsidR="00A6628E" w:rsidRPr="00A6628E" w:rsidRDefault="00A6628E" w:rsidP="00A6628E">
      <w:pPr>
        <w:ind w:firstLine="240"/>
        <w:rPr>
          <w:rFonts w:ascii="ＭＳ Ｐ明朝" w:eastAsia="ＭＳ Ｐ明朝" w:hAnsi="ＭＳ Ｐ明朝"/>
          <w:sz w:val="24"/>
        </w:rPr>
      </w:pPr>
      <w:r w:rsidRPr="00A6628E">
        <w:rPr>
          <w:rFonts w:ascii="ＭＳ Ｐ明朝" w:eastAsia="ＭＳ Ｐ明朝" w:hAnsi="ＭＳ Ｐ明朝" w:hint="eastAsia"/>
          <w:sz w:val="24"/>
        </w:rPr>
        <w:t>雷は稲妻のしるしです。地上の雷鳴が、まだ目には見えない嵐の接近をしばしば告げ知らせるように、</w:t>
      </w:r>
      <w:r w:rsidR="00322521" w:rsidRPr="00322521">
        <w:rPr>
          <w:rFonts w:ascii="ＭＳ Ｐ明朝" w:eastAsia="ＭＳ Ｐ明朝" w:hAnsi="ＭＳ Ｐ明朝"/>
          <w:sz w:val="24"/>
        </w:rPr>
        <w:t>ヨハネは、それらが定められた順序で実際に起こる前には、七つの雷が前兆として示していた実際のさばき、すなわち「稲妻の閃光」を見ることは許されませんでした。</w:t>
      </w:r>
      <w:r w:rsidRPr="00A6628E">
        <w:rPr>
          <w:rFonts w:ascii="ＭＳ Ｐ明朝" w:eastAsia="ＭＳ Ｐ明朝" w:hAnsi="ＭＳ Ｐ明朝" w:hint="eastAsia"/>
          <w:sz w:val="24"/>
        </w:rPr>
        <w:t>しかし嵐が近づくにつれて、稲妻は順を追って目に見えるようになります。この燃えるような稲妻は、神のさばきを象徴しています。火が一般にそうであることが多いように（</w:t>
      </w:r>
      <w:r w:rsidR="00423B32" w:rsidRPr="00423B32">
        <w:rPr>
          <w:rFonts w:ascii="ＭＳ Ｐ明朝" w:eastAsia="ＭＳ Ｐ明朝" w:hAnsi="ＭＳ Ｐ明朝" w:hint="eastAsia"/>
          <w:sz w:val="24"/>
        </w:rPr>
        <w:t>参照</w:t>
      </w:r>
      <w:r w:rsidR="00423B32">
        <w:rPr>
          <w:rFonts w:ascii="ＭＳ Ｐ明朝" w:eastAsia="ＭＳ Ｐ明朝" w:hAnsi="ＭＳ Ｐ明朝" w:hint="eastAsia"/>
          <w:sz w:val="24"/>
        </w:rPr>
        <w:t xml:space="preserve">. </w:t>
      </w:r>
      <w:hyperlink r:id="rId72" w:anchor="4:24" w:tooltip="あなたの神、主は焼きつくす火、ねたむ神である。" w:history="1">
        <w:r w:rsidRPr="00103DA7">
          <w:rPr>
            <w:rStyle w:val="ad"/>
            <w:rFonts w:ascii="ＭＳ Ｐ明朝" w:eastAsia="ＭＳ Ｐ明朝" w:hAnsi="ＭＳ Ｐ明朝" w:hint="eastAsia"/>
            <w:sz w:val="24"/>
          </w:rPr>
          <w:t>申命記</w:t>
        </w:r>
        <w:r w:rsidRPr="00103DA7">
          <w:rPr>
            <w:rStyle w:val="ad"/>
            <w:rFonts w:ascii="ＭＳ Ｐ明朝" w:eastAsia="ＭＳ Ｐ明朝" w:hAnsi="ＭＳ Ｐ明朝"/>
            <w:sz w:val="24"/>
          </w:rPr>
          <w:t>4章24節</w:t>
        </w:r>
      </w:hyperlink>
      <w:r w:rsidRPr="00A6628E">
        <w:rPr>
          <w:rFonts w:ascii="ＭＳ Ｐ明朝" w:eastAsia="ＭＳ Ｐ明朝" w:hAnsi="ＭＳ Ｐ明朝"/>
          <w:sz w:val="24"/>
        </w:rPr>
        <w:t>「われわれの神は焼き尽くす火である」）、また特に稲妻も、主の矢、槍、剣としてさまざまに描かれています（</w:t>
      </w:r>
      <w:hyperlink r:id="rId73" w:anchor="22:13" w:tooltip="そのみ前の輝きから炭火が燃え出た。 主は天から雷をとどろかせ、いと高き者は声を出された。 彼はまた矢を放って彼らを散らし、いなずまを放って彼らを撃ち破られた。" w:history="1">
        <w:r w:rsidRPr="00103DA7">
          <w:rPr>
            <w:rStyle w:val="ad"/>
            <w:rFonts w:ascii="ＭＳ Ｐ明朝" w:eastAsia="ＭＳ Ｐ明朝" w:hAnsi="ＭＳ Ｐ明朝"/>
            <w:sz w:val="24"/>
          </w:rPr>
          <w:t>第二サムエル22章13-15節</w:t>
        </w:r>
      </w:hyperlink>
      <w:r w:rsidRPr="00A6628E">
        <w:rPr>
          <w:rFonts w:ascii="ＭＳ Ｐ明朝" w:eastAsia="ＭＳ Ｐ明朝" w:hAnsi="ＭＳ Ｐ明朝"/>
          <w:sz w:val="24"/>
        </w:rPr>
        <w:t xml:space="preserve">; </w:t>
      </w:r>
      <w:hyperlink r:id="rId74" w:anchor="18:12" w:tooltip="そのみ前の輝きから濃き雲を破って、ひょうと燃える炭とが降ってきました。 主はまた天に雷をとどろかせ、いと高き者がみ声を出されると、ひょうと燃える炭とが降ってきました。 主は矢を放って彼らを散らし、いなずまをひらめかして彼らを打ち敗られました。" w:history="1">
        <w:r w:rsidRPr="00103DA7">
          <w:rPr>
            <w:rStyle w:val="ad"/>
            <w:rFonts w:ascii="ＭＳ Ｐ明朝" w:eastAsia="ＭＳ Ｐ明朝" w:hAnsi="ＭＳ Ｐ明朝"/>
            <w:sz w:val="24"/>
          </w:rPr>
          <w:t>詩篇18篇12-14節</w:t>
        </w:r>
      </w:hyperlink>
      <w:r w:rsidR="00423B32">
        <w:rPr>
          <w:rFonts w:ascii="ＭＳ Ｐ明朝" w:eastAsia="ＭＳ Ｐ明朝" w:hAnsi="ＭＳ Ｐ明朝" w:hint="eastAsia"/>
          <w:sz w:val="24"/>
        </w:rPr>
        <w:t>,</w:t>
      </w:r>
      <w:r w:rsidRPr="00A6628E">
        <w:rPr>
          <w:rFonts w:ascii="ＭＳ Ｐ明朝" w:eastAsia="ＭＳ Ｐ明朝" w:hAnsi="ＭＳ Ｐ明朝"/>
          <w:sz w:val="24"/>
        </w:rPr>
        <w:t xml:space="preserve"> </w:t>
      </w:r>
      <w:hyperlink r:id="rId75" w:anchor="144:5" w:tooltip="主よ、あなたの天を垂れてくだり、山に触れて煙を出させてください。 いなずまを放って彼らを散らし、矢を放って彼らを打ち敗ってください。" w:history="1">
        <w:r w:rsidRPr="00103DA7">
          <w:rPr>
            <w:rStyle w:val="ad"/>
            <w:rFonts w:ascii="ＭＳ Ｐ明朝" w:eastAsia="ＭＳ Ｐ明朝" w:hAnsi="ＭＳ Ｐ明朝"/>
            <w:sz w:val="24"/>
          </w:rPr>
          <w:t>144篇5-6節</w:t>
        </w:r>
      </w:hyperlink>
      <w:r w:rsidRPr="00A6628E">
        <w:rPr>
          <w:rFonts w:ascii="ＭＳ Ｐ明朝" w:eastAsia="ＭＳ Ｐ明朝" w:hAnsi="ＭＳ Ｐ明朝"/>
          <w:sz w:val="24"/>
        </w:rPr>
        <w:t xml:space="preserve">; </w:t>
      </w:r>
      <w:hyperlink r:id="rId76" w:anchor="21:8" w:tooltip="主の言葉がわたしに臨んだ、 「人の子よ、預言して言え、主はこう言われる、つるぎがある、とぎ、かつ、みがいたつるぎがある。 殺すためにといであり、いなずまのようにきらめくためにみがいてある。わたしたちは喜ぶことができるか。わが子よ、あなたはつえと、すべて木で作ったものとを軽んじた。 このつるぎは手にとるために、とがれ、殺す者の手に渡すために、とがれみがかれるのである。 人の子よ、叫び嘆け、このことはわが民に臨み、イスラエルのすべての君たちに臨むからである。彼らはわが民と共につるぎにわたされる。それゆえ…" w:history="1">
        <w:r w:rsidRPr="00103DA7">
          <w:rPr>
            <w:rStyle w:val="ad"/>
            <w:rFonts w:ascii="ＭＳ Ｐ明朝" w:eastAsia="ＭＳ Ｐ明朝" w:hAnsi="ＭＳ Ｐ明朝"/>
            <w:sz w:val="24"/>
          </w:rPr>
          <w:t>エゼキエル21章8-14節</w:t>
        </w:r>
      </w:hyperlink>
      <w:r w:rsidR="00423B32">
        <w:rPr>
          <w:rFonts w:ascii="ＭＳ Ｐ明朝" w:eastAsia="ＭＳ Ｐ明朝" w:hAnsi="ＭＳ Ｐ明朝" w:hint="eastAsia"/>
          <w:sz w:val="24"/>
        </w:rPr>
        <w:t>,</w:t>
      </w:r>
      <w:r w:rsidRPr="00A6628E">
        <w:rPr>
          <w:rFonts w:ascii="ＭＳ Ｐ明朝" w:eastAsia="ＭＳ Ｐ明朝" w:hAnsi="ＭＳ Ｐ明朝"/>
          <w:sz w:val="24"/>
        </w:rPr>
        <w:t xml:space="preserve"> </w:t>
      </w:r>
      <w:hyperlink r:id="rId77" w:anchor="21:28" w:tooltip="人の子よ、預言して言え。主なる神はアンモンの人々と、そのあざけりについて、こう言われる、つるぎがある。このつるぎは殺すために抜かれ、いなずまのようにひかりきらめくようにとがれている。 彼らがあなたに偽りの幻を示し、偽りを占ったゆえ、これは殺さるべき悪しき者の首の上に置かれる。彼らの終りの刑罰の時であるその日がきている。 これをさやに納めよ、わたしはあなたの造られた所、あなたの生れた地であなたをさばく。" w:history="1">
        <w:r w:rsidRPr="00103DA7">
          <w:rPr>
            <w:rStyle w:val="ad"/>
            <w:rFonts w:ascii="ＭＳ Ｐ明朝" w:eastAsia="ＭＳ Ｐ明朝" w:hAnsi="ＭＳ Ｐ明朝"/>
            <w:sz w:val="24"/>
          </w:rPr>
          <w:t>21章28-30節</w:t>
        </w:r>
      </w:hyperlink>
      <w:r w:rsidRPr="00A6628E">
        <w:rPr>
          <w:rFonts w:ascii="ＭＳ Ｐ明朝" w:eastAsia="ＭＳ Ｐ明朝" w:hAnsi="ＭＳ Ｐ明朝"/>
          <w:sz w:val="24"/>
        </w:rPr>
        <w:t xml:space="preserve">; </w:t>
      </w:r>
      <w:hyperlink r:id="rId78" w:anchor="3:11" w:tooltip="飛び行くあなたの矢の光のために、電光のようにきらめく、あなたのやりのために、日も月もそのすみかに立ち止まった。" w:history="1">
        <w:r w:rsidRPr="00103DA7">
          <w:rPr>
            <w:rStyle w:val="ad"/>
            <w:rFonts w:ascii="ＭＳ Ｐ明朝" w:eastAsia="ＭＳ Ｐ明朝" w:hAnsi="ＭＳ Ｐ明朝"/>
            <w:sz w:val="24"/>
          </w:rPr>
          <w:t>ハバクク3章11節</w:t>
        </w:r>
      </w:hyperlink>
      <w:r w:rsidRPr="00A6628E">
        <w:rPr>
          <w:rFonts w:ascii="ＭＳ Ｐ明朝" w:eastAsia="ＭＳ Ｐ明朝" w:hAnsi="ＭＳ Ｐ明朝"/>
          <w:sz w:val="24"/>
        </w:rPr>
        <w:t xml:space="preserve">; </w:t>
      </w:r>
      <w:hyperlink r:id="rId79" w:anchor="9:14" w:tooltip="その時、主は彼らの上に現れて、その矢をいなずまのように射られる。主なる神はラッパを吹きならし、南のつむじ風に乗って出てこられる。" w:history="1">
        <w:r w:rsidRPr="00103DA7">
          <w:rPr>
            <w:rStyle w:val="ad"/>
            <w:rFonts w:ascii="ＭＳ Ｐ明朝" w:eastAsia="ＭＳ Ｐ明朝" w:hAnsi="ＭＳ Ｐ明朝"/>
            <w:sz w:val="24"/>
          </w:rPr>
          <w:t>ゼカリヤ9章14節</w:t>
        </w:r>
      </w:hyperlink>
      <w:r w:rsidRPr="00A6628E">
        <w:rPr>
          <w:rFonts w:ascii="ＭＳ Ｐ明朝" w:eastAsia="ＭＳ Ｐ明朝" w:hAnsi="ＭＳ Ｐ明朝"/>
          <w:sz w:val="24"/>
        </w:rPr>
        <w:t>; 参照</w:t>
      </w:r>
      <w:r>
        <w:rPr>
          <w:rFonts w:ascii="ＭＳ Ｐ明朝" w:eastAsia="ＭＳ Ｐ明朝" w:hAnsi="ＭＳ Ｐ明朝" w:hint="eastAsia"/>
          <w:sz w:val="24"/>
        </w:rPr>
        <w:t>.</w:t>
      </w:r>
      <w:hyperlink r:id="rId80" w:anchor="29:7" w:tooltip="主のみ声は炎をひらめかす。" w:history="1">
        <w:r w:rsidRPr="00103DA7">
          <w:rPr>
            <w:rStyle w:val="ad"/>
            <w:rFonts w:ascii="ＭＳ Ｐ明朝" w:eastAsia="ＭＳ Ｐ明朝" w:hAnsi="ＭＳ Ｐ明朝"/>
            <w:sz w:val="24"/>
          </w:rPr>
          <w:t>詩篇29篇7節</w:t>
        </w:r>
      </w:hyperlink>
      <w:r w:rsidR="00423B32">
        <w:rPr>
          <w:rFonts w:ascii="ＭＳ Ｐ明朝" w:eastAsia="ＭＳ Ｐ明朝" w:hAnsi="ＭＳ Ｐ明朝" w:hint="eastAsia"/>
          <w:sz w:val="24"/>
        </w:rPr>
        <w:t>,</w:t>
      </w:r>
      <w:r w:rsidRPr="00A6628E">
        <w:rPr>
          <w:rFonts w:ascii="ＭＳ Ｐ明朝" w:eastAsia="ＭＳ Ｐ明朝" w:hAnsi="ＭＳ Ｐ明朝"/>
          <w:sz w:val="24"/>
        </w:rPr>
        <w:t xml:space="preserve"> </w:t>
      </w:r>
      <w:hyperlink r:id="rId81" w:anchor="77:18" w:tooltip="あなたの雷のとどろきは、つむじ風の中にあり、あなたのいなずまは世を照し、地は震い動いた。" w:history="1">
        <w:r w:rsidRPr="00103DA7">
          <w:rPr>
            <w:rStyle w:val="ad"/>
            <w:rFonts w:ascii="ＭＳ Ｐ明朝" w:eastAsia="ＭＳ Ｐ明朝" w:hAnsi="ＭＳ Ｐ明朝"/>
            <w:sz w:val="24"/>
          </w:rPr>
          <w:t>77篇18節</w:t>
        </w:r>
      </w:hyperlink>
      <w:r w:rsidRPr="00A6628E">
        <w:rPr>
          <w:rFonts w:ascii="ＭＳ Ｐ明朝" w:eastAsia="ＭＳ Ｐ明朝" w:hAnsi="ＭＳ Ｐ明朝"/>
          <w:sz w:val="24"/>
        </w:rPr>
        <w:t>）。さらにそれは「神</w:t>
      </w:r>
      <w:r w:rsidRPr="00A6628E">
        <w:rPr>
          <w:rFonts w:ascii="ＭＳ Ｐ明朝" w:eastAsia="ＭＳ Ｐ明朝" w:hAnsi="ＭＳ Ｐ明朝" w:hint="eastAsia"/>
          <w:sz w:val="24"/>
        </w:rPr>
        <w:t>の火」とも呼ばれています（</w:t>
      </w:r>
      <w:hyperlink r:id="rId82" w:anchor="1:12" w:tooltip="しかしエリヤは彼らに答えた、「わたしがもし神の人であるならば、火が天から下って、あなたと部下の五十人とを焼き尽すでしょう」。そのように神の火が天から下って、彼と部下の五十人とを焼き尽した。" w:history="1">
        <w:r w:rsidRPr="0071120F">
          <w:rPr>
            <w:rStyle w:val="ad"/>
            <w:rFonts w:ascii="ＭＳ Ｐ明朝" w:eastAsia="ＭＳ Ｐ明朝" w:hAnsi="ＭＳ Ｐ明朝" w:hint="eastAsia"/>
            <w:sz w:val="24"/>
          </w:rPr>
          <w:t>列王記</w:t>
        </w:r>
        <w:r w:rsidR="0071120F" w:rsidRPr="0071120F">
          <w:rPr>
            <w:rStyle w:val="ad"/>
            <w:rFonts w:ascii="ＭＳ Ｐ明朝" w:eastAsia="ＭＳ Ｐ明朝" w:hAnsi="ＭＳ Ｐ明朝" w:hint="eastAsia"/>
            <w:sz w:val="24"/>
          </w:rPr>
          <w:t>下</w:t>
        </w:r>
        <w:r w:rsidRPr="0071120F">
          <w:rPr>
            <w:rStyle w:val="ad"/>
            <w:rFonts w:ascii="ＭＳ Ｐ明朝" w:eastAsia="ＭＳ Ｐ明朝" w:hAnsi="ＭＳ Ｐ明朝"/>
            <w:sz w:val="24"/>
          </w:rPr>
          <w:t>1章12節</w:t>
        </w:r>
      </w:hyperlink>
      <w:r w:rsidRPr="00A6628E">
        <w:rPr>
          <w:rFonts w:ascii="ＭＳ Ｐ明朝" w:eastAsia="ＭＳ Ｐ明朝" w:hAnsi="ＭＳ Ｐ明朝"/>
          <w:sz w:val="24"/>
        </w:rPr>
        <w:t xml:space="preserve">; </w:t>
      </w:r>
      <w:hyperlink r:id="rId83" w:anchor="1:16" w:tooltip="彼がなお語っているうちに、またひとりが来て言った、「神の火が天から下って、羊およびしもべたちを焼き滅ぼしました。わたしはただひとりのがれて、あなたに告げるために来ました」。" w:history="1">
        <w:r w:rsidRPr="0071120F">
          <w:rPr>
            <w:rStyle w:val="ad"/>
            <w:rFonts w:ascii="ＭＳ Ｐ明朝" w:eastAsia="ＭＳ Ｐ明朝" w:hAnsi="ＭＳ Ｐ明朝"/>
            <w:sz w:val="24"/>
          </w:rPr>
          <w:t>ヨブ1章16節</w:t>
        </w:r>
      </w:hyperlink>
      <w:r w:rsidRPr="00A6628E">
        <w:rPr>
          <w:rFonts w:ascii="ＭＳ Ｐ明朝" w:eastAsia="ＭＳ Ｐ明朝" w:hAnsi="ＭＳ Ｐ明朝"/>
          <w:sz w:val="24"/>
        </w:rPr>
        <w:t xml:space="preserve">; </w:t>
      </w:r>
      <w:hyperlink r:id="rId84" w:anchor="97:3" w:tooltip="火はそのみ前に行き、そのまわりのあだを焼きつくす。 主のいなずまは世界を照し、地は見ておののく。" w:history="1">
        <w:r w:rsidRPr="0071120F">
          <w:rPr>
            <w:rStyle w:val="ad"/>
            <w:rFonts w:ascii="ＭＳ Ｐ明朝" w:eastAsia="ＭＳ Ｐ明朝" w:hAnsi="ＭＳ Ｐ明朝"/>
            <w:sz w:val="24"/>
          </w:rPr>
          <w:t>詩篇97篇3-4節</w:t>
        </w:r>
      </w:hyperlink>
      <w:r w:rsidRPr="00A6628E">
        <w:rPr>
          <w:rFonts w:ascii="ＭＳ Ｐ明朝" w:eastAsia="ＭＳ Ｐ明朝" w:hAnsi="ＭＳ Ｐ明朝"/>
          <w:sz w:val="24"/>
        </w:rPr>
        <w:t xml:space="preserve">; </w:t>
      </w:r>
      <w:hyperlink r:id="rId85" w:anchor="1:4" w:tooltip="わたしが見ていると、見よ、激しい風と大いなる雲が北から来て、その周囲に輝きがあり、たえず火を吹き出していた。その火の中に青銅のように輝くものがあった。" w:history="1">
        <w:r w:rsidRPr="0071120F">
          <w:rPr>
            <w:rStyle w:val="ad"/>
            <w:rFonts w:ascii="ＭＳ Ｐ明朝" w:eastAsia="ＭＳ Ｐ明朝" w:hAnsi="ＭＳ Ｐ明朝"/>
            <w:sz w:val="24"/>
          </w:rPr>
          <w:t>エゼキエル1章4節</w:t>
        </w:r>
      </w:hyperlink>
      <w:r w:rsidR="00423B32">
        <w:rPr>
          <w:rFonts w:ascii="ＭＳ Ｐ明朝" w:eastAsia="ＭＳ Ｐ明朝" w:hAnsi="ＭＳ Ｐ明朝" w:hint="eastAsia"/>
          <w:sz w:val="24"/>
        </w:rPr>
        <w:t>,</w:t>
      </w:r>
      <w:r w:rsidRPr="00A6628E">
        <w:rPr>
          <w:rFonts w:ascii="ＭＳ Ｐ明朝" w:eastAsia="ＭＳ Ｐ明朝" w:hAnsi="ＭＳ Ｐ明朝"/>
          <w:sz w:val="24"/>
        </w:rPr>
        <w:t xml:space="preserve"> </w:t>
      </w:r>
      <w:hyperlink r:id="rId86" w:anchor="1:13" w:tooltip="この生きもののうちには燃える炭の火のようなものがあり、たいまつのように、生きものの中を行き来している。火は輝いて、その火から、いなずまが出ていた。 生きものは、いなずまのひらめきのように速く行き来していた。" w:history="1">
        <w:r w:rsidRPr="0071120F">
          <w:rPr>
            <w:rStyle w:val="ad"/>
            <w:rFonts w:ascii="ＭＳ Ｐ明朝" w:eastAsia="ＭＳ Ｐ明朝" w:hAnsi="ＭＳ Ｐ明朝"/>
            <w:sz w:val="24"/>
          </w:rPr>
          <w:t>1章13-14節</w:t>
        </w:r>
      </w:hyperlink>
      <w:r w:rsidRPr="00A6628E">
        <w:rPr>
          <w:rFonts w:ascii="ＭＳ Ｐ明朝" w:eastAsia="ＭＳ Ｐ明朝" w:hAnsi="ＭＳ Ｐ明朝"/>
          <w:sz w:val="24"/>
        </w:rPr>
        <w:t xml:space="preserve">; </w:t>
      </w:r>
      <w:hyperlink r:id="rId87" w:anchor="3:4" w:tooltip="その輝きは光のようであり、その光は彼の手からほとばしる。かしこにその力を隠す。" w:history="1">
        <w:r w:rsidRPr="0071120F">
          <w:rPr>
            <w:rStyle w:val="ad"/>
            <w:rFonts w:ascii="ＭＳ Ｐ明朝" w:eastAsia="ＭＳ Ｐ明朝" w:hAnsi="ＭＳ Ｐ明朝"/>
            <w:sz w:val="24"/>
          </w:rPr>
          <w:t>ハバクク3章4節</w:t>
        </w:r>
      </w:hyperlink>
      <w:r w:rsidRPr="00A6628E">
        <w:rPr>
          <w:rFonts w:ascii="ＭＳ Ｐ明朝" w:eastAsia="ＭＳ Ｐ明朝" w:hAnsi="ＭＳ Ｐ明朝"/>
          <w:sz w:val="24"/>
        </w:rPr>
        <w:t xml:space="preserve">; 参照 </w:t>
      </w:r>
      <w:hyperlink r:id="rId88" w:anchor="4:5" w:tooltip="御座からは、いなずまと、もろもろの声と、雷鳴とが、発していた。また、七つのともし火が、御座の前で燃えていた。これらは、神の七つの霊である。" w:history="1">
        <w:r w:rsidRPr="0071120F">
          <w:rPr>
            <w:rStyle w:val="ad"/>
            <w:rFonts w:ascii="ＭＳ Ｐ明朝" w:eastAsia="ＭＳ Ｐ明朝" w:hAnsi="ＭＳ Ｐ明朝"/>
            <w:sz w:val="24"/>
          </w:rPr>
          <w:t>黙示録4章5節</w:t>
        </w:r>
      </w:hyperlink>
      <w:r w:rsidR="00423B32">
        <w:rPr>
          <w:rFonts w:ascii="ＭＳ Ｐ明朝" w:eastAsia="ＭＳ Ｐ明朝" w:hAnsi="ＭＳ Ｐ明朝" w:hint="eastAsia"/>
          <w:sz w:val="24"/>
        </w:rPr>
        <w:t>,</w:t>
      </w:r>
      <w:r w:rsidRPr="00A6628E">
        <w:rPr>
          <w:rFonts w:ascii="ＭＳ Ｐ明朝" w:eastAsia="ＭＳ Ｐ明朝" w:hAnsi="ＭＳ Ｐ明朝"/>
          <w:sz w:val="24"/>
        </w:rPr>
        <w:t xml:space="preserve"> </w:t>
      </w:r>
      <w:hyperlink r:id="rId89" w:anchor="8:5" w:tooltip="御使はその香炉をとり、これに祭壇の火を満たして、地に投げつけた。すると、多くの雷鳴と、もろもろの声と、いなずまと、地震とが起った。" w:history="1">
        <w:r w:rsidRPr="0071120F">
          <w:rPr>
            <w:rStyle w:val="ad"/>
            <w:rFonts w:ascii="ＭＳ Ｐ明朝" w:eastAsia="ＭＳ Ｐ明朝" w:hAnsi="ＭＳ Ｐ明朝"/>
            <w:sz w:val="24"/>
          </w:rPr>
          <w:t>8章5節</w:t>
        </w:r>
      </w:hyperlink>
      <w:r w:rsidR="00423B32">
        <w:rPr>
          <w:rFonts w:ascii="ＭＳ Ｐ明朝" w:eastAsia="ＭＳ Ｐ明朝" w:hAnsi="ＭＳ Ｐ明朝" w:hint="eastAsia"/>
          <w:sz w:val="24"/>
        </w:rPr>
        <w:t>,</w:t>
      </w:r>
      <w:r w:rsidRPr="00A6628E">
        <w:rPr>
          <w:rFonts w:ascii="ＭＳ Ｐ明朝" w:eastAsia="ＭＳ Ｐ明朝" w:hAnsi="ＭＳ Ｐ明朝"/>
          <w:sz w:val="24"/>
        </w:rPr>
        <w:t xml:space="preserve"> </w:t>
      </w:r>
      <w:hyperlink r:id="rId90" w:anchor="11:19" w:tooltip="そして、天にある神の聖所が開けて、聖所の中に契約の箱が見えた。また、いなずまと、もろもろの声と、雷鳴と、地震とが起り、大粒の雹が降った。" w:history="1">
        <w:r w:rsidRPr="0071120F">
          <w:rPr>
            <w:rStyle w:val="ad"/>
            <w:rFonts w:ascii="ＭＳ Ｐ明朝" w:eastAsia="ＭＳ Ｐ明朝" w:hAnsi="ＭＳ Ｐ明朝"/>
            <w:sz w:val="24"/>
          </w:rPr>
          <w:t>11章19節</w:t>
        </w:r>
      </w:hyperlink>
      <w:r w:rsidR="00423B32">
        <w:rPr>
          <w:rFonts w:ascii="ＭＳ Ｐ明朝" w:eastAsia="ＭＳ Ｐ明朝" w:hAnsi="ＭＳ Ｐ明朝" w:hint="eastAsia"/>
          <w:sz w:val="24"/>
        </w:rPr>
        <w:t>,</w:t>
      </w:r>
      <w:r w:rsidRPr="00A6628E">
        <w:rPr>
          <w:rFonts w:ascii="ＭＳ Ｐ明朝" w:eastAsia="ＭＳ Ｐ明朝" w:hAnsi="ＭＳ Ｐ明朝"/>
          <w:sz w:val="24"/>
        </w:rPr>
        <w:t xml:space="preserve"> </w:t>
      </w:r>
      <w:hyperlink r:id="rId91" w:anchor="16:18" w:tooltip="すると、いなずまと、もろもろの声と、雷鳴とが起り、また激しい地震があった。それは人間が地上にあらわれて以来、かつてなかったようなもので、それほどに激しい地震であった。" w:history="1">
        <w:r w:rsidRPr="0071120F">
          <w:rPr>
            <w:rStyle w:val="ad"/>
            <w:rFonts w:ascii="ＭＳ Ｐ明朝" w:eastAsia="ＭＳ Ｐ明朝" w:hAnsi="ＭＳ Ｐ明朝"/>
            <w:sz w:val="24"/>
          </w:rPr>
          <w:t>16章18節</w:t>
        </w:r>
      </w:hyperlink>
      <w:r w:rsidRPr="00A6628E">
        <w:rPr>
          <w:rFonts w:ascii="ＭＳ Ｐ明朝" w:eastAsia="ＭＳ Ｐ明朝" w:hAnsi="ＭＳ Ｐ明朝"/>
          <w:sz w:val="24"/>
        </w:rPr>
        <w:t>）。</w:t>
      </w:r>
    </w:p>
    <w:p w14:paraId="7010BA48" w14:textId="77777777" w:rsidR="00A6628E" w:rsidRPr="00A6628E" w:rsidRDefault="00A6628E" w:rsidP="00A6628E">
      <w:pPr>
        <w:ind w:firstLine="240"/>
        <w:rPr>
          <w:rFonts w:ascii="ＭＳ Ｐ明朝" w:eastAsia="ＭＳ Ｐ明朝" w:hAnsi="ＭＳ Ｐ明朝"/>
          <w:sz w:val="24"/>
        </w:rPr>
      </w:pPr>
    </w:p>
    <w:p w14:paraId="10439363" w14:textId="4CE9497A" w:rsidR="00A6628E" w:rsidRDefault="00A6628E" w:rsidP="00A6628E">
      <w:pPr>
        <w:ind w:firstLine="240"/>
        <w:rPr>
          <w:rFonts w:ascii="ＭＳ Ｐ明朝" w:eastAsia="ＭＳ Ｐ明朝" w:hAnsi="ＭＳ Ｐ明朝"/>
          <w:sz w:val="24"/>
        </w:rPr>
      </w:pPr>
      <w:r w:rsidRPr="00A6628E">
        <w:rPr>
          <w:rFonts w:ascii="ＭＳ Ｐ明朝" w:eastAsia="ＭＳ Ｐ明朝" w:hAnsi="ＭＳ Ｐ明朝" w:hint="eastAsia"/>
          <w:sz w:val="24"/>
        </w:rPr>
        <w:t>キリストの再臨に伴うこれら七つの神</w:t>
      </w:r>
      <w:r w:rsidR="00423B32">
        <w:rPr>
          <w:rFonts w:ascii="ＭＳ Ｐ明朝" w:eastAsia="ＭＳ Ｐ明朝" w:hAnsi="ＭＳ Ｐ明朝" w:hint="eastAsia"/>
          <w:sz w:val="24"/>
        </w:rPr>
        <w:t>の裁き</w:t>
      </w:r>
      <w:r w:rsidRPr="00A6628E">
        <w:rPr>
          <w:rFonts w:ascii="ＭＳ Ｐ明朝" w:eastAsia="ＭＳ Ｐ明朝" w:hAnsi="ＭＳ Ｐ明朝" w:hint="eastAsia"/>
          <w:sz w:val="24"/>
        </w:rPr>
        <w:t>もまた、同様に、何らかの形で火を</w:t>
      </w:r>
      <w:r w:rsidR="00423B32">
        <w:rPr>
          <w:rFonts w:ascii="ＭＳ Ｐ明朝" w:eastAsia="ＭＳ Ｐ明朝" w:hAnsi="ＭＳ Ｐ明朝" w:hint="eastAsia"/>
          <w:sz w:val="24"/>
        </w:rPr>
        <w:t>裁き</w:t>
      </w:r>
      <w:r w:rsidRPr="00A6628E">
        <w:rPr>
          <w:rFonts w:ascii="ＭＳ Ｐ明朝" w:eastAsia="ＭＳ Ｐ明朝" w:hAnsi="ＭＳ Ｐ明朝" w:hint="eastAsia"/>
          <w:sz w:val="24"/>
        </w:rPr>
        <w:t>の手段として伴っています。</w:t>
      </w:r>
    </w:p>
    <w:p w14:paraId="17320CEA" w14:textId="77777777" w:rsidR="00423B32" w:rsidRDefault="00423B32" w:rsidP="00A6628E">
      <w:pPr>
        <w:ind w:firstLine="240"/>
        <w:rPr>
          <w:rFonts w:ascii="ＭＳ Ｐ明朝" w:eastAsia="ＭＳ Ｐ明朝" w:hAnsi="ＭＳ Ｐ明朝"/>
          <w:sz w:val="24"/>
        </w:rPr>
      </w:pPr>
    </w:p>
    <w:p w14:paraId="3365F7F3" w14:textId="3A3024CB" w:rsidR="00423B32" w:rsidRPr="00423B32" w:rsidRDefault="00423B32" w:rsidP="00423B32">
      <w:pPr>
        <w:pStyle w:val="a9"/>
        <w:ind w:left="840"/>
        <w:rPr>
          <w:rFonts w:ascii="ＭＳ Ｐ明朝" w:eastAsia="ＭＳ Ｐ明朝" w:hAnsi="ＭＳ Ｐ明朝"/>
          <w:sz w:val="24"/>
        </w:rPr>
      </w:pPr>
      <w:r>
        <w:rPr>
          <w:rFonts w:ascii="ＭＳ Ｐ明朝" w:eastAsia="ＭＳ Ｐ明朝" w:hAnsi="ＭＳ Ｐ明朝" w:hint="eastAsia"/>
          <w:sz w:val="24"/>
        </w:rPr>
        <w:t>1.</w:t>
      </w:r>
      <w:r w:rsidRPr="00423B32">
        <w:rPr>
          <w:rFonts w:ascii="ＭＳ Ｐ明朝" w:eastAsia="ＭＳ Ｐ明朝" w:hAnsi="ＭＳ Ｐ明朝" w:hint="eastAsia"/>
          <w:sz w:val="24"/>
        </w:rPr>
        <w:t>バビロンの</w:t>
      </w:r>
      <w:r w:rsidR="00E777E7">
        <w:rPr>
          <w:rFonts w:ascii="ＭＳ Ｐ明朝" w:eastAsia="ＭＳ Ｐ明朝" w:hAnsi="ＭＳ Ｐ明朝" w:hint="eastAsia"/>
          <w:sz w:val="24"/>
        </w:rPr>
        <w:t>滅亡</w:t>
      </w:r>
      <w:r w:rsidRPr="00423B32">
        <w:rPr>
          <w:rFonts w:ascii="ＭＳ Ｐ明朝" w:eastAsia="ＭＳ Ｐ明朝" w:hAnsi="ＭＳ Ｐ明朝" w:hint="eastAsia"/>
          <w:sz w:val="24"/>
        </w:rPr>
        <w:t>：「彼女は火によって焼き尽くされる」（</w:t>
      </w:r>
      <w:hyperlink r:id="rId92" w:anchor="18:8" w:tooltip="それゆえ、さまざまの災害が、死と悲しみとききんとが、一日のうちに彼女を襲い、そして、彼女は火で焼かれてしまう。彼女をさばく主なる神は、力強いかたなのである。" w:history="1">
        <w:r w:rsidRPr="0071120F">
          <w:rPr>
            <w:rStyle w:val="ad"/>
            <w:rFonts w:ascii="ＭＳ Ｐ明朝" w:eastAsia="ＭＳ Ｐ明朝" w:hAnsi="ＭＳ Ｐ明朝" w:hint="eastAsia"/>
            <w:sz w:val="24"/>
          </w:rPr>
          <w:t>黙示録</w:t>
        </w:r>
        <w:r w:rsidRPr="0071120F">
          <w:rPr>
            <w:rStyle w:val="ad"/>
            <w:rFonts w:ascii="ＭＳ Ｐ明朝" w:eastAsia="ＭＳ Ｐ明朝" w:hAnsi="ＭＳ Ｐ明朝"/>
            <w:sz w:val="24"/>
          </w:rPr>
          <w:t>18章8節</w:t>
        </w:r>
      </w:hyperlink>
      <w:r w:rsidRPr="00423B32">
        <w:rPr>
          <w:rFonts w:ascii="ＭＳ Ｐ明朝" w:eastAsia="ＭＳ Ｐ明朝" w:hAnsi="ＭＳ Ｐ明朝"/>
          <w:sz w:val="24"/>
        </w:rPr>
        <w:t>）。</w:t>
      </w:r>
    </w:p>
    <w:p w14:paraId="69E5EF87" w14:textId="77777777" w:rsidR="00423B32" w:rsidRPr="00423B32" w:rsidRDefault="00423B32" w:rsidP="00423B32">
      <w:pPr>
        <w:ind w:firstLine="240"/>
        <w:rPr>
          <w:rFonts w:ascii="ＭＳ Ｐ明朝" w:eastAsia="ＭＳ Ｐ明朝" w:hAnsi="ＭＳ Ｐ明朝"/>
          <w:sz w:val="24"/>
        </w:rPr>
      </w:pPr>
    </w:p>
    <w:p w14:paraId="1CEEF82C" w14:textId="50F74B22" w:rsidR="00423B32" w:rsidRPr="0091444D" w:rsidRDefault="00423B32" w:rsidP="00423B32">
      <w:pPr>
        <w:ind w:left="840"/>
        <w:rPr>
          <w:rFonts w:ascii="ＭＳ Ｐ明朝" w:eastAsia="ＭＳ Ｐ明朝" w:hAnsi="ＭＳ Ｐ明朝"/>
          <w:spacing w:val="20"/>
          <w:sz w:val="24"/>
        </w:rPr>
      </w:pPr>
      <w:r>
        <w:rPr>
          <w:rFonts w:ascii="ＭＳ Ｐ明朝" w:eastAsia="ＭＳ Ｐ明朝" w:hAnsi="ＭＳ Ｐ明朝" w:hint="eastAsia"/>
          <w:sz w:val="24"/>
        </w:rPr>
        <w:t>2.</w:t>
      </w:r>
      <w:r w:rsidRPr="00423B32">
        <w:rPr>
          <w:rFonts w:ascii="ＭＳ Ｐ明朝" w:eastAsia="ＭＳ Ｐ明朝" w:hAnsi="ＭＳ Ｐ明朝" w:hint="eastAsia"/>
          <w:sz w:val="24"/>
        </w:rPr>
        <w:t>ハルマゲドンの軍勢の</w:t>
      </w:r>
      <w:r w:rsidR="00E777E7">
        <w:rPr>
          <w:rFonts w:ascii="ＭＳ Ｐ明朝" w:eastAsia="ＭＳ Ｐ明朝" w:hAnsi="ＭＳ Ｐ明朝" w:hint="eastAsia"/>
          <w:sz w:val="24"/>
        </w:rPr>
        <w:t>滅亡</w:t>
      </w:r>
      <w:r w:rsidRPr="0091444D">
        <w:rPr>
          <w:rFonts w:ascii="ＭＳ Ｐ明朝" w:eastAsia="ＭＳ Ｐ明朝" w:hAnsi="ＭＳ Ｐ明朝" w:hint="eastAsia"/>
          <w:spacing w:val="20"/>
          <w:sz w:val="24"/>
        </w:rPr>
        <w:t>：「主は火をもって来られる」（</w:t>
      </w:r>
      <w:hyperlink r:id="rId93" w:anchor="66:15" w:tooltip="見よ、主は火の中にあらわれて来られる。その車はつむじ風のようだ。激しい怒りをもってその憤りをもらし、火の炎をもって責められる。" w:history="1">
        <w:r w:rsidRPr="0091444D">
          <w:rPr>
            <w:rStyle w:val="ad"/>
            <w:rFonts w:ascii="ＭＳ Ｐ明朝" w:eastAsia="ＭＳ Ｐ明朝" w:hAnsi="ＭＳ Ｐ明朝" w:hint="eastAsia"/>
            <w:spacing w:val="20"/>
            <w:sz w:val="24"/>
          </w:rPr>
          <w:t>イザヤ</w:t>
        </w:r>
        <w:r w:rsidRPr="0091444D">
          <w:rPr>
            <w:rStyle w:val="ad"/>
            <w:rFonts w:ascii="ＭＳ Ｐ明朝" w:eastAsia="ＭＳ Ｐ明朝" w:hAnsi="ＭＳ Ｐ明朝"/>
            <w:spacing w:val="20"/>
            <w:sz w:val="24"/>
          </w:rPr>
          <w:t>66章15節</w:t>
        </w:r>
      </w:hyperlink>
      <w:r w:rsidRPr="0091444D">
        <w:rPr>
          <w:rFonts w:ascii="ＭＳ Ｐ明朝" w:eastAsia="ＭＳ Ｐ明朝" w:hAnsi="ＭＳ Ｐ明朝"/>
          <w:spacing w:val="20"/>
          <w:sz w:val="24"/>
        </w:rPr>
        <w:t>）。</w:t>
      </w:r>
    </w:p>
    <w:p w14:paraId="16B37D03" w14:textId="77777777" w:rsidR="00423B32" w:rsidRPr="00423B32" w:rsidRDefault="00423B32" w:rsidP="00423B32">
      <w:pPr>
        <w:ind w:firstLine="240"/>
        <w:rPr>
          <w:rFonts w:ascii="ＭＳ Ｐ明朝" w:eastAsia="ＭＳ Ｐ明朝" w:hAnsi="ＭＳ Ｐ明朝"/>
          <w:sz w:val="24"/>
        </w:rPr>
      </w:pPr>
    </w:p>
    <w:p w14:paraId="7FF0CF3C" w14:textId="6EECF870" w:rsidR="00423B32" w:rsidRPr="00423B32" w:rsidRDefault="00423B32" w:rsidP="00423B32">
      <w:pPr>
        <w:ind w:left="840"/>
        <w:rPr>
          <w:rFonts w:ascii="ＭＳ Ｐ明朝" w:eastAsia="ＭＳ Ｐ明朝" w:hAnsi="ＭＳ Ｐ明朝"/>
          <w:sz w:val="24"/>
        </w:rPr>
      </w:pPr>
      <w:r>
        <w:rPr>
          <w:rFonts w:ascii="ＭＳ Ｐ明朝" w:eastAsia="ＭＳ Ｐ明朝" w:hAnsi="ＭＳ Ｐ明朝" w:hint="eastAsia"/>
          <w:sz w:val="24"/>
        </w:rPr>
        <w:t>3.</w:t>
      </w:r>
      <w:r w:rsidRPr="00423B32">
        <w:rPr>
          <w:rFonts w:ascii="ＭＳ Ｐ明朝" w:eastAsia="ＭＳ Ｐ明朝" w:hAnsi="ＭＳ Ｐ明朝" w:hint="eastAsia"/>
          <w:sz w:val="24"/>
        </w:rPr>
        <w:t>獣と偽預言者：「彼らは生きたまま火の池に投げ込まれた」（</w:t>
      </w:r>
      <w:hyperlink r:id="rId94"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w:history="1">
        <w:r w:rsidRPr="00E777E7">
          <w:rPr>
            <w:rStyle w:val="ad"/>
            <w:rFonts w:ascii="ＭＳ Ｐ明朝" w:eastAsia="ＭＳ Ｐ明朝" w:hAnsi="ＭＳ Ｐ明朝" w:hint="eastAsia"/>
            <w:sz w:val="24"/>
          </w:rPr>
          <w:t>黙示録</w:t>
        </w:r>
        <w:r w:rsidRPr="00E777E7">
          <w:rPr>
            <w:rStyle w:val="ad"/>
            <w:rFonts w:ascii="ＭＳ Ｐ明朝" w:eastAsia="ＭＳ Ｐ明朝" w:hAnsi="ＭＳ Ｐ明朝"/>
            <w:sz w:val="24"/>
          </w:rPr>
          <w:t>19章20節</w:t>
        </w:r>
      </w:hyperlink>
      <w:r w:rsidRPr="00423B32">
        <w:rPr>
          <w:rFonts w:ascii="ＭＳ Ｐ明朝" w:eastAsia="ＭＳ Ｐ明朝" w:hAnsi="ＭＳ Ｐ明朝"/>
          <w:sz w:val="24"/>
        </w:rPr>
        <w:t>）。</w:t>
      </w:r>
    </w:p>
    <w:p w14:paraId="544B3232" w14:textId="77777777" w:rsidR="00423B32" w:rsidRPr="00423B32" w:rsidRDefault="00423B32" w:rsidP="00423B32">
      <w:pPr>
        <w:ind w:firstLine="240"/>
        <w:rPr>
          <w:rFonts w:ascii="ＭＳ Ｐ明朝" w:eastAsia="ＭＳ Ｐ明朝" w:hAnsi="ＭＳ Ｐ明朝"/>
          <w:sz w:val="24"/>
        </w:rPr>
      </w:pPr>
    </w:p>
    <w:p w14:paraId="3FC815E1" w14:textId="175CF75D" w:rsidR="00423B32" w:rsidRPr="00423B32" w:rsidRDefault="00423B32" w:rsidP="00423B32">
      <w:pPr>
        <w:ind w:left="840"/>
        <w:rPr>
          <w:rFonts w:ascii="ＭＳ Ｐ明朝" w:eastAsia="ＭＳ Ｐ明朝" w:hAnsi="ＭＳ Ｐ明朝"/>
          <w:sz w:val="24"/>
        </w:rPr>
      </w:pPr>
      <w:r>
        <w:rPr>
          <w:rFonts w:ascii="ＭＳ Ｐ明朝" w:eastAsia="ＭＳ Ｐ明朝" w:hAnsi="ＭＳ Ｐ明朝" w:hint="eastAsia"/>
          <w:sz w:val="24"/>
        </w:rPr>
        <w:t>4.</w:t>
      </w:r>
      <w:r w:rsidRPr="00423B32">
        <w:rPr>
          <w:rFonts w:ascii="ＭＳ Ｐ明朝" w:eastAsia="ＭＳ Ｐ明朝" w:hAnsi="ＭＳ Ｐ明朝" w:hint="eastAsia"/>
          <w:sz w:val="24"/>
        </w:rPr>
        <w:t>サタンとその悪霊たちの拘禁（</w:t>
      </w:r>
      <w:hyperlink r:id="rId95"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w:history="1">
        <w:r w:rsidRPr="00E777E7">
          <w:rPr>
            <w:rStyle w:val="ad"/>
            <w:rFonts w:ascii="ＭＳ Ｐ明朝" w:eastAsia="ＭＳ Ｐ明朝" w:hAnsi="ＭＳ Ｐ明朝" w:hint="eastAsia"/>
            <w:sz w:val="24"/>
          </w:rPr>
          <w:t>黙示録</w:t>
        </w:r>
        <w:r w:rsidRPr="00E777E7">
          <w:rPr>
            <w:rStyle w:val="ad"/>
            <w:rFonts w:ascii="ＭＳ Ｐ明朝" w:eastAsia="ＭＳ Ｐ明朝" w:hAnsi="ＭＳ Ｐ明朝"/>
            <w:sz w:val="24"/>
          </w:rPr>
          <w:t>20章1-3節</w:t>
        </w:r>
      </w:hyperlink>
      <w:r w:rsidRPr="00423B32">
        <w:rPr>
          <w:rFonts w:ascii="ＭＳ Ｐ明朝" w:eastAsia="ＭＳ Ｐ明朝" w:hAnsi="ＭＳ Ｐ明朝"/>
          <w:sz w:val="24"/>
        </w:rPr>
        <w:t>）：</w:t>
      </w:r>
      <w:r w:rsidRPr="00423B32">
        <w:rPr>
          <w:rFonts w:ascii="ＭＳ Ｐ明朝" w:eastAsia="ＭＳ Ｐ明朝" w:hAnsi="ＭＳ Ｐ明朝" w:hint="eastAsia"/>
          <w:sz w:val="24"/>
        </w:rPr>
        <w:t>「稲妻と雹、雪と雲、みことばを行う激しい風よ」（</w:t>
      </w:r>
      <w:hyperlink r:id="rId96" w:anchor="148:8" w:tooltip="火よ、あられよ、雪よ、霜よ、み言葉を行うあらしよ、" w:history="1">
        <w:r w:rsidRPr="00E777E7">
          <w:rPr>
            <w:rStyle w:val="ad"/>
            <w:rFonts w:ascii="ＭＳ Ｐ明朝" w:eastAsia="ＭＳ Ｐ明朝" w:hAnsi="ＭＳ Ｐ明朝" w:hint="eastAsia"/>
            <w:sz w:val="24"/>
          </w:rPr>
          <w:t>詩篇</w:t>
        </w:r>
        <w:r w:rsidRPr="00E777E7">
          <w:rPr>
            <w:rStyle w:val="ad"/>
            <w:rFonts w:ascii="ＭＳ Ｐ明朝" w:eastAsia="ＭＳ Ｐ明朝" w:hAnsi="ＭＳ Ｐ明朝"/>
            <w:sz w:val="24"/>
          </w:rPr>
          <w:t>148篇8節</w:t>
        </w:r>
      </w:hyperlink>
      <w:r w:rsidRPr="00423B32">
        <w:rPr>
          <w:rFonts w:ascii="ＭＳ Ｐ明朝" w:eastAsia="ＭＳ Ｐ明朝" w:hAnsi="ＭＳ Ｐ明朝"/>
          <w:sz w:val="24"/>
        </w:rPr>
        <w:t>）と、</w:t>
      </w:r>
      <w:r w:rsidRPr="00423B32">
        <w:rPr>
          <w:rFonts w:ascii="ＭＳ Ｐ明朝" w:eastAsia="ＭＳ Ｐ明朝" w:hAnsi="ＭＳ Ｐ明朝" w:hint="eastAsia"/>
          <w:sz w:val="24"/>
        </w:rPr>
        <w:t>「主は御使いたちを風とし、その仕える者たちを燃える火とされる」（</w:t>
      </w:r>
      <w:hyperlink r:id="rId97" w:anchor="104:4" w:tooltip="風をおのれの使者とし、火と炎をおのれのしもべとされる。" w:history="1">
        <w:r w:rsidRPr="00E777E7">
          <w:rPr>
            <w:rStyle w:val="ad"/>
            <w:rFonts w:ascii="ＭＳ Ｐ明朝" w:eastAsia="ＭＳ Ｐ明朝" w:hAnsi="ＭＳ Ｐ明朝" w:hint="eastAsia"/>
            <w:sz w:val="24"/>
          </w:rPr>
          <w:t>詩篇</w:t>
        </w:r>
        <w:r w:rsidRPr="00E777E7">
          <w:rPr>
            <w:rStyle w:val="ad"/>
            <w:rFonts w:ascii="ＭＳ Ｐ明朝" w:eastAsia="ＭＳ Ｐ明朝" w:hAnsi="ＭＳ Ｐ明朝"/>
            <w:sz w:val="24"/>
          </w:rPr>
          <w:t>104篇4節</w:t>
        </w:r>
      </w:hyperlink>
      <w:r w:rsidRPr="00423B32">
        <w:rPr>
          <w:rFonts w:ascii="ＭＳ Ｐ明朝" w:eastAsia="ＭＳ Ｐ明朝" w:hAnsi="ＭＳ Ｐ明朝"/>
          <w:sz w:val="24"/>
        </w:rPr>
        <w:t>）とを比</w:t>
      </w:r>
      <w:r>
        <w:rPr>
          <w:rFonts w:ascii="ＭＳ Ｐ明朝" w:eastAsia="ＭＳ Ｐ明朝" w:hAnsi="ＭＳ Ｐ明朝" w:hint="eastAsia"/>
          <w:sz w:val="24"/>
        </w:rPr>
        <w:t>べてみてくだ</w:t>
      </w:r>
      <w:r>
        <w:rPr>
          <w:rFonts w:ascii="ＭＳ Ｐ明朝" w:eastAsia="ＭＳ Ｐ明朝" w:hAnsi="ＭＳ Ｐ明朝" w:hint="eastAsia"/>
          <w:sz w:val="24"/>
        </w:rPr>
        <w:lastRenderedPageBreak/>
        <w:t xml:space="preserve">さい; </w:t>
      </w:r>
      <w:r w:rsidRPr="00423B32">
        <w:rPr>
          <w:rFonts w:ascii="ＭＳ Ｐ明朝" w:eastAsia="ＭＳ Ｐ明朝" w:hAnsi="ＭＳ Ｐ明朝" w:hint="eastAsia"/>
          <w:sz w:val="24"/>
        </w:rPr>
        <w:t>底知れぬ所において、堕落した御使いたちは、火の池における自らの差し迫った終わりを待つほかに何もすることがない。</w:t>
      </w:r>
    </w:p>
    <w:p w14:paraId="79FC37BF" w14:textId="77777777" w:rsidR="00423B32" w:rsidRPr="00423B32" w:rsidRDefault="00423B32" w:rsidP="00423B32">
      <w:pPr>
        <w:ind w:firstLine="240"/>
        <w:rPr>
          <w:rFonts w:ascii="ＭＳ Ｐ明朝" w:eastAsia="ＭＳ Ｐ明朝" w:hAnsi="ＭＳ Ｐ明朝"/>
          <w:sz w:val="24"/>
        </w:rPr>
      </w:pPr>
    </w:p>
    <w:p w14:paraId="2796119C" w14:textId="0DDD6F33" w:rsidR="00423B32" w:rsidRPr="00423B32" w:rsidRDefault="00423B32" w:rsidP="00423B32">
      <w:pPr>
        <w:ind w:left="840"/>
        <w:rPr>
          <w:rFonts w:ascii="ＭＳ Ｐ明朝" w:eastAsia="ＭＳ Ｐ明朝" w:hAnsi="ＭＳ Ｐ明朝"/>
          <w:sz w:val="24"/>
        </w:rPr>
      </w:pPr>
      <w:r>
        <w:rPr>
          <w:rFonts w:ascii="ＭＳ Ｐ明朝" w:eastAsia="ＭＳ Ｐ明朝" w:hAnsi="ＭＳ Ｐ明朝" w:hint="eastAsia"/>
          <w:sz w:val="24"/>
        </w:rPr>
        <w:t>5.</w:t>
      </w:r>
      <w:r w:rsidRPr="00423B32">
        <w:rPr>
          <w:rFonts w:ascii="ＭＳ Ｐ明朝" w:eastAsia="ＭＳ Ｐ明朝" w:hAnsi="ＭＳ Ｐ明朝" w:hint="eastAsia"/>
          <w:sz w:val="24"/>
        </w:rPr>
        <w:t>マゴグと海沿いの地：「わたしは火を送る」（</w:t>
      </w:r>
      <w:hyperlink r:id="rId98" w:anchor="39:6" w:tooltip="わたしはゴグと、海沿いの国々に安らかに住む者に対して火を送り、彼らにわたしが主であることを悟らせる。" w:history="1">
        <w:r w:rsidRPr="00E777E7">
          <w:rPr>
            <w:rStyle w:val="ad"/>
            <w:rFonts w:ascii="ＭＳ Ｐ明朝" w:eastAsia="ＭＳ Ｐ明朝" w:hAnsi="ＭＳ Ｐ明朝" w:hint="eastAsia"/>
            <w:sz w:val="24"/>
          </w:rPr>
          <w:t>エゼキエル</w:t>
        </w:r>
        <w:r w:rsidRPr="00E777E7">
          <w:rPr>
            <w:rStyle w:val="ad"/>
            <w:rFonts w:ascii="ＭＳ Ｐ明朝" w:eastAsia="ＭＳ Ｐ明朝" w:hAnsi="ＭＳ Ｐ明朝"/>
            <w:sz w:val="24"/>
          </w:rPr>
          <w:t>39章6節</w:t>
        </w:r>
      </w:hyperlink>
      <w:r w:rsidRPr="00423B32">
        <w:rPr>
          <w:rFonts w:ascii="ＭＳ Ｐ明朝" w:eastAsia="ＭＳ Ｐ明朝" w:hAnsi="ＭＳ Ｐ明朝"/>
          <w:sz w:val="24"/>
        </w:rPr>
        <w:t>）。</w:t>
      </w:r>
    </w:p>
    <w:p w14:paraId="432E565A" w14:textId="77777777" w:rsidR="00423B32" w:rsidRPr="00423B32" w:rsidRDefault="00423B32" w:rsidP="00423B32">
      <w:pPr>
        <w:ind w:firstLine="240"/>
        <w:rPr>
          <w:rFonts w:ascii="ＭＳ Ｐ明朝" w:eastAsia="ＭＳ Ｐ明朝" w:hAnsi="ＭＳ Ｐ明朝"/>
          <w:sz w:val="24"/>
        </w:rPr>
      </w:pPr>
    </w:p>
    <w:p w14:paraId="7C6FD0C4" w14:textId="79F29B47" w:rsidR="00423B32" w:rsidRPr="00423B32" w:rsidRDefault="00423B32" w:rsidP="00423B32">
      <w:pPr>
        <w:ind w:left="840"/>
        <w:rPr>
          <w:rFonts w:ascii="ＭＳ Ｐ明朝" w:eastAsia="ＭＳ Ｐ明朝" w:hAnsi="ＭＳ Ｐ明朝"/>
          <w:sz w:val="24"/>
        </w:rPr>
      </w:pPr>
      <w:r>
        <w:rPr>
          <w:rFonts w:ascii="ＭＳ Ｐ明朝" w:eastAsia="ＭＳ Ｐ明朝" w:hAnsi="ＭＳ Ｐ明朝" w:hint="eastAsia"/>
          <w:sz w:val="24"/>
        </w:rPr>
        <w:t>6.</w:t>
      </w:r>
      <w:r w:rsidRPr="00423B32">
        <w:rPr>
          <w:rFonts w:ascii="ＭＳ Ｐ明朝" w:eastAsia="ＭＳ Ｐ明朝" w:hAnsi="ＭＳ Ｐ明朝" w:hint="eastAsia"/>
          <w:sz w:val="24"/>
        </w:rPr>
        <w:t>イスラエルの再集結と清め：「主は……さばきの霊と焼き尽くす霊とによって、彼らを清められる」（</w:t>
      </w:r>
      <w:hyperlink r:id="rId99" w:anchor="4:4" w:tooltip="そして主が審判の霊と滅亡の霊とをもって、シオンの娘らの汚れを洗い、エルサレムの血をその中から除き去られるとき、シオンに残る者、エルサレムにとどまる者、すべてエルサレムにあって、生命の書にしるされた者は聖なる者ととなえられる。" w:history="1">
        <w:r w:rsidRPr="00E777E7">
          <w:rPr>
            <w:rStyle w:val="ad"/>
            <w:rFonts w:ascii="ＭＳ Ｐ明朝" w:eastAsia="ＭＳ Ｐ明朝" w:hAnsi="ＭＳ Ｐ明朝" w:hint="eastAsia"/>
            <w:sz w:val="24"/>
          </w:rPr>
          <w:t>イザヤ</w:t>
        </w:r>
        <w:r w:rsidRPr="00E777E7">
          <w:rPr>
            <w:rStyle w:val="ad"/>
            <w:rFonts w:ascii="ＭＳ Ｐ明朝" w:eastAsia="ＭＳ Ｐ明朝" w:hAnsi="ＭＳ Ｐ明朝"/>
            <w:sz w:val="24"/>
          </w:rPr>
          <w:t>4章4節</w:t>
        </w:r>
      </w:hyperlink>
      <w:r w:rsidRPr="00423B32">
        <w:rPr>
          <w:rFonts w:ascii="ＭＳ Ｐ明朝" w:eastAsia="ＭＳ Ｐ明朝" w:hAnsi="ＭＳ Ｐ明朝"/>
          <w:sz w:val="24"/>
        </w:rPr>
        <w:t>）。</w:t>
      </w:r>
    </w:p>
    <w:p w14:paraId="68A8DAB9" w14:textId="77777777" w:rsidR="00423B32" w:rsidRPr="00423B32" w:rsidRDefault="00423B32" w:rsidP="00423B32">
      <w:pPr>
        <w:ind w:firstLine="240"/>
        <w:rPr>
          <w:rFonts w:ascii="ＭＳ Ｐ明朝" w:eastAsia="ＭＳ Ｐ明朝" w:hAnsi="ＭＳ Ｐ明朝"/>
          <w:sz w:val="24"/>
        </w:rPr>
      </w:pPr>
    </w:p>
    <w:p w14:paraId="74CB8913" w14:textId="077A500B" w:rsidR="00423B32" w:rsidRDefault="00423B32" w:rsidP="00423B32">
      <w:pPr>
        <w:ind w:left="840"/>
        <w:rPr>
          <w:rFonts w:ascii="ＭＳ Ｐ明朝" w:eastAsia="ＭＳ Ｐ明朝" w:hAnsi="ＭＳ Ｐ明朝"/>
          <w:sz w:val="24"/>
        </w:rPr>
      </w:pPr>
      <w:r>
        <w:rPr>
          <w:rFonts w:ascii="ＭＳ Ｐ明朝" w:eastAsia="ＭＳ Ｐ明朝" w:hAnsi="ＭＳ Ｐ明朝" w:hint="eastAsia"/>
          <w:sz w:val="24"/>
        </w:rPr>
        <w:t>7.</w:t>
      </w:r>
      <w:r w:rsidRPr="00423B32">
        <w:rPr>
          <w:rFonts w:ascii="ＭＳ Ｐ明朝" w:eastAsia="ＭＳ Ｐ明朝" w:hAnsi="ＭＳ Ｐ明朝" w:hint="eastAsia"/>
          <w:sz w:val="24"/>
        </w:rPr>
        <w:t>教会のさばきと報い：「もしだれかの働きが焼けてしまえば、その人は損失を受ける。しかし彼自身は救われる――ただし、火をくぐるようにしてである」（</w:t>
      </w:r>
      <w:hyperlink r:id="rId100" w:anchor="3:15" w:tooltip="その仕事が焼けてしまえば、損失を被るであろう。しかし彼自身は、火の中をくぐってきた者のようにではあるが、救われるであろう。" w:history="1">
        <w:r w:rsidRPr="00E777E7">
          <w:rPr>
            <w:rStyle w:val="ad"/>
            <w:rFonts w:ascii="ＭＳ Ｐ明朝" w:eastAsia="ＭＳ Ｐ明朝" w:hAnsi="ＭＳ Ｐ明朝" w:hint="eastAsia"/>
            <w:sz w:val="24"/>
          </w:rPr>
          <w:t>第一コリント</w:t>
        </w:r>
        <w:r w:rsidRPr="00E777E7">
          <w:rPr>
            <w:rStyle w:val="ad"/>
            <w:rFonts w:ascii="ＭＳ Ｐ明朝" w:eastAsia="ＭＳ Ｐ明朝" w:hAnsi="ＭＳ Ｐ明朝"/>
            <w:sz w:val="24"/>
          </w:rPr>
          <w:t>3章15節</w:t>
        </w:r>
      </w:hyperlink>
      <w:r w:rsidRPr="00423B32">
        <w:rPr>
          <w:rFonts w:ascii="ＭＳ Ｐ明朝" w:eastAsia="ＭＳ Ｐ明朝" w:hAnsi="ＭＳ Ｐ明朝"/>
          <w:sz w:val="24"/>
        </w:rPr>
        <w:t>）。</w:t>
      </w:r>
    </w:p>
    <w:p w14:paraId="0A5CF03F" w14:textId="77777777" w:rsidR="00423B32" w:rsidRDefault="00423B32" w:rsidP="00423B32">
      <w:pPr>
        <w:rPr>
          <w:rFonts w:ascii="ＭＳ Ｐ明朝" w:eastAsia="ＭＳ Ｐ明朝" w:hAnsi="ＭＳ Ｐ明朝"/>
          <w:sz w:val="24"/>
        </w:rPr>
      </w:pPr>
    </w:p>
    <w:p w14:paraId="09675F53" w14:textId="34DE171D" w:rsidR="00423B32" w:rsidRDefault="00423B32" w:rsidP="00423B32">
      <w:pPr>
        <w:ind w:firstLine="240"/>
        <w:rPr>
          <w:rFonts w:ascii="ＭＳ Ｐ明朝" w:eastAsia="ＭＳ Ｐ明朝" w:hAnsi="ＭＳ Ｐ明朝"/>
          <w:sz w:val="24"/>
        </w:rPr>
      </w:pPr>
      <w:r w:rsidRPr="00423B32">
        <w:rPr>
          <w:rFonts w:ascii="ＭＳ Ｐ明朝" w:eastAsia="ＭＳ Ｐ明朝" w:hAnsi="ＭＳ Ｐ明朝" w:hint="eastAsia"/>
          <w:sz w:val="24"/>
        </w:rPr>
        <w:t>これら再臨に伴うさばきの第</w:t>
      </w:r>
      <w:r w:rsidR="0091444D">
        <w:rPr>
          <w:rFonts w:ascii="ＭＳ Ｐ明朝" w:eastAsia="ＭＳ Ｐ明朝" w:hAnsi="ＭＳ Ｐ明朝" w:hint="eastAsia"/>
          <w:sz w:val="24"/>
        </w:rPr>
        <w:t>１番目</w:t>
      </w:r>
      <w:r w:rsidRPr="00423B32">
        <w:rPr>
          <w:rFonts w:ascii="ＭＳ Ｐ明朝" w:eastAsia="ＭＳ Ｐ明朝" w:hAnsi="ＭＳ Ｐ明朝" w:hint="eastAsia"/>
          <w:sz w:val="24"/>
        </w:rPr>
        <w:t>、すなわちバビロンの滅びは、キリストの再臨の直前に起こり、しかもその出来事と密接に結びついています。第</w:t>
      </w:r>
      <w:r w:rsidR="0091444D">
        <w:rPr>
          <w:rFonts w:ascii="ＭＳ Ｐ明朝" w:eastAsia="ＭＳ Ｐ明朝" w:hAnsi="ＭＳ Ｐ明朝" w:hint="eastAsia"/>
          <w:sz w:val="24"/>
        </w:rPr>
        <w:t>２</w:t>
      </w:r>
      <w:r w:rsidRPr="00423B32">
        <w:rPr>
          <w:rFonts w:ascii="ＭＳ Ｐ明朝" w:eastAsia="ＭＳ Ｐ明朝" w:hAnsi="ＭＳ Ｐ明朝" w:hint="eastAsia"/>
          <w:sz w:val="24"/>
        </w:rPr>
        <w:t>から第</w:t>
      </w:r>
      <w:r w:rsidR="0091444D">
        <w:rPr>
          <w:rFonts w:ascii="ＭＳ Ｐ明朝" w:eastAsia="ＭＳ Ｐ明朝" w:hAnsi="ＭＳ Ｐ明朝" w:hint="eastAsia"/>
          <w:sz w:val="24"/>
        </w:rPr>
        <w:t>４</w:t>
      </w:r>
      <w:r w:rsidRPr="00423B32">
        <w:rPr>
          <w:rFonts w:ascii="ＭＳ Ｐ明朝" w:eastAsia="ＭＳ Ｐ明朝" w:hAnsi="ＭＳ Ｐ明朝" w:hint="eastAsia"/>
          <w:sz w:val="24"/>
        </w:rPr>
        <w:t>のさばきの時間枠は、本質的に再臨と同時的です。第</w:t>
      </w:r>
      <w:r w:rsidR="0091444D">
        <w:rPr>
          <w:rFonts w:ascii="ＭＳ Ｐ明朝" w:eastAsia="ＭＳ Ｐ明朝" w:hAnsi="ＭＳ Ｐ明朝" w:hint="eastAsia"/>
          <w:sz w:val="24"/>
        </w:rPr>
        <w:t>５</w:t>
      </w:r>
      <w:r w:rsidRPr="00423B32">
        <w:rPr>
          <w:rFonts w:ascii="ＭＳ Ｐ明朝" w:eastAsia="ＭＳ Ｐ明朝" w:hAnsi="ＭＳ Ｐ明朝" w:hint="eastAsia"/>
          <w:sz w:val="24"/>
        </w:rPr>
        <w:t>のさばきは、その直後ごく短い間隔のうちに起こるようです。第</w:t>
      </w:r>
      <w:r w:rsidR="0091444D">
        <w:rPr>
          <w:rFonts w:ascii="ＭＳ Ｐ明朝" w:eastAsia="ＭＳ Ｐ明朝" w:hAnsi="ＭＳ Ｐ明朝" w:hint="eastAsia"/>
          <w:sz w:val="24"/>
        </w:rPr>
        <w:t>６</w:t>
      </w:r>
      <w:r w:rsidRPr="00423B32">
        <w:rPr>
          <w:rFonts w:ascii="ＭＳ Ｐ明朝" w:eastAsia="ＭＳ Ｐ明朝" w:hAnsi="ＭＳ Ｐ明朝" w:hint="eastAsia"/>
          <w:sz w:val="24"/>
        </w:rPr>
        <w:t>と第</w:t>
      </w:r>
      <w:r w:rsidR="0091444D">
        <w:rPr>
          <w:rFonts w:ascii="ＭＳ Ｐ明朝" w:eastAsia="ＭＳ Ｐ明朝" w:hAnsi="ＭＳ Ｐ明朝" w:hint="eastAsia"/>
          <w:sz w:val="24"/>
        </w:rPr>
        <w:t>７</w:t>
      </w:r>
      <w:r w:rsidRPr="00423B32">
        <w:rPr>
          <w:rFonts w:ascii="ＭＳ Ｐ明朝" w:eastAsia="ＭＳ Ｐ明朝" w:hAnsi="ＭＳ Ｐ明朝" w:hint="eastAsia"/>
          <w:sz w:val="24"/>
        </w:rPr>
        <w:t>のさばきは、完了までに段階的により長い期間を要し、順を追って進行します。これらすべてのさばきが成し遂げられると、王なるキリストの千年統治、すなわちその戴冠、ハルマゲドンにおける勝利、そして花嫁なる教会との婚姻が、正式に祝われます。その後に続くのが、アダムとエバの堕落以来、地がかつて経験したことのない至福と祝福に満ちた千年の時代です。この</w:t>
      </w:r>
      <w:r w:rsidR="0051782C">
        <w:rPr>
          <w:rFonts w:ascii="ＭＳ Ｐ明朝" w:eastAsia="ＭＳ Ｐ明朝" w:hAnsi="ＭＳ Ｐ明朝" w:hint="eastAsia"/>
          <w:sz w:val="24"/>
        </w:rPr>
        <w:t>シリーズ</w:t>
      </w:r>
      <w:r w:rsidRPr="00423B32">
        <w:rPr>
          <w:rFonts w:ascii="ＭＳ Ｐ明朝" w:eastAsia="ＭＳ Ｐ明朝" w:hAnsi="ＭＳ Ｐ明朝" w:hint="eastAsia"/>
          <w:sz w:val="24"/>
        </w:rPr>
        <w:t>の初めから見てきたように（特に</w:t>
      </w:r>
      <w:r w:rsidR="005A2937">
        <w:rPr>
          <w:rFonts w:ascii="ＭＳ Ｐ明朝" w:eastAsia="ＭＳ Ｐ明朝" w:hAnsi="ＭＳ Ｐ明朝" w:hint="eastAsia"/>
          <w:sz w:val="24"/>
        </w:rPr>
        <w:t>＜「来たる艱難期」</w:t>
      </w:r>
      <w:hyperlink r:id="rId101" w:history="1">
        <w:r w:rsidRPr="005A2937">
          <w:rPr>
            <w:rStyle w:val="ad"/>
            <w:rFonts w:ascii="ＭＳ Ｐ明朝" w:eastAsia="ＭＳ Ｐ明朝" w:hAnsi="ＭＳ Ｐ明朝"/>
            <w:sz w:val="24"/>
          </w:rPr>
          <w:t>第1部</w:t>
        </w:r>
      </w:hyperlink>
      <w:r w:rsidRPr="00423B32">
        <w:rPr>
          <w:rFonts w:ascii="ＭＳ Ｐ明朝" w:eastAsia="ＭＳ Ｐ明朝" w:hAnsi="ＭＳ Ｐ明朝"/>
          <w:sz w:val="24"/>
        </w:rPr>
        <w:t>参照）、</w:t>
      </w:r>
      <w:r w:rsidR="00B457B4">
        <w:rPr>
          <w:rFonts w:ascii="ＭＳ Ｐ明朝" w:eastAsia="ＭＳ Ｐ明朝" w:hAnsi="ＭＳ Ｐ明朝" w:hint="eastAsia"/>
          <w:sz w:val="24"/>
        </w:rPr>
        <w:t>艱難期</w:t>
      </w:r>
      <w:r w:rsidRPr="00423B32">
        <w:rPr>
          <w:rFonts w:ascii="ＭＳ Ｐ明朝" w:eastAsia="ＭＳ Ｐ明朝" w:hAnsi="ＭＳ Ｐ明朝"/>
          <w:sz w:val="24"/>
        </w:rPr>
        <w:t>に続く千年期は、人類史の最終の「日」、すなわち「終末」（エスカトン）、「主の日」であり、そのとき、すべての神</w:t>
      </w:r>
      <w:r w:rsidR="00B457B4">
        <w:rPr>
          <w:rFonts w:ascii="ＭＳ Ｐ明朝" w:eastAsia="ＭＳ Ｐ明朝" w:hAnsi="ＭＳ Ｐ明朝" w:hint="eastAsia"/>
          <w:sz w:val="24"/>
        </w:rPr>
        <w:t>の裁き</w:t>
      </w:r>
      <w:r w:rsidRPr="00423B32">
        <w:rPr>
          <w:rFonts w:ascii="ＭＳ Ｐ明朝" w:eastAsia="ＭＳ Ｐ明朝" w:hAnsi="ＭＳ Ｐ明朝"/>
          <w:sz w:val="24"/>
        </w:rPr>
        <w:t>がイエス・キリストという御方において完遂されます。この過程は</w:t>
      </w:r>
      <w:r w:rsidR="00B457B4">
        <w:rPr>
          <w:rFonts w:ascii="ＭＳ Ｐ明朝" w:eastAsia="ＭＳ Ｐ明朝" w:hAnsi="ＭＳ Ｐ明朝" w:hint="eastAsia"/>
          <w:sz w:val="24"/>
        </w:rPr>
        <w:t>艱難期</w:t>
      </w:r>
      <w:r w:rsidRPr="00423B32">
        <w:rPr>
          <w:rFonts w:ascii="ＭＳ Ｐ明朝" w:eastAsia="ＭＳ Ｐ明朝" w:hAnsi="ＭＳ Ｐ明朝"/>
          <w:sz w:val="24"/>
        </w:rPr>
        <w:t>の</w:t>
      </w:r>
      <w:r w:rsidR="00B457B4">
        <w:rPr>
          <w:rFonts w:ascii="ＭＳ Ｐ明朝" w:eastAsia="ＭＳ Ｐ明朝" w:hAnsi="ＭＳ Ｐ明朝" w:hint="eastAsia"/>
          <w:sz w:val="24"/>
        </w:rPr>
        <w:t>裁き</w:t>
      </w:r>
      <w:r w:rsidRPr="00423B32">
        <w:rPr>
          <w:rFonts w:ascii="ＭＳ Ｐ明朝" w:eastAsia="ＭＳ Ｐ明朝" w:hAnsi="ＭＳ Ｐ明朝"/>
          <w:sz w:val="24"/>
        </w:rPr>
        <w:t>によって始まり、続いてこれら七つの</w:t>
      </w:r>
      <w:r w:rsidR="00B457B4">
        <w:rPr>
          <w:rFonts w:ascii="ＭＳ Ｐ明朝" w:eastAsia="ＭＳ Ｐ明朝" w:hAnsi="ＭＳ Ｐ明朝" w:hint="eastAsia"/>
          <w:sz w:val="24"/>
        </w:rPr>
        <w:t>裁き</w:t>
      </w:r>
      <w:r w:rsidRPr="00423B32">
        <w:rPr>
          <w:rFonts w:ascii="ＭＳ Ｐ明朝" w:eastAsia="ＭＳ Ｐ明朝" w:hAnsi="ＭＳ Ｐ明朝"/>
          <w:sz w:val="24"/>
        </w:rPr>
        <w:t>が行われ、そしてキリストの千年にわたる義なる統治の終わりに、最後の審判によって完結します。</w:t>
      </w:r>
      <w:r w:rsidRPr="00423B32">
        <w:rPr>
          <w:rFonts w:ascii="ＭＳ Ｐ明朝" w:eastAsia="ＭＳ Ｐ明朝" w:hAnsi="ＭＳ Ｐ明朝" w:hint="eastAsia"/>
          <w:sz w:val="24"/>
        </w:rPr>
        <w:t>その後、現在の宇宙は再創造され、火によって清められ、新しい天と新しい地へと変えられます。「そこには義が宿</w:t>
      </w:r>
      <w:r w:rsidR="005A2937">
        <w:rPr>
          <w:rFonts w:ascii="ＭＳ Ｐ明朝" w:eastAsia="ＭＳ Ｐ明朝" w:hAnsi="ＭＳ Ｐ明朝" w:hint="eastAsia"/>
          <w:sz w:val="24"/>
        </w:rPr>
        <w:t>り」ます</w:t>
      </w:r>
      <w:r w:rsidRPr="00423B32">
        <w:rPr>
          <w:rFonts w:ascii="ＭＳ Ｐ明朝" w:eastAsia="ＭＳ Ｐ明朝" w:hAnsi="ＭＳ Ｐ明朝" w:hint="eastAsia"/>
          <w:sz w:val="24"/>
        </w:rPr>
        <w:t>（</w:t>
      </w:r>
      <w:hyperlink r:id="rId102" w:anchor="3:13" w:tooltip="しかし、わたしたちは、神の約束に従って、義の住む新しい天と新しい地とを待ち望んでいる。" w:history="1">
        <w:r w:rsidRPr="007E2C6D">
          <w:rPr>
            <w:rStyle w:val="ad"/>
            <w:rFonts w:ascii="ＭＳ Ｐ明朝" w:eastAsia="ＭＳ Ｐ明朝" w:hAnsi="ＭＳ Ｐ明朝" w:hint="eastAsia"/>
            <w:sz w:val="24"/>
          </w:rPr>
          <w:t>第二ペテロ</w:t>
        </w:r>
        <w:r w:rsidRPr="007E2C6D">
          <w:rPr>
            <w:rStyle w:val="ad"/>
            <w:rFonts w:ascii="ＭＳ Ｐ明朝" w:eastAsia="ＭＳ Ｐ明朝" w:hAnsi="ＭＳ Ｐ明朝"/>
            <w:sz w:val="24"/>
          </w:rPr>
          <w:t>3章13節</w:t>
        </w:r>
      </w:hyperlink>
      <w:r w:rsidRPr="00423B32">
        <w:rPr>
          <w:rFonts w:ascii="ＭＳ Ｐ明朝" w:eastAsia="ＭＳ Ｐ明朝" w:hAnsi="ＭＳ Ｐ明朝"/>
          <w:sz w:val="24"/>
        </w:rPr>
        <w:t>）。しかしその祝福された永遠の日に先立って、すべての敵がキリストの足の下に置かれるまで、主は統治されなければなりません（</w:t>
      </w:r>
      <w:hyperlink r:id="rId103" w:anchor="15:25" w:tooltip="なぜなら、キリストはあらゆる敵をその足もとに置く時までは、支配を続けることになっているからである。" w:history="1">
        <w:r w:rsidRPr="007E2C6D">
          <w:rPr>
            <w:rStyle w:val="ad"/>
            <w:rFonts w:ascii="ＭＳ Ｐ明朝" w:eastAsia="ＭＳ Ｐ明朝" w:hAnsi="ＭＳ Ｐ明朝"/>
            <w:sz w:val="24"/>
          </w:rPr>
          <w:t>第一コリント15章25節</w:t>
        </w:r>
      </w:hyperlink>
      <w:r w:rsidRPr="00423B32">
        <w:rPr>
          <w:rFonts w:ascii="ＭＳ Ｐ明朝" w:eastAsia="ＭＳ Ｐ明朝" w:hAnsi="ＭＳ Ｐ明朝"/>
          <w:sz w:val="24"/>
        </w:rPr>
        <w:t xml:space="preserve">; 参照 </w:t>
      </w:r>
      <w:hyperlink r:id="rId104" w:anchor="110:1" w:tooltip="ダビデの歌 主はわが主に言われる、「わたしがあなたのもろもろの敵をあなたの足台とするまで、わたしの右に座せよ」と。" w:history="1">
        <w:r w:rsidRPr="007E2C6D">
          <w:rPr>
            <w:rStyle w:val="ad"/>
            <w:rFonts w:ascii="ＭＳ Ｐ明朝" w:eastAsia="ＭＳ Ｐ明朝" w:hAnsi="ＭＳ Ｐ明朝"/>
            <w:sz w:val="24"/>
          </w:rPr>
          <w:t>詩篇110篇1節</w:t>
        </w:r>
      </w:hyperlink>
      <w:r w:rsidRPr="00423B32">
        <w:rPr>
          <w:rFonts w:ascii="ＭＳ Ｐ明朝" w:eastAsia="ＭＳ Ｐ明朝" w:hAnsi="ＭＳ Ｐ明朝"/>
          <w:sz w:val="24"/>
        </w:rPr>
        <w:t xml:space="preserve">; </w:t>
      </w:r>
      <w:hyperlink r:id="rId105" w:anchor="2:5" w:tooltip="いったい、神は、わたしたちがここで語っているきたるべき世界を、御使たちに服従させることは、なさらなかった。 聖書はある箇所で、こうあかししている、「人間が何者だから、これを御心に留められるのだろうか。人の子が何者だから、これをかえりみられるのだろうか。 あなたは、しばらくの間、彼を御使たちよりも低い者となし、栄光とほまれとを冠として彼に与え、 万物をその足の下に服従させて下さった」。「万物を彼に服従させて下さった」という以上、服従しないものは、何ひとつ残されていないはずである。しかし、今もなお万物が彼に…" w:history="1">
        <w:r w:rsidRPr="007E2C6D">
          <w:rPr>
            <w:rStyle w:val="ad"/>
            <w:rFonts w:ascii="ＭＳ Ｐ明朝" w:eastAsia="ＭＳ Ｐ明朝" w:hAnsi="ＭＳ Ｐ明朝"/>
            <w:sz w:val="24"/>
          </w:rPr>
          <w:t>へブル2章5-9節</w:t>
        </w:r>
      </w:hyperlink>
      <w:r w:rsidRPr="00423B32">
        <w:rPr>
          <w:rFonts w:ascii="ＭＳ Ｐ明朝" w:eastAsia="ＭＳ Ｐ明朝" w:hAnsi="ＭＳ Ｐ明朝"/>
          <w:sz w:val="24"/>
        </w:rPr>
        <w:t>）。</w:t>
      </w:r>
    </w:p>
    <w:p w14:paraId="2C6A2C19" w14:textId="77777777" w:rsidR="00B457B4" w:rsidRDefault="00B457B4" w:rsidP="00423B32">
      <w:pPr>
        <w:ind w:firstLine="240"/>
        <w:rPr>
          <w:rFonts w:ascii="ＭＳ Ｐ明朝" w:eastAsia="ＭＳ Ｐ明朝" w:hAnsi="ＭＳ Ｐ明朝"/>
          <w:sz w:val="24"/>
        </w:rPr>
      </w:pPr>
    </w:p>
    <w:p w14:paraId="79D4339B" w14:textId="1535E23E" w:rsidR="00B457B4" w:rsidRDefault="002838CB" w:rsidP="002838CB">
      <w:pPr>
        <w:ind w:left="240" w:firstLine="240"/>
        <w:rPr>
          <w:rFonts w:ascii="ＭＳ Ｐ明朝" w:eastAsia="ＭＳ Ｐ明朝" w:hAnsi="ＭＳ Ｐ明朝"/>
          <w:sz w:val="24"/>
        </w:rPr>
      </w:pPr>
      <w:r w:rsidRPr="002838CB">
        <w:rPr>
          <w:rFonts w:ascii="BIZ UDPゴシック" w:eastAsia="BIZ UDPゴシック" w:hAnsi="BIZ UDPゴシック" w:hint="eastAsia"/>
          <w:sz w:val="24"/>
        </w:rPr>
        <w:t>神は一日を定めておられる</w:t>
      </w:r>
      <w:r w:rsidRPr="002838CB">
        <w:rPr>
          <w:rFonts w:ascii="ＭＳ Ｐ明朝" w:eastAsia="ＭＳ Ｐ明朝" w:hAnsi="ＭＳ Ｐ明朝" w:hint="eastAsia"/>
          <w:sz w:val="24"/>
        </w:rPr>
        <w:t>（すなわち、最後の審判をもって頂点に達する人類史の最終の日である）</w:t>
      </w:r>
      <w:r w:rsidRPr="002838CB">
        <w:rPr>
          <w:rFonts w:ascii="BIZ UDPゴシック" w:eastAsia="BIZ UDPゴシック" w:hAnsi="BIZ UDPゴシック" w:hint="eastAsia"/>
          <w:sz w:val="24"/>
        </w:rPr>
        <w:t>。その日に、神は</w:t>
      </w:r>
      <w:r w:rsidRPr="002838CB">
        <w:rPr>
          <w:rFonts w:ascii="BIZ UDPゴシック" w:eastAsia="BIZ UDPゴシック" w:hAnsi="BIZ UDPゴシック"/>
          <w:sz w:val="24"/>
        </w:rPr>
        <w:t>義</w:t>
      </w:r>
      <w:r>
        <w:rPr>
          <w:rFonts w:ascii="ＭＳ Ｐ明朝" w:eastAsia="ＭＳ Ｐ明朝" w:hAnsi="ＭＳ Ｐ明朝" w:hint="eastAsia"/>
          <w:sz w:val="24"/>
        </w:rPr>
        <w:t>[</w:t>
      </w:r>
      <w:r w:rsidRPr="002838CB">
        <w:rPr>
          <w:rFonts w:ascii="ＭＳ Ｐ明朝" w:eastAsia="ＭＳ Ｐ明朝" w:hAnsi="ＭＳ Ｐ明朝"/>
          <w:sz w:val="24"/>
        </w:rPr>
        <w:t>の基準]</w:t>
      </w:r>
      <w:r w:rsidRPr="002838CB">
        <w:rPr>
          <w:rFonts w:ascii="BIZ UDPゴシック" w:eastAsia="BIZ UDPゴシック" w:hAnsi="BIZ UDPゴシック"/>
          <w:sz w:val="24"/>
        </w:rPr>
        <w:t>によって、この世界をさばこうとしておられる。それは、この</w:t>
      </w:r>
      <w:r w:rsidRPr="002838CB">
        <w:rPr>
          <w:rFonts w:ascii="ＭＳ Ｐ明朝" w:eastAsia="ＭＳ Ｐ明朝" w:hAnsi="ＭＳ Ｐ明朝"/>
          <w:sz w:val="24"/>
        </w:rPr>
        <w:t>[目的そのものの</w:t>
      </w:r>
      <w:r>
        <w:rPr>
          <w:rFonts w:ascii="ＭＳ Ｐ明朝" w:eastAsia="ＭＳ Ｐ明朝" w:hAnsi="ＭＳ Ｐ明朝" w:hint="eastAsia"/>
          <w:sz w:val="24"/>
        </w:rPr>
        <w:t>]</w:t>
      </w:r>
      <w:r w:rsidRPr="002838CB">
        <w:rPr>
          <w:rFonts w:ascii="BIZ UDPゴシック" w:eastAsia="BIZ UDPゴシック" w:hAnsi="BIZ UDPゴシック"/>
          <w:sz w:val="24"/>
        </w:rPr>
        <w:t>ために神が定められた一人の</w:t>
      </w:r>
      <w:r w:rsidRPr="002838CB">
        <w:rPr>
          <w:rFonts w:ascii="BIZ UDPゴシック" w:eastAsia="BIZ UDPゴシック" w:hAnsi="BIZ UDPゴシック" w:hint="eastAsia"/>
          <w:sz w:val="24"/>
        </w:rPr>
        <w:t>人</w:t>
      </w:r>
      <w:r w:rsidRPr="002838CB">
        <w:rPr>
          <w:rFonts w:ascii="BIZ UDPゴシック" w:eastAsia="BIZ UDPゴシック" w:hAnsi="BIZ UDPゴシック"/>
          <w:sz w:val="24"/>
        </w:rPr>
        <w:t>を通してである。そして神は、この方を死者の中からよみがえらせることによって、</w:t>
      </w:r>
      <w:r w:rsidRPr="002838CB">
        <w:rPr>
          <w:rFonts w:ascii="ＭＳ Ｐ明朝" w:eastAsia="ＭＳ Ｐ明朝" w:hAnsi="ＭＳ Ｐ明朝"/>
          <w:sz w:val="24"/>
        </w:rPr>
        <w:t>[その方であることの</w:t>
      </w:r>
      <w:r>
        <w:rPr>
          <w:rFonts w:ascii="ＭＳ Ｐ明朝" w:eastAsia="ＭＳ Ｐ明朝" w:hAnsi="ＭＳ Ｐ明朝" w:hint="eastAsia"/>
          <w:sz w:val="24"/>
        </w:rPr>
        <w:t>]</w:t>
      </w:r>
      <w:r w:rsidRPr="002838CB">
        <w:rPr>
          <w:rFonts w:ascii="BIZ UDPゴシック" w:eastAsia="BIZ UDPゴシック" w:hAnsi="BIZ UDPゴシック"/>
          <w:sz w:val="24"/>
        </w:rPr>
        <w:t>証を</w:t>
      </w:r>
      <w:r w:rsidRPr="002838CB">
        <w:rPr>
          <w:rFonts w:ascii="ＭＳ Ｐ明朝" w:eastAsia="ＭＳ Ｐ明朝" w:hAnsi="ＭＳ Ｐ明朝"/>
          <w:sz w:val="24"/>
        </w:rPr>
        <w:t>[私たちに]</w:t>
      </w:r>
      <w:r w:rsidRPr="002838CB">
        <w:rPr>
          <w:rFonts w:ascii="BIZ UDPゴシック" w:eastAsia="BIZ UDPゴシック" w:hAnsi="BIZ UDPゴシック"/>
          <w:sz w:val="24"/>
        </w:rPr>
        <w:t>与えられたのである。</w:t>
      </w:r>
      <w:r w:rsidR="00B457B4">
        <w:rPr>
          <w:rFonts w:ascii="ＭＳ Ｐ明朝" w:eastAsia="ＭＳ Ｐ明朝" w:hAnsi="ＭＳ Ｐ明朝" w:hint="eastAsia"/>
          <w:sz w:val="24"/>
        </w:rPr>
        <w:t>（</w:t>
      </w:r>
      <w:hyperlink r:id="rId106" w:anchor="17:31" w:tooltip="神は、義をもってこの世界をさばくためその日を定め、お選びになったかたによってそれをなし遂げようとされている。すなわち、このかたを死人の中からよみがえらせ、その確証をすべての人に示されたのである」。" w:history="1">
        <w:r w:rsidR="00B457B4" w:rsidRPr="00785766">
          <w:rPr>
            <w:rStyle w:val="ad"/>
            <w:rFonts w:ascii="ＭＳ Ｐ明朝" w:eastAsia="ＭＳ Ｐ明朝" w:hAnsi="ＭＳ Ｐ明朝" w:hint="eastAsia"/>
            <w:sz w:val="24"/>
          </w:rPr>
          <w:t>使徒行伝</w:t>
        </w:r>
        <w:r w:rsidR="00B457B4" w:rsidRPr="00785766">
          <w:rPr>
            <w:rStyle w:val="ad"/>
            <w:rFonts w:ascii="ＭＳ Ｐ明朝" w:eastAsia="ＭＳ Ｐ明朝" w:hAnsi="ＭＳ Ｐ明朝"/>
            <w:sz w:val="24"/>
          </w:rPr>
          <w:t>17章31節</w:t>
        </w:r>
      </w:hyperlink>
      <w:r w:rsidR="00785766">
        <w:rPr>
          <w:rFonts w:ascii="ＭＳ Ｐ明朝" w:eastAsia="ＭＳ Ｐ明朝" w:hAnsi="ＭＳ Ｐ明朝" w:hint="eastAsia"/>
          <w:sz w:val="24"/>
        </w:rPr>
        <w:t>/NIV訳</w:t>
      </w:r>
      <w:r w:rsidR="00B457B4">
        <w:rPr>
          <w:rFonts w:ascii="ＭＳ Ｐ明朝" w:eastAsia="ＭＳ Ｐ明朝" w:hAnsi="ＭＳ Ｐ明朝" w:hint="eastAsia"/>
          <w:sz w:val="24"/>
        </w:rPr>
        <w:t>）</w:t>
      </w:r>
    </w:p>
    <w:p w14:paraId="6407936E" w14:textId="77777777" w:rsidR="00942FAE" w:rsidRDefault="00942FAE" w:rsidP="001638C7">
      <w:pPr>
        <w:rPr>
          <w:rFonts w:ascii="ＭＳ Ｐ明朝" w:eastAsia="ＭＳ Ｐ明朝" w:hAnsi="ＭＳ Ｐ明朝"/>
          <w:sz w:val="24"/>
        </w:rPr>
        <w:sectPr w:rsidR="00942FAE" w:rsidSect="00845C98">
          <w:headerReference w:type="default" r:id="rId107"/>
          <w:pgSz w:w="11906" w:h="16838"/>
          <w:pgMar w:top="1985" w:right="1701" w:bottom="1701" w:left="1701" w:header="907" w:footer="737" w:gutter="0"/>
          <w:cols w:space="425"/>
          <w:docGrid w:type="lines" w:linePitch="360"/>
        </w:sectPr>
      </w:pPr>
    </w:p>
    <w:p w14:paraId="2511E2B0" w14:textId="77777777" w:rsidR="001638C7" w:rsidRPr="00830729" w:rsidRDefault="001638C7" w:rsidP="00830729">
      <w:pPr>
        <w:pStyle w:val="2"/>
        <w:rPr>
          <w:rFonts w:ascii="HGP明朝E" w:eastAsia="HGP明朝E" w:hAnsi="HGP明朝E"/>
          <w:sz w:val="24"/>
          <w:szCs w:val="24"/>
        </w:rPr>
      </w:pPr>
      <w:bookmarkStart w:id="6" w:name="_Toc239517867"/>
      <w:r w:rsidRPr="00830729">
        <w:rPr>
          <w:rFonts w:ascii="HGP明朝E" w:eastAsia="HGP明朝E" w:hAnsi="HGP明朝E"/>
          <w:sz w:val="24"/>
          <w:szCs w:val="24"/>
        </w:rPr>
        <w:lastRenderedPageBreak/>
        <w:t>1．バビロン</w:t>
      </w:r>
      <w:bookmarkEnd w:id="6"/>
    </w:p>
    <w:p w14:paraId="544A9AAB" w14:textId="4F16A702" w:rsidR="001638C7" w:rsidRDefault="001D142D" w:rsidP="001638C7">
      <w:pPr>
        <w:ind w:firstLine="240"/>
        <w:rPr>
          <w:rFonts w:ascii="ＭＳ Ｐ明朝" w:eastAsia="ＭＳ Ｐ明朝" w:hAnsi="ＭＳ Ｐ明朝"/>
          <w:sz w:val="24"/>
        </w:rPr>
      </w:pPr>
      <w:r w:rsidRPr="001D142D">
        <w:rPr>
          <w:rFonts w:ascii="ＭＳ Ｐ明朝" w:eastAsia="ＭＳ Ｐ明朝" w:hAnsi="ＭＳ Ｐ明朝"/>
          <w:sz w:val="24"/>
        </w:rPr>
        <w:t>この段階では、このさばきはすでに行われています。それは再臨の直前に起こるものですが、終末論的には再臨の一部と見なされます（すなわち、このさばきは、その主要な内容が再臨である第七の鉢のさばきの中に、文字どおり「包み込まれている」のです。</w:t>
      </w:r>
      <w:r w:rsidR="001638C7">
        <w:fldChar w:fldCharType="begin"/>
      </w:r>
      <w:r w:rsidR="001638C7">
        <w:instrText>HYPERLINK "https://jpn.bible/kougo/rev" \l "16:19" \o "大いなる都は三つに裂かれ、諸国民の町々は倒れた。神は大いなるバビロンを思い起し、これに神の激しい怒りのぶどう酒の杯を与えられた。"</w:instrText>
      </w:r>
      <w:r w:rsidR="001638C7">
        <w:fldChar w:fldCharType="separate"/>
      </w:r>
      <w:r w:rsidR="001638C7" w:rsidRPr="001638C7">
        <w:rPr>
          <w:rStyle w:val="ad"/>
          <w:rFonts w:ascii="ＭＳ Ｐ明朝" w:eastAsia="ＭＳ Ｐ明朝" w:hAnsi="ＭＳ Ｐ明朝" w:hint="eastAsia"/>
          <w:sz w:val="24"/>
        </w:rPr>
        <w:t>黙示録</w:t>
      </w:r>
      <w:r w:rsidR="001638C7" w:rsidRPr="001638C7">
        <w:rPr>
          <w:rStyle w:val="ad"/>
          <w:rFonts w:ascii="ＭＳ Ｐ明朝" w:eastAsia="ＭＳ Ｐ明朝" w:hAnsi="ＭＳ Ｐ明朝"/>
          <w:sz w:val="24"/>
        </w:rPr>
        <w:t>16章19節</w:t>
      </w:r>
      <w:r w:rsidR="001638C7">
        <w:fldChar w:fldCharType="end"/>
      </w:r>
      <w:r w:rsidR="001638C7" w:rsidRPr="001638C7">
        <w:rPr>
          <w:rFonts w:ascii="ＭＳ Ｐ明朝" w:eastAsia="ＭＳ Ｐ明朝" w:hAnsi="ＭＳ Ｐ明朝"/>
          <w:sz w:val="24"/>
        </w:rPr>
        <w:t>〔</w:t>
      </w:r>
      <w:hyperlink r:id="rId108" w:anchor="16:17" w:tooltip="(17)第七の者が、その鉢を空中に傾けた。すると、大きな声が聖所の中から、御座から出て、「事はすでに成った」と言った。(18)すると、いなずまと、もろもろの声と、雷鳴とが起り、また激しい地震があった。それは人間が地上にあらわれて以来、かつてなかったようなもので、それほどに激しい地震であった。(19)大いなる都は三つに裂かれ、諸国民の町々は倒れた。神は大いなるバビロンを思い起し、これに神の激しい怒りのぶどう酒の杯を与えられた。(20)島々はみな逃げ去り、山々は見えなくなった。(21)また一タラントの重さ…" w:history="1">
        <w:r w:rsidR="001638C7" w:rsidRPr="001638C7">
          <w:rPr>
            <w:rStyle w:val="ad"/>
            <w:rFonts w:ascii="ＭＳ Ｐ明朝" w:eastAsia="ＭＳ Ｐ明朝" w:hAnsi="ＭＳ Ｐ明朝"/>
            <w:sz w:val="24"/>
          </w:rPr>
          <w:t>16章17-21節</w:t>
        </w:r>
      </w:hyperlink>
      <w:r w:rsidR="001638C7" w:rsidRPr="001638C7">
        <w:rPr>
          <w:rFonts w:ascii="ＭＳ Ｐ明朝" w:eastAsia="ＭＳ Ｐ明朝" w:hAnsi="ＭＳ Ｐ明朝"/>
          <w:sz w:val="24"/>
        </w:rPr>
        <w:t>の文脈〕参照）。</w:t>
      </w:r>
      <w:r w:rsidR="001638C7" w:rsidRPr="001638C7">
        <w:rPr>
          <w:rFonts w:ascii="ＭＳ Ｐ明朝" w:eastAsia="ＭＳ Ｐ明朝" w:hAnsi="ＭＳ Ｐ明朝" w:hint="eastAsia"/>
          <w:sz w:val="24"/>
        </w:rPr>
        <w:t>私たちはこのさばきについては、すでに詳述されている箇所、すなわち黙示録第</w:t>
      </w:r>
      <w:r w:rsidR="001638C7" w:rsidRPr="001638C7">
        <w:rPr>
          <w:rFonts w:ascii="ＭＳ Ｐ明朝" w:eastAsia="ＭＳ Ｐ明朝" w:hAnsi="ＭＳ Ｐ明朝"/>
          <w:sz w:val="24"/>
        </w:rPr>
        <w:t>18章（</w:t>
      </w:r>
      <w:hyperlink r:id="rId109" w:tooltip="＜リンク先ファイルの32頁以降参照下さい＞" w:history="1">
        <w:r w:rsidR="001638C7" w:rsidRPr="009963D6">
          <w:rPr>
            <w:rStyle w:val="ad"/>
            <w:rFonts w:ascii="ＭＳ Ｐ明朝" w:eastAsia="ＭＳ Ｐ明朝" w:hAnsi="ＭＳ Ｐ明朝"/>
            <w:sz w:val="24"/>
          </w:rPr>
          <w:t>本シリーズ第5部</w:t>
        </w:r>
        <w:r w:rsidR="001638C7" w:rsidRPr="009963D6">
          <w:rPr>
            <w:rStyle w:val="ad"/>
            <w:rFonts w:ascii="ＭＳ Ｐ明朝" w:eastAsia="ＭＳ Ｐ明朝" w:hAnsi="ＭＳ Ｐ明朝" w:hint="eastAsia"/>
            <w:sz w:val="24"/>
          </w:rPr>
          <w:t>.</w:t>
        </w:r>
        <w:r w:rsidR="001638C7" w:rsidRPr="009963D6">
          <w:rPr>
            <w:rStyle w:val="ad"/>
            <w:rFonts w:ascii="ＭＳ Ｐ明朝" w:eastAsia="ＭＳ Ｐ明朝" w:hAnsi="ＭＳ Ｐ明朝"/>
            <w:sz w:val="24"/>
          </w:rPr>
          <w:t>II</w:t>
        </w:r>
        <w:r w:rsidR="001638C7" w:rsidRPr="009963D6">
          <w:rPr>
            <w:rStyle w:val="ad"/>
            <w:rFonts w:ascii="ＭＳ Ｐ明朝" w:eastAsia="ＭＳ Ｐ明朝" w:hAnsi="ＭＳ Ｐ明朝" w:hint="eastAsia"/>
            <w:sz w:val="24"/>
          </w:rPr>
          <w:t>.</w:t>
        </w:r>
        <w:r w:rsidR="001638C7" w:rsidRPr="009963D6">
          <w:rPr>
            <w:rStyle w:val="ad"/>
            <w:rFonts w:ascii="ＭＳ Ｐ明朝" w:eastAsia="ＭＳ Ｐ明朝" w:hAnsi="ＭＳ Ｐ明朝"/>
            <w:sz w:val="24"/>
          </w:rPr>
          <w:t>「バビロン</w:t>
        </w:r>
        <w:r w:rsidR="009963D6" w:rsidRPr="009963D6">
          <w:rPr>
            <w:rStyle w:val="ad"/>
            <w:rFonts w:ascii="ＭＳ Ｐ明朝" w:eastAsia="ＭＳ Ｐ明朝" w:hAnsi="ＭＳ Ｐ明朝"/>
            <w:sz w:val="24"/>
          </w:rPr>
          <w:t>への</w:t>
        </w:r>
        <w:r w:rsidR="001638C7" w:rsidRPr="009963D6">
          <w:rPr>
            <w:rStyle w:val="ad"/>
            <w:rFonts w:ascii="ＭＳ Ｐ明朝" w:eastAsia="ＭＳ Ｐ明朝" w:hAnsi="ＭＳ Ｐ明朝"/>
            <w:sz w:val="24"/>
          </w:rPr>
          <w:t>さばき」</w:t>
        </w:r>
      </w:hyperlink>
      <w:r>
        <w:rPr>
          <w:rFonts w:hint="eastAsia"/>
        </w:rPr>
        <w:t>＜</w:t>
      </w:r>
      <w:r w:rsidR="00856957">
        <w:rPr>
          <w:rFonts w:hint="eastAsia"/>
        </w:rPr>
        <w:t>「来たる艱難期第五部」</w:t>
      </w:r>
      <w:r>
        <w:rPr>
          <w:rFonts w:hint="eastAsia"/>
        </w:rPr>
        <w:t>32頁</w:t>
      </w:r>
      <w:r w:rsidR="00856957">
        <w:rPr>
          <w:rFonts w:hint="eastAsia"/>
        </w:rPr>
        <w:t>-</w:t>
      </w:r>
      <w:r>
        <w:rPr>
          <w:rFonts w:hint="eastAsia"/>
        </w:rPr>
        <w:t>＞</w:t>
      </w:r>
      <w:r w:rsidR="001638C7" w:rsidRPr="001638C7">
        <w:rPr>
          <w:rFonts w:ascii="ＭＳ Ｐ明朝" w:eastAsia="ＭＳ Ｐ明朝" w:hAnsi="ＭＳ Ｐ明朝"/>
          <w:sz w:val="24"/>
        </w:rPr>
        <w:t>）において取り扱いました。</w:t>
      </w:r>
      <w:r w:rsidR="009963D6">
        <w:rPr>
          <w:rStyle w:val="ac"/>
          <w:rFonts w:ascii="ＭＳ Ｐ明朝" w:eastAsia="ＭＳ Ｐ明朝" w:hAnsi="ＭＳ Ｐ明朝"/>
          <w:sz w:val="24"/>
        </w:rPr>
        <w:footnoteReference w:id="7"/>
      </w:r>
    </w:p>
    <w:p w14:paraId="501580EA" w14:textId="77777777" w:rsidR="009963D6" w:rsidRDefault="009963D6" w:rsidP="001638C7">
      <w:pPr>
        <w:ind w:firstLine="240"/>
        <w:rPr>
          <w:rFonts w:ascii="ＭＳ Ｐ明朝" w:eastAsia="ＭＳ Ｐ明朝" w:hAnsi="ＭＳ Ｐ明朝"/>
          <w:sz w:val="24"/>
        </w:rPr>
      </w:pPr>
    </w:p>
    <w:p w14:paraId="40D8BD21" w14:textId="77777777" w:rsidR="009963D6" w:rsidRPr="00830729" w:rsidRDefault="009963D6" w:rsidP="00830729">
      <w:pPr>
        <w:pStyle w:val="2"/>
        <w:rPr>
          <w:rFonts w:ascii="HGP明朝E" w:eastAsia="HGP明朝E" w:hAnsi="HGP明朝E"/>
          <w:sz w:val="24"/>
          <w:szCs w:val="24"/>
        </w:rPr>
      </w:pPr>
      <w:bookmarkStart w:id="7" w:name="_Toc239517868"/>
      <w:r w:rsidRPr="00830729">
        <w:rPr>
          <w:rFonts w:ascii="HGP明朝E" w:eastAsia="HGP明朝E" w:hAnsi="HGP明朝E"/>
          <w:sz w:val="24"/>
          <w:szCs w:val="24"/>
        </w:rPr>
        <w:t>2．ハルマゲドンの軍勢</w:t>
      </w:r>
      <w:bookmarkEnd w:id="7"/>
    </w:p>
    <w:p w14:paraId="1225787B" w14:textId="07D8C2E6" w:rsidR="00D911F7" w:rsidRDefault="00252A0B" w:rsidP="00856957">
      <w:pPr>
        <w:ind w:firstLine="240"/>
        <w:rPr>
          <w:rFonts w:ascii="ＭＳ Ｐ明朝" w:eastAsia="ＭＳ Ｐ明朝" w:hAnsi="ＭＳ Ｐ明朝"/>
          <w:sz w:val="24"/>
        </w:rPr>
      </w:pPr>
      <w:r w:rsidRPr="00252A0B">
        <w:rPr>
          <w:rFonts w:ascii="ＭＳ Ｐ明朝" w:eastAsia="ＭＳ Ｐ明朝" w:hAnsi="ＭＳ Ｐ明朝" w:hint="eastAsia"/>
          <w:sz w:val="24"/>
        </w:rPr>
        <w:t>第</w:t>
      </w:r>
      <w:r w:rsidR="0091444D">
        <w:rPr>
          <w:rFonts w:ascii="ＭＳ Ｐ明朝" w:eastAsia="ＭＳ Ｐ明朝" w:hAnsi="ＭＳ Ｐ明朝" w:hint="eastAsia"/>
          <w:sz w:val="24"/>
        </w:rPr>
        <w:t>２番目</w:t>
      </w:r>
      <w:r w:rsidRPr="00252A0B">
        <w:rPr>
          <w:rFonts w:ascii="ＭＳ Ｐ明朝" w:eastAsia="ＭＳ Ｐ明朝" w:hAnsi="ＭＳ Ｐ明朝" w:hint="eastAsia"/>
          <w:sz w:val="24"/>
        </w:rPr>
        <w:t>の再臨と、ハルマゲドンにおいて主が獣の軍勢を滅ぼされる出来事については、このシリーズの前回の部分で扱いました。</w:t>
      </w:r>
      <w:r w:rsidR="00856957" w:rsidRPr="00856957">
        <w:rPr>
          <w:rFonts w:ascii="ＭＳ Ｐ明朝" w:eastAsia="ＭＳ Ｐ明朝" w:hAnsi="ＭＳ Ｐ明朝"/>
          <w:sz w:val="24"/>
        </w:rPr>
        <w:t>このさばきもまた、バビロンの滅亡に続いて、キリストの栄光ある再臨の時に行われるものであり、黙示録の時系列のこの段階では、すでに行われています。</w:t>
      </w:r>
    </w:p>
    <w:p w14:paraId="7F408507" w14:textId="77777777" w:rsidR="00D72DA3" w:rsidRPr="00830729" w:rsidRDefault="00D72DA3" w:rsidP="00830729">
      <w:pPr>
        <w:pStyle w:val="2"/>
        <w:rPr>
          <w:rFonts w:ascii="HGP明朝E" w:eastAsia="HGP明朝E" w:hAnsi="HGP明朝E"/>
          <w:sz w:val="24"/>
          <w:szCs w:val="24"/>
        </w:rPr>
      </w:pPr>
      <w:bookmarkStart w:id="8" w:name="_Toc239517869"/>
      <w:r w:rsidRPr="00830729">
        <w:rPr>
          <w:rFonts w:ascii="HGP明朝E" w:eastAsia="HGP明朝E" w:hAnsi="HGP明朝E"/>
          <w:sz w:val="24"/>
          <w:szCs w:val="24"/>
        </w:rPr>
        <w:t>3．獣と偽預言者</w:t>
      </w:r>
      <w:bookmarkEnd w:id="8"/>
    </w:p>
    <w:p w14:paraId="4A7B0A6E" w14:textId="63EF36AD" w:rsidR="00D72DA3" w:rsidRPr="00D72DA3" w:rsidRDefault="00856957" w:rsidP="00D72DA3">
      <w:pPr>
        <w:ind w:firstLine="240"/>
        <w:rPr>
          <w:rFonts w:ascii="ＭＳ Ｐ明朝" w:eastAsia="ＭＳ Ｐ明朝" w:hAnsi="ＭＳ Ｐ明朝"/>
          <w:sz w:val="24"/>
        </w:rPr>
      </w:pPr>
      <w:r w:rsidRPr="00856957">
        <w:rPr>
          <w:rFonts w:ascii="ＭＳ Ｐ明朝" w:eastAsia="ＭＳ Ｐ明朝" w:hAnsi="ＭＳ Ｐ明朝"/>
          <w:sz w:val="24"/>
        </w:rPr>
        <w:t>女から生まれたすべての人の中で唯一、反キリストとその偽預言者だけが、キリストの再臨と同時に、第二の死を受けるため、生きたまま火の池へ投げ込まれます。</w:t>
      </w:r>
    </w:p>
    <w:p w14:paraId="6D4BEC7C" w14:textId="77777777" w:rsidR="00D72DA3" w:rsidRPr="00D72DA3" w:rsidRDefault="00D72DA3" w:rsidP="00D72DA3">
      <w:pPr>
        <w:rPr>
          <w:rFonts w:ascii="ＭＳ Ｐ明朝" w:eastAsia="ＭＳ Ｐ明朝" w:hAnsi="ＭＳ Ｐ明朝"/>
          <w:sz w:val="24"/>
        </w:rPr>
      </w:pPr>
    </w:p>
    <w:p w14:paraId="2ABD50DA" w14:textId="1609A799" w:rsidR="00D72DA3" w:rsidRDefault="00D72DA3" w:rsidP="00D72DA3">
      <w:pPr>
        <w:ind w:left="240" w:firstLine="240"/>
        <w:rPr>
          <w:rFonts w:ascii="ＭＳ Ｐ明朝" w:eastAsia="ＭＳ Ｐ明朝" w:hAnsi="ＭＳ Ｐ明朝"/>
          <w:sz w:val="24"/>
        </w:rPr>
      </w:pPr>
      <w:r w:rsidRPr="00D72DA3">
        <w:rPr>
          <w:rFonts w:ascii="BIZ UDPゴシック" w:eastAsia="BIZ UDPゴシック" w:hAnsi="BIZ UDPゴシック" w:hint="eastAsia"/>
          <w:sz w:val="24"/>
        </w:rPr>
        <w:t>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w:t>
      </w:r>
      <w:r w:rsidRPr="00D72DA3">
        <w:rPr>
          <w:rFonts w:ascii="ＭＳ Ｐ明朝" w:eastAsia="ＭＳ Ｐ明朝" w:hAnsi="ＭＳ Ｐ明朝"/>
          <w:sz w:val="24"/>
        </w:rPr>
        <w:t>(</w:t>
      </w:r>
      <w:hyperlink r:id="rId110"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w:history="1">
        <w:r w:rsidRPr="004240A5">
          <w:rPr>
            <w:rStyle w:val="ad"/>
            <w:rFonts w:ascii="ＭＳ Ｐ明朝" w:eastAsia="ＭＳ Ｐ明朝" w:hAnsi="ＭＳ Ｐ明朝" w:hint="eastAsia"/>
            <w:sz w:val="24"/>
          </w:rPr>
          <w:t>黙示録</w:t>
        </w:r>
        <w:r w:rsidRPr="004240A5">
          <w:rPr>
            <w:rStyle w:val="ad"/>
            <w:rFonts w:ascii="ＭＳ Ｐ明朝" w:eastAsia="ＭＳ Ｐ明朝" w:hAnsi="ＭＳ Ｐ明朝"/>
            <w:sz w:val="24"/>
          </w:rPr>
          <w:t>19章20節</w:t>
        </w:r>
      </w:hyperlink>
      <w:r>
        <w:rPr>
          <w:rFonts w:ascii="ＭＳ Ｐ明朝" w:eastAsia="ＭＳ Ｐ明朝" w:hAnsi="ＭＳ Ｐ明朝" w:hint="eastAsia"/>
          <w:sz w:val="24"/>
        </w:rPr>
        <w:t>)</w:t>
      </w:r>
    </w:p>
    <w:p w14:paraId="0EBC066C" w14:textId="77777777" w:rsidR="00D72DA3" w:rsidRDefault="00D72DA3" w:rsidP="00D72DA3">
      <w:pPr>
        <w:ind w:left="240" w:firstLine="240"/>
        <w:rPr>
          <w:rFonts w:ascii="ＭＳ Ｐ明朝" w:eastAsia="ＭＳ Ｐ明朝" w:hAnsi="ＭＳ Ｐ明朝"/>
          <w:sz w:val="24"/>
        </w:rPr>
      </w:pPr>
    </w:p>
    <w:p w14:paraId="4FC03FC6" w14:textId="77777777" w:rsidR="0013609F" w:rsidRDefault="00D72DA3" w:rsidP="00D72DA3">
      <w:pPr>
        <w:ind w:firstLine="240"/>
        <w:rPr>
          <w:rFonts w:ascii="ＭＳ Ｐ明朝" w:eastAsia="ＭＳ Ｐ明朝" w:hAnsi="ＭＳ Ｐ明朝"/>
          <w:spacing w:val="-20"/>
          <w:sz w:val="24"/>
        </w:rPr>
      </w:pPr>
      <w:r w:rsidRPr="00D72DA3">
        <w:rPr>
          <w:rFonts w:ascii="ＭＳ Ｐ明朝" w:eastAsia="ＭＳ Ｐ明朝" w:hAnsi="ＭＳ Ｐ明朝" w:hint="eastAsia"/>
          <w:sz w:val="24"/>
        </w:rPr>
        <w:t>このさばきもまた、</w:t>
      </w:r>
      <w:r w:rsidR="00856957">
        <w:rPr>
          <w:rFonts w:ascii="ＭＳ Ｐ明朝" w:eastAsia="ＭＳ Ｐ明朝" w:hAnsi="ＭＳ Ｐ明朝" w:hint="eastAsia"/>
          <w:sz w:val="24"/>
        </w:rPr>
        <w:t>この段階で</w:t>
      </w:r>
      <w:r w:rsidRPr="00D72DA3">
        <w:rPr>
          <w:rFonts w:ascii="ＭＳ Ｐ明朝" w:eastAsia="ＭＳ Ｐ明朝" w:hAnsi="ＭＳ Ｐ明朝" w:hint="eastAsia"/>
          <w:sz w:val="24"/>
        </w:rPr>
        <w:t>すでに起こっ</w:t>
      </w:r>
      <w:r w:rsidR="00856957">
        <w:rPr>
          <w:rFonts w:ascii="ＭＳ Ｐ明朝" w:eastAsia="ＭＳ Ｐ明朝" w:hAnsi="ＭＳ Ｐ明朝" w:hint="eastAsia"/>
          <w:sz w:val="24"/>
        </w:rPr>
        <w:t>たものです。</w:t>
      </w:r>
      <w:r w:rsidRPr="00D72DA3">
        <w:rPr>
          <w:rFonts w:ascii="ＭＳ Ｐ明朝" w:eastAsia="ＭＳ Ｐ明朝" w:hAnsi="ＭＳ Ｐ明朝" w:hint="eastAsia"/>
          <w:sz w:val="24"/>
        </w:rPr>
        <w:t>それは、キリストの再臨の最初の場面（</w:t>
      </w:r>
      <w:hyperlink r:id="rId111" w:anchor="19:1" w:tooltip="…（11）またわたしが見ていると、天が開かれ、見よ、そこに白い馬がいた。それに乗っているかたは、「忠実で真実な者」と呼ばれ、義によってさばき、また、戦うかたである。(12)その目は燃える炎であり、その頭には多くの冠があった。また、彼以外にはだれも知らない名がその身にしるされていた。(13)彼は血染めの衣をまとい、その名は「神の言」と呼ばれた。(14)そして、天の軍勢が、純白で、汚れのない麻布の衣を着て、白い馬に乗り、彼に従った。(15)その口からは、諸国民を打つために、鋭いつるぎが出ていた。彼は、鉄のつえ…" w:history="1">
        <w:r w:rsidRPr="00EC0CF0">
          <w:rPr>
            <w:rStyle w:val="ad"/>
            <w:rFonts w:ascii="ＭＳ Ｐ明朝" w:eastAsia="ＭＳ Ｐ明朝" w:hAnsi="ＭＳ Ｐ明朝" w:hint="eastAsia"/>
            <w:sz w:val="24"/>
          </w:rPr>
          <w:t>黙示録</w:t>
        </w:r>
        <w:r w:rsidRPr="00EC0CF0">
          <w:rPr>
            <w:rStyle w:val="ad"/>
            <w:rFonts w:ascii="ＭＳ Ｐ明朝" w:eastAsia="ＭＳ Ｐ明朝" w:hAnsi="ＭＳ Ｐ明朝"/>
            <w:sz w:val="24"/>
          </w:rPr>
          <w:t>19章1-19節</w:t>
        </w:r>
      </w:hyperlink>
      <w:r w:rsidRPr="00D72DA3">
        <w:rPr>
          <w:rFonts w:ascii="ＭＳ Ｐ明朝" w:eastAsia="ＭＳ Ｐ明朝" w:hAnsi="ＭＳ Ｐ明朝"/>
          <w:sz w:val="24"/>
        </w:rPr>
        <w:t>）と、ハルマゲドンにおける大虐殺の頂点（</w:t>
      </w:r>
      <w:hyperlink r:id="rId112" w:anchor="19:21" w:tooltip="それ以外の者たちは、馬に乗っておられるかたの口から出るつるぎで切り殺され、その肉を、すべての鳥が飽きるまで食べた。" w:history="1">
        <w:r w:rsidRPr="00EC0CF0">
          <w:rPr>
            <w:rStyle w:val="ad"/>
            <w:rFonts w:ascii="ＭＳ Ｐ明朝" w:eastAsia="ＭＳ Ｐ明朝" w:hAnsi="ＭＳ Ｐ明朝"/>
            <w:sz w:val="24"/>
          </w:rPr>
          <w:t>黙示録19章21節</w:t>
        </w:r>
      </w:hyperlink>
      <w:r w:rsidRPr="00D72DA3">
        <w:rPr>
          <w:rFonts w:ascii="ＭＳ Ｐ明朝" w:eastAsia="ＭＳ Ｐ明朝" w:hAnsi="ＭＳ Ｐ明朝"/>
          <w:sz w:val="24"/>
        </w:rPr>
        <w:t>）との間</w:t>
      </w:r>
      <w:r w:rsidR="00D911F7">
        <w:rPr>
          <w:rFonts w:ascii="ＭＳ Ｐ明朝" w:eastAsia="ＭＳ Ｐ明朝" w:hAnsi="ＭＳ Ｐ明朝" w:hint="eastAsia"/>
          <w:sz w:val="24"/>
        </w:rPr>
        <w:t>の期間</w:t>
      </w:r>
      <w:r w:rsidRPr="00D72DA3">
        <w:rPr>
          <w:rFonts w:ascii="ＭＳ Ｐ明朝" w:eastAsia="ＭＳ Ｐ明朝" w:hAnsi="ＭＳ Ｐ明朝"/>
          <w:sz w:val="24"/>
        </w:rPr>
        <w:t>に生</w:t>
      </w:r>
      <w:r w:rsidR="00EC0CF0">
        <w:rPr>
          <w:rFonts w:ascii="ＭＳ Ｐ明朝" w:eastAsia="ＭＳ Ｐ明朝" w:hAnsi="ＭＳ Ｐ明朝" w:hint="eastAsia"/>
          <w:sz w:val="24"/>
        </w:rPr>
        <w:t>じ</w:t>
      </w:r>
      <w:r w:rsidRPr="00D72DA3">
        <w:rPr>
          <w:rFonts w:ascii="ＭＳ Ｐ明朝" w:eastAsia="ＭＳ Ｐ明朝" w:hAnsi="ＭＳ Ｐ明朝"/>
          <w:sz w:val="24"/>
        </w:rPr>
        <w:t>ます。</w:t>
      </w:r>
      <w:r w:rsidRPr="00D72DA3">
        <w:rPr>
          <w:rFonts w:ascii="ＭＳ Ｐ明朝" w:eastAsia="ＭＳ Ｐ明朝" w:hAnsi="ＭＳ Ｐ明朝" w:hint="eastAsia"/>
          <w:sz w:val="24"/>
        </w:rPr>
        <w:t>本</w:t>
      </w:r>
      <w:r>
        <w:rPr>
          <w:rFonts w:ascii="ＭＳ Ｐ明朝" w:eastAsia="ＭＳ Ｐ明朝" w:hAnsi="ＭＳ Ｐ明朝" w:hint="eastAsia"/>
          <w:sz w:val="24"/>
        </w:rPr>
        <w:t>シリーズ</w:t>
      </w:r>
      <w:r w:rsidRPr="00D72DA3">
        <w:rPr>
          <w:rFonts w:ascii="ＭＳ Ｐ明朝" w:eastAsia="ＭＳ Ｐ明朝" w:hAnsi="ＭＳ Ｐ明朝" w:hint="eastAsia"/>
          <w:sz w:val="24"/>
        </w:rPr>
        <w:t>の前回部分で指摘したように、この二者</w:t>
      </w:r>
      <w:r w:rsidR="00EC0CF0" w:rsidRPr="00EC0CF0">
        <w:rPr>
          <w:rFonts w:ascii="ＭＳ Ｐ明朝" w:eastAsia="ＭＳ Ｐ明朝" w:hAnsi="ＭＳ Ｐ明朝" w:hint="eastAsia"/>
          <w:sz w:val="24"/>
        </w:rPr>
        <w:t>（獣と偽預言者）</w:t>
      </w:r>
      <w:r w:rsidRPr="00D72DA3">
        <w:rPr>
          <w:rFonts w:ascii="ＭＳ Ｐ明朝" w:eastAsia="ＭＳ Ｐ明朝" w:hAnsi="ＭＳ Ｐ明朝" w:hint="eastAsia"/>
          <w:sz w:val="24"/>
        </w:rPr>
        <w:t>は最後の審判―「最後の審判」―における裁判の場に</w:t>
      </w:r>
      <w:r w:rsidR="00D911F7">
        <w:rPr>
          <w:rFonts w:ascii="ＭＳ Ｐ明朝" w:eastAsia="ＭＳ Ｐ明朝" w:hAnsi="ＭＳ Ｐ明朝" w:hint="eastAsia"/>
          <w:sz w:val="24"/>
        </w:rPr>
        <w:t>出る</w:t>
      </w:r>
      <w:r w:rsidRPr="00D72DA3">
        <w:rPr>
          <w:rFonts w:ascii="ＭＳ Ｐ明朝" w:eastAsia="ＭＳ Ｐ明朝" w:hAnsi="ＭＳ Ｐ明朝" w:hint="eastAsia"/>
          <w:sz w:val="24"/>
        </w:rPr>
        <w:t>こと</w:t>
      </w:r>
      <w:r w:rsidRPr="0013609F">
        <w:rPr>
          <w:rFonts w:ascii="ＭＳ Ｐ明朝" w:eastAsia="ＭＳ Ｐ明朝" w:hAnsi="ＭＳ Ｐ明朝" w:hint="eastAsia"/>
          <w:spacing w:val="-20"/>
          <w:sz w:val="24"/>
        </w:rPr>
        <w:t>を許されません。なぜなら、</w:t>
      </w:r>
      <w:r w:rsidR="000B7648">
        <w:rPr>
          <w:rFonts w:ascii="ＭＳ Ｐ明朝" w:eastAsia="ＭＳ Ｐ明朝" w:hAnsi="ＭＳ Ｐ明朝" w:hint="eastAsia"/>
          <w:sz w:val="24"/>
        </w:rPr>
        <w:t>艱難期</w:t>
      </w:r>
      <w:r w:rsidRPr="00D72DA3">
        <w:rPr>
          <w:rFonts w:ascii="ＭＳ Ｐ明朝" w:eastAsia="ＭＳ Ｐ明朝" w:hAnsi="ＭＳ Ｐ明朝" w:hint="eastAsia"/>
          <w:sz w:val="24"/>
        </w:rPr>
        <w:t>を通じてサタンに仕え、神の民を完全に滅ぼそうとした彼らの極端な言動</w:t>
      </w:r>
      <w:r w:rsidRPr="00942FAE">
        <w:rPr>
          <w:rFonts w:ascii="ＭＳ Ｐ明朝" w:eastAsia="ＭＳ Ｐ明朝" w:hAnsi="ＭＳ Ｐ明朝" w:hint="eastAsia"/>
          <w:spacing w:val="-20"/>
          <w:sz w:val="24"/>
        </w:rPr>
        <w:t>そのものが――それ自体が一つの裁きの過程でもあるのですが――すでに</w:t>
      </w:r>
      <w:r w:rsidRPr="00D72DA3">
        <w:rPr>
          <w:rFonts w:ascii="ＭＳ Ｐ明朝" w:eastAsia="ＭＳ Ｐ明朝" w:hAnsi="ＭＳ Ｐ明朝" w:hint="eastAsia"/>
          <w:sz w:val="24"/>
        </w:rPr>
        <w:t>彼ら自身</w:t>
      </w:r>
      <w:r w:rsidRPr="00942FAE">
        <w:rPr>
          <w:rFonts w:ascii="ＭＳ Ｐ明朝" w:eastAsia="ＭＳ Ｐ明朝" w:hAnsi="ＭＳ Ｐ明朝" w:hint="eastAsia"/>
          <w:spacing w:val="-20"/>
          <w:sz w:val="24"/>
        </w:rPr>
        <w:t>を、いかなる</w:t>
      </w:r>
      <w:r w:rsidRPr="00D72DA3">
        <w:rPr>
          <w:rFonts w:ascii="ＭＳ Ｐ明朝" w:eastAsia="ＭＳ Ｐ明朝" w:hAnsi="ＭＳ Ｐ明朝" w:hint="eastAsia"/>
          <w:sz w:val="24"/>
        </w:rPr>
        <w:t>疑いも反論の余地</w:t>
      </w:r>
      <w:r w:rsidRPr="00942FAE">
        <w:rPr>
          <w:rFonts w:ascii="ＭＳ Ｐ明朝" w:eastAsia="ＭＳ Ｐ明朝" w:hAnsi="ＭＳ Ｐ明朝" w:hint="eastAsia"/>
          <w:spacing w:val="-20"/>
          <w:sz w:val="24"/>
        </w:rPr>
        <w:t>もないほどに有罪と定めているからです。</w:t>
      </w:r>
      <w:r w:rsidRPr="00D72DA3">
        <w:rPr>
          <w:rFonts w:ascii="ＭＳ Ｐ明朝" w:eastAsia="ＭＳ Ｐ明朝" w:hAnsi="ＭＳ Ｐ明朝" w:hint="eastAsia"/>
          <w:sz w:val="24"/>
        </w:rPr>
        <w:t>堕落した御使</w:t>
      </w:r>
      <w:r w:rsidRPr="00942FAE">
        <w:rPr>
          <w:rFonts w:ascii="ＭＳ Ｐ明朝" w:eastAsia="ＭＳ Ｐ明朝" w:hAnsi="ＭＳ Ｐ明朝" w:hint="eastAsia"/>
          <w:spacing w:val="-20"/>
          <w:sz w:val="24"/>
        </w:rPr>
        <w:t>いたちの場合と同様に、彼らの選択を明らかにするためのさらなる裁判は必要ありません。</w:t>
      </w:r>
    </w:p>
    <w:p w14:paraId="17BDAB8F" w14:textId="77777777" w:rsidR="0013609F" w:rsidRDefault="0013609F" w:rsidP="00D72DA3">
      <w:pPr>
        <w:ind w:firstLine="240"/>
        <w:rPr>
          <w:rFonts w:ascii="ＭＳ Ｐ明朝" w:eastAsia="ＭＳ Ｐ明朝" w:hAnsi="ＭＳ Ｐ明朝"/>
          <w:spacing w:val="-20"/>
          <w:sz w:val="24"/>
        </w:rPr>
        <w:sectPr w:rsidR="0013609F" w:rsidSect="00845C98">
          <w:headerReference w:type="default" r:id="rId113"/>
          <w:pgSz w:w="11906" w:h="16838"/>
          <w:pgMar w:top="1985" w:right="1701" w:bottom="1701" w:left="1701" w:header="907" w:footer="737" w:gutter="0"/>
          <w:cols w:space="425"/>
          <w:docGrid w:type="lines" w:linePitch="360"/>
        </w:sectPr>
      </w:pPr>
    </w:p>
    <w:p w14:paraId="58F70668" w14:textId="77777777" w:rsidR="0013609F" w:rsidRDefault="0013609F" w:rsidP="00D72DA3">
      <w:pPr>
        <w:ind w:firstLine="240"/>
        <w:rPr>
          <w:rFonts w:ascii="ＭＳ Ｐ明朝" w:eastAsia="ＭＳ Ｐ明朝" w:hAnsi="ＭＳ Ｐ明朝"/>
          <w:spacing w:val="-20"/>
          <w:sz w:val="24"/>
        </w:rPr>
      </w:pPr>
    </w:p>
    <w:p w14:paraId="190A75C2" w14:textId="1D5B7728" w:rsidR="00D72DA3" w:rsidRDefault="00D72DA3" w:rsidP="0013609F">
      <w:pPr>
        <w:rPr>
          <w:rFonts w:ascii="ＭＳ Ｐ明朝" w:eastAsia="ＭＳ Ｐ明朝" w:hAnsi="ＭＳ Ｐ明朝"/>
          <w:sz w:val="24"/>
        </w:rPr>
      </w:pPr>
      <w:r w:rsidRPr="00D72DA3">
        <w:rPr>
          <w:rFonts w:ascii="ＭＳ Ｐ明朝" w:eastAsia="ＭＳ Ｐ明朝" w:hAnsi="ＭＳ Ｐ明朝" w:hint="eastAsia"/>
          <w:sz w:val="24"/>
        </w:rPr>
        <w:t>その選択は、かつてないほど決定的なかたちで確証されているからです。</w:t>
      </w:r>
      <w:r w:rsidR="000B7648">
        <w:rPr>
          <w:rFonts w:ascii="ＭＳ Ｐ明朝" w:eastAsia="ＭＳ Ｐ明朝" w:hAnsi="ＭＳ Ｐ明朝" w:hint="eastAsia"/>
          <w:sz w:val="24"/>
        </w:rPr>
        <w:t>艱難期</w:t>
      </w:r>
      <w:r w:rsidRPr="00D72DA3">
        <w:rPr>
          <w:rFonts w:ascii="ＭＳ Ｐ明朝" w:eastAsia="ＭＳ Ｐ明朝" w:hAnsi="ＭＳ Ｐ明朝" w:hint="eastAsia"/>
          <w:sz w:val="24"/>
        </w:rPr>
        <w:t>そのものが彼らの「裁きの場」を構成しているのであり、それはちょうど、人類史全体がサタンとその御使いたちの裁きの過程を構成しているのと同様です（</w:t>
      </w:r>
      <w:hyperlink r:id="rId114" w:anchor="30:32" w:tooltip="主が懲しめのつえを彼らの上に加えられるごとに鼓を鳴らし、琴をひく。主は腕を振りかざして、彼らと戦われる。 焼き場はすでに設けられた。しかも王のために深く広く備えられ、火と多くのたきぎが積まれてある。主の息はこれを硫黄の流れのように燃やす。" w:history="1">
        <w:r w:rsidRPr="00D72DA3">
          <w:rPr>
            <w:rStyle w:val="ad"/>
            <w:rFonts w:ascii="ＭＳ Ｐ明朝" w:eastAsia="ＭＳ Ｐ明朝" w:hAnsi="ＭＳ Ｐ明朝" w:hint="eastAsia"/>
            <w:sz w:val="24"/>
          </w:rPr>
          <w:t>イザヤ</w:t>
        </w:r>
        <w:r w:rsidRPr="00D72DA3">
          <w:rPr>
            <w:rStyle w:val="ad"/>
            <w:rFonts w:ascii="ＭＳ Ｐ明朝" w:eastAsia="ＭＳ Ｐ明朝" w:hAnsi="ＭＳ Ｐ明朝"/>
            <w:sz w:val="24"/>
          </w:rPr>
          <w:t>30章32-33節</w:t>
        </w:r>
      </w:hyperlink>
      <w:r w:rsidRPr="00D72DA3">
        <w:rPr>
          <w:rFonts w:ascii="ＭＳ Ｐ明朝" w:eastAsia="ＭＳ Ｐ明朝" w:hAnsi="ＭＳ Ｐ明朝"/>
          <w:sz w:val="24"/>
        </w:rPr>
        <w:t xml:space="preserve">; </w:t>
      </w:r>
      <w:hyperlink r:id="rId115" w:anchor="7:11" w:tooltip="（11）わたしは、その角の語る大いなる言葉の声がするので見ていたが、わたしが見ている間にその獣は殺され、そのからだはそこなわれて、燃える火に投げ入れられた。(12)その他の獣はその主権を奪われたが、その命は、時と季節の来るまで延ばされた。(13)わたしはまた夜の幻のうちに見ていると、見よ、人の子のような者が、天の雲に乗ってきて、日の老いたる者のもとに来ると、その前に導かれた。(14)彼に主権と光栄と国とを賜い、諸民、諸族、諸国語の者を彼に仕えさせた。その主権は永遠の主権であって、なくなることがなく、その国…" w:history="1">
        <w:r w:rsidRPr="00EC0CF0">
          <w:rPr>
            <w:rStyle w:val="ad"/>
            <w:rFonts w:ascii="ＭＳ Ｐ明朝" w:eastAsia="ＭＳ Ｐ明朝" w:hAnsi="ＭＳ Ｐ明朝"/>
            <w:sz w:val="24"/>
          </w:rPr>
          <w:t>ダニエル7章11-14節</w:t>
        </w:r>
      </w:hyperlink>
      <w:r w:rsidR="00EC0CF0">
        <w:rPr>
          <w:rFonts w:ascii="ＭＳ Ｐ明朝" w:eastAsia="ＭＳ Ｐ明朝" w:hAnsi="ＭＳ Ｐ明朝" w:hint="eastAsia"/>
          <w:sz w:val="24"/>
        </w:rPr>
        <w:t>,</w:t>
      </w:r>
      <w:r w:rsidRPr="00D72DA3">
        <w:rPr>
          <w:rFonts w:ascii="ＭＳ Ｐ明朝" w:eastAsia="ＭＳ Ｐ明朝" w:hAnsi="ＭＳ Ｐ明朝"/>
          <w:sz w:val="24"/>
        </w:rPr>
        <w:t xml:space="preserve"> </w:t>
      </w:r>
      <w:hyperlink r:id="rId116"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w:history="1">
        <w:r w:rsidRPr="00EC0CF0">
          <w:rPr>
            <w:rStyle w:val="ad"/>
            <w:rFonts w:ascii="ＭＳ Ｐ明朝" w:eastAsia="ＭＳ Ｐ明朝" w:hAnsi="ＭＳ Ｐ明朝"/>
            <w:sz w:val="24"/>
          </w:rPr>
          <w:t>9章27節</w:t>
        </w:r>
      </w:hyperlink>
      <w:r w:rsidR="00EC0CF0">
        <w:rPr>
          <w:rFonts w:ascii="ＭＳ Ｐ明朝" w:eastAsia="ＭＳ Ｐ明朝" w:hAnsi="ＭＳ Ｐ明朝" w:hint="eastAsia"/>
          <w:sz w:val="24"/>
        </w:rPr>
        <w:t>,</w:t>
      </w:r>
      <w:r w:rsidRPr="00D72DA3">
        <w:rPr>
          <w:rFonts w:ascii="ＭＳ Ｐ明朝" w:eastAsia="ＭＳ Ｐ明朝" w:hAnsi="ＭＳ Ｐ明朝"/>
          <w:sz w:val="24"/>
        </w:rPr>
        <w:t xml:space="preserve"> </w:t>
      </w:r>
      <w:hyperlink r:id="rId117" w:anchor="11:45" w:tooltip="彼は海と麗しい聖山との間に、天幕の宮殿を設けるでしょう。しかし、彼はついにその終りにいたり、彼を助ける者はないでしょう。" w:history="1">
        <w:r w:rsidRPr="00EC0CF0">
          <w:rPr>
            <w:rStyle w:val="ad"/>
            <w:rFonts w:ascii="ＭＳ Ｐ明朝" w:eastAsia="ＭＳ Ｐ明朝" w:hAnsi="ＭＳ Ｐ明朝"/>
            <w:sz w:val="24"/>
          </w:rPr>
          <w:t>11章45節</w:t>
        </w:r>
      </w:hyperlink>
      <w:r w:rsidRPr="00D72DA3">
        <w:rPr>
          <w:rFonts w:ascii="ＭＳ Ｐ明朝" w:eastAsia="ＭＳ Ｐ明朝" w:hAnsi="ＭＳ Ｐ明朝"/>
          <w:sz w:val="24"/>
        </w:rPr>
        <w:t xml:space="preserve">; </w:t>
      </w:r>
      <w:hyperlink r:id="rId118" w:anchor="3:13" w:tooltip="あなたはあなたの民を救うため、あなたの油そそいだ者を救うために出て行かれた。あなたは悪しき者の頭を砕き、彼を腰から首まで裸にされた。〔セラ あなたはあなたのやりで将軍の首を刺しとおされた。彼らはわたしを散らそうとして、つむじ風のように来、貧しい者をひそかに、のみ滅ぼすことを楽しみとした。" w:history="1">
        <w:r w:rsidRPr="00EC0CF0">
          <w:rPr>
            <w:rStyle w:val="ad"/>
            <w:rFonts w:ascii="ＭＳ Ｐ明朝" w:eastAsia="ＭＳ Ｐ明朝" w:hAnsi="ＭＳ Ｐ明朝"/>
            <w:sz w:val="24"/>
          </w:rPr>
          <w:t>ハバクク3章13-14節</w:t>
        </w:r>
      </w:hyperlink>
      <w:r w:rsidRPr="00D72DA3">
        <w:rPr>
          <w:rFonts w:ascii="ＭＳ Ｐ明朝" w:eastAsia="ＭＳ Ｐ明朝" w:hAnsi="ＭＳ Ｐ明朝"/>
          <w:sz w:val="24"/>
        </w:rPr>
        <w:t xml:space="preserve">; </w:t>
      </w:r>
      <w:hyperlink r:id="rId119" w:tooltip="その時になると、不法の者が現れる。この者を、主イエスは口の息をもって殺し、来臨の輝きによって滅ぼすであろう。" w:history="1">
        <w:r w:rsidRPr="00EC0CF0">
          <w:rPr>
            <w:rStyle w:val="ad"/>
            <w:rFonts w:ascii="ＭＳ Ｐ明朝" w:eastAsia="ＭＳ Ｐ明朝" w:hAnsi="ＭＳ Ｐ明朝"/>
            <w:sz w:val="24"/>
          </w:rPr>
          <w:t>第二テサロニケ2章8節</w:t>
        </w:r>
      </w:hyperlink>
      <w:r w:rsidRPr="00D72DA3">
        <w:rPr>
          <w:rFonts w:ascii="ＭＳ Ｐ明朝" w:eastAsia="ＭＳ Ｐ明朝" w:hAnsi="ＭＳ Ｐ明朝"/>
          <w:sz w:val="24"/>
        </w:rPr>
        <w:t>; 参照</w:t>
      </w:r>
      <w:r w:rsidR="00EC0CF0">
        <w:rPr>
          <w:rFonts w:ascii="ＭＳ Ｐ明朝" w:eastAsia="ＭＳ Ｐ明朝" w:hAnsi="ＭＳ Ｐ明朝" w:hint="eastAsia"/>
          <w:sz w:val="24"/>
        </w:rPr>
        <w:t>.</w:t>
      </w:r>
      <w:hyperlink r:id="rId120" w:anchor="25:26" w:tooltip="北のすべての王たちの遠き者、近き者もつぎつぎに、またすべて地のおもてにある世の国々の王たちもこの杯を飲む。そして彼らの次にバビロンの王もこれを飲む。" w:history="1">
        <w:r w:rsidRPr="00EC0CF0">
          <w:rPr>
            <w:rStyle w:val="ad"/>
            <w:rFonts w:ascii="ＭＳ Ｐ明朝" w:eastAsia="ＭＳ Ｐ明朝" w:hAnsi="ＭＳ Ｐ明朝"/>
            <w:sz w:val="24"/>
          </w:rPr>
          <w:t>エレミヤ25章26節</w:t>
        </w:r>
      </w:hyperlink>
      <w:r w:rsidRPr="00D72DA3">
        <w:rPr>
          <w:rFonts w:ascii="ＭＳ Ｐ明朝" w:eastAsia="ＭＳ Ｐ明朝" w:hAnsi="ＭＳ Ｐ明朝"/>
          <w:sz w:val="24"/>
        </w:rPr>
        <w:t xml:space="preserve">; </w:t>
      </w:r>
      <w:hyperlink r:id="rId121" w:anchor="7:26" w:tooltip="しかし審判が行われ、彼の主権は奪われて、永遠に滅び絶やされ、" w:history="1">
        <w:r w:rsidRPr="00EC0CF0">
          <w:rPr>
            <w:rStyle w:val="ad"/>
            <w:rFonts w:ascii="ＭＳ Ｐ明朝" w:eastAsia="ＭＳ Ｐ明朝" w:hAnsi="ＭＳ Ｐ明朝"/>
            <w:sz w:val="24"/>
          </w:rPr>
          <w:t>ダニエル7章26節</w:t>
        </w:r>
      </w:hyperlink>
      <w:r w:rsidRPr="00D72DA3">
        <w:rPr>
          <w:rFonts w:ascii="ＭＳ Ｐ明朝" w:eastAsia="ＭＳ Ｐ明朝" w:hAnsi="ＭＳ Ｐ明朝"/>
          <w:sz w:val="24"/>
        </w:rPr>
        <w:t xml:space="preserve">; </w:t>
      </w:r>
      <w:hyperlink r:id="rId122" w:anchor="2:2" w:tooltip="… (8)  あなたは多くの国民をかすめたゆえ、そのもろもろの民の残れる者は皆あなたをかすめる。これは人の血を流し、国と町と、その中に住むすべての者に暴虐を行ったからである。(9)わざわいなるかな、災の手を免れるために高い所に巣を構えようと、おのが家のために不義の利を取る者よ。(10)あなたは事をはかって自分の家に恥を招き、多くの民を滅ぼして、自分の生命を失った。(11)石は石がきから叫び、梁は建物からこれに答えるからである。(12)わざわいなるかな、血をもって町を建て、悪…" w:history="1">
        <w:r w:rsidRPr="00EC0CF0">
          <w:rPr>
            <w:rStyle w:val="ad"/>
            <w:rFonts w:ascii="ＭＳ Ｐ明朝" w:eastAsia="ＭＳ Ｐ明朝" w:hAnsi="ＭＳ Ｐ明朝"/>
            <w:sz w:val="24"/>
          </w:rPr>
          <w:t>ハバクク2章2-20節</w:t>
        </w:r>
      </w:hyperlink>
      <w:r w:rsidRPr="00D72DA3">
        <w:rPr>
          <w:rFonts w:ascii="ＭＳ Ｐ明朝" w:eastAsia="ＭＳ Ｐ明朝" w:hAnsi="ＭＳ Ｐ明朝"/>
          <w:sz w:val="24"/>
        </w:rPr>
        <w:t>）。</w:t>
      </w:r>
    </w:p>
    <w:p w14:paraId="39A4C4D0" w14:textId="77777777" w:rsidR="00EC0CF0" w:rsidRDefault="00EC0CF0" w:rsidP="00D72DA3">
      <w:pPr>
        <w:ind w:firstLine="240"/>
        <w:rPr>
          <w:rFonts w:ascii="ＭＳ Ｐ明朝" w:eastAsia="ＭＳ Ｐ明朝" w:hAnsi="ＭＳ Ｐ明朝"/>
          <w:sz w:val="24"/>
        </w:rPr>
      </w:pPr>
    </w:p>
    <w:p w14:paraId="20D98A93" w14:textId="77777777" w:rsidR="00EC0CF0" w:rsidRPr="00EC0CF0" w:rsidRDefault="00EC0CF0" w:rsidP="00EC0CF0">
      <w:pPr>
        <w:pStyle w:val="2"/>
        <w:rPr>
          <w:rFonts w:ascii="HGP明朝E" w:eastAsia="HGP明朝E" w:hAnsi="HGP明朝E"/>
          <w:sz w:val="24"/>
          <w:szCs w:val="24"/>
        </w:rPr>
      </w:pPr>
      <w:bookmarkStart w:id="9" w:name="_Toc239517870"/>
      <w:r w:rsidRPr="00EC0CF0">
        <w:rPr>
          <w:rFonts w:ascii="HGP明朝E" w:eastAsia="HGP明朝E" w:hAnsi="HGP明朝E"/>
          <w:sz w:val="24"/>
          <w:szCs w:val="24"/>
        </w:rPr>
        <w:t>4．サタンとその配下の悪霊たちの拘禁</w:t>
      </w:r>
      <w:bookmarkEnd w:id="9"/>
    </w:p>
    <w:p w14:paraId="54A5EB90" w14:textId="77777777" w:rsidR="00EC0CF0" w:rsidRPr="00EC0CF0" w:rsidRDefault="00EC0CF0" w:rsidP="00EC0CF0">
      <w:pPr>
        <w:ind w:firstLine="240"/>
        <w:rPr>
          <w:rFonts w:ascii="ＭＳ Ｐ明朝" w:eastAsia="ＭＳ Ｐ明朝" w:hAnsi="ＭＳ Ｐ明朝"/>
          <w:sz w:val="24"/>
        </w:rPr>
      </w:pPr>
    </w:p>
    <w:p w14:paraId="2629333F" w14:textId="078E3BE3" w:rsidR="00EC0CF0" w:rsidRDefault="00EC0CF0" w:rsidP="00EC0CF0">
      <w:pPr>
        <w:ind w:left="240" w:firstLine="240"/>
        <w:rPr>
          <w:rFonts w:ascii="ＭＳ Ｐ明朝" w:eastAsia="ＭＳ Ｐ明朝" w:hAnsi="ＭＳ Ｐ明朝"/>
          <w:sz w:val="24"/>
        </w:rPr>
      </w:pPr>
      <w:r>
        <w:rPr>
          <w:rFonts w:ascii="ＭＳ Ｐ明朝" w:eastAsia="ＭＳ Ｐ明朝" w:hAnsi="ＭＳ Ｐ明朝" w:hint="eastAsia"/>
          <w:sz w:val="24"/>
        </w:rPr>
        <w:t>（1</w:t>
      </w:r>
      <w:r>
        <w:rPr>
          <w:rFonts w:ascii="ＭＳ Ｐ明朝" w:eastAsia="ＭＳ Ｐ明朝" w:hAnsi="ＭＳ Ｐ明朝"/>
          <w:sz w:val="24"/>
        </w:rPr>
        <w:t>）</w:t>
      </w:r>
      <w:r w:rsidRPr="00EC0CF0">
        <w:rPr>
          <w:rFonts w:ascii="BIZ UDPゴシック" w:eastAsia="BIZ UDPゴシック" w:hAnsi="BIZ UDPゴシック"/>
          <w:sz w:val="24"/>
        </w:rPr>
        <w:t>またわたしが見ていると、</w:t>
      </w:r>
      <w:r>
        <w:rPr>
          <w:rFonts w:ascii="BIZ UDPゴシック" w:eastAsia="BIZ UDPゴシック" w:hAnsi="BIZ UDPゴシック" w:hint="eastAsia"/>
          <w:sz w:val="24"/>
        </w:rPr>
        <w:t>もう</w:t>
      </w:r>
      <w:r w:rsidRPr="00EC0CF0">
        <w:rPr>
          <w:rFonts w:ascii="BIZ UDPゴシック" w:eastAsia="BIZ UDPゴシック" w:hAnsi="BIZ UDPゴシック"/>
          <w:sz w:val="24"/>
        </w:rPr>
        <w:t>ひとりの御使が、底知れぬ所のかぎと大きな鎖とを手に持って、天から降りてきた。</w:t>
      </w:r>
      <w:r w:rsidRPr="00EC0CF0">
        <w:rPr>
          <w:rFonts w:ascii="ＭＳ Ｐ明朝" w:eastAsia="ＭＳ Ｐ明朝" w:hAnsi="ＭＳ Ｐ明朝"/>
          <w:sz w:val="24"/>
        </w:rPr>
        <w:t>(2)</w:t>
      </w:r>
      <w:r w:rsidRPr="00EC0CF0">
        <w:rPr>
          <w:rFonts w:ascii="BIZ UDPゴシック" w:eastAsia="BIZ UDPゴシック" w:hAnsi="BIZ UDPゴシック"/>
          <w:sz w:val="24"/>
        </w:rPr>
        <w:t>彼は、悪魔</w:t>
      </w:r>
      <w:r w:rsidRPr="00EC0CF0">
        <w:rPr>
          <w:rFonts w:ascii="ＭＳ Ｐ明朝" w:eastAsia="ＭＳ Ｐ明朝" w:hAnsi="ＭＳ Ｐ明朝"/>
          <w:sz w:val="24"/>
        </w:rPr>
        <w:t>（ディアボロス〔</w:t>
      </w:r>
      <w:proofErr w:type="spellStart"/>
      <w:r w:rsidRPr="00EC0CF0">
        <w:rPr>
          <w:rFonts w:ascii="ＭＳ Ｐ明朝" w:eastAsia="ＭＳ Ｐ明朝" w:hAnsi="ＭＳ Ｐ明朝"/>
          <w:sz w:val="24"/>
        </w:rPr>
        <w:t>διά</w:t>
      </w:r>
      <w:proofErr w:type="spellEnd"/>
      <w:r w:rsidRPr="00EC0CF0">
        <w:rPr>
          <w:rFonts w:ascii="ＭＳ Ｐ明朝" w:eastAsia="ＭＳ Ｐ明朝" w:hAnsi="ＭＳ Ｐ明朝"/>
          <w:sz w:val="24"/>
        </w:rPr>
        <w:t>βολος／</w:t>
      </w:r>
      <w:proofErr w:type="spellStart"/>
      <w:r w:rsidRPr="00EC0CF0">
        <w:rPr>
          <w:rFonts w:ascii="ＭＳ Ｐ明朝" w:eastAsia="ＭＳ Ｐ明朝" w:hAnsi="ＭＳ Ｐ明朝"/>
          <w:sz w:val="24"/>
        </w:rPr>
        <w:t>diábolos</w:t>
      </w:r>
      <w:proofErr w:type="spellEnd"/>
      <w:r w:rsidRPr="00EC0CF0">
        <w:rPr>
          <w:rFonts w:ascii="ＭＳ Ｐ明朝" w:eastAsia="ＭＳ Ｐ明朝" w:hAnsi="ＭＳ Ｐ明朝"/>
          <w:sz w:val="24"/>
        </w:rPr>
        <w:t>〕、すなわち「中傷する者」）</w:t>
      </w:r>
      <w:r w:rsidRPr="00EC0CF0">
        <w:rPr>
          <w:rFonts w:ascii="BIZ UDPゴシック" w:eastAsia="BIZ UDPゴシック" w:hAnsi="BIZ UDPゴシック"/>
          <w:sz w:val="24"/>
        </w:rPr>
        <w:t>でありサタンである龍、すなわち、かの年を経たへびを捕えて千年の間つなぎおき、</w:t>
      </w:r>
      <w:r w:rsidRPr="00EC0CF0">
        <w:rPr>
          <w:rFonts w:ascii="ＭＳ Ｐ明朝" w:eastAsia="ＭＳ Ｐ明朝" w:hAnsi="ＭＳ Ｐ明朝"/>
          <w:sz w:val="24"/>
        </w:rPr>
        <w:t>(3)</w:t>
      </w:r>
      <w:r w:rsidRPr="00EC0CF0">
        <w:rPr>
          <w:rFonts w:ascii="BIZ UDPゴシック" w:eastAsia="BIZ UDPゴシック" w:hAnsi="BIZ UDPゴシック"/>
          <w:sz w:val="24"/>
        </w:rPr>
        <w:t>そして、底知れぬ所に投げ込み、入口を閉じてその上に封印し、千年の期間</w:t>
      </w:r>
      <w:r w:rsidRPr="00EC0CF0">
        <w:rPr>
          <w:rFonts w:ascii="ＭＳ Ｐ明朝" w:eastAsia="ＭＳ Ｐ明朝" w:hAnsi="ＭＳ Ｐ明朝"/>
          <w:sz w:val="24"/>
        </w:rPr>
        <w:t>（すなわち千年王国）</w:t>
      </w:r>
      <w:r w:rsidRPr="00EC0CF0">
        <w:rPr>
          <w:rFonts w:ascii="BIZ UDPゴシック" w:eastAsia="BIZ UDPゴシック" w:hAnsi="BIZ UDPゴシック"/>
          <w:sz w:val="24"/>
        </w:rPr>
        <w:t>が終るまで、諸国民を惑わすことがないようにしておいた。その後、しばらくの間だけ解放されることになっていた。</w:t>
      </w:r>
      <w:r>
        <w:rPr>
          <w:rFonts w:ascii="ＭＳ Ｐ明朝" w:eastAsia="ＭＳ Ｐ明朝" w:hAnsi="ＭＳ Ｐ明朝" w:hint="eastAsia"/>
          <w:sz w:val="24"/>
        </w:rPr>
        <w:t>(</w:t>
      </w:r>
      <w:hyperlink r:id="rId123"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w:history="1">
        <w:r w:rsidRPr="00166E29">
          <w:rPr>
            <w:rStyle w:val="ad"/>
            <w:rFonts w:ascii="ＭＳ Ｐ明朝" w:eastAsia="ＭＳ Ｐ明朝" w:hAnsi="ＭＳ Ｐ明朝" w:hint="eastAsia"/>
            <w:sz w:val="24"/>
          </w:rPr>
          <w:t>黙示録</w:t>
        </w:r>
        <w:r w:rsidRPr="00166E29">
          <w:rPr>
            <w:rStyle w:val="ad"/>
            <w:rFonts w:ascii="ＭＳ Ｐ明朝" w:eastAsia="ＭＳ Ｐ明朝" w:hAnsi="ＭＳ Ｐ明朝"/>
            <w:sz w:val="24"/>
          </w:rPr>
          <w:t>20章1–3節</w:t>
        </w:r>
      </w:hyperlink>
      <w:r>
        <w:rPr>
          <w:rFonts w:ascii="ＭＳ Ｐ明朝" w:eastAsia="ＭＳ Ｐ明朝" w:hAnsi="ＭＳ Ｐ明朝" w:hint="eastAsia"/>
          <w:sz w:val="24"/>
        </w:rPr>
        <w:t>/NIV訳)</w:t>
      </w:r>
    </w:p>
    <w:p w14:paraId="491C0B86" w14:textId="77777777" w:rsidR="00EC0CF0" w:rsidRDefault="00EC0CF0" w:rsidP="00EC0CF0">
      <w:pPr>
        <w:ind w:left="240" w:firstLine="240"/>
        <w:rPr>
          <w:rFonts w:ascii="BIZ UDPゴシック" w:eastAsia="BIZ UDPゴシック" w:hAnsi="BIZ UDPゴシック"/>
          <w:sz w:val="24"/>
        </w:rPr>
      </w:pPr>
    </w:p>
    <w:p w14:paraId="0010CC60" w14:textId="45F8BE5C" w:rsidR="00EC0CF0" w:rsidRDefault="00EC0CF0" w:rsidP="00EC0CF0">
      <w:pPr>
        <w:ind w:firstLine="240"/>
        <w:rPr>
          <w:rFonts w:ascii="ＭＳ Ｐ明朝" w:eastAsia="ＭＳ Ｐ明朝" w:hAnsi="ＭＳ Ｐ明朝"/>
          <w:sz w:val="24"/>
        </w:rPr>
      </w:pPr>
      <w:r w:rsidRPr="00EC0CF0">
        <w:rPr>
          <w:rFonts w:ascii="ＭＳ Ｐ明朝" w:eastAsia="ＭＳ Ｐ明朝" w:hAnsi="ＭＳ Ｐ明朝" w:hint="eastAsia"/>
          <w:sz w:val="24"/>
        </w:rPr>
        <w:t>サタンは今や、神である父の御前に出て信者たちを中傷することを阻まれているだけではありません（</w:t>
      </w:r>
      <w:hyperlink r:id="rId124" w:anchor="12:10" w:tooltip="その時わたしは、大きな声が天でこう言うのを聞いた、「今や、われらの神の救と力と国と、神のキリストの権威とは、現れた。われらの兄弟らを訴える者、夜昼われらの神のみまえで彼らを訴える者は、投げ落された。" w:history="1">
        <w:r w:rsidRPr="00EC0CF0">
          <w:rPr>
            <w:rStyle w:val="ad"/>
            <w:rFonts w:ascii="ＭＳ Ｐ明朝" w:eastAsia="ＭＳ Ｐ明朝" w:hAnsi="ＭＳ Ｐ明朝" w:hint="eastAsia"/>
            <w:sz w:val="24"/>
          </w:rPr>
          <w:t>黙示録</w:t>
        </w:r>
        <w:r w:rsidRPr="00EC0CF0">
          <w:rPr>
            <w:rStyle w:val="ad"/>
            <w:rFonts w:ascii="ＭＳ Ｐ明朝" w:eastAsia="ＭＳ Ｐ明朝" w:hAnsi="ＭＳ Ｐ明朝"/>
            <w:sz w:val="24"/>
          </w:rPr>
          <w:t>12章10節</w:t>
        </w:r>
      </w:hyperlink>
      <w:r w:rsidRPr="00EC0CF0">
        <w:rPr>
          <w:rFonts w:ascii="ＭＳ Ｐ明朝" w:eastAsia="ＭＳ Ｐ明朝" w:hAnsi="ＭＳ Ｐ明朝"/>
          <w:sz w:val="24"/>
        </w:rPr>
        <w:t>）。ここに私たちは、この世の事柄から悪魔が完全に取り除かれるという、かねてより待ち望まれていた出来事の成就を見るのです。</w:t>
      </w:r>
    </w:p>
    <w:p w14:paraId="3E72420C" w14:textId="77777777" w:rsidR="00EC0CF0" w:rsidRDefault="00EC0CF0" w:rsidP="00EC0CF0">
      <w:pPr>
        <w:ind w:firstLine="240"/>
        <w:rPr>
          <w:rFonts w:ascii="ＭＳ Ｐ明朝" w:eastAsia="ＭＳ Ｐ明朝" w:hAnsi="ＭＳ Ｐ明朝"/>
          <w:sz w:val="24"/>
        </w:rPr>
      </w:pPr>
    </w:p>
    <w:p w14:paraId="3BA02007" w14:textId="0CB58444" w:rsidR="00EC0CF0" w:rsidRPr="00880756" w:rsidRDefault="00EC0CF0" w:rsidP="00EC0CF0">
      <w:pPr>
        <w:ind w:left="240" w:firstLine="240"/>
        <w:rPr>
          <w:rFonts w:ascii="ＭＳ Ｐ明朝" w:eastAsia="ＭＳ Ｐ明朝" w:hAnsi="ＭＳ Ｐ明朝"/>
          <w:spacing w:val="-20"/>
          <w:sz w:val="24"/>
        </w:rPr>
      </w:pPr>
      <w:r>
        <w:rPr>
          <w:rFonts w:ascii="ＭＳ Ｐ明朝" w:eastAsia="ＭＳ Ｐ明朝" w:hAnsi="ＭＳ Ｐ明朝" w:hint="eastAsia"/>
          <w:sz w:val="24"/>
        </w:rPr>
        <w:t>（</w:t>
      </w:r>
      <w:r w:rsidRPr="00EC0CF0">
        <w:rPr>
          <w:rFonts w:ascii="ＭＳ Ｐ明朝" w:eastAsia="ＭＳ Ｐ明朝" w:hAnsi="ＭＳ Ｐ明朝"/>
          <w:sz w:val="24"/>
        </w:rPr>
        <w:t>12</w:t>
      </w:r>
      <w:r>
        <w:rPr>
          <w:rFonts w:ascii="ＭＳ Ｐ明朝" w:eastAsia="ＭＳ Ｐ明朝" w:hAnsi="ＭＳ Ｐ明朝" w:hint="eastAsia"/>
          <w:sz w:val="24"/>
        </w:rPr>
        <w:t>）</w:t>
      </w:r>
      <w:r w:rsidRPr="00EC0CF0">
        <w:rPr>
          <w:rFonts w:ascii="BIZ UDPゴシック" w:eastAsia="BIZ UDPゴシック" w:hAnsi="BIZ UDPゴシック"/>
          <w:sz w:val="24"/>
        </w:rPr>
        <w:t>黎明の子、明けの明星よ、あなたは天から落ちてしまった。もろもろの国を倒した者よ、あなたは切られて地に倒れてしまった。</w:t>
      </w:r>
      <w:r w:rsidRPr="00EC0CF0">
        <w:rPr>
          <w:rFonts w:ascii="ＭＳ Ｐ明朝" w:eastAsia="ＭＳ Ｐ明朝" w:hAnsi="ＭＳ Ｐ明朝"/>
          <w:sz w:val="24"/>
        </w:rPr>
        <w:t>(13)</w:t>
      </w:r>
      <w:r w:rsidRPr="00EC0CF0">
        <w:rPr>
          <w:rFonts w:ascii="BIZ UDPゴシック" w:eastAsia="BIZ UDPゴシック" w:hAnsi="BIZ UDPゴシック"/>
          <w:sz w:val="24"/>
        </w:rPr>
        <w:t>あなたはさきに心のうちに言った、『わたしは天にのぼり、わたしの王座を高く神の星の上におき、北の果なる集会の山に座し、</w:t>
      </w:r>
      <w:r w:rsidRPr="00EC0CF0">
        <w:rPr>
          <w:rFonts w:ascii="ＭＳ Ｐ明朝" w:eastAsia="ＭＳ Ｐ明朝" w:hAnsi="ＭＳ Ｐ明朝"/>
          <w:sz w:val="24"/>
        </w:rPr>
        <w:t>(14)</w:t>
      </w:r>
      <w:r w:rsidRPr="00EC0CF0">
        <w:rPr>
          <w:rFonts w:ascii="BIZ UDPゴシック" w:eastAsia="BIZ UDPゴシック" w:hAnsi="BIZ UDPゴシック"/>
          <w:sz w:val="24"/>
        </w:rPr>
        <w:t>雲のいただきにのぼり、いと高き者の</w:t>
      </w:r>
      <w:r w:rsidRPr="00880756">
        <w:rPr>
          <w:rFonts w:ascii="BIZ UDPゴシック" w:eastAsia="BIZ UDPゴシック" w:hAnsi="BIZ UDPゴシック"/>
          <w:spacing w:val="-20"/>
          <w:sz w:val="24"/>
        </w:rPr>
        <w:t>ようになろう』。</w:t>
      </w:r>
      <w:r w:rsidRPr="00880756">
        <w:rPr>
          <w:rFonts w:ascii="ＭＳ Ｐ明朝" w:eastAsia="ＭＳ Ｐ明朝" w:hAnsi="ＭＳ Ｐ明朝"/>
          <w:spacing w:val="-20"/>
          <w:sz w:val="24"/>
        </w:rPr>
        <w:t>(15)</w:t>
      </w:r>
      <w:r w:rsidRPr="00880756">
        <w:rPr>
          <w:rFonts w:ascii="BIZ UDPゴシック" w:eastAsia="BIZ UDPゴシック" w:hAnsi="BIZ UDPゴシック"/>
          <w:spacing w:val="-20"/>
          <w:sz w:val="24"/>
        </w:rPr>
        <w:t>しかしあなた</w:t>
      </w:r>
      <w:r w:rsidRPr="00EC0CF0">
        <w:rPr>
          <w:rFonts w:ascii="BIZ UDPゴシック" w:eastAsia="BIZ UDPゴシック" w:hAnsi="BIZ UDPゴシック"/>
          <w:sz w:val="24"/>
        </w:rPr>
        <w:t>は陰府に落され、穴の奥底に入</w:t>
      </w:r>
      <w:r w:rsidRPr="00880756">
        <w:rPr>
          <w:rFonts w:ascii="BIZ UDPゴシック" w:eastAsia="BIZ UDPゴシック" w:hAnsi="BIZ UDPゴシック"/>
          <w:spacing w:val="-20"/>
          <w:sz w:val="24"/>
        </w:rPr>
        <w:t>れられる。</w:t>
      </w:r>
      <w:r w:rsidRPr="00880756">
        <w:rPr>
          <w:rFonts w:ascii="ＭＳ Ｐ明朝" w:eastAsia="ＭＳ Ｐ明朝" w:hAnsi="ＭＳ Ｐ明朝" w:hint="eastAsia"/>
          <w:spacing w:val="-20"/>
          <w:sz w:val="24"/>
        </w:rPr>
        <w:t>(</w:t>
      </w:r>
      <w:hyperlink r:id="rId125" w:anchor="14:12" w:tooltip="黎明の子、明けの明星よ、あなたは天から落ちてしまった。もろもろの国を倒した者よ、あなたは切られて地に倒れてしまった。 あなたはさきに心のうちに言った、『わたしは天にのぼり、わたしの王座を高く神の星の上におき、北の果なる集会の山に座し、 雲のいただきにのぼり、いと高き者のようになろう』。 しかしあなたは陰府に落され、穴の奥底に入れられる。" w:history="1">
        <w:r w:rsidRPr="00880756">
          <w:rPr>
            <w:rStyle w:val="ad"/>
            <w:rFonts w:ascii="ＭＳ Ｐ明朝" w:eastAsia="ＭＳ Ｐ明朝" w:hAnsi="ＭＳ Ｐ明朝" w:hint="eastAsia"/>
            <w:spacing w:val="-20"/>
            <w:sz w:val="24"/>
          </w:rPr>
          <w:t>イザヤ</w:t>
        </w:r>
        <w:r w:rsidRPr="00880756">
          <w:rPr>
            <w:rStyle w:val="ad"/>
            <w:rFonts w:ascii="ＭＳ Ｐ明朝" w:eastAsia="ＭＳ Ｐ明朝" w:hAnsi="ＭＳ Ｐ明朝"/>
            <w:spacing w:val="-20"/>
            <w:sz w:val="24"/>
          </w:rPr>
          <w:t>14</w:t>
        </w:r>
        <w:r w:rsidRPr="00880756">
          <w:rPr>
            <w:rStyle w:val="ad"/>
            <w:rFonts w:ascii="ＭＳ Ｐ明朝" w:eastAsia="ＭＳ Ｐ明朝" w:hAnsi="ＭＳ Ｐ明朝" w:hint="eastAsia"/>
            <w:spacing w:val="-20"/>
            <w:sz w:val="24"/>
          </w:rPr>
          <w:t>章</w:t>
        </w:r>
        <w:r w:rsidRPr="00880756">
          <w:rPr>
            <w:rStyle w:val="ad"/>
            <w:rFonts w:ascii="ＭＳ Ｐ明朝" w:eastAsia="ＭＳ Ｐ明朝" w:hAnsi="ＭＳ Ｐ明朝"/>
            <w:spacing w:val="-20"/>
            <w:sz w:val="24"/>
          </w:rPr>
          <w:t>12-15</w:t>
        </w:r>
        <w:r w:rsidRPr="00880756">
          <w:rPr>
            <w:rStyle w:val="ad"/>
            <w:rFonts w:ascii="ＭＳ Ｐ明朝" w:eastAsia="ＭＳ Ｐ明朝" w:hAnsi="ＭＳ Ｐ明朝" w:hint="eastAsia"/>
            <w:spacing w:val="-20"/>
            <w:sz w:val="24"/>
          </w:rPr>
          <w:t>節</w:t>
        </w:r>
      </w:hyperlink>
      <w:r w:rsidRPr="00880756">
        <w:rPr>
          <w:rFonts w:ascii="ＭＳ Ｐ明朝" w:eastAsia="ＭＳ Ｐ明朝" w:hAnsi="ＭＳ Ｐ明朝" w:hint="eastAsia"/>
          <w:spacing w:val="-20"/>
          <w:sz w:val="24"/>
        </w:rPr>
        <w:t>)</w:t>
      </w:r>
    </w:p>
    <w:p w14:paraId="55A67173" w14:textId="77777777" w:rsidR="00EC0CF0" w:rsidRDefault="00EC0CF0" w:rsidP="00EC0CF0">
      <w:pPr>
        <w:ind w:left="240" w:firstLine="240"/>
        <w:rPr>
          <w:rFonts w:ascii="ＭＳ Ｐ明朝" w:eastAsia="ＭＳ Ｐ明朝" w:hAnsi="ＭＳ Ｐ明朝"/>
          <w:sz w:val="24"/>
        </w:rPr>
      </w:pPr>
    </w:p>
    <w:p w14:paraId="60370BEF" w14:textId="33353B71" w:rsidR="00EC0CF0" w:rsidRDefault="00EC0CF0" w:rsidP="00EC0CF0">
      <w:pPr>
        <w:ind w:left="240" w:firstLine="240"/>
        <w:rPr>
          <w:rFonts w:ascii="ＭＳ Ｐ明朝" w:eastAsia="ＭＳ Ｐ明朝" w:hAnsi="ＭＳ Ｐ明朝"/>
          <w:sz w:val="24"/>
        </w:rPr>
      </w:pPr>
      <w:r w:rsidRPr="00EC0CF0">
        <w:rPr>
          <w:rFonts w:ascii="BIZ UDPゴシック" w:eastAsia="BIZ UDPゴシック" w:hAnsi="BIZ UDPゴシック" w:hint="eastAsia"/>
          <w:sz w:val="24"/>
        </w:rPr>
        <w:t>あなたは造られた日から、あなたの中に悪が見いだされた日まではそのおこないが完全であった。</w:t>
      </w:r>
      <w:r w:rsidRPr="00EC0CF0">
        <w:rPr>
          <w:rFonts w:ascii="BIZ UDPゴシック" w:eastAsia="BIZ UDPゴシック" w:hAnsi="BIZ UDPゴシック"/>
          <w:sz w:val="24"/>
        </w:rPr>
        <w:t xml:space="preserve"> あなたの商売が盛んになると、あなたの中に暴虐が満ちて、あなたは罪を犯した。それゆえ、わたしはあなたを神の山から汚れたものとして投げ出し、守護のケルブはあなたを火の石の間から追い出した。 あなたは自分の美しさのために心高ぶり、その輝きのために自分の知恵を汚したゆえに、わたしはあなたを地に投げうち、王たちの前に置いて見せ物とした。</w:t>
      </w:r>
      <w:r w:rsidRPr="00EC0CF0">
        <w:rPr>
          <w:rFonts w:ascii="ＭＳ Ｐ明朝" w:eastAsia="ＭＳ Ｐ明朝" w:hAnsi="ＭＳ Ｐ明朝"/>
          <w:sz w:val="24"/>
        </w:rPr>
        <w:t>(</w:t>
      </w:r>
      <w:hyperlink r:id="rId126" w:anchor="28:15" w:tooltip="あなたは造られた日から、あなたの中に悪が見いだされた日まではそのおこないが完全であった。 あなたの商売が盛んになると、あなたの中に暴虐が満ちて、あなたは罪を犯した。それゆえ、わたしはあなたを神の山から汚れたものとして投げ出し、守護のケルブはあなたを火の石の間から追い出した。 あなたは自分の美しさのために心高ぶり、その輝きのために自分の知恵を汚したゆえに、わたしはあなたを地に投げうち、王たちの前に置いて見せ物とした。" w:history="1">
        <w:r w:rsidRPr="00166E29">
          <w:rPr>
            <w:rStyle w:val="ad"/>
            <w:rFonts w:ascii="ＭＳ Ｐ明朝" w:eastAsia="ＭＳ Ｐ明朝" w:hAnsi="ＭＳ Ｐ明朝"/>
            <w:sz w:val="24"/>
          </w:rPr>
          <w:t>エゼキエル</w:t>
        </w:r>
        <w:r w:rsidRPr="00166E29">
          <w:rPr>
            <w:rStyle w:val="ad"/>
            <w:rFonts w:ascii="ＭＳ Ｐ明朝" w:eastAsia="ＭＳ Ｐ明朝" w:hAnsi="ＭＳ Ｐ明朝"/>
            <w:sz w:val="24"/>
          </w:rPr>
          <w:lastRenderedPageBreak/>
          <w:t>28</w:t>
        </w:r>
        <w:r w:rsidRPr="00166E29">
          <w:rPr>
            <w:rStyle w:val="ad"/>
            <w:rFonts w:ascii="ＭＳ Ｐ明朝" w:eastAsia="ＭＳ Ｐ明朝" w:hAnsi="ＭＳ Ｐ明朝" w:hint="eastAsia"/>
            <w:sz w:val="24"/>
          </w:rPr>
          <w:t>章</w:t>
        </w:r>
        <w:r w:rsidRPr="00166E29">
          <w:rPr>
            <w:rStyle w:val="ad"/>
            <w:rFonts w:ascii="ＭＳ Ｐ明朝" w:eastAsia="ＭＳ Ｐ明朝" w:hAnsi="ＭＳ Ｐ明朝"/>
            <w:sz w:val="24"/>
          </w:rPr>
          <w:t>15-17</w:t>
        </w:r>
        <w:r w:rsidRPr="00166E29">
          <w:rPr>
            <w:rStyle w:val="ad"/>
            <w:rFonts w:ascii="ＭＳ Ｐ明朝" w:eastAsia="ＭＳ Ｐ明朝" w:hAnsi="ＭＳ Ｐ明朝" w:hint="eastAsia"/>
            <w:sz w:val="24"/>
          </w:rPr>
          <w:t>節</w:t>
        </w:r>
      </w:hyperlink>
      <w:r w:rsidRPr="00EC0CF0">
        <w:rPr>
          <w:rFonts w:ascii="ＭＳ Ｐ明朝" w:eastAsia="ＭＳ Ｐ明朝" w:hAnsi="ＭＳ Ｐ明朝"/>
          <w:sz w:val="24"/>
        </w:rPr>
        <w:t>)</w:t>
      </w:r>
    </w:p>
    <w:p w14:paraId="2BA74AFB" w14:textId="77777777" w:rsidR="00EC0CF0" w:rsidRDefault="00EC0CF0" w:rsidP="00EC0CF0">
      <w:pPr>
        <w:ind w:left="240" w:firstLine="240"/>
        <w:rPr>
          <w:rFonts w:ascii="ＭＳ Ｐ明朝" w:eastAsia="ＭＳ Ｐ明朝" w:hAnsi="ＭＳ Ｐ明朝"/>
          <w:sz w:val="24"/>
        </w:rPr>
      </w:pPr>
    </w:p>
    <w:p w14:paraId="7495948D" w14:textId="0CD6261D" w:rsidR="00EC0CF0" w:rsidRDefault="00EC0CF0" w:rsidP="00EC0CF0">
      <w:pPr>
        <w:ind w:left="240" w:firstLine="240"/>
        <w:rPr>
          <w:rFonts w:ascii="ＭＳ Ｐ明朝" w:eastAsia="ＭＳ Ｐ明朝" w:hAnsi="ＭＳ Ｐ明朝"/>
          <w:sz w:val="24"/>
        </w:rPr>
      </w:pPr>
      <w:r w:rsidRPr="00EC0CF0">
        <w:rPr>
          <w:rFonts w:ascii="BIZ UDPゴシック" w:eastAsia="BIZ UDPゴシック" w:hAnsi="BIZ UDPゴシック" w:hint="eastAsia"/>
          <w:sz w:val="24"/>
        </w:rPr>
        <w:t>七十二人が喜んで帰ってきて言った、「主よ、あなたの名によっていたしますと、悪霊までがわたしたちに服従します」。</w:t>
      </w:r>
      <w:r w:rsidRPr="00EC0CF0">
        <w:rPr>
          <w:rFonts w:ascii="BIZ UDPゴシック" w:eastAsia="BIZ UDPゴシック" w:hAnsi="BIZ UDPゴシック"/>
          <w:sz w:val="24"/>
        </w:rPr>
        <w:t xml:space="preserve"> 彼らに言われた、「わたしはサタンが電光のように天から落ちるのを見た。</w:t>
      </w:r>
      <w:r w:rsidRPr="00EC0CF0">
        <w:rPr>
          <w:rFonts w:ascii="ＭＳ Ｐ明朝" w:eastAsia="ＭＳ Ｐ明朝" w:hAnsi="ＭＳ Ｐ明朝"/>
          <w:sz w:val="24"/>
        </w:rPr>
        <w:t>(</w:t>
      </w:r>
      <w:hyperlink r:id="rId127" w:anchor="10:17" w:tooltip="七十二人が喜んで帰ってきて言った、「主よ、あなたの名によっていたしますと、悪霊までがわたしたちに服従します」。 彼らに言われた、「わたしはサタンが電光のように天から落ちるのを見た。" w:history="1">
        <w:r w:rsidRPr="00166E29">
          <w:rPr>
            <w:rStyle w:val="ad"/>
            <w:rFonts w:ascii="ＭＳ Ｐ明朝" w:eastAsia="ＭＳ Ｐ明朝" w:hAnsi="ＭＳ Ｐ明朝"/>
            <w:sz w:val="24"/>
          </w:rPr>
          <w:t>ルカ10</w:t>
        </w:r>
        <w:r w:rsidRPr="00166E29">
          <w:rPr>
            <w:rStyle w:val="ad"/>
            <w:rFonts w:ascii="ＭＳ Ｐ明朝" w:eastAsia="ＭＳ Ｐ明朝" w:hAnsi="ＭＳ Ｐ明朝" w:hint="eastAsia"/>
            <w:sz w:val="24"/>
          </w:rPr>
          <w:t>章</w:t>
        </w:r>
        <w:r w:rsidRPr="00166E29">
          <w:rPr>
            <w:rStyle w:val="ad"/>
            <w:rFonts w:ascii="ＭＳ Ｐ明朝" w:eastAsia="ＭＳ Ｐ明朝" w:hAnsi="ＭＳ Ｐ明朝"/>
            <w:sz w:val="24"/>
          </w:rPr>
          <w:t>17-18</w:t>
        </w:r>
        <w:r w:rsidRPr="00166E29">
          <w:rPr>
            <w:rStyle w:val="ad"/>
            <w:rFonts w:ascii="ＭＳ Ｐ明朝" w:eastAsia="ＭＳ Ｐ明朝" w:hAnsi="ＭＳ Ｐ明朝" w:hint="eastAsia"/>
            <w:sz w:val="24"/>
          </w:rPr>
          <w:t>節</w:t>
        </w:r>
      </w:hyperlink>
      <w:r w:rsidRPr="00EC0CF0">
        <w:rPr>
          <w:rFonts w:ascii="ＭＳ Ｐ明朝" w:eastAsia="ＭＳ Ｐ明朝" w:hAnsi="ＭＳ Ｐ明朝"/>
          <w:sz w:val="24"/>
        </w:rPr>
        <w:t>)</w:t>
      </w:r>
    </w:p>
    <w:p w14:paraId="27F055E1" w14:textId="77777777" w:rsidR="00EC0CF0" w:rsidRDefault="00EC0CF0" w:rsidP="00EC0CF0">
      <w:pPr>
        <w:ind w:left="240" w:firstLine="240"/>
        <w:rPr>
          <w:rFonts w:ascii="ＭＳ Ｐ明朝" w:eastAsia="ＭＳ Ｐ明朝" w:hAnsi="ＭＳ Ｐ明朝"/>
          <w:sz w:val="24"/>
        </w:rPr>
      </w:pPr>
    </w:p>
    <w:p w14:paraId="190D6314" w14:textId="4EDBCE72" w:rsidR="00EC0CF0" w:rsidRDefault="00EC0CF0" w:rsidP="00EC0CF0">
      <w:pPr>
        <w:ind w:left="240" w:firstLine="240"/>
        <w:rPr>
          <w:rFonts w:ascii="ＭＳ Ｐ明朝" w:eastAsia="ＭＳ Ｐ明朝" w:hAnsi="ＭＳ Ｐ明朝"/>
          <w:sz w:val="24"/>
        </w:rPr>
      </w:pPr>
      <w:r w:rsidRPr="00EC0CF0">
        <w:rPr>
          <w:rFonts w:ascii="BIZ UDPゴシック" w:eastAsia="BIZ UDPゴシック" w:hAnsi="BIZ UDPゴシック" w:hint="eastAsia"/>
          <w:sz w:val="24"/>
        </w:rPr>
        <w:t>今や、この世はさばきを受けようとしている。今や、この世の支配者は追い出されようとしているのである。</w:t>
      </w:r>
      <w:r w:rsidRPr="00EC0CF0">
        <w:rPr>
          <w:rFonts w:ascii="ＭＳ Ｐ明朝" w:eastAsia="ＭＳ Ｐ明朝" w:hAnsi="ＭＳ Ｐ明朝"/>
          <w:sz w:val="24"/>
        </w:rPr>
        <w:t xml:space="preserve"> (</w:t>
      </w:r>
      <w:hyperlink r:id="rId128" w:anchor="12:31" w:tooltip="今はこの世がさばかれる時である。今こそこの世の君は追い出されるであろう。" w:history="1">
        <w:r w:rsidRPr="00166E29">
          <w:rPr>
            <w:rStyle w:val="ad"/>
            <w:rFonts w:ascii="ＭＳ Ｐ明朝" w:eastAsia="ＭＳ Ｐ明朝" w:hAnsi="ＭＳ Ｐ明朝"/>
            <w:sz w:val="24"/>
          </w:rPr>
          <w:t>ヨハネ12</w:t>
        </w:r>
        <w:r w:rsidRPr="00166E29">
          <w:rPr>
            <w:rStyle w:val="ad"/>
            <w:rFonts w:ascii="ＭＳ Ｐ明朝" w:eastAsia="ＭＳ Ｐ明朝" w:hAnsi="ＭＳ Ｐ明朝" w:hint="eastAsia"/>
            <w:sz w:val="24"/>
          </w:rPr>
          <w:t>章</w:t>
        </w:r>
        <w:r w:rsidRPr="00166E29">
          <w:rPr>
            <w:rStyle w:val="ad"/>
            <w:rFonts w:ascii="ＭＳ Ｐ明朝" w:eastAsia="ＭＳ Ｐ明朝" w:hAnsi="ＭＳ Ｐ明朝"/>
            <w:sz w:val="24"/>
          </w:rPr>
          <w:t>31</w:t>
        </w:r>
        <w:r w:rsidRPr="00166E29">
          <w:rPr>
            <w:rStyle w:val="ad"/>
            <w:rFonts w:ascii="ＭＳ Ｐ明朝" w:eastAsia="ＭＳ Ｐ明朝" w:hAnsi="ＭＳ Ｐ明朝" w:hint="eastAsia"/>
            <w:sz w:val="24"/>
          </w:rPr>
          <w:t>節</w:t>
        </w:r>
      </w:hyperlink>
      <w:r>
        <w:rPr>
          <w:rFonts w:ascii="ＭＳ Ｐ明朝" w:eastAsia="ＭＳ Ｐ明朝" w:hAnsi="ＭＳ Ｐ明朝" w:hint="eastAsia"/>
          <w:sz w:val="24"/>
        </w:rPr>
        <w:t>/NIV訳</w:t>
      </w:r>
      <w:r w:rsidRPr="00EC0CF0">
        <w:rPr>
          <w:rFonts w:ascii="ＭＳ Ｐ明朝" w:eastAsia="ＭＳ Ｐ明朝" w:hAnsi="ＭＳ Ｐ明朝"/>
          <w:sz w:val="24"/>
        </w:rPr>
        <w:t>)</w:t>
      </w:r>
    </w:p>
    <w:p w14:paraId="6639C9C9" w14:textId="77777777" w:rsidR="00EC0CF0" w:rsidRDefault="00EC0CF0" w:rsidP="00EC0CF0">
      <w:pPr>
        <w:rPr>
          <w:rFonts w:ascii="ＭＳ Ｐ明朝" w:eastAsia="ＭＳ Ｐ明朝" w:hAnsi="ＭＳ Ｐ明朝"/>
          <w:sz w:val="24"/>
        </w:rPr>
      </w:pPr>
    </w:p>
    <w:p w14:paraId="4403918B" w14:textId="0626EF12" w:rsidR="00EC0CF0" w:rsidRDefault="004019BB" w:rsidP="004019BB">
      <w:pPr>
        <w:rPr>
          <w:rFonts w:ascii="ＭＳ Ｐ明朝" w:eastAsia="ＭＳ Ｐ明朝" w:hAnsi="ＭＳ Ｐ明朝"/>
          <w:sz w:val="24"/>
        </w:rPr>
      </w:pPr>
      <w:r w:rsidRPr="004019BB">
        <w:rPr>
          <w:rFonts w:ascii="ＭＳ Ｐ明朝" w:eastAsia="ＭＳ Ｐ明朝" w:hAnsi="ＭＳ Ｐ明朝" w:hint="eastAsia"/>
          <w:sz w:val="24"/>
        </w:rPr>
        <w:t xml:space="preserve">a. </w:t>
      </w:r>
      <w:r w:rsidR="00EC0CF0" w:rsidRPr="004019BB">
        <w:rPr>
          <w:rFonts w:ascii="ＭＳ Ｐ明朝" w:eastAsia="ＭＳ Ｐ明朝" w:hAnsi="ＭＳ Ｐ明朝"/>
          <w:sz w:val="24"/>
          <w:u w:val="single"/>
        </w:rPr>
        <w:t>もう</w:t>
      </w:r>
      <w:r w:rsidR="009567FB">
        <w:rPr>
          <w:rFonts w:ascii="ＭＳ Ｐ明朝" w:eastAsia="ＭＳ Ｐ明朝" w:hAnsi="ＭＳ Ｐ明朝" w:hint="eastAsia"/>
          <w:sz w:val="24"/>
          <w:u w:val="single"/>
        </w:rPr>
        <w:t>ひとり</w:t>
      </w:r>
      <w:r w:rsidR="00EC0CF0" w:rsidRPr="004019BB">
        <w:rPr>
          <w:rFonts w:ascii="ＭＳ Ｐ明朝" w:eastAsia="ＭＳ Ｐ明朝" w:hAnsi="ＭＳ Ｐ明朝"/>
          <w:sz w:val="24"/>
          <w:u w:val="single"/>
        </w:rPr>
        <w:t>の御使い</w:t>
      </w:r>
      <w:r w:rsidR="00EC0CF0" w:rsidRPr="004019BB">
        <w:rPr>
          <w:rFonts w:ascii="ＭＳ Ｐ明朝" w:eastAsia="ＭＳ Ｐ明朝" w:hAnsi="ＭＳ Ｐ明朝"/>
          <w:sz w:val="24"/>
        </w:rPr>
        <w:t>：</w:t>
      </w:r>
      <w:r w:rsidR="00EC0CF0" w:rsidRPr="004019BB">
        <w:rPr>
          <w:rFonts w:ascii="ＭＳ Ｐ明朝" w:eastAsia="ＭＳ Ｐ明朝" w:hAnsi="ＭＳ Ｐ明朝" w:hint="eastAsia"/>
          <w:sz w:val="24"/>
        </w:rPr>
        <w:t xml:space="preserve"> この御使いの名は記されていませんが、聖書の他の箇所に見られる御使いたちの軍事的行動の描写に基づけば、彼が大天使の階級に属している可能性は高く、そしてその人物はおそらくミカエルにほかならないと考えられます。サタンとの戦いにおいて際立った働きを示してきた、最精鋭の天使的戦士たち（ダビデの「勇士たち」にも比すべき存在）を率いる指揮官として、ミカエルはこの特別な任務に最もふさわしい存在です。おそらく彼は、自らの精鋭部隊の天使たちを直接率いて、この任務に当たるのでしょう。</w:t>
      </w:r>
      <w:r w:rsidR="00EC0CF0">
        <w:rPr>
          <w:rStyle w:val="ac"/>
          <w:rFonts w:ascii="ＭＳ Ｐ明朝" w:eastAsia="ＭＳ Ｐ明朝" w:hAnsi="ＭＳ Ｐ明朝"/>
          <w:sz w:val="24"/>
        </w:rPr>
        <w:footnoteReference w:id="8"/>
      </w:r>
    </w:p>
    <w:p w14:paraId="10C48A15" w14:textId="77777777" w:rsidR="004019BB" w:rsidRPr="004019BB" w:rsidRDefault="004019BB" w:rsidP="004019BB">
      <w:pPr>
        <w:rPr>
          <w:rFonts w:ascii="ＭＳ Ｐ明朝" w:eastAsia="ＭＳ Ｐ明朝" w:hAnsi="ＭＳ Ｐ明朝"/>
          <w:sz w:val="24"/>
        </w:rPr>
      </w:pPr>
    </w:p>
    <w:p w14:paraId="0885FBAA" w14:textId="24B44A28" w:rsidR="00EC0CF0" w:rsidRPr="004019BB" w:rsidRDefault="004019BB" w:rsidP="004019BB">
      <w:pPr>
        <w:rPr>
          <w:rFonts w:ascii="ＭＳ Ｐ明朝" w:eastAsia="ＭＳ Ｐ明朝" w:hAnsi="ＭＳ Ｐ明朝"/>
          <w:sz w:val="24"/>
        </w:rPr>
      </w:pPr>
      <w:r w:rsidRPr="004019BB">
        <w:rPr>
          <w:rFonts w:ascii="ＭＳ Ｐ明朝" w:eastAsia="ＭＳ Ｐ明朝" w:hAnsi="ＭＳ Ｐ明朝" w:hint="eastAsia"/>
          <w:sz w:val="24"/>
        </w:rPr>
        <w:t xml:space="preserve">b. </w:t>
      </w:r>
      <w:r w:rsidR="00EC0CF0" w:rsidRPr="004019BB">
        <w:rPr>
          <w:rFonts w:ascii="ＭＳ Ｐ明朝" w:eastAsia="ＭＳ Ｐ明朝" w:hAnsi="ＭＳ Ｐ明朝" w:hint="eastAsia"/>
          <w:sz w:val="24"/>
          <w:u w:val="single"/>
        </w:rPr>
        <w:t>かぎ</w:t>
      </w:r>
      <w:r w:rsidR="00EC0CF0" w:rsidRPr="004019BB">
        <w:rPr>
          <w:rFonts w:ascii="ＭＳ Ｐ明朝" w:eastAsia="ＭＳ Ｐ明朝" w:hAnsi="ＭＳ Ｐ明朝" w:hint="eastAsia"/>
          <w:sz w:val="24"/>
        </w:rPr>
        <w:t>：　これは底知れぬ所そのものの鍵であって、その入口の縦坑の鍵ではありません。入口の縦坑の鍵は、</w:t>
      </w:r>
      <w:r w:rsidR="00EC0CF0">
        <w:fldChar w:fldCharType="begin"/>
      </w:r>
      <w:r w:rsidR="00EC0CF0">
        <w:instrText>HYPERLINK "https://jpn.bible/kougo/rev" \l "9:1" \o "第五の御使が、ラッパを吹き鳴らした。するとわたしは、一つの星が天から地に落ちて来るのを見た。この星に、底知れぬ所の穴を開くかぎが与えられた。"</w:instrText>
      </w:r>
      <w:r w:rsidR="00EC0CF0">
        <w:fldChar w:fldCharType="separate"/>
      </w:r>
      <w:r w:rsidR="00EC0CF0" w:rsidRPr="009567FB">
        <w:rPr>
          <w:rStyle w:val="ad"/>
          <w:rFonts w:ascii="ＭＳ Ｐ明朝" w:eastAsia="ＭＳ Ｐ明朝" w:hAnsi="ＭＳ Ｐ明朝" w:hint="eastAsia"/>
          <w:sz w:val="24"/>
        </w:rPr>
        <w:t>黙示録</w:t>
      </w:r>
      <w:r w:rsidR="00EC0CF0" w:rsidRPr="009567FB">
        <w:rPr>
          <w:rStyle w:val="ad"/>
          <w:rFonts w:ascii="ＭＳ Ｐ明朝" w:eastAsia="ＭＳ Ｐ明朝" w:hAnsi="ＭＳ Ｐ明朝"/>
          <w:sz w:val="24"/>
        </w:rPr>
        <w:t>9章1節</w:t>
      </w:r>
      <w:r w:rsidR="00EC0CF0">
        <w:fldChar w:fldCharType="end"/>
      </w:r>
      <w:r w:rsidR="00EC0CF0" w:rsidRPr="004019BB">
        <w:rPr>
          <w:rFonts w:ascii="ＭＳ Ｐ明朝" w:eastAsia="ＭＳ Ｐ明朝" w:hAnsi="ＭＳ Ｐ明朝"/>
          <w:sz w:val="24"/>
        </w:rPr>
        <w:t>で見たように、第五のラッパのさばきのために、そこに拘束されていた悪霊たちの一部を部分的に解放する目的で用いられました。</w:t>
      </w:r>
      <w:r w:rsidR="00EC0CF0" w:rsidRPr="004019BB">
        <w:rPr>
          <w:rFonts w:ascii="ＭＳ Ｐ明朝" w:eastAsia="ＭＳ Ｐ明朝" w:hAnsi="ＭＳ Ｐ明朝" w:hint="eastAsia"/>
          <w:sz w:val="24"/>
        </w:rPr>
        <w:t>これに対して、この第二の鍵――すなわち入口だけでなく底知れぬ所そのものに属する鍵――は、地下の牢獄を開閉する権限だけでなく、その内部にあるあらゆる拘束具を施錠・解錠する権威をも含んでいます。そしてこの鍵は、</w:t>
      </w:r>
      <w:hyperlink r:id="rId129" w:anchor="9:14" w:tooltip="ラッパを持っている第六の御使にこう呼びかけるのを、わたしは聞いた。「大ユウフラテ川のほとりにつながれている四人の御使を、解いてやれ」。" w:history="1">
        <w:r w:rsidR="00EC0CF0" w:rsidRPr="008F1C17">
          <w:rPr>
            <w:rStyle w:val="ad"/>
            <w:rFonts w:ascii="ＭＳ Ｐ明朝" w:eastAsia="ＭＳ Ｐ明朝" w:hAnsi="ＭＳ Ｐ明朝" w:hint="eastAsia"/>
            <w:sz w:val="24"/>
          </w:rPr>
          <w:t>黙示録</w:t>
        </w:r>
        <w:r w:rsidR="00EC0CF0" w:rsidRPr="008F1C17">
          <w:rPr>
            <w:rStyle w:val="ad"/>
            <w:rFonts w:ascii="ＭＳ Ｐ明朝" w:eastAsia="ＭＳ Ｐ明朝" w:hAnsi="ＭＳ Ｐ明朝"/>
            <w:sz w:val="24"/>
          </w:rPr>
          <w:t>9章14節</w:t>
        </w:r>
      </w:hyperlink>
      <w:r w:rsidR="00EC0CF0" w:rsidRPr="004019BB">
        <w:rPr>
          <w:rFonts w:ascii="ＭＳ Ｐ明朝" w:eastAsia="ＭＳ Ｐ明朝" w:hAnsi="ＭＳ Ｐ明朝"/>
          <w:sz w:val="24"/>
        </w:rPr>
        <w:t>に登場する御使いによってすでに用いられたものと見られます。すなわち、第六のラッパのさばきのために、底知れぬ所の本体、その主要な入口の扉の奥に鎖でつながれていた多数の堕天使たちを解き放つ際に用いられたと考えられるのです。</w:t>
      </w:r>
      <w:r w:rsidR="009F665A">
        <w:rPr>
          <w:rStyle w:val="ac"/>
          <w:rFonts w:ascii="ＭＳ Ｐ明朝" w:eastAsia="ＭＳ Ｐ明朝" w:hAnsi="ＭＳ Ｐ明朝"/>
          <w:sz w:val="24"/>
        </w:rPr>
        <w:footnoteReference w:id="9"/>
      </w:r>
      <w:r w:rsidR="00EC0CF0" w:rsidRPr="004019BB">
        <w:rPr>
          <w:rFonts w:ascii="ＭＳ Ｐ明朝" w:eastAsia="ＭＳ Ｐ明朝" w:hAnsi="ＭＳ Ｐ明朝" w:hint="eastAsia"/>
          <w:sz w:val="24"/>
        </w:rPr>
        <w:t xml:space="preserve">　</w:t>
      </w:r>
    </w:p>
    <w:p w14:paraId="0790B346" w14:textId="11535ED9" w:rsidR="00EC0CF0" w:rsidRDefault="004019BB" w:rsidP="004019BB">
      <w:pPr>
        <w:pStyle w:val="Web"/>
        <w:rPr>
          <w:rFonts w:ascii="ＭＳ Ｐ明朝" w:eastAsia="ＭＳ Ｐ明朝" w:hAnsi="ＭＳ Ｐ明朝"/>
        </w:rPr>
      </w:pPr>
      <w:r w:rsidRPr="004019BB">
        <w:rPr>
          <w:rStyle w:val="af3"/>
          <w:rFonts w:ascii="ＭＳ Ｐ明朝" w:eastAsia="ＭＳ Ｐ明朝" w:hAnsi="ＭＳ Ｐ明朝" w:hint="eastAsia"/>
          <w:b w:val="0"/>
          <w:bCs w:val="0"/>
        </w:rPr>
        <w:t xml:space="preserve">c. </w:t>
      </w:r>
      <w:r w:rsidRPr="004019BB">
        <w:rPr>
          <w:rStyle w:val="af3"/>
          <w:rFonts w:ascii="ＭＳ Ｐ明朝" w:eastAsia="ＭＳ Ｐ明朝" w:hAnsi="ＭＳ Ｐ明朝"/>
          <w:b w:val="0"/>
          <w:bCs w:val="0"/>
          <w:u w:val="single"/>
        </w:rPr>
        <w:t>サタンに対する特別な厳重拘禁措置</w:t>
      </w:r>
      <w:r w:rsidRPr="004019BB">
        <w:rPr>
          <w:rStyle w:val="af3"/>
          <w:rFonts w:ascii="ＭＳ Ｐ明朝" w:eastAsia="ＭＳ Ｐ明朝" w:hAnsi="ＭＳ Ｐ明朝"/>
        </w:rPr>
        <w:t>：</w:t>
      </w:r>
      <w:r w:rsidRPr="004019BB">
        <w:rPr>
          <w:rStyle w:val="af3"/>
          <w:rFonts w:ascii="ＭＳ Ｐ明朝" w:eastAsia="ＭＳ Ｐ明朝" w:hAnsi="ＭＳ Ｐ明朝" w:hint="eastAsia"/>
        </w:rPr>
        <w:t xml:space="preserve">　</w:t>
      </w:r>
      <w:r w:rsidRPr="00D3149C">
        <w:rPr>
          <w:rFonts w:ascii="ＭＳ Ｐ明朝" w:eastAsia="ＭＳ Ｐ明朝" w:hAnsi="ＭＳ Ｐ明朝"/>
        </w:rPr>
        <w:t>ここで注目すべきなのは、千年王国の全期間にわたって悪魔を隔離するために用いられる拘禁措置が</w:t>
      </w:r>
      <w:r w:rsidRPr="00D3149C">
        <w:rPr>
          <w:rStyle w:val="af3"/>
          <w:rFonts w:ascii="ＭＳ Ｐ明朝" w:eastAsia="ＭＳ Ｐ明朝" w:hAnsi="ＭＳ Ｐ明朝"/>
          <w:b w:val="0"/>
          <w:bCs w:val="0"/>
        </w:rPr>
        <w:t>三重</w:t>
      </w:r>
      <w:r w:rsidRPr="00D3149C">
        <w:rPr>
          <w:rFonts w:ascii="ＭＳ Ｐ明朝" w:eastAsia="ＭＳ Ｐ明朝" w:hAnsi="ＭＳ Ｐ明朝"/>
        </w:rPr>
        <w:t>であり、その点で特異</w:t>
      </w:r>
      <w:r w:rsidRPr="00D3149C">
        <w:rPr>
          <w:rFonts w:ascii="ＭＳ Ｐ明朝" w:eastAsia="ＭＳ Ｐ明朝" w:hAnsi="ＭＳ Ｐ明朝"/>
        </w:rPr>
        <w:lastRenderedPageBreak/>
        <w:t>であるということです。第一に、彼は</w:t>
      </w:r>
      <w:r w:rsidRPr="00D3149C">
        <w:rPr>
          <w:rStyle w:val="af3"/>
          <w:rFonts w:ascii="ＭＳ Ｐ明朝" w:eastAsia="ＭＳ Ｐ明朝" w:hAnsi="ＭＳ Ｐ明朝"/>
          <w:b w:val="0"/>
          <w:bCs w:val="0"/>
        </w:rPr>
        <w:t>底知れぬ所</w:t>
      </w:r>
      <w:r w:rsidRPr="00D3149C">
        <w:rPr>
          <w:rFonts w:ascii="ＭＳ Ｐ明朝" w:eastAsia="ＭＳ Ｐ明朝" w:hAnsi="ＭＳ Ｐ明朝"/>
        </w:rPr>
        <w:t>に閉じ込められます。これは、人類史の初め以来、神の定められた境界をさまざまな形で侵したために活動の場から排除された他の堕天使たちと同様です（</w:t>
      </w:r>
      <w:hyperlink r:id="rId130" w:anchor="8:31" w:tooltip="悪霊どもは、底知れぬ所に落ちて行くことを自分たちにお命じにならぬようにと、イエスに願いつづけた。" w:history="1">
        <w:r w:rsidRPr="008F1C17">
          <w:rPr>
            <w:rStyle w:val="ad"/>
            <w:rFonts w:ascii="ＭＳ Ｐ明朝" w:eastAsia="ＭＳ Ｐ明朝" w:hAnsi="ＭＳ Ｐ明朝"/>
          </w:rPr>
          <w:t>ルカ8章31節</w:t>
        </w:r>
      </w:hyperlink>
      <w:r w:rsidRPr="00D3149C">
        <w:rPr>
          <w:rFonts w:ascii="ＭＳ Ｐ明朝" w:eastAsia="ＭＳ Ｐ明朝" w:hAnsi="ＭＳ Ｐ明朝"/>
        </w:rPr>
        <w:t>参照）。第二に、悪魔は底知れぬ所の内部で</w:t>
      </w:r>
      <w:r w:rsidRPr="00D3149C">
        <w:rPr>
          <w:rStyle w:val="af3"/>
          <w:rFonts w:ascii="ＭＳ Ｐ明朝" w:eastAsia="ＭＳ Ｐ明朝" w:hAnsi="ＭＳ Ｐ明朝"/>
          <w:b w:val="0"/>
          <w:bCs w:val="0"/>
        </w:rPr>
        <w:t>鎖につながれます</w:t>
      </w:r>
      <w:r w:rsidRPr="00D3149C">
        <w:rPr>
          <w:rFonts w:ascii="ＭＳ Ｐ明朝" w:eastAsia="ＭＳ Ｐ明朝" w:hAnsi="ＭＳ Ｐ明朝"/>
        </w:rPr>
        <w:t>。これは、洪水以前に人の女たちと同居するという重大な越権行為を犯した堕天使たちが鎖につながれたのと同様の、第二段階の拘束措置です（</w:t>
      </w:r>
      <w:hyperlink r:id="rId131" w:anchor="6:1" w:tooltip="（1）人が地のおもてにふえ始めて、娘たちが彼らに生れた時、(2)神の子たちは人の娘たちの美しいのを見て、自分の好む者を妻にめとった。(3)そこで主は言われた、「わたしの霊はながく人の中にとどまらない。彼は肉にすぎないのだ。しかし、彼の年は百二十年であろう」。(4)そのころ、またその後にも、地にネピリムがいた。これは神の子たちが人の娘たちのところにはいって、娘たちに産ませたものである。彼らは昔の勇士であり、有名な人々であった…" w:history="1">
        <w:r w:rsidRPr="008F1C17">
          <w:rPr>
            <w:rStyle w:val="ad"/>
            <w:rFonts w:ascii="ＭＳ Ｐ明朝" w:eastAsia="ＭＳ Ｐ明朝" w:hAnsi="ＭＳ Ｐ明朝"/>
          </w:rPr>
          <w:t>創世記6章</w:t>
        </w:r>
      </w:hyperlink>
      <w:r w:rsidR="008F1C17">
        <w:rPr>
          <w:rFonts w:ascii="ＭＳ Ｐ明朝" w:eastAsia="ＭＳ Ｐ明朝" w:hAnsi="ＭＳ Ｐ明朝" w:hint="eastAsia"/>
        </w:rPr>
        <w:t xml:space="preserve">; </w:t>
      </w:r>
      <w:hyperlink r:id="rId132" w:anchor="2:4" w:tooltip="（4）神は、罪を犯した御使たちを許しておかないで、彼らを下界におとしいれ、さばきの時まで暗やみの穴に閉じ込めておかれた。(5)また、古い世界をそのままにしておかないで、その不信仰な世界に洪水をきたらせ、ただ、義の宣伝者ノアたち八人の者だけを保護された。(6)また、ソドムとゴモラの町々を灰に帰せしめて破滅に処し、不信仰に走ろうとする人々の見せしめとし、(7)ただ、非道の者どもの放縦な行いによってなやまされていた義人ロトだけを救い出された。(8)（この義人は、彼らの間に住み、彼らの不法の行いを日々見聞きして…" w:history="1">
        <w:r w:rsidRPr="008F1C17">
          <w:rPr>
            <w:rStyle w:val="ad"/>
            <w:rFonts w:ascii="ＭＳ Ｐ明朝" w:eastAsia="ＭＳ Ｐ明朝" w:hAnsi="ＭＳ Ｐ明朝"/>
          </w:rPr>
          <w:t>第二ペテロ2章4-10節</w:t>
        </w:r>
      </w:hyperlink>
      <w:r w:rsidR="008F1C17">
        <w:rPr>
          <w:rFonts w:ascii="ＭＳ Ｐ明朝" w:eastAsia="ＭＳ Ｐ明朝" w:hAnsi="ＭＳ Ｐ明朝" w:hint="eastAsia"/>
        </w:rPr>
        <w:t xml:space="preserve">; </w:t>
      </w:r>
      <w:hyperlink r:id="rId133" w:anchor="1:5" w:tooltip="（5）あなたがたはみな、じゅうぶんに知っていることではあるが、主が民をエジプトの地から救い出して後、不信仰な者を滅ぼされたことを、思い起してもらいたい。(6)主は、自分たちの地位を守ろうとはせず、そのおるべき所を捨て去った御使たちを、大いなる日のさばきのために、永久にしばりつけたまま、暗やみの中に閉じ込めておかれた。(7)ソドム、ゴモラも、まわりの町々も、同様であって、同じように淫行にふけり、不自然な肉欲に走ったので、永遠の火の刑罰を受け、人々の見せしめにされている。" w:history="1">
        <w:r w:rsidRPr="008F1C17">
          <w:rPr>
            <w:rStyle w:val="ad"/>
            <w:rFonts w:ascii="ＭＳ Ｐ明朝" w:eastAsia="ＭＳ Ｐ明朝" w:hAnsi="ＭＳ Ｐ明朝"/>
          </w:rPr>
          <w:t>ユダ1章5-7節</w:t>
        </w:r>
      </w:hyperlink>
      <w:r w:rsidRPr="00D3149C">
        <w:rPr>
          <w:rFonts w:ascii="ＭＳ Ｐ明朝" w:eastAsia="ＭＳ Ｐ明朝" w:hAnsi="ＭＳ Ｐ明朝"/>
        </w:rPr>
        <w:t>参照）。そして第三に、しかも特に異例なことですが、底知れぬ所そのものに</w:t>
      </w:r>
      <w:r w:rsidRPr="00D3149C">
        <w:rPr>
          <w:rStyle w:val="af3"/>
          <w:rFonts w:ascii="ＭＳ Ｐ明朝" w:eastAsia="ＭＳ Ｐ明朝" w:hAnsi="ＭＳ Ｐ明朝"/>
          <w:b w:val="0"/>
          <w:bCs w:val="0"/>
        </w:rPr>
        <w:t>封印</w:t>
      </w:r>
      <w:r w:rsidRPr="00D3149C">
        <w:rPr>
          <w:rFonts w:ascii="ＭＳ Ｐ明朝" w:eastAsia="ＭＳ Ｐ明朝" w:hAnsi="ＭＳ Ｐ明朝"/>
        </w:rPr>
        <w:t>が施されます。これは千年王国の全期間を通じて、底知れぬ所へのいかなる出入りも一切不可能であること――すなわち、偶発的であれ意図的であれ、定められた時まで悪魔が脱出する可能性が全くないこと――を示しています。このように例外的なまでに厳重な措置が取られている事実は、</w:t>
      </w:r>
      <w:r w:rsidRPr="00D3149C">
        <w:rPr>
          <w:rStyle w:val="af3"/>
          <w:rFonts w:ascii="ＭＳ Ｐ明朝" w:eastAsia="ＭＳ Ｐ明朝" w:hAnsi="ＭＳ Ｐ明朝"/>
          <w:b w:val="0"/>
          <w:bCs w:val="0"/>
        </w:rPr>
        <w:t>悪魔のいない千年王国がいかに重要であるか</w:t>
      </w:r>
      <w:r w:rsidRPr="00D3149C">
        <w:rPr>
          <w:rFonts w:ascii="ＭＳ Ｐ明朝" w:eastAsia="ＭＳ Ｐ明朝" w:hAnsi="ＭＳ Ｐ明朝"/>
        </w:rPr>
        <w:t>を、きわめて明確に示しているのです。</w:t>
      </w:r>
    </w:p>
    <w:p w14:paraId="2B26EF3C" w14:textId="433E0D63" w:rsidR="004019BB" w:rsidRDefault="004019BB" w:rsidP="004019BB">
      <w:pPr>
        <w:pStyle w:val="Web"/>
        <w:ind w:left="240" w:firstLine="240"/>
        <w:rPr>
          <w:rFonts w:ascii="ＭＳ Ｐ明朝" w:eastAsia="ＭＳ Ｐ明朝" w:hAnsi="ＭＳ Ｐ明朝"/>
        </w:rPr>
      </w:pPr>
      <w:r w:rsidRPr="00D3149C">
        <w:rPr>
          <w:rFonts w:ascii="BIZ UDPゴシック" w:eastAsia="BIZ UDPゴシック" w:hAnsi="BIZ UDPゴシック" w:hint="eastAsia"/>
        </w:rPr>
        <w:t>「また、まず強い者</w:t>
      </w:r>
      <w:r w:rsidR="00F1527F" w:rsidRPr="004019BB">
        <w:rPr>
          <w:rFonts w:ascii="ＭＳ Ｐ明朝" w:eastAsia="ＭＳ Ｐ明朝" w:hAnsi="ＭＳ Ｐ明朝" w:hint="eastAsia"/>
        </w:rPr>
        <w:t>（すなわち、サタンに</w:t>
      </w:r>
      <w:r w:rsidR="00F1527F">
        <w:rPr>
          <w:rFonts w:ascii="ＭＳ Ｐ明朝" w:eastAsia="ＭＳ Ｐ明朝" w:hAnsi="ＭＳ Ｐ明朝" w:hint="eastAsia"/>
        </w:rPr>
        <w:t>相当す</w:t>
      </w:r>
      <w:r w:rsidR="00F1527F" w:rsidRPr="004019BB">
        <w:rPr>
          <w:rFonts w:ascii="ＭＳ Ｐ明朝" w:eastAsia="ＭＳ Ｐ明朝" w:hAnsi="ＭＳ Ｐ明朝" w:hint="eastAsia"/>
        </w:rPr>
        <w:t>る</w:t>
      </w:r>
      <w:r w:rsidR="00F1527F">
        <w:rPr>
          <w:rFonts w:ascii="ＭＳ Ｐ明朝" w:eastAsia="ＭＳ Ｐ明朝" w:hAnsi="ＭＳ Ｐ明朝" w:hint="eastAsia"/>
        </w:rPr>
        <w:t>者</w:t>
      </w:r>
      <w:r w:rsidR="00F1527F" w:rsidRPr="004019BB">
        <w:rPr>
          <w:rFonts w:ascii="ＭＳ Ｐ明朝" w:eastAsia="ＭＳ Ｐ明朝" w:hAnsi="ＭＳ Ｐ明朝" w:hint="eastAsia"/>
        </w:rPr>
        <w:t>）</w:t>
      </w:r>
      <w:r w:rsidRPr="00D3149C">
        <w:rPr>
          <w:rFonts w:ascii="BIZ UDPゴシック" w:eastAsia="BIZ UDPゴシック" w:hAnsi="BIZ UDPゴシック" w:hint="eastAsia"/>
        </w:rPr>
        <w:t>を縛り上げてしまわなければ、だれが強い者の家に入り、その家財を奪い取ることができようか。そのようにして初めて、その家を略奪することができるのである</w:t>
      </w:r>
      <w:r w:rsidRPr="004019BB">
        <w:rPr>
          <w:rFonts w:ascii="ＭＳ Ｐ明朝" w:eastAsia="ＭＳ Ｐ明朝" w:hAnsi="ＭＳ Ｐ明朝" w:hint="eastAsia"/>
        </w:rPr>
        <w:t>（すなわち、</w:t>
      </w:r>
      <w:r>
        <w:rPr>
          <w:rFonts w:ascii="ＭＳ Ｐ明朝" w:eastAsia="ＭＳ Ｐ明朝" w:hAnsi="ＭＳ Ｐ明朝" w:hint="eastAsia"/>
        </w:rPr>
        <w:t>サタン</w:t>
      </w:r>
      <w:r w:rsidRPr="004019BB">
        <w:rPr>
          <w:rFonts w:ascii="ＭＳ Ｐ明朝" w:eastAsia="ＭＳ Ｐ明朝" w:hAnsi="ＭＳ Ｐ明朝" w:hint="eastAsia"/>
        </w:rPr>
        <w:t>の王国を征服したのち、その戦利品が分配されることに類比される：</w:t>
      </w:r>
      <w:hyperlink r:id="rId134" w:anchor="68:18" w:tooltip="あなたはとりこを率い、人々のうちから、またそむく者のうちから贈り物をうけて、高い山に登られた。主なる神がそこに住まわれるためである。" w:history="1">
        <w:r w:rsidRPr="004019BB">
          <w:rPr>
            <w:rStyle w:val="ad"/>
            <w:rFonts w:ascii="ＭＳ Ｐ明朝" w:eastAsia="ＭＳ Ｐ明朝" w:hAnsi="ＭＳ Ｐ明朝" w:hint="eastAsia"/>
          </w:rPr>
          <w:t>詩篇</w:t>
        </w:r>
        <w:r w:rsidRPr="004019BB">
          <w:rPr>
            <w:rStyle w:val="ad"/>
            <w:rFonts w:ascii="ＭＳ Ｐ明朝" w:eastAsia="ＭＳ Ｐ明朝" w:hAnsi="ＭＳ Ｐ明朝"/>
          </w:rPr>
          <w:t>68篇18節</w:t>
        </w:r>
      </w:hyperlink>
      <w:r>
        <w:rPr>
          <w:rFonts w:ascii="ＭＳ Ｐ明朝" w:eastAsia="ＭＳ Ｐ明朝" w:hAnsi="ＭＳ Ｐ明朝" w:hint="eastAsia"/>
        </w:rPr>
        <w:t xml:space="preserve">; </w:t>
      </w:r>
      <w:hyperlink r:id="rId135" w:anchor="33:23" w:tooltip="あなたの船綱は解けて、帆柱のもとを結びかためることができず、帆を張ることもできない。その時多くの獲物とぶんどり品は分けられ、足なえまでも獲物を取る。" w:history="1">
        <w:r w:rsidRPr="004019BB">
          <w:rPr>
            <w:rStyle w:val="ad"/>
            <w:rFonts w:ascii="ＭＳ Ｐ明朝" w:eastAsia="ＭＳ Ｐ明朝" w:hAnsi="ＭＳ Ｐ明朝"/>
          </w:rPr>
          <w:t>イザヤ33章23節後半</w:t>
        </w:r>
      </w:hyperlink>
      <w:r>
        <w:rPr>
          <w:rFonts w:ascii="ＭＳ Ｐ明朝" w:eastAsia="ＭＳ Ｐ明朝" w:hAnsi="ＭＳ Ｐ明朝" w:hint="eastAsia"/>
        </w:rPr>
        <w:t xml:space="preserve">, </w:t>
      </w:r>
      <w:hyperlink r:id="rId136" w:anchor="53:12" w:tooltip="それゆえ、わたしは彼に大いなる者と共に物を分かち取らせる。彼は強い者と共に獲物を分かち取る。これは彼が死にいたるまで、自分の魂をそそぎだし、とがある者と共に数えられたからである。しかも彼は多くの人の罪を負い、とがある者のためにとりなしをした。" w:history="1">
        <w:r w:rsidRPr="004019BB">
          <w:rPr>
            <w:rStyle w:val="ad"/>
            <w:rFonts w:ascii="ＭＳ Ｐ明朝" w:eastAsia="ＭＳ Ｐ明朝" w:hAnsi="ＭＳ Ｐ明朝"/>
          </w:rPr>
          <w:t>53章12節</w:t>
        </w:r>
      </w:hyperlink>
      <w:r w:rsidR="00D3149C">
        <w:rPr>
          <w:rFonts w:ascii="ＭＳ Ｐ明朝" w:eastAsia="ＭＳ Ｐ明朝" w:hAnsi="ＭＳ Ｐ明朝" w:hint="eastAsia"/>
        </w:rPr>
        <w:t xml:space="preserve">, </w:t>
      </w:r>
      <w:hyperlink r:id="rId137" w:anchor="60:11" w:tooltip="あなたの門は常に開いて、昼も夜も閉ざすことはない。これは人々が国々の宝をあなたに携えて来、その王たちを率いて来るためである。" w:history="1">
        <w:r w:rsidRPr="00D3149C">
          <w:rPr>
            <w:rStyle w:val="ad"/>
            <w:rFonts w:ascii="ＭＳ Ｐ明朝" w:eastAsia="ＭＳ Ｐ明朝" w:hAnsi="ＭＳ Ｐ明朝"/>
          </w:rPr>
          <w:t>60章11節</w:t>
        </w:r>
      </w:hyperlink>
      <w:r w:rsidR="00D3149C">
        <w:rPr>
          <w:rFonts w:ascii="ＭＳ Ｐ明朝" w:eastAsia="ＭＳ Ｐ明朝" w:hAnsi="ＭＳ Ｐ明朝" w:hint="eastAsia"/>
        </w:rPr>
        <w:t xml:space="preserve">; </w:t>
      </w:r>
      <w:hyperlink r:id="rId138" w:anchor="11:22" w:tooltip="しかし、もっと強い者が襲ってきて彼に打ち勝てば、その頼みにしていた武具を奪って、その分捕品を分けるのである。" w:history="1">
        <w:r w:rsidRPr="00D3149C">
          <w:rPr>
            <w:rStyle w:val="ad"/>
            <w:rFonts w:ascii="ＭＳ Ｐ明朝" w:eastAsia="ＭＳ Ｐ明朝" w:hAnsi="ＭＳ Ｐ明朝"/>
          </w:rPr>
          <w:t>ルカ11章22節</w:t>
        </w:r>
      </w:hyperlink>
      <w:r w:rsidR="00D3149C">
        <w:rPr>
          <w:rFonts w:ascii="ＭＳ Ｐ明朝" w:eastAsia="ＭＳ Ｐ明朝" w:hAnsi="ＭＳ Ｐ明朝" w:hint="eastAsia"/>
        </w:rPr>
        <w:t xml:space="preserve">; </w:t>
      </w:r>
      <w:hyperlink r:id="rId139" w:anchor="4:7" w:tooltip="しかし、キリストから賜わる賜物のはかりに従って、わたしたちひとりびとりに、恵みが与えられている。" w:history="1">
        <w:r w:rsidRPr="00D3149C">
          <w:rPr>
            <w:rStyle w:val="ad"/>
            <w:rFonts w:ascii="ＭＳ Ｐ明朝" w:eastAsia="ＭＳ Ｐ明朝" w:hAnsi="ＭＳ Ｐ明朝"/>
          </w:rPr>
          <w:t>エペソ4章7-8節</w:t>
        </w:r>
      </w:hyperlink>
      <w:r w:rsidRPr="004019BB">
        <w:rPr>
          <w:rFonts w:ascii="ＭＳ Ｐ明朝" w:eastAsia="ＭＳ Ｐ明朝" w:hAnsi="ＭＳ Ｐ明朝"/>
        </w:rPr>
        <w:t>）</w:t>
      </w:r>
      <w:r w:rsidRPr="00D3149C">
        <w:rPr>
          <w:rFonts w:ascii="BIZ UDPゴシック" w:eastAsia="BIZ UDPゴシック" w:hAnsi="BIZ UDPゴシック"/>
        </w:rPr>
        <w:t>。」</w:t>
      </w:r>
      <w:r>
        <w:rPr>
          <w:rFonts w:ascii="ＭＳ Ｐ明朝" w:eastAsia="ＭＳ Ｐ明朝" w:hAnsi="ＭＳ Ｐ明朝" w:hint="eastAsia"/>
        </w:rPr>
        <w:t>（</w:t>
      </w:r>
      <w:hyperlink r:id="rId140" w:anchor="12:29" w:tooltip="まただれでも、まず強い人を縛りあげなければ、どうして、その人の家に押し入って家財を奪い取ることができようか。縛ってから、はじめてその家を掠奪することができる。 " w:history="1">
        <w:r w:rsidRPr="0048795A">
          <w:rPr>
            <w:rStyle w:val="ad"/>
            <w:rFonts w:ascii="ＭＳ Ｐ明朝" w:eastAsia="ＭＳ Ｐ明朝" w:hAnsi="ＭＳ Ｐ明朝"/>
          </w:rPr>
          <w:t>マタイ12章29節</w:t>
        </w:r>
      </w:hyperlink>
      <w:r w:rsidR="00D3149C">
        <w:rPr>
          <w:rFonts w:ascii="ＭＳ Ｐ明朝" w:eastAsia="ＭＳ Ｐ明朝" w:hAnsi="ＭＳ Ｐ明朝" w:hint="eastAsia"/>
        </w:rPr>
        <w:t>/NIV訳</w:t>
      </w:r>
      <w:r>
        <w:rPr>
          <w:rFonts w:ascii="ＭＳ Ｐ明朝" w:eastAsia="ＭＳ Ｐ明朝" w:hAnsi="ＭＳ Ｐ明朝" w:hint="eastAsia"/>
        </w:rPr>
        <w:t>）</w:t>
      </w:r>
    </w:p>
    <w:p w14:paraId="05FABA1C" w14:textId="64354AD2" w:rsidR="00D3149C" w:rsidRDefault="00D3149C" w:rsidP="00D3149C">
      <w:pPr>
        <w:pStyle w:val="Web"/>
        <w:ind w:firstLine="240"/>
        <w:rPr>
          <w:rFonts w:ascii="ＭＳ Ｐ明朝" w:eastAsia="ＭＳ Ｐ明朝" w:hAnsi="ＭＳ Ｐ明朝"/>
        </w:rPr>
      </w:pPr>
      <w:r w:rsidRPr="00D3149C">
        <w:rPr>
          <w:rFonts w:ascii="ＭＳ Ｐ明朝" w:eastAsia="ＭＳ Ｐ明朝" w:hAnsi="ＭＳ Ｐ明朝" w:hint="eastAsia"/>
        </w:rPr>
        <w:t>いかなるサタン的影響も一切存在しない状況において、しかもメシ</w:t>
      </w:r>
      <w:r>
        <w:rPr>
          <w:rFonts w:ascii="ＭＳ Ｐ明朝" w:eastAsia="ＭＳ Ｐ明朝" w:hAnsi="ＭＳ Ｐ明朝" w:hint="eastAsia"/>
        </w:rPr>
        <w:t>ヤ</w:t>
      </w:r>
      <w:r w:rsidRPr="00D3149C">
        <w:rPr>
          <w:rFonts w:ascii="ＭＳ Ｐ明朝" w:eastAsia="ＭＳ Ｐ明朝" w:hAnsi="ＭＳ Ｐ明朝" w:hint="eastAsia"/>
        </w:rPr>
        <w:t>ご自身によって完全な環境が備えられているにもかかわらず（もっともそれは、その時代に地上に生きる、死すべき存在であり本質的に罪</w:t>
      </w:r>
      <w:r w:rsidR="00C0581F">
        <w:rPr>
          <w:rFonts w:ascii="ＭＳ Ｐ明朝" w:eastAsia="ＭＳ Ｐ明朝" w:hAnsi="ＭＳ Ｐ明朝" w:hint="eastAsia"/>
        </w:rPr>
        <w:t>の</w:t>
      </w:r>
      <w:r w:rsidRPr="00D3149C">
        <w:rPr>
          <w:rFonts w:ascii="ＭＳ Ｐ明朝" w:eastAsia="ＭＳ Ｐ明朝" w:hAnsi="ＭＳ Ｐ明朝" w:hint="eastAsia"/>
        </w:rPr>
        <w:t>性</w:t>
      </w:r>
      <w:r w:rsidR="00C0581F">
        <w:rPr>
          <w:rFonts w:ascii="ＭＳ Ｐ明朝" w:eastAsia="ＭＳ Ｐ明朝" w:hAnsi="ＭＳ Ｐ明朝" w:hint="eastAsia"/>
        </w:rPr>
        <w:t>質</w:t>
      </w:r>
      <w:r w:rsidRPr="00D3149C">
        <w:rPr>
          <w:rFonts w:ascii="ＭＳ Ｐ明朝" w:eastAsia="ＭＳ Ｐ明朝" w:hAnsi="ＭＳ Ｐ明朝" w:hint="eastAsia"/>
        </w:rPr>
        <w:t>を有する人間が耐え得る範囲においての「完全さ」ですが）、それでもなお人類の大多数は、神から与えられた自由意志を用いて、イエス・キリストの犠牲を信仰によって受け入れるのではなく、むしろ拒むことを選びます。こうして、自由意志の本質とその現実性とが証明されるのです。このことは天使的存在についても同様です。堕天使たちは千年のあいだ活動を停止させられ、自らの完全な敗北を目の当たりにし、さらに永遠の直前に現れる驚くべき栄光に満ちた王国――いわば最終段階のエデン――を目撃することになります。それにもかかわらず、彼らのうちに心の変化や悔い改めは一切見られません。実際、千年王国の終わりに悪魔が解き放たれるとき、彼は再び、神に対抗して戦うために自らの持つ力のすべてを用いることになるのです。</w:t>
      </w:r>
    </w:p>
    <w:p w14:paraId="02FA115C" w14:textId="786D7B83" w:rsidR="00D3149C" w:rsidRDefault="00D3149C" w:rsidP="00D3149C">
      <w:pPr>
        <w:pStyle w:val="Web"/>
        <w:rPr>
          <w:rFonts w:ascii="ＭＳ Ｐ明朝" w:eastAsia="ＭＳ Ｐ明朝" w:hAnsi="ＭＳ Ｐ明朝"/>
        </w:rPr>
      </w:pPr>
      <w:r>
        <w:rPr>
          <w:rFonts w:ascii="ＭＳ Ｐ明朝" w:eastAsia="ＭＳ Ｐ明朝" w:hAnsi="ＭＳ Ｐ明朝" w:hint="eastAsia"/>
        </w:rPr>
        <w:t xml:space="preserve">d. </w:t>
      </w:r>
      <w:r w:rsidRPr="007B1C2C">
        <w:rPr>
          <w:rFonts w:ascii="ＭＳ Ｐ明朝" w:eastAsia="ＭＳ Ｐ明朝" w:hAnsi="ＭＳ Ｐ明朝" w:hint="eastAsia"/>
          <w:u w:val="single"/>
        </w:rPr>
        <w:t>千年王国における他の堕天使たちの状態</w:t>
      </w:r>
      <w:r w:rsidRPr="007B1C2C">
        <w:rPr>
          <w:rFonts w:ascii="ＭＳ Ｐ明朝" w:eastAsia="ＭＳ Ｐ明朝" w:hAnsi="ＭＳ Ｐ明朝" w:hint="eastAsia"/>
        </w:rPr>
        <w:t>：</w:t>
      </w:r>
      <w:r>
        <w:rPr>
          <w:rFonts w:ascii="ＭＳ Ｐ明朝" w:eastAsia="ＭＳ Ｐ明朝" w:hAnsi="ＭＳ Ｐ明朝" w:hint="eastAsia"/>
        </w:rPr>
        <w:t xml:space="preserve"> </w:t>
      </w:r>
      <w:r w:rsidRPr="00D3149C">
        <w:rPr>
          <w:rFonts w:ascii="ＭＳ Ｐ明朝" w:eastAsia="ＭＳ Ｐ明朝" w:hAnsi="ＭＳ Ｐ明朝" w:hint="eastAsia"/>
        </w:rPr>
        <w:t>神に敵対する反乱の首領として、サタンの投獄が</w:t>
      </w:r>
      <w:r>
        <w:fldChar w:fldCharType="begin"/>
      </w:r>
      <w:r>
        <w:instrText>HYPERLINK "https://jpn.bible/kougo/rev" \l "20:1" \o "またわたしが見ていると、ひとりの御使が、底知れぬ所のかぎと大きな鎖とを手に持って、天から降りてきた。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w:instrText>
      </w:r>
      <w:r>
        <w:fldChar w:fldCharType="separate"/>
      </w:r>
      <w:r w:rsidRPr="00182760">
        <w:rPr>
          <w:rStyle w:val="ad"/>
          <w:rFonts w:ascii="ＭＳ Ｐ明朝" w:eastAsia="ＭＳ Ｐ明朝" w:hAnsi="ＭＳ Ｐ明朝" w:hint="eastAsia"/>
        </w:rPr>
        <w:t>黙示録</w:t>
      </w:r>
      <w:r w:rsidRPr="00182760">
        <w:rPr>
          <w:rStyle w:val="ad"/>
          <w:rFonts w:ascii="ＭＳ Ｐ明朝" w:eastAsia="ＭＳ Ｐ明朝" w:hAnsi="ＭＳ Ｐ明朝"/>
        </w:rPr>
        <w:t>20章1-3節</w:t>
      </w:r>
      <w:r>
        <w:fldChar w:fldCharType="end"/>
      </w:r>
      <w:r w:rsidRPr="00D3149C">
        <w:rPr>
          <w:rFonts w:ascii="ＭＳ Ｐ明朝" w:eastAsia="ＭＳ Ｐ明朝" w:hAnsi="ＭＳ Ｐ明朝"/>
        </w:rPr>
        <w:t>で特に強調されているのは当然のことです。とりわけこの出来事は、多くの長く待ち望まれてきた預言の成就でもあります（例：</w:t>
      </w:r>
      <w:r>
        <w:fldChar w:fldCharType="begin"/>
      </w:r>
      <w:r>
        <w:instrText>HYPERLINK "https://jpn.bible/kougo/gen" \l "3:15" \o "わたしは恨みをおく、おまえと女とのあいだに、おまえのすえと女のすえとの間に。彼はおまえのかしらを砕き、おまえは彼のかかとを砕くであろう」。"</w:instrText>
      </w:r>
      <w:r>
        <w:fldChar w:fldCharType="separate"/>
      </w:r>
      <w:r w:rsidRPr="00182760">
        <w:rPr>
          <w:rStyle w:val="ad"/>
          <w:rFonts w:ascii="ＭＳ Ｐ明朝" w:eastAsia="ＭＳ Ｐ明朝" w:hAnsi="ＭＳ Ｐ明朝"/>
        </w:rPr>
        <w:t>創世記3章</w:t>
      </w:r>
      <w:r w:rsidRPr="00182760">
        <w:rPr>
          <w:rStyle w:val="ad"/>
          <w:rFonts w:ascii="ＭＳ Ｐ明朝" w:eastAsia="ＭＳ Ｐ明朝" w:hAnsi="ＭＳ Ｐ明朝"/>
        </w:rPr>
        <w:lastRenderedPageBreak/>
        <w:t>15節</w:t>
      </w:r>
      <w:r>
        <w:fldChar w:fldCharType="end"/>
      </w:r>
      <w:r w:rsidR="00182760">
        <w:rPr>
          <w:rFonts w:ascii="ＭＳ Ｐ明朝" w:eastAsia="ＭＳ Ｐ明朝" w:hAnsi="ＭＳ Ｐ明朝" w:hint="eastAsia"/>
        </w:rPr>
        <w:t xml:space="preserve">; </w:t>
      </w:r>
      <w:hyperlink r:id="rId141" w:anchor="10:18" w:tooltip="彼らに言われた、「わたしはサタンが電光のように天から落ちるのを見た。" w:history="1">
        <w:r w:rsidRPr="00182760">
          <w:rPr>
            <w:rStyle w:val="ad"/>
            <w:rFonts w:ascii="ＭＳ Ｐ明朝" w:eastAsia="ＭＳ Ｐ明朝" w:hAnsi="ＭＳ Ｐ明朝"/>
          </w:rPr>
          <w:t>ルカ10章18節</w:t>
        </w:r>
      </w:hyperlink>
      <w:r w:rsidRPr="00D3149C">
        <w:rPr>
          <w:rFonts w:ascii="ＭＳ Ｐ明朝" w:eastAsia="ＭＳ Ｐ明朝" w:hAnsi="ＭＳ Ｐ明朝"/>
        </w:rPr>
        <w:t>。また象徴的には</w:t>
      </w:r>
      <w:r w:rsidR="00BE142E">
        <w:rPr>
          <w:rFonts w:ascii="ＭＳ Ｐ明朝" w:eastAsia="ＭＳ Ｐ明朝" w:hAnsi="ＭＳ Ｐ明朝" w:hint="eastAsia"/>
        </w:rPr>
        <w:t>パロ</w:t>
      </w:r>
      <w:r w:rsidRPr="00D3149C">
        <w:rPr>
          <w:rFonts w:ascii="ＭＳ Ｐ明朝" w:eastAsia="ＭＳ Ｐ明朝" w:hAnsi="ＭＳ Ｐ明朝"/>
        </w:rPr>
        <w:t>とエジプトの</w:t>
      </w:r>
      <w:r w:rsidR="00C0581F">
        <w:rPr>
          <w:rFonts w:ascii="ＭＳ Ｐ明朝" w:eastAsia="ＭＳ Ｐ明朝" w:hAnsi="ＭＳ Ｐ明朝" w:hint="eastAsia"/>
        </w:rPr>
        <w:t>予</w:t>
      </w:r>
      <w:r w:rsidRPr="00D3149C">
        <w:rPr>
          <w:rFonts w:ascii="ＭＳ Ｐ明朝" w:eastAsia="ＭＳ Ｐ明朝" w:hAnsi="ＭＳ Ｐ明朝"/>
        </w:rPr>
        <w:t>型としてのラハブ〔</w:t>
      </w:r>
      <w:hyperlink r:id="rId142" w:anchor="26:12" w:tooltip="彼はその力をもって海を静め、その知恵をもってラハブを打ち砕き、" w:history="1">
        <w:r w:rsidRPr="00182760">
          <w:rPr>
            <w:rStyle w:val="ad"/>
            <w:rFonts w:ascii="ＭＳ Ｐ明朝" w:eastAsia="ＭＳ Ｐ明朝" w:hAnsi="ＭＳ Ｐ明朝"/>
          </w:rPr>
          <w:t>ヨブ26章12節</w:t>
        </w:r>
      </w:hyperlink>
      <w:r w:rsidR="00182760">
        <w:rPr>
          <w:rFonts w:ascii="ＭＳ Ｐ明朝" w:eastAsia="ＭＳ Ｐ明朝" w:hAnsi="ＭＳ Ｐ明朝" w:hint="eastAsia"/>
        </w:rPr>
        <w:t xml:space="preserve">; </w:t>
      </w:r>
      <w:hyperlink r:id="rId143" w:anchor="89:10" w:tooltip="あなたはラハブを、殺された者のように打ち砕き、あなたの敵を力ある腕をもって散らされました。" w:history="1">
        <w:r w:rsidRPr="00182760">
          <w:rPr>
            <w:rStyle w:val="ad"/>
            <w:rFonts w:ascii="ＭＳ Ｐ明朝" w:eastAsia="ＭＳ Ｐ明朝" w:hAnsi="ＭＳ Ｐ明朝"/>
          </w:rPr>
          <w:t>詩篇89篇10節</w:t>
        </w:r>
      </w:hyperlink>
      <w:r w:rsidR="00182760">
        <w:rPr>
          <w:rFonts w:ascii="ＭＳ Ｐ明朝" w:eastAsia="ＭＳ Ｐ明朝" w:hAnsi="ＭＳ Ｐ明朝" w:hint="eastAsia"/>
        </w:rPr>
        <w:t xml:space="preserve">; </w:t>
      </w:r>
      <w:hyperlink r:id="rId144" w:anchor="51:9" w:tooltip="われわれはバビロンをいやそうとしたが、これはいえなかった。われわれはこれを捨てて、おのおの自分の国に帰ろう。その罰が天に達し、雲にまで及んでいるからだ。" w:history="1">
        <w:r w:rsidRPr="00182760">
          <w:rPr>
            <w:rStyle w:val="ad"/>
            <w:rFonts w:ascii="ＭＳ Ｐ明朝" w:eastAsia="ＭＳ Ｐ明朝" w:hAnsi="ＭＳ Ｐ明朝"/>
          </w:rPr>
          <w:t>イザヤ51章9節</w:t>
        </w:r>
      </w:hyperlink>
      <w:r w:rsidRPr="00D3149C">
        <w:rPr>
          <w:rFonts w:ascii="ＭＳ Ｐ明朝" w:eastAsia="ＭＳ Ｐ明朝" w:hAnsi="ＭＳ Ｐ明朝"/>
        </w:rPr>
        <w:t>〕、さらにレビヤタン〔</w:t>
      </w:r>
      <w:hyperlink r:id="rId145" w:anchor="74:14" w:tooltip="あなたはレビヤタンの頭をくだき、これを野の獣に与えてえじきとされた。" w:history="1">
        <w:r w:rsidRPr="00182760">
          <w:rPr>
            <w:rStyle w:val="ad"/>
            <w:rFonts w:ascii="ＭＳ Ｐ明朝" w:eastAsia="ＭＳ Ｐ明朝" w:hAnsi="ＭＳ Ｐ明朝"/>
          </w:rPr>
          <w:t>詩篇74篇14節</w:t>
        </w:r>
      </w:hyperlink>
      <w:r w:rsidR="00182760">
        <w:rPr>
          <w:rFonts w:ascii="ＭＳ Ｐ明朝" w:eastAsia="ＭＳ Ｐ明朝" w:hAnsi="ＭＳ Ｐ明朝" w:hint="eastAsia"/>
        </w:rPr>
        <w:t xml:space="preserve">; </w:t>
      </w:r>
      <w:hyperlink r:id="rId146" w:anchor="27:1" w:tooltip="その日、主は堅く大いなる強いつるぎで逃げるへびレビヤタン、曲りくねるへびレビヤタンを罰し、また海におる龍を殺される。" w:history="1">
        <w:r w:rsidRPr="00182760">
          <w:rPr>
            <w:rStyle w:val="ad"/>
            <w:rFonts w:ascii="ＭＳ Ｐ明朝" w:eastAsia="ＭＳ Ｐ明朝" w:hAnsi="ＭＳ Ｐ明朝"/>
          </w:rPr>
          <w:t>イザヤ27章1節</w:t>
        </w:r>
      </w:hyperlink>
      <w:r w:rsidRPr="00D3149C">
        <w:rPr>
          <w:rFonts w:ascii="ＭＳ Ｐ明朝" w:eastAsia="ＭＳ Ｐ明朝" w:hAnsi="ＭＳ Ｐ明朝"/>
        </w:rPr>
        <w:t>〕参照）。</w:t>
      </w:r>
      <w:r w:rsidRPr="00D3149C">
        <w:rPr>
          <w:rFonts w:ascii="ＭＳ Ｐ明朝" w:eastAsia="ＭＳ Ｐ明朝" w:hAnsi="ＭＳ Ｐ明朝" w:hint="eastAsia"/>
        </w:rPr>
        <w:t>しかし、投獄される存在としてサタンだけが特に言及されているからといって、他の堕天使たちが免除されていると考えるべきではありません。むしろこれは、聖書が反乱の首領に焦点を当て、その配下の者たちも同じ運命を共有することを含意的に示している一例です。ちょうど、千年王国の終わりにおいて、悪魔だけが火の池に投げ込まれる存在として単独で言及されているものの（</w:t>
      </w:r>
      <w:hyperlink r:id="rId147" w:anchor="20:10" w:tooltip="そして、彼らを惑わした悪魔は、火と硫黄との池に投げ込まれた。そこには、獣もにせ預言者もいて、彼らは世々限りなく日夜、苦しめられるのである。" w:history="1">
        <w:r w:rsidRPr="00AD2FC6">
          <w:rPr>
            <w:rStyle w:val="ad"/>
            <w:rFonts w:ascii="ＭＳ Ｐ明朝" w:eastAsia="ＭＳ Ｐ明朝" w:hAnsi="ＭＳ Ｐ明朝" w:hint="eastAsia"/>
          </w:rPr>
          <w:t>黙示録</w:t>
        </w:r>
        <w:r w:rsidRPr="00AD2FC6">
          <w:rPr>
            <w:rStyle w:val="ad"/>
            <w:rFonts w:ascii="ＭＳ Ｐ明朝" w:eastAsia="ＭＳ Ｐ明朝" w:hAnsi="ＭＳ Ｐ明朝"/>
          </w:rPr>
          <w:t>20章10節</w:t>
        </w:r>
      </w:hyperlink>
      <w:r w:rsidRPr="00D3149C">
        <w:rPr>
          <w:rFonts w:ascii="ＭＳ Ｐ明朝" w:eastAsia="ＭＳ Ｐ明朝" w:hAnsi="ＭＳ Ｐ明朝"/>
        </w:rPr>
        <w:t>）、彼の配下の悪霊たちも同じ最終的結末を受けることを私たちが知っているのと同様です（</w:t>
      </w:r>
      <w:hyperlink r:id="rId148" w:anchor="25:41" w:tooltip="それから、左にいる人々にも言うであろう、『のろわれた者どもよ、わたしを離れて、悪魔とその使たちとのために用意されている永遠の火にはいってしまえ。" w:history="1">
        <w:r w:rsidRPr="00AD2FC6">
          <w:rPr>
            <w:rStyle w:val="ad"/>
            <w:rFonts w:ascii="ＭＳ Ｐ明朝" w:eastAsia="ＭＳ Ｐ明朝" w:hAnsi="ＭＳ Ｐ明朝"/>
          </w:rPr>
          <w:t>マタイ25章41節</w:t>
        </w:r>
      </w:hyperlink>
      <w:r w:rsidRPr="00D3149C">
        <w:rPr>
          <w:rFonts w:ascii="ＭＳ Ｐ明朝" w:eastAsia="ＭＳ Ｐ明朝" w:hAnsi="ＭＳ Ｐ明朝"/>
        </w:rPr>
        <w:t>）。</w:t>
      </w:r>
      <w:r w:rsidRPr="00D3149C">
        <w:rPr>
          <w:rFonts w:ascii="ＭＳ Ｐ明朝" w:eastAsia="ＭＳ Ｐ明朝" w:hAnsi="ＭＳ Ｐ明朝" w:hint="eastAsia"/>
        </w:rPr>
        <w:t>したがってここでも同じように、キリストの再臨の際、サタンの配下にある堕天使たちもまた御国から追放され、その首領とともに千年のあいだ底知れぬ所に拘束されると理解すべきです。これもまた、預言において同様に待望されてきた祝福の一側面なのです。</w:t>
      </w:r>
    </w:p>
    <w:p w14:paraId="498FE71B" w14:textId="42690D5A" w:rsidR="00D3149C" w:rsidRDefault="00AD2FC6" w:rsidP="008A15F9">
      <w:pPr>
        <w:pStyle w:val="Web"/>
        <w:ind w:left="240" w:firstLine="240"/>
        <w:rPr>
          <w:rFonts w:ascii="ＭＳ Ｐ明朝" w:eastAsia="ＭＳ Ｐ明朝" w:hAnsi="ＭＳ Ｐ明朝"/>
        </w:rPr>
      </w:pPr>
      <w:r w:rsidRPr="00AD2FC6">
        <w:rPr>
          <w:rFonts w:ascii="BIZ UDPゴシック" w:eastAsia="BIZ UDPゴシック" w:hAnsi="BIZ UDPゴシック" w:hint="eastAsia"/>
        </w:rPr>
        <w:t>[</w:t>
      </w:r>
      <w:r w:rsidR="008A15F9" w:rsidRPr="00AD2FC6">
        <w:rPr>
          <w:rFonts w:ascii="BIZ UDPゴシック" w:eastAsia="BIZ UDPゴシック" w:hAnsi="BIZ UDPゴシック" w:hint="eastAsia"/>
        </w:rPr>
        <w:t>十字架によって神は</w:t>
      </w:r>
      <w:r w:rsidRPr="00AD2FC6">
        <w:rPr>
          <w:rFonts w:ascii="BIZ UDPゴシック" w:eastAsia="BIZ UDPゴシック" w:hAnsi="BIZ UDPゴシック" w:hint="eastAsia"/>
        </w:rPr>
        <w:t>][</w:t>
      </w:r>
      <w:r w:rsidR="008A15F9" w:rsidRPr="00AD2FC6">
        <w:rPr>
          <w:rFonts w:ascii="BIZ UDPゴシック" w:eastAsia="BIZ UDPゴシック" w:hAnsi="BIZ UDPゴシック" w:hint="eastAsia"/>
        </w:rPr>
        <w:t>悪霊の</w:t>
      </w:r>
      <w:r w:rsidRPr="00AD2FC6">
        <w:rPr>
          <w:rFonts w:ascii="BIZ UDPゴシック" w:eastAsia="BIZ UDPゴシック" w:hAnsi="BIZ UDPゴシック" w:hint="eastAsia"/>
        </w:rPr>
        <w:t>]</w:t>
      </w:r>
      <w:r w:rsidR="008A15F9" w:rsidRPr="00AD2FC6">
        <w:rPr>
          <w:rFonts w:ascii="BIZ UDPゴシック" w:eastAsia="BIZ UDPゴシック" w:hAnsi="BIZ UDPゴシック" w:hint="eastAsia"/>
        </w:rPr>
        <w:t>支配と権威</w:t>
      </w:r>
      <w:r w:rsidRPr="00AD2FC6">
        <w:rPr>
          <w:rFonts w:ascii="BIZ UDPゴシック" w:eastAsia="BIZ UDPゴシック" w:hAnsi="BIZ UDPゴシック" w:hint="eastAsia"/>
        </w:rPr>
        <w:t>[</w:t>
      </w:r>
      <w:r w:rsidR="008A15F9" w:rsidRPr="00AD2FC6">
        <w:rPr>
          <w:rFonts w:ascii="BIZ UDPゴシック" w:eastAsia="BIZ UDPゴシック" w:hAnsi="BIZ UDPゴシック" w:hint="eastAsia"/>
        </w:rPr>
        <w:t>からその力を</w:t>
      </w:r>
      <w:r w:rsidRPr="00AD2FC6">
        <w:rPr>
          <w:rFonts w:ascii="BIZ UDPゴシック" w:eastAsia="BIZ UDPゴシック" w:hAnsi="BIZ UDPゴシック" w:hint="eastAsia"/>
        </w:rPr>
        <w:t>]</w:t>
      </w:r>
      <w:r w:rsidR="008A15F9" w:rsidRPr="00AD2FC6">
        <w:rPr>
          <w:rFonts w:ascii="BIZ UDPゴシック" w:eastAsia="BIZ UDPゴシック" w:hAnsi="BIZ UDPゴシック" w:hint="eastAsia"/>
        </w:rPr>
        <w:t>はぎ取り、彼らを公然と辱め、</w:t>
      </w:r>
      <w:r w:rsidRPr="00AD2FC6">
        <w:rPr>
          <w:rFonts w:ascii="BIZ UDPゴシック" w:eastAsia="BIZ UDPゴシック" w:hAnsi="BIZ UDPゴシック" w:hint="eastAsia"/>
        </w:rPr>
        <w:t>[</w:t>
      </w:r>
      <w:r w:rsidR="008A15F9" w:rsidRPr="00AD2FC6">
        <w:rPr>
          <w:rFonts w:ascii="BIZ UDPゴシック" w:eastAsia="BIZ UDPゴシック" w:hAnsi="BIZ UDPゴシック" w:hint="eastAsia"/>
        </w:rPr>
        <w:t>キリストにおいて</w:t>
      </w:r>
      <w:r w:rsidRPr="00AD2FC6">
        <w:rPr>
          <w:rFonts w:ascii="BIZ UDPゴシック" w:eastAsia="BIZ UDPゴシック" w:hAnsi="BIZ UDPゴシック" w:hint="eastAsia"/>
        </w:rPr>
        <w:t>]</w:t>
      </w:r>
      <w:r w:rsidR="008A15F9" w:rsidRPr="00AD2FC6">
        <w:rPr>
          <w:rFonts w:ascii="BIZ UDPゴシック" w:eastAsia="BIZ UDPゴシック" w:hAnsi="BIZ UDPゴシック" w:hint="eastAsia"/>
        </w:rPr>
        <w:t>彼らに対して勝利を収められたのである。</w:t>
      </w:r>
      <w:r w:rsidR="008A15F9">
        <w:rPr>
          <w:rFonts w:ascii="ＭＳ Ｐ明朝" w:eastAsia="ＭＳ Ｐ明朝" w:hAnsi="ＭＳ Ｐ明朝" w:hint="eastAsia"/>
        </w:rPr>
        <w:t>(</w:t>
      </w:r>
      <w:hyperlink r:id="rId149" w:anchor="2:15" w:tooltip="そして、もろもろの支配と権威との武装を解除し、キリストにあって凱旋し、彼らをその行列に加えて、さらしものとされたのである。" w:history="1">
        <w:r w:rsidR="008A15F9" w:rsidRPr="00AD2FC6">
          <w:rPr>
            <w:rStyle w:val="ad"/>
            <w:rFonts w:ascii="ＭＳ Ｐ明朝" w:eastAsia="ＭＳ Ｐ明朝" w:hAnsi="ＭＳ Ｐ明朝" w:hint="eastAsia"/>
          </w:rPr>
          <w:t>コロサイ</w:t>
        </w:r>
        <w:r w:rsidR="008A15F9" w:rsidRPr="00AD2FC6">
          <w:rPr>
            <w:rStyle w:val="ad"/>
            <w:rFonts w:ascii="ＭＳ Ｐ明朝" w:eastAsia="ＭＳ Ｐ明朝" w:hAnsi="ＭＳ Ｐ明朝"/>
          </w:rPr>
          <w:t>2章15節</w:t>
        </w:r>
      </w:hyperlink>
      <w:r w:rsidR="008A15F9">
        <w:rPr>
          <w:rFonts w:ascii="ＭＳ Ｐ明朝" w:eastAsia="ＭＳ Ｐ明朝" w:hAnsi="ＭＳ Ｐ明朝" w:hint="eastAsia"/>
        </w:rPr>
        <w:t>/NIV訳)</w:t>
      </w:r>
    </w:p>
    <w:p w14:paraId="1DD01F00" w14:textId="37400501" w:rsidR="006B5087" w:rsidRDefault="006B5087" w:rsidP="006B5087">
      <w:pPr>
        <w:pStyle w:val="Web"/>
        <w:ind w:firstLine="240"/>
        <w:rPr>
          <w:rFonts w:ascii="ＭＳ Ｐ明朝" w:eastAsia="ＭＳ Ｐ明朝" w:hAnsi="ＭＳ Ｐ明朝"/>
        </w:rPr>
      </w:pPr>
      <w:r w:rsidRPr="006B5087">
        <w:rPr>
          <w:rFonts w:ascii="ＭＳ Ｐ明朝" w:eastAsia="ＭＳ Ｐ明朝" w:hAnsi="ＭＳ Ｐ明朝" w:hint="eastAsia"/>
        </w:rPr>
        <w:t>上で論じた、千年王国の間に悪魔が活動できないようにされる理由を考えるなら、数えきれないほど多くのその手下どもが自由のまま残されるとするのは、来たるべきその祝福された時について私たちが知っているすべてのことと一致しな</w:t>
      </w:r>
      <w:r w:rsidR="00C0581F">
        <w:rPr>
          <w:rFonts w:ascii="ＭＳ Ｐ明朝" w:eastAsia="ＭＳ Ｐ明朝" w:hAnsi="ＭＳ Ｐ明朝" w:hint="eastAsia"/>
        </w:rPr>
        <w:t>くなります</w:t>
      </w:r>
      <w:r w:rsidRPr="006B5087">
        <w:rPr>
          <w:rFonts w:ascii="ＭＳ Ｐ明朝" w:eastAsia="ＭＳ Ｐ明朝" w:hAnsi="ＭＳ Ｐ明朝" w:hint="eastAsia"/>
        </w:rPr>
        <w:t>。実際、すべての悪霊がこの時に深淵へ移されることを示す強い聖書的根拠があります。すなわち、悪魔自身は最後にそこへ投げ込まれる存在であり、その後、千年王国の期間中そこが封印されるのです。</w:t>
      </w:r>
    </w:p>
    <w:p w14:paraId="75AB730D" w14:textId="60F478EE" w:rsidR="002D0A7E" w:rsidRDefault="002D0A7E" w:rsidP="002D0A7E">
      <w:pPr>
        <w:pStyle w:val="Web"/>
        <w:ind w:left="240" w:firstLine="240"/>
        <w:rPr>
          <w:rFonts w:ascii="ＭＳ Ｐ明朝" w:eastAsia="ＭＳ Ｐ明朝" w:hAnsi="ＭＳ Ｐ明朝"/>
        </w:rPr>
      </w:pPr>
      <w:r w:rsidRPr="002D0A7E">
        <w:rPr>
          <w:rFonts w:ascii="ＭＳ Ｐ明朝" w:eastAsia="ＭＳ Ｐ明朝" w:hAnsi="ＭＳ Ｐ明朝" w:hint="eastAsia"/>
        </w:rPr>
        <w:t>（</w:t>
      </w:r>
      <w:r w:rsidRPr="002D0A7E">
        <w:rPr>
          <w:rFonts w:ascii="ＭＳ Ｐ明朝" w:eastAsia="ＭＳ Ｐ明朝" w:hAnsi="ＭＳ Ｐ明朝"/>
        </w:rPr>
        <w:t>21）</w:t>
      </w:r>
      <w:r w:rsidRPr="00AD2FC6">
        <w:rPr>
          <w:rFonts w:ascii="BIZ UDPゴシック" w:eastAsia="BIZ UDPゴシック" w:hAnsi="BIZ UDPゴシック"/>
        </w:rPr>
        <w:t>その日</w:t>
      </w:r>
      <w:r w:rsidRPr="002D0A7E">
        <w:rPr>
          <w:rFonts w:ascii="ＭＳ Ｐ明朝" w:eastAsia="ＭＳ Ｐ明朝" w:hAnsi="ＭＳ Ｐ明朝"/>
        </w:rPr>
        <w:t>（すなわち再臨の日）</w:t>
      </w:r>
      <w:r w:rsidRPr="00AD2FC6">
        <w:rPr>
          <w:rFonts w:ascii="BIZ UDPゴシック" w:eastAsia="BIZ UDPゴシック" w:hAnsi="BIZ UDPゴシック"/>
        </w:rPr>
        <w:t>に、主は天の高き所にいる天の軍勢</w:t>
      </w:r>
      <w:r w:rsidRPr="002D0A7E">
        <w:rPr>
          <w:rFonts w:ascii="ＭＳ Ｐ明朝" w:eastAsia="ＭＳ Ｐ明朝" w:hAnsi="ＭＳ Ｐ明朝"/>
        </w:rPr>
        <w:t>（すなわち堕天使たち）</w:t>
      </w:r>
      <w:r w:rsidRPr="00AD2FC6">
        <w:rPr>
          <w:rFonts w:ascii="BIZ UDPゴシック" w:eastAsia="BIZ UDPゴシック" w:hAnsi="BIZ UDPゴシック"/>
        </w:rPr>
        <w:t>を、また地の上にいる地の王たち</w:t>
      </w:r>
      <w:r w:rsidRPr="002D0A7E">
        <w:rPr>
          <w:rFonts w:ascii="ＭＳ Ｐ明朝" w:eastAsia="ＭＳ Ｐ明朝" w:hAnsi="ＭＳ Ｐ明朝"/>
        </w:rPr>
        <w:t>（すなわち反キリストに属する支配層）</w:t>
      </w:r>
      <w:r w:rsidRPr="00AD2FC6">
        <w:rPr>
          <w:rFonts w:ascii="BIZ UDPゴシック" w:eastAsia="BIZ UDPゴシック" w:hAnsi="BIZ UDPゴシック"/>
        </w:rPr>
        <w:t>を罰せられる。</w:t>
      </w:r>
      <w:r w:rsidRPr="002D0A7E">
        <w:rPr>
          <w:rFonts w:ascii="ＭＳ Ｐ明朝" w:eastAsia="ＭＳ Ｐ明朝" w:hAnsi="ＭＳ Ｐ明朝" w:hint="eastAsia"/>
        </w:rPr>
        <w:t>（</w:t>
      </w:r>
      <w:r w:rsidRPr="002D0A7E">
        <w:rPr>
          <w:rFonts w:ascii="ＭＳ Ｐ明朝" w:eastAsia="ＭＳ Ｐ明朝" w:hAnsi="ＭＳ Ｐ明朝"/>
        </w:rPr>
        <w:t>22）</w:t>
      </w:r>
      <w:r w:rsidRPr="00AD2FC6">
        <w:rPr>
          <w:rFonts w:ascii="BIZ UDPゴシック" w:eastAsia="BIZ UDPゴシック" w:hAnsi="BIZ UDPゴシック"/>
        </w:rPr>
        <w:t>彼らは一つ所に集められ、穴に閉じ込められ、牢に監禁される。そして多くの日の後、罰せられる。</w:t>
      </w:r>
      <w:r>
        <w:rPr>
          <w:rFonts w:ascii="ＭＳ Ｐ明朝" w:eastAsia="ＭＳ Ｐ明朝" w:hAnsi="ＭＳ Ｐ明朝" w:hint="eastAsia"/>
        </w:rPr>
        <w:t>（</w:t>
      </w:r>
      <w:hyperlink r:id="rId150" w:anchor="24:21" w:tooltip="その日、主は天において、天の軍勢を罰し、地の上で、地のもろもろの王を罰せられる。 彼らは囚人が土ろうの中に集められるように集められて、獄屋の中に閉ざされ、多くの日を経て後、罰せられる。" w:history="1">
        <w:r w:rsidRPr="00AD2FC6">
          <w:rPr>
            <w:rStyle w:val="ad"/>
            <w:rFonts w:ascii="ＭＳ Ｐ明朝" w:eastAsia="ＭＳ Ｐ明朝" w:hAnsi="ＭＳ Ｐ明朝" w:hint="eastAsia"/>
          </w:rPr>
          <w:t>イザヤ</w:t>
        </w:r>
        <w:r w:rsidRPr="00AD2FC6">
          <w:rPr>
            <w:rStyle w:val="ad"/>
            <w:rFonts w:ascii="ＭＳ Ｐ明朝" w:eastAsia="ＭＳ Ｐ明朝" w:hAnsi="ＭＳ Ｐ明朝"/>
          </w:rPr>
          <w:t>24章21-22節</w:t>
        </w:r>
      </w:hyperlink>
      <w:r>
        <w:rPr>
          <w:rFonts w:ascii="ＭＳ Ｐ明朝" w:eastAsia="ＭＳ Ｐ明朝" w:hAnsi="ＭＳ Ｐ明朝" w:hint="eastAsia"/>
        </w:rPr>
        <w:t>）</w:t>
      </w:r>
    </w:p>
    <w:p w14:paraId="5AE1CEEE" w14:textId="06BAA2E6" w:rsidR="009F665A" w:rsidRDefault="009F665A" w:rsidP="009F665A">
      <w:pPr>
        <w:pStyle w:val="Web"/>
        <w:ind w:firstLine="240"/>
        <w:rPr>
          <w:rFonts w:ascii="ＭＳ Ｐ明朝" w:eastAsia="ＭＳ Ｐ明朝" w:hAnsi="ＭＳ Ｐ明朝"/>
        </w:rPr>
      </w:pPr>
      <w:r w:rsidRPr="006B5087">
        <w:rPr>
          <w:rFonts w:ascii="ＭＳ Ｐ明朝" w:eastAsia="ＭＳ Ｐ明朝" w:hAnsi="ＭＳ Ｐ明朝" w:hint="eastAsia"/>
        </w:rPr>
        <w:t>ここで言われて</w:t>
      </w:r>
      <w:r w:rsidRPr="009F665A">
        <w:rPr>
          <w:rFonts w:ascii="ＭＳ Ｐ明朝" w:eastAsia="ＭＳ Ｐ明朝" w:hAnsi="ＭＳ Ｐ明朝" w:hint="eastAsia"/>
        </w:rPr>
        <w:t>いる「穴</w:t>
      </w:r>
      <w:r w:rsidR="006B5087">
        <w:rPr>
          <w:rFonts w:ascii="ＭＳ Ｐ明朝" w:eastAsia="ＭＳ Ｐ明朝" w:hAnsi="ＭＳ Ｐ明朝" w:hint="eastAsia"/>
        </w:rPr>
        <w:t>/口語訳では「ろう」</w:t>
      </w:r>
      <w:r w:rsidRPr="009F665A">
        <w:rPr>
          <w:rFonts w:ascii="ＭＳ Ｐ明朝" w:eastAsia="ＭＳ Ｐ明朝" w:hAnsi="ＭＳ Ｐ明朝" w:hint="eastAsia"/>
        </w:rPr>
        <w:t>」は、人間の「王たち」が収容される場所を指しており、シェオル（よみ）またはハデスと同義語として用いられています（</w:t>
      </w:r>
      <w:hyperlink r:id="rId151" w:anchor="30:3" w:tooltip="主よ、あなたはわたしの魂を陰府からひきあげ、墓に下る者のうちから、わたしを生き返らせてくださいました。" w:history="1">
        <w:r w:rsidRPr="00BE142E">
          <w:rPr>
            <w:rStyle w:val="ad"/>
            <w:rFonts w:ascii="ＭＳ Ｐ明朝" w:eastAsia="ＭＳ Ｐ明朝" w:hAnsi="ＭＳ Ｐ明朝" w:hint="eastAsia"/>
          </w:rPr>
          <w:t>詩篇</w:t>
        </w:r>
        <w:r w:rsidRPr="00BE142E">
          <w:rPr>
            <w:rStyle w:val="ad"/>
            <w:rFonts w:ascii="ＭＳ Ｐ明朝" w:eastAsia="ＭＳ Ｐ明朝" w:hAnsi="ＭＳ Ｐ明朝"/>
          </w:rPr>
          <w:t>30篇3節</w:t>
        </w:r>
      </w:hyperlink>
      <w:r w:rsidR="00BE142E">
        <w:rPr>
          <w:rFonts w:ascii="ＭＳ Ｐ明朝" w:eastAsia="ＭＳ Ｐ明朝" w:hAnsi="ＭＳ Ｐ明朝" w:hint="eastAsia"/>
        </w:rPr>
        <w:t xml:space="preserve">; </w:t>
      </w:r>
      <w:hyperlink r:id="rId152" w:anchor="14:15" w:tooltip="しかしあなたは陰府に落され、穴の奥底に入れられる。" w:history="1">
        <w:r w:rsidRPr="00BE142E">
          <w:rPr>
            <w:rStyle w:val="ad"/>
            <w:rFonts w:ascii="ＭＳ Ｐ明朝" w:eastAsia="ＭＳ Ｐ明朝" w:hAnsi="ＭＳ Ｐ明朝"/>
          </w:rPr>
          <w:t>イザヤ14章15節</w:t>
        </w:r>
      </w:hyperlink>
      <w:r w:rsidR="00BE142E">
        <w:rPr>
          <w:rFonts w:ascii="ＭＳ Ｐ明朝" w:eastAsia="ＭＳ Ｐ明朝" w:hAnsi="ＭＳ Ｐ明朝" w:hint="eastAsia"/>
        </w:rPr>
        <w:t xml:space="preserve">, </w:t>
      </w:r>
      <w:hyperlink r:id="rId153" w:anchor="14:19" w:tooltip="しかしあなたは忌みきらわれる月足らぬ子のように墓のそとに捨てられ、つるぎで刺し殺された者でおおわれ、踏みつけられる死体のように穴の石に下る。" w:history="1">
        <w:r w:rsidRPr="00BE142E">
          <w:rPr>
            <w:rStyle w:val="ad"/>
            <w:rFonts w:ascii="ＭＳ Ｐ明朝" w:eastAsia="ＭＳ Ｐ明朝" w:hAnsi="ＭＳ Ｐ明朝"/>
          </w:rPr>
          <w:t>14章19節</w:t>
        </w:r>
      </w:hyperlink>
      <w:r w:rsidR="00BE142E">
        <w:rPr>
          <w:rFonts w:ascii="ＭＳ Ｐ明朝" w:eastAsia="ＭＳ Ｐ明朝" w:hAnsi="ＭＳ Ｐ明朝" w:hint="eastAsia"/>
        </w:rPr>
        <w:t xml:space="preserve">; </w:t>
      </w:r>
      <w:r w:rsidRPr="009F665A">
        <w:rPr>
          <w:rFonts w:ascii="ＭＳ Ｐ明朝" w:eastAsia="ＭＳ Ｐ明朝" w:hAnsi="ＭＳ Ｐ明朝"/>
        </w:rPr>
        <w:t>参照</w:t>
      </w:r>
      <w:r w:rsidR="00BE142E">
        <w:rPr>
          <w:rFonts w:ascii="ＭＳ Ｐ明朝" w:eastAsia="ＭＳ Ｐ明朝" w:hAnsi="ＭＳ Ｐ明朝" w:hint="eastAsia"/>
        </w:rPr>
        <w:t xml:space="preserve">. </w:t>
      </w:r>
      <w:hyperlink r:id="rId154" w:anchor="28:1" w:tooltip="ダビデの歌 主よ、わたしはあなたにむかって呼ばわります。わが岩よ、わたしにむかって耳しいとならないでください。もしあなたが黙っておられるならば、おそらく、わたしは墓に下る者と等しくなるでしょう。" w:history="1">
        <w:r w:rsidRPr="00BE142E">
          <w:rPr>
            <w:rStyle w:val="ad"/>
            <w:rFonts w:ascii="ＭＳ Ｐ明朝" w:eastAsia="ＭＳ Ｐ明朝" w:hAnsi="ＭＳ Ｐ明朝"/>
          </w:rPr>
          <w:t>詩篇28篇1節</w:t>
        </w:r>
      </w:hyperlink>
      <w:r w:rsidR="00BE142E">
        <w:rPr>
          <w:rFonts w:ascii="ＭＳ Ｐ明朝" w:eastAsia="ＭＳ Ｐ明朝" w:hAnsi="ＭＳ Ｐ明朝" w:hint="eastAsia"/>
        </w:rPr>
        <w:t xml:space="preserve">, </w:t>
      </w:r>
      <w:hyperlink r:id="rId155" w:anchor="143:7" w:tooltip="主よ、すみやかにわたしにお答えください。わが霊は衰えます。わたしにみ顔を隠さないでください。さもないと、わたしは穴にくだる者のようになるでしょう。" w:history="1">
        <w:r w:rsidRPr="00BE142E">
          <w:rPr>
            <w:rStyle w:val="ad"/>
            <w:rFonts w:ascii="ＭＳ Ｐ明朝" w:eastAsia="ＭＳ Ｐ明朝" w:hAnsi="ＭＳ Ｐ明朝"/>
          </w:rPr>
          <w:t>143篇7節</w:t>
        </w:r>
      </w:hyperlink>
      <w:r w:rsidR="00BE142E">
        <w:rPr>
          <w:rFonts w:ascii="ＭＳ Ｐ明朝" w:eastAsia="ＭＳ Ｐ明朝" w:hAnsi="ＭＳ Ｐ明朝" w:hint="eastAsia"/>
        </w:rPr>
        <w:t xml:space="preserve">; </w:t>
      </w:r>
      <w:hyperlink r:id="rId156" w:anchor="38:18" w:tooltip="陰府は、あなたに感謝することはできない。死はあなたをさんびすることはできない。墓にくだる者は、あなたのまことを望むことはできない。" w:history="1">
        <w:r w:rsidRPr="00BE142E">
          <w:rPr>
            <w:rStyle w:val="ad"/>
            <w:rFonts w:ascii="ＭＳ Ｐ明朝" w:eastAsia="ＭＳ Ｐ明朝" w:hAnsi="ＭＳ Ｐ明朝"/>
          </w:rPr>
          <w:t>イザヤ38章18節</w:t>
        </w:r>
      </w:hyperlink>
      <w:r w:rsidR="00BE142E">
        <w:rPr>
          <w:rFonts w:ascii="ＭＳ Ｐ明朝" w:eastAsia="ＭＳ Ｐ明朝" w:hAnsi="ＭＳ Ｐ明朝" w:hint="eastAsia"/>
        </w:rPr>
        <w:t xml:space="preserve">; </w:t>
      </w:r>
      <w:hyperlink r:id="rId157" w:anchor="26:20" w:tooltip="あなたを穴に下る者どもと共に、昔の民の所に下し、穴に下る者と共に下の国に、昔のままの荒れ跡の中に、あなたを住ませる。それゆえ、あなたは人の住む所とならず、また生ある者の地に所を得ない。" w:history="1">
        <w:r w:rsidRPr="00BE142E">
          <w:rPr>
            <w:rStyle w:val="ad"/>
            <w:rFonts w:ascii="ＭＳ Ｐ明朝" w:eastAsia="ＭＳ Ｐ明朝" w:hAnsi="ＭＳ Ｐ明朝"/>
          </w:rPr>
          <w:t>エゼキエル26章20節</w:t>
        </w:r>
      </w:hyperlink>
      <w:r w:rsidRPr="009F665A">
        <w:rPr>
          <w:rFonts w:ascii="ＭＳ Ｐ明朝" w:eastAsia="ＭＳ Ｐ明朝" w:hAnsi="ＭＳ Ｐ明朝"/>
        </w:rPr>
        <w:t xml:space="preserve"> ほか）。</w:t>
      </w:r>
      <w:r w:rsidRPr="009F665A">
        <w:rPr>
          <w:rFonts w:ascii="ＭＳ Ｐ明朝" w:eastAsia="ＭＳ Ｐ明朝" w:hAnsi="ＭＳ Ｐ明朝" w:hint="eastAsia"/>
        </w:rPr>
        <w:t>とりわけこれは、陰府の中でも「苦しみの場所」を指しており、そこはすべての不信者の死者が</w:t>
      </w:r>
      <w:r w:rsidR="0091444D">
        <w:rPr>
          <w:rFonts w:ascii="ＭＳ Ｐ明朝" w:eastAsia="ＭＳ Ｐ明朝" w:hAnsi="ＭＳ Ｐ明朝" w:hint="eastAsia"/>
        </w:rPr>
        <w:t>、</w:t>
      </w:r>
      <w:r w:rsidRPr="009F665A">
        <w:rPr>
          <w:rFonts w:ascii="ＭＳ Ｐ明朝" w:eastAsia="ＭＳ Ｐ明朝" w:hAnsi="ＭＳ Ｐ明朝" w:hint="eastAsia"/>
        </w:rPr>
        <w:t>最後の審判を待ちながら留め置かれている領域です（</w:t>
      </w:r>
      <w:hyperlink r:id="rId158" w:anchor="16:19" w:tooltip="（19）ある金持がいた。彼は紫の衣や細布を着て、毎日ぜいたくに遊び暮していた。(20)ところが、ラザロという貧乏人が全身でき物でおおわれて、この金持の玄関の前にすわり、(21)その食卓から落ちるもので飢えをしのごうと望んでいた。その上、犬がきて彼のでき物をなめていた。(22)この貧乏人がついに死に、御使たちに連れられてアブラハムのふところに送られた。金持も死んで葬られた。(23)そして黄泉にいて苦しみながら、目をあげると、アブラハムとそのふところにいるラザロとが、はるかに見えた…" w:history="1">
        <w:r w:rsidRPr="00BE142E">
          <w:rPr>
            <w:rStyle w:val="ad"/>
            <w:rFonts w:ascii="ＭＳ Ｐ明朝" w:eastAsia="ＭＳ Ｐ明朝" w:hAnsi="ＭＳ Ｐ明朝" w:hint="eastAsia"/>
          </w:rPr>
          <w:t>ルカ</w:t>
        </w:r>
        <w:r w:rsidRPr="00BE142E">
          <w:rPr>
            <w:rStyle w:val="ad"/>
            <w:rFonts w:ascii="ＭＳ Ｐ明朝" w:eastAsia="ＭＳ Ｐ明朝" w:hAnsi="ＭＳ Ｐ明朝"/>
          </w:rPr>
          <w:t>16章19-31節</w:t>
        </w:r>
      </w:hyperlink>
      <w:r w:rsidRPr="009F665A">
        <w:rPr>
          <w:rFonts w:ascii="ＭＳ Ｐ明朝" w:eastAsia="ＭＳ Ｐ明朝" w:hAnsi="ＭＳ Ｐ明朝"/>
        </w:rPr>
        <w:t>）。</w:t>
      </w:r>
      <w:r w:rsidRPr="009F665A">
        <w:rPr>
          <w:rFonts w:ascii="ＭＳ Ｐ明朝" w:eastAsia="ＭＳ Ｐ明朝" w:hAnsi="ＭＳ Ｐ明朝" w:hint="eastAsia"/>
        </w:rPr>
        <w:t>これに対して「牢</w:t>
      </w:r>
      <w:r w:rsidR="000A59B1">
        <w:rPr>
          <w:rFonts w:ascii="ＭＳ Ｐ明朝" w:eastAsia="ＭＳ Ｐ明朝" w:hAnsi="ＭＳ Ｐ明朝" w:hint="eastAsia"/>
        </w:rPr>
        <w:t>＜</w:t>
      </w:r>
      <w:r w:rsidR="006B5087">
        <w:rPr>
          <w:rFonts w:ascii="ＭＳ Ｐ明朝" w:eastAsia="ＭＳ Ｐ明朝" w:hAnsi="ＭＳ Ｐ明朝" w:hint="eastAsia"/>
        </w:rPr>
        <w:t>口語訳で「獄屋」</w:t>
      </w:r>
      <w:r w:rsidR="000A59B1">
        <w:rPr>
          <w:rFonts w:ascii="ＭＳ Ｐ明朝" w:eastAsia="ＭＳ Ｐ明朝" w:hAnsi="ＭＳ Ｐ明朝" w:hint="eastAsia"/>
        </w:rPr>
        <w:t>＞</w:t>
      </w:r>
      <w:r w:rsidRPr="009F665A">
        <w:rPr>
          <w:rFonts w:ascii="ＭＳ Ｐ明朝" w:eastAsia="ＭＳ Ｐ明朝" w:hAnsi="ＭＳ Ｐ明朝" w:hint="eastAsia"/>
        </w:rPr>
        <w:t>」は、同じシェオル＝ハデスの別の区分、すなわち底知れぬ所</w:t>
      </w:r>
      <w:r w:rsidR="006B5087">
        <w:rPr>
          <w:rFonts w:ascii="ＭＳ Ｐ明朝" w:eastAsia="ＭＳ Ｐ明朝" w:hAnsi="ＭＳ Ｐ明朝" w:hint="eastAsia"/>
        </w:rPr>
        <w:t>（深淵/アビス）</w:t>
      </w:r>
      <w:r w:rsidRPr="009F665A">
        <w:rPr>
          <w:rFonts w:ascii="ＭＳ Ｐ明朝" w:eastAsia="ＭＳ Ｐ明朝" w:hAnsi="ＭＳ Ｐ明朝" w:hint="eastAsia"/>
        </w:rPr>
        <w:t>を</w:t>
      </w:r>
      <w:r w:rsidRPr="009F665A">
        <w:rPr>
          <w:rFonts w:ascii="ＭＳ Ｐ明朝" w:eastAsia="ＭＳ Ｐ明朝" w:hAnsi="ＭＳ Ｐ明朝" w:hint="eastAsia"/>
        </w:rPr>
        <w:lastRenderedPageBreak/>
        <w:t>指しています</w:t>
      </w:r>
      <w:r w:rsidR="006B5087" w:rsidRPr="006B5087">
        <w:rPr>
          <w:rFonts w:ascii="ＭＳ Ｐ明朝" w:eastAsia="ＭＳ Ｐ明朝" w:hAnsi="ＭＳ Ｐ明朝" w:hint="eastAsia"/>
        </w:rPr>
        <w:t>（この文脈では、鎖があり、入口が閉ざされ封印されている場所としてまさにこのように描かれています）</w:t>
      </w:r>
      <w:r>
        <w:rPr>
          <w:rStyle w:val="ac"/>
          <w:rFonts w:ascii="ＭＳ Ｐ明朝" w:eastAsia="ＭＳ Ｐ明朝" w:hAnsi="ＭＳ Ｐ明朝"/>
        </w:rPr>
        <w:footnoteReference w:id="10"/>
      </w:r>
      <w:r w:rsidRPr="009F665A">
        <w:rPr>
          <w:rFonts w:ascii="ＭＳ Ｐ明朝" w:eastAsia="ＭＳ Ｐ明朝" w:hAnsi="ＭＳ Ｐ明朝" w:hint="eastAsia"/>
        </w:rPr>
        <w:t>。</w:t>
      </w:r>
      <w:r w:rsidR="006B5087" w:rsidRPr="006B5087">
        <w:rPr>
          <w:rFonts w:ascii="ＭＳ Ｐ明朝" w:eastAsia="ＭＳ Ｐ明朝" w:hAnsi="ＭＳ Ｐ明朝" w:hint="eastAsia"/>
        </w:rPr>
        <w:t>そこに「高き天の軍勢」、すなわちサタンと共に歩むことを選んだ堕落した御使いたちが入れられ、歴史の終わりにおける最終的な処分を待つことになるのです。</w:t>
      </w:r>
      <w:r w:rsidR="008E101A">
        <w:rPr>
          <w:rStyle w:val="ac"/>
          <w:rFonts w:ascii="ＭＳ Ｐ明朝" w:eastAsia="ＭＳ Ｐ明朝" w:hAnsi="ＭＳ Ｐ明朝"/>
        </w:rPr>
        <w:footnoteReference w:id="11"/>
      </w:r>
    </w:p>
    <w:p w14:paraId="0FAC0282" w14:textId="2FF5C526" w:rsidR="00A853CA" w:rsidRDefault="00D20E46" w:rsidP="00A853CA">
      <w:pPr>
        <w:pStyle w:val="Web"/>
        <w:ind w:left="240" w:firstLine="240"/>
        <w:rPr>
          <w:rFonts w:ascii="ＭＳ Ｐ明朝" w:eastAsia="ＭＳ Ｐ明朝" w:hAnsi="ＭＳ Ｐ明朝"/>
        </w:rPr>
      </w:pPr>
      <w:r w:rsidRPr="00D20E46">
        <w:rPr>
          <w:rFonts w:ascii="ＭＳ Ｐ明朝" w:eastAsia="ＭＳ Ｐ明朝" w:hAnsi="ＭＳ Ｐ明朝" w:hint="eastAsia"/>
        </w:rPr>
        <w:t>（４）</w:t>
      </w:r>
      <w:r w:rsidR="00A853CA" w:rsidRPr="00D20E46">
        <w:rPr>
          <w:rFonts w:ascii="HGP明朝E" w:eastAsia="HGP明朝E" w:hAnsi="HGP明朝E" w:hint="eastAsia"/>
          <w:b/>
          <w:bCs/>
        </w:rPr>
        <w:t>もろもろの天の</w:t>
      </w:r>
      <w:r w:rsidR="00A853CA">
        <w:rPr>
          <w:rFonts w:ascii="BIZ UDPゴシック" w:eastAsia="BIZ UDPゴシック" w:hAnsi="BIZ UDPゴシック" w:hint="eastAsia"/>
        </w:rPr>
        <w:t>全ての</w:t>
      </w:r>
      <w:r w:rsidR="00A853CA" w:rsidRPr="00D20E46">
        <w:rPr>
          <w:rFonts w:ascii="HGP明朝E" w:eastAsia="HGP明朝E" w:hAnsi="HGP明朝E" w:hint="eastAsia"/>
          <w:b/>
          <w:bCs/>
        </w:rPr>
        <w:t>星</w:t>
      </w:r>
      <w:r w:rsidR="00A853CA" w:rsidRPr="00A853CA">
        <w:rPr>
          <w:rFonts w:ascii="BIZ UDPゴシック" w:eastAsia="BIZ UDPゴシック" w:hAnsi="BIZ UDPゴシック" w:hint="eastAsia"/>
        </w:rPr>
        <w:t>は衰え</w:t>
      </w:r>
      <w:r w:rsidR="00A853CA">
        <w:rPr>
          <w:rFonts w:ascii="BIZ UDPゴシック" w:eastAsia="BIZ UDPゴシック" w:hAnsi="BIZ UDPゴシック" w:hint="eastAsia"/>
        </w:rPr>
        <w:t>て失せ</w:t>
      </w:r>
      <w:r w:rsidR="00A853CA" w:rsidRPr="00A853CA">
        <w:rPr>
          <w:rFonts w:ascii="BIZ UDPゴシック" w:eastAsia="BIZ UDPゴシック" w:hAnsi="BIZ UDPゴシック" w:hint="eastAsia"/>
        </w:rPr>
        <w:t>、もろもろの天は巻物のように巻かれ、その</w:t>
      </w:r>
      <w:r w:rsidR="00A853CA" w:rsidRPr="00D20E46">
        <w:rPr>
          <w:rFonts w:ascii="HGP明朝E" w:eastAsia="HGP明朝E" w:hAnsi="HGP明朝E" w:hint="eastAsia"/>
          <w:b/>
          <w:bCs/>
        </w:rPr>
        <w:t>星の軍勢</w:t>
      </w:r>
      <w:r w:rsidR="00A853CA" w:rsidRPr="00A853CA">
        <w:rPr>
          <w:rFonts w:ascii="BIZ UDPゴシック" w:eastAsia="BIZ UDPゴシック" w:hAnsi="BIZ UDPゴシック" w:hint="eastAsia"/>
        </w:rPr>
        <w:t>はぶどうの木から葉の落ちるように、いちじくの木から葉の落ちるように落ちる。</w:t>
      </w:r>
      <w:r w:rsidRPr="00D20E46">
        <w:rPr>
          <w:rFonts w:ascii="ＭＳ Ｐ明朝" w:eastAsia="ＭＳ Ｐ明朝" w:hAnsi="ＭＳ Ｐ明朝"/>
        </w:rPr>
        <w:t>(5)</w:t>
      </w:r>
      <w:r w:rsidRPr="00D20E46">
        <w:rPr>
          <w:rFonts w:ascii="HGP明朝E" w:eastAsia="HGP明朝E" w:hAnsi="HGP明朝E"/>
          <w:b/>
          <w:bCs/>
        </w:rPr>
        <w:t>わたしの剣は天においてその飲むべきものを飲み尽くした。</w:t>
      </w:r>
      <w:r w:rsidR="00A853CA" w:rsidRPr="00A853CA">
        <w:rPr>
          <w:rFonts w:ascii="ＭＳ Ｐ明朝" w:eastAsia="ＭＳ Ｐ明朝" w:hAnsi="ＭＳ Ｐ明朝"/>
        </w:rPr>
        <w:t>(</w:t>
      </w:r>
      <w:hyperlink r:id="rId159" w:anchor="34:4" w:tooltip="天の万象は衰え、もろもろの天は巻物のように巻かれ、その万象はぶどうの木から葉の落ちるように、いちじくの木から葉の落ちるように落ちる。 わたしのつるぎは天において憤りをもって酔った…" w:history="1">
        <w:r w:rsidR="00A853CA" w:rsidRPr="006B5087">
          <w:rPr>
            <w:rStyle w:val="ad"/>
            <w:rFonts w:ascii="ＭＳ Ｐ明朝" w:eastAsia="ＭＳ Ｐ明朝" w:hAnsi="ＭＳ Ｐ明朝"/>
          </w:rPr>
          <w:t>イザヤ34</w:t>
        </w:r>
        <w:r w:rsidR="00A853CA" w:rsidRPr="006B5087">
          <w:rPr>
            <w:rStyle w:val="ad"/>
            <w:rFonts w:ascii="ＭＳ Ｐ明朝" w:eastAsia="ＭＳ Ｐ明朝" w:hAnsi="ＭＳ Ｐ明朝" w:hint="eastAsia"/>
          </w:rPr>
          <w:t>章</w:t>
        </w:r>
        <w:r w:rsidR="00A853CA" w:rsidRPr="006B5087">
          <w:rPr>
            <w:rStyle w:val="ad"/>
            <w:rFonts w:ascii="ＭＳ Ｐ明朝" w:eastAsia="ＭＳ Ｐ明朝" w:hAnsi="ＭＳ Ｐ明朝"/>
          </w:rPr>
          <w:t>4</w:t>
        </w:r>
        <w:r w:rsidRPr="006B5087">
          <w:rPr>
            <w:rStyle w:val="ad"/>
            <w:rFonts w:ascii="ＭＳ Ｐ明朝" w:eastAsia="ＭＳ Ｐ明朝" w:hAnsi="ＭＳ Ｐ明朝" w:hint="eastAsia"/>
          </w:rPr>
          <w:t>-5</w:t>
        </w:r>
        <w:r w:rsidR="00A853CA" w:rsidRPr="006B5087">
          <w:rPr>
            <w:rStyle w:val="ad"/>
            <w:rFonts w:ascii="ＭＳ Ｐ明朝" w:eastAsia="ＭＳ Ｐ明朝" w:hAnsi="ＭＳ Ｐ明朝" w:hint="eastAsia"/>
          </w:rPr>
          <w:t>節</w:t>
        </w:r>
      </w:hyperlink>
      <w:r w:rsidR="00B50C9C" w:rsidRPr="00B50C9C">
        <w:rPr>
          <w:rFonts w:ascii="ＭＳ Ｐ明朝" w:eastAsia="ＭＳ Ｐ明朝" w:hAnsi="ＭＳ Ｐ明朝" w:hint="eastAsia"/>
        </w:rPr>
        <w:t>前半</w:t>
      </w:r>
      <w:r>
        <w:rPr>
          <w:rFonts w:ascii="ＭＳ Ｐ明朝" w:eastAsia="ＭＳ Ｐ明朝" w:hAnsi="ＭＳ Ｐ明朝" w:hint="eastAsia"/>
        </w:rPr>
        <w:t>/NIV訳</w:t>
      </w:r>
      <w:r w:rsidR="00A853CA" w:rsidRPr="00A853CA">
        <w:rPr>
          <w:rFonts w:ascii="ＭＳ Ｐ明朝" w:eastAsia="ＭＳ Ｐ明朝" w:hAnsi="ＭＳ Ｐ明朝"/>
        </w:rPr>
        <w:t>)</w:t>
      </w:r>
    </w:p>
    <w:p w14:paraId="48F29101" w14:textId="0F45A983" w:rsidR="00D20E46" w:rsidRDefault="00D20E46" w:rsidP="00D20E46">
      <w:pPr>
        <w:pStyle w:val="Web"/>
        <w:ind w:left="240" w:firstLine="240"/>
        <w:rPr>
          <w:rFonts w:ascii="ＭＳ Ｐ明朝" w:eastAsia="ＭＳ Ｐ明朝" w:hAnsi="ＭＳ Ｐ明朝"/>
        </w:rPr>
      </w:pPr>
      <w:r w:rsidRPr="00D20E46">
        <w:rPr>
          <w:rFonts w:ascii="BIZ UDPゴシック" w:eastAsia="BIZ UDPゴシック" w:hAnsi="BIZ UDPゴシック" w:hint="eastAsia"/>
        </w:rPr>
        <w:t>あなたがたは彼らに、こう言わなければならない、「天地を造らなかった神々は地の上、天の下から滅び去る」と。</w:t>
      </w:r>
      <w:r w:rsidRPr="00D20E46">
        <w:rPr>
          <w:rFonts w:ascii="ＭＳ Ｐ明朝" w:eastAsia="ＭＳ Ｐ明朝" w:hAnsi="ＭＳ Ｐ明朝"/>
        </w:rPr>
        <w:t>(</w:t>
      </w:r>
      <w:hyperlink r:id="rId160" w:anchor="10:11" w:tooltip="あなたがたは彼らに、こう言わなければならない、「天地を造らなかった神々は地の上、天の下から滅び去る」と。" w:history="1">
        <w:r w:rsidRPr="00204491">
          <w:rPr>
            <w:rStyle w:val="ad"/>
            <w:rFonts w:ascii="ＭＳ Ｐ明朝" w:eastAsia="ＭＳ Ｐ明朝" w:hAnsi="ＭＳ Ｐ明朝"/>
          </w:rPr>
          <w:t>エレミヤ 10</w:t>
        </w:r>
        <w:r w:rsidRPr="00204491">
          <w:rPr>
            <w:rStyle w:val="ad"/>
            <w:rFonts w:ascii="ＭＳ Ｐ明朝" w:eastAsia="ＭＳ Ｐ明朝" w:hAnsi="ＭＳ Ｐ明朝" w:hint="eastAsia"/>
          </w:rPr>
          <w:t>章</w:t>
        </w:r>
        <w:r w:rsidRPr="00204491">
          <w:rPr>
            <w:rStyle w:val="ad"/>
            <w:rFonts w:ascii="ＭＳ Ｐ明朝" w:eastAsia="ＭＳ Ｐ明朝" w:hAnsi="ＭＳ Ｐ明朝"/>
          </w:rPr>
          <w:t>11</w:t>
        </w:r>
        <w:r w:rsidRPr="00204491">
          <w:rPr>
            <w:rStyle w:val="ad"/>
            <w:rFonts w:ascii="ＭＳ Ｐ明朝" w:eastAsia="ＭＳ Ｐ明朝" w:hAnsi="ＭＳ Ｐ明朝" w:hint="eastAsia"/>
          </w:rPr>
          <w:t>節</w:t>
        </w:r>
      </w:hyperlink>
      <w:r w:rsidR="00B50C9C" w:rsidRPr="00B50C9C">
        <w:rPr>
          <w:rFonts w:ascii="ＭＳ Ｐ明朝" w:eastAsia="ＭＳ Ｐ明朝" w:hAnsi="ＭＳ Ｐ明朝"/>
        </w:rPr>
        <w:t>/NIV訳</w:t>
      </w:r>
      <w:r w:rsidRPr="00D20E46">
        <w:rPr>
          <w:rFonts w:ascii="ＭＳ Ｐ明朝" w:eastAsia="ＭＳ Ｐ明朝" w:hAnsi="ＭＳ Ｐ明朝"/>
        </w:rPr>
        <w:t>)</w:t>
      </w:r>
    </w:p>
    <w:p w14:paraId="131E49A3" w14:textId="62D71443" w:rsidR="00D20E46" w:rsidRDefault="00204491" w:rsidP="00D20E46">
      <w:pPr>
        <w:pStyle w:val="Web"/>
        <w:ind w:left="240" w:firstLine="240"/>
        <w:rPr>
          <w:rFonts w:ascii="ＭＳ Ｐ明朝" w:eastAsia="ＭＳ Ｐ明朝" w:hAnsi="ＭＳ Ｐ明朝"/>
        </w:rPr>
      </w:pPr>
      <w:r w:rsidRPr="00204491">
        <w:rPr>
          <w:rFonts w:ascii="BIZ UDPゴシック" w:eastAsia="BIZ UDPゴシック" w:hAnsi="BIZ UDPゴシック" w:hint="eastAsia"/>
        </w:rPr>
        <w:t>地のすべての民は無に等しいものと見なされる。［神は］</w:t>
      </w:r>
      <w:r w:rsidRPr="00204491">
        <w:rPr>
          <w:rFonts w:ascii="HGP明朝E" w:eastAsia="HGP明朝E" w:hAnsi="HGP明朝E" w:hint="eastAsia"/>
          <w:b/>
          <w:bCs/>
        </w:rPr>
        <w:t>天の軍勢</w:t>
      </w:r>
      <w:r w:rsidRPr="00204491">
        <w:rPr>
          <w:rFonts w:ascii="BIZ UDPゴシック" w:eastAsia="BIZ UDPゴシック" w:hAnsi="BIZ UDPゴシック" w:hint="eastAsia"/>
        </w:rPr>
        <w:t>と地の民の間で、ご自分の望むとおりに行われる。</w:t>
      </w:r>
      <w:r w:rsidR="00D20E46" w:rsidRPr="00D20E46">
        <w:rPr>
          <w:rFonts w:ascii="ＭＳ Ｐ明朝" w:eastAsia="ＭＳ Ｐ明朝" w:hAnsi="ＭＳ Ｐ明朝"/>
        </w:rPr>
        <w:t>(</w:t>
      </w:r>
      <w:hyperlink r:id="rId161" w:anchor="4:35" w:tooltip="地に住む民はすべて無き者のように思われ、天の衆群にも、地に住む民にも、彼はその意のままに事を行われる。だれも彼の手をおさえて「あなたは何をするのか」と言いうる者はない。" w:history="1">
        <w:r w:rsidR="00D20E46" w:rsidRPr="00204491">
          <w:rPr>
            <w:rStyle w:val="ad"/>
            <w:rFonts w:ascii="ＭＳ Ｐ明朝" w:eastAsia="ＭＳ Ｐ明朝" w:hAnsi="ＭＳ Ｐ明朝"/>
          </w:rPr>
          <w:t>ダニエル4</w:t>
        </w:r>
        <w:r w:rsidR="00D20E46" w:rsidRPr="00204491">
          <w:rPr>
            <w:rStyle w:val="ad"/>
            <w:rFonts w:ascii="ＭＳ Ｐ明朝" w:eastAsia="ＭＳ Ｐ明朝" w:hAnsi="ＭＳ Ｐ明朝" w:hint="eastAsia"/>
          </w:rPr>
          <w:t>章</w:t>
        </w:r>
        <w:r w:rsidR="00D20E46" w:rsidRPr="00204491">
          <w:rPr>
            <w:rStyle w:val="ad"/>
            <w:rFonts w:ascii="ＭＳ Ｐ明朝" w:eastAsia="ＭＳ Ｐ明朝" w:hAnsi="ＭＳ Ｐ明朝"/>
          </w:rPr>
          <w:t>35</w:t>
        </w:r>
        <w:r w:rsidR="00D20E46" w:rsidRPr="00204491">
          <w:rPr>
            <w:rStyle w:val="ad"/>
            <w:rFonts w:ascii="ＭＳ Ｐ明朝" w:eastAsia="ＭＳ Ｐ明朝" w:hAnsi="ＭＳ Ｐ明朝" w:hint="eastAsia"/>
          </w:rPr>
          <w:t>節</w:t>
        </w:r>
      </w:hyperlink>
      <w:r w:rsidR="00B50C9C" w:rsidRPr="00B50C9C">
        <w:rPr>
          <w:rFonts w:ascii="ＭＳ Ｐ明朝" w:eastAsia="ＭＳ Ｐ明朝" w:hAnsi="ＭＳ Ｐ明朝"/>
        </w:rPr>
        <w:t>/NIV訳</w:t>
      </w:r>
      <w:r w:rsidR="00D20E46">
        <w:rPr>
          <w:rFonts w:ascii="ＭＳ Ｐ明朝" w:eastAsia="ＭＳ Ｐ明朝" w:hAnsi="ＭＳ Ｐ明朝" w:hint="eastAsia"/>
        </w:rPr>
        <w:t>前半</w:t>
      </w:r>
      <w:r w:rsidR="00D20E46" w:rsidRPr="00D20E46">
        <w:rPr>
          <w:rFonts w:ascii="ＭＳ Ｐ明朝" w:eastAsia="ＭＳ Ｐ明朝" w:hAnsi="ＭＳ Ｐ明朝"/>
        </w:rPr>
        <w:t>)</w:t>
      </w:r>
    </w:p>
    <w:p w14:paraId="6B50D3B4" w14:textId="2686A29E" w:rsidR="001F1087" w:rsidRDefault="001F1087" w:rsidP="001F1087">
      <w:pPr>
        <w:pStyle w:val="Web"/>
        <w:ind w:firstLine="240"/>
        <w:rPr>
          <w:rFonts w:ascii="ＭＳ Ｐ明朝" w:eastAsia="ＭＳ Ｐ明朝" w:hAnsi="ＭＳ Ｐ明朝"/>
        </w:rPr>
      </w:pPr>
      <w:r w:rsidRPr="001F1087">
        <w:rPr>
          <w:rFonts w:ascii="ＭＳ Ｐ明朝" w:eastAsia="ＭＳ Ｐ明朝" w:hAnsi="ＭＳ Ｐ明朝" w:hint="eastAsia"/>
        </w:rPr>
        <w:t>悪霊たちが人類史の終末における最終裁きを待って拘禁されるこの出来事は、メシ</w:t>
      </w:r>
      <w:r w:rsidR="00204491">
        <w:rPr>
          <w:rFonts w:ascii="ＭＳ Ｐ明朝" w:eastAsia="ＭＳ Ｐ明朝" w:hAnsi="ＭＳ Ｐ明朝" w:hint="eastAsia"/>
        </w:rPr>
        <w:t>ヤ</w:t>
      </w:r>
      <w:r w:rsidRPr="001F1087">
        <w:rPr>
          <w:rFonts w:ascii="ＭＳ Ｐ明朝" w:eastAsia="ＭＳ Ｐ明朝" w:hAnsi="ＭＳ Ｐ明朝" w:hint="eastAsia"/>
        </w:rPr>
        <w:t>再臨の際に</w:t>
      </w:r>
      <w:r w:rsidR="00204491">
        <w:rPr>
          <w:rFonts w:ascii="ＭＳ Ｐ明朝" w:eastAsia="ＭＳ Ｐ明朝" w:hAnsi="ＭＳ Ｐ明朝" w:hint="eastAsia"/>
        </w:rPr>
        <w:t>囚人となっている人間</w:t>
      </w:r>
      <w:r w:rsidRPr="001F1087">
        <w:rPr>
          <w:rFonts w:ascii="ＭＳ Ｐ明朝" w:eastAsia="ＭＳ Ｐ明朝" w:hAnsi="ＭＳ Ｐ明朝" w:hint="eastAsia"/>
        </w:rPr>
        <w:t>が解放されるとい</w:t>
      </w:r>
      <w:r w:rsidR="00204491">
        <w:rPr>
          <w:rFonts w:ascii="ＭＳ Ｐ明朝" w:eastAsia="ＭＳ Ｐ明朝" w:hAnsi="ＭＳ Ｐ明朝" w:hint="eastAsia"/>
        </w:rPr>
        <w:t>うことと</w:t>
      </w:r>
      <w:r w:rsidRPr="001F1087">
        <w:rPr>
          <w:rFonts w:ascii="ＭＳ Ｐ明朝" w:eastAsia="ＭＳ Ｐ明朝" w:hAnsi="ＭＳ Ｐ明朝" w:hint="eastAsia"/>
        </w:rPr>
        <w:t>、</w:t>
      </w:r>
      <w:r w:rsidR="00204491" w:rsidRPr="00204491">
        <w:rPr>
          <w:rFonts w:ascii="ＭＳ Ｐ明朝" w:eastAsia="ＭＳ Ｐ明朝" w:hAnsi="ＭＳ Ｐ明朝" w:hint="eastAsia"/>
        </w:rPr>
        <w:t>はっきりとした祝福された対比をなしています。</w:t>
      </w:r>
    </w:p>
    <w:p w14:paraId="0BB0679D" w14:textId="0CC6221E" w:rsidR="002C3DDE" w:rsidRDefault="002C3DDE" w:rsidP="002C3DDE">
      <w:pPr>
        <w:pStyle w:val="Web"/>
        <w:ind w:left="240" w:firstLine="240"/>
        <w:rPr>
          <w:rFonts w:ascii="ＭＳ Ｐ明朝" w:eastAsia="ＭＳ Ｐ明朝" w:hAnsi="ＭＳ Ｐ明朝"/>
        </w:rPr>
      </w:pPr>
      <w:r>
        <w:rPr>
          <w:rFonts w:ascii="ＭＳ Ｐ明朝" w:eastAsia="ＭＳ Ｐ明朝" w:hAnsi="ＭＳ Ｐ明朝" w:hint="eastAsia"/>
        </w:rPr>
        <w:t>（</w:t>
      </w:r>
      <w:r w:rsidRPr="002C3DDE">
        <w:rPr>
          <w:rFonts w:ascii="ＭＳ Ｐ明朝" w:eastAsia="ＭＳ Ｐ明朝" w:hAnsi="ＭＳ Ｐ明朝"/>
        </w:rPr>
        <w:t>6</w:t>
      </w:r>
      <w:r>
        <w:rPr>
          <w:rFonts w:ascii="ＭＳ Ｐ明朝" w:eastAsia="ＭＳ Ｐ明朝" w:hAnsi="ＭＳ Ｐ明朝" w:hint="eastAsia"/>
        </w:rPr>
        <w:t>）</w:t>
      </w:r>
      <w:r w:rsidRPr="002C3DDE">
        <w:rPr>
          <w:rFonts w:ascii="BIZ UDPゴシック" w:eastAsia="BIZ UDPゴシック" w:hAnsi="BIZ UDPゴシック"/>
        </w:rPr>
        <w:t>「主なるわたしは正義をもってあなたを召した。わたしはあなたの手をとり、あなたを守った。わたしはあなたを民の契約とし、もろもろの国びとの光として与え、</w:t>
      </w:r>
      <w:r w:rsidRPr="002C3DDE">
        <w:rPr>
          <w:rFonts w:ascii="ＭＳ Ｐ明朝" w:eastAsia="ＭＳ Ｐ明朝" w:hAnsi="ＭＳ Ｐ明朝"/>
        </w:rPr>
        <w:t>(7)</w:t>
      </w:r>
      <w:r w:rsidRPr="002C3DDE">
        <w:rPr>
          <w:rFonts w:ascii="BIZ UDPゴシック" w:eastAsia="BIZ UDPゴシック" w:hAnsi="BIZ UDPゴシック"/>
        </w:rPr>
        <w:t>盲人の目を開き、囚人を地下の獄屋から出し、暗きに座する者を獄屋から出させる</w:t>
      </w:r>
      <w:r w:rsidRPr="002C3DDE">
        <w:rPr>
          <w:rFonts w:ascii="ＭＳ Ｐ明朝" w:eastAsia="ＭＳ Ｐ明朝" w:hAnsi="ＭＳ Ｐ明朝" w:hint="eastAsia"/>
        </w:rPr>
        <w:t>（すなわち、身体的、霊的救い）</w:t>
      </w:r>
      <w:r w:rsidRPr="002C3DDE">
        <w:rPr>
          <w:rFonts w:ascii="BIZ UDPゴシック" w:eastAsia="BIZ UDPゴシック" w:hAnsi="BIZ UDPゴシック"/>
        </w:rPr>
        <w:t>。</w:t>
      </w:r>
      <w:r>
        <w:rPr>
          <w:rFonts w:ascii="ＭＳ Ｐ明朝" w:eastAsia="ＭＳ Ｐ明朝" w:hAnsi="ＭＳ Ｐ明朝" w:hint="eastAsia"/>
        </w:rPr>
        <w:t>（</w:t>
      </w:r>
      <w:hyperlink r:id="rId162" w:anchor="42:6" w:tooltip="「主なるわたしは正義をもってあなたを召した。わたしはあなたの手をとり、あなたを守った。わたしはあなたを民の契約とし、もろもろの国びとの光として与え、 盲人の目を開き、囚人を地下の獄屋から出し、暗きに座する者を獄屋から出させる。" w:history="1">
        <w:r w:rsidRPr="00204491">
          <w:rPr>
            <w:rStyle w:val="ad"/>
            <w:rFonts w:ascii="ＭＳ Ｐ明朝" w:eastAsia="ＭＳ Ｐ明朝" w:hAnsi="ＭＳ Ｐ明朝" w:hint="eastAsia"/>
          </w:rPr>
          <w:t>イザヤ</w:t>
        </w:r>
        <w:r w:rsidRPr="00204491">
          <w:rPr>
            <w:rStyle w:val="ad"/>
            <w:rFonts w:ascii="ＭＳ Ｐ明朝" w:eastAsia="ＭＳ Ｐ明朝" w:hAnsi="ＭＳ Ｐ明朝"/>
          </w:rPr>
          <w:t>42</w:t>
        </w:r>
        <w:r w:rsidRPr="00204491">
          <w:rPr>
            <w:rStyle w:val="ad"/>
            <w:rFonts w:ascii="ＭＳ Ｐ明朝" w:eastAsia="ＭＳ Ｐ明朝" w:hAnsi="ＭＳ Ｐ明朝" w:hint="eastAsia"/>
          </w:rPr>
          <w:t>章</w:t>
        </w:r>
        <w:r w:rsidRPr="00204491">
          <w:rPr>
            <w:rStyle w:val="ad"/>
            <w:rFonts w:ascii="ＭＳ Ｐ明朝" w:eastAsia="ＭＳ Ｐ明朝" w:hAnsi="ＭＳ Ｐ明朝"/>
          </w:rPr>
          <w:t>6-7</w:t>
        </w:r>
        <w:r w:rsidRPr="00204491">
          <w:rPr>
            <w:rStyle w:val="ad"/>
            <w:rFonts w:ascii="ＭＳ Ｐ明朝" w:eastAsia="ＭＳ Ｐ明朝" w:hAnsi="ＭＳ Ｐ明朝" w:hint="eastAsia"/>
          </w:rPr>
          <w:t>節</w:t>
        </w:r>
      </w:hyperlink>
      <w:r>
        <w:rPr>
          <w:rFonts w:ascii="ＭＳ Ｐ明朝" w:eastAsia="ＭＳ Ｐ明朝" w:hAnsi="ＭＳ Ｐ明朝" w:hint="eastAsia"/>
        </w:rPr>
        <w:t>）</w:t>
      </w:r>
    </w:p>
    <w:p w14:paraId="594ADB04" w14:textId="4CD359C5" w:rsidR="002C3DDE" w:rsidRDefault="002C3DDE" w:rsidP="002C3DDE">
      <w:pPr>
        <w:pStyle w:val="Web"/>
        <w:ind w:left="240" w:firstLine="240"/>
        <w:rPr>
          <w:rFonts w:ascii="ＭＳ Ｐ明朝" w:eastAsia="ＭＳ Ｐ明朝" w:hAnsi="ＭＳ Ｐ明朝"/>
        </w:rPr>
      </w:pPr>
      <w:r>
        <w:rPr>
          <w:rFonts w:ascii="ＭＳ Ｐ明朝" w:eastAsia="ＭＳ Ｐ明朝" w:hAnsi="ＭＳ Ｐ明朝" w:hint="eastAsia"/>
        </w:rPr>
        <w:t>（</w:t>
      </w:r>
      <w:r w:rsidRPr="002C3DDE">
        <w:rPr>
          <w:rFonts w:ascii="ＭＳ Ｐ明朝" w:eastAsia="ＭＳ Ｐ明朝" w:hAnsi="ＭＳ Ｐ明朝"/>
        </w:rPr>
        <w:t>8</w:t>
      </w:r>
      <w:r>
        <w:rPr>
          <w:rFonts w:ascii="ＭＳ Ｐ明朝" w:eastAsia="ＭＳ Ｐ明朝" w:hAnsi="ＭＳ Ｐ明朝" w:hint="eastAsia"/>
        </w:rPr>
        <w:t>）</w:t>
      </w:r>
      <w:r w:rsidRPr="002C3DDE">
        <w:rPr>
          <w:rFonts w:ascii="BIZ UDPゴシック" w:eastAsia="BIZ UDPゴシック" w:hAnsi="BIZ UDPゴシック"/>
        </w:rPr>
        <w:t>主はこう言われる、「わたしは恵みの時に、あなたに答え、救の日にあなたを助けた。わたしはあなたを守り、あなたを与えて民の契約とし、国を興し、荒れすたれた地を嗣業として継がせる。</w:t>
      </w:r>
      <w:r w:rsidRPr="002C3DDE">
        <w:rPr>
          <w:rFonts w:ascii="ＭＳ Ｐ明朝" w:eastAsia="ＭＳ Ｐ明朝" w:hAnsi="ＭＳ Ｐ明朝"/>
        </w:rPr>
        <w:t>(9)</w:t>
      </w:r>
      <w:r w:rsidRPr="002C3DDE">
        <w:rPr>
          <w:rFonts w:ascii="BIZ UDPゴシック" w:eastAsia="BIZ UDPゴシック" w:hAnsi="BIZ UDPゴシック"/>
        </w:rPr>
        <w:t>わたしは捕えられた人に『出よ』と言い、暗</w:t>
      </w:r>
      <w:r w:rsidRPr="002C3DDE">
        <w:rPr>
          <w:rFonts w:ascii="BIZ UDPゴシック" w:eastAsia="BIZ UDPゴシック" w:hAnsi="BIZ UDPゴシック"/>
        </w:rPr>
        <w:lastRenderedPageBreak/>
        <w:t>きにおる者に『あらわれよ』と言う。彼らは道すがら食べることができ、すべての裸の山にも牧草を得る。</w:t>
      </w:r>
      <w:r>
        <w:rPr>
          <w:rFonts w:ascii="ＭＳ Ｐ明朝" w:eastAsia="ＭＳ Ｐ明朝" w:hAnsi="ＭＳ Ｐ明朝" w:hint="eastAsia"/>
        </w:rPr>
        <w:t>（</w:t>
      </w:r>
      <w:hyperlink r:id="rId163" w:anchor="49:8" w:tooltip="主はこう言われる、「わたしは恵みの時に、あなたに答え、救の日にあなたを助けた。わたしはあなたを守り、あなたを与えて民の契約とし、国を興し、荒れすたれた地を嗣業として継がせる。 わたしは捕えられた人に『出よ』と言い、暗きにおる者に『あらわれよ』と言う。彼らは道すがら食べることができ、すべての裸の山にも牧草を得る。" w:history="1">
        <w:r w:rsidRPr="0067369F">
          <w:rPr>
            <w:rStyle w:val="ad"/>
            <w:rFonts w:ascii="ＭＳ Ｐ明朝" w:eastAsia="ＭＳ Ｐ明朝" w:hAnsi="ＭＳ Ｐ明朝" w:hint="eastAsia"/>
          </w:rPr>
          <w:t>イザヤ</w:t>
        </w:r>
        <w:r w:rsidRPr="0067369F">
          <w:rPr>
            <w:rStyle w:val="ad"/>
            <w:rFonts w:ascii="ＭＳ Ｐ明朝" w:eastAsia="ＭＳ Ｐ明朝" w:hAnsi="ＭＳ Ｐ明朝"/>
          </w:rPr>
          <w:t>49</w:t>
        </w:r>
        <w:r w:rsidRPr="0067369F">
          <w:rPr>
            <w:rStyle w:val="ad"/>
            <w:rFonts w:ascii="ＭＳ Ｐ明朝" w:eastAsia="ＭＳ Ｐ明朝" w:hAnsi="ＭＳ Ｐ明朝" w:hint="eastAsia"/>
          </w:rPr>
          <w:t>章</w:t>
        </w:r>
        <w:r w:rsidRPr="0067369F">
          <w:rPr>
            <w:rStyle w:val="ad"/>
            <w:rFonts w:ascii="ＭＳ Ｐ明朝" w:eastAsia="ＭＳ Ｐ明朝" w:hAnsi="ＭＳ Ｐ明朝"/>
          </w:rPr>
          <w:t>8-9</w:t>
        </w:r>
        <w:r w:rsidRPr="0067369F">
          <w:rPr>
            <w:rStyle w:val="ad"/>
            <w:rFonts w:ascii="ＭＳ Ｐ明朝" w:eastAsia="ＭＳ Ｐ明朝" w:hAnsi="ＭＳ Ｐ明朝" w:hint="eastAsia"/>
          </w:rPr>
          <w:t>節</w:t>
        </w:r>
      </w:hyperlink>
      <w:r w:rsidR="00DB4C88" w:rsidRPr="00DB4C88">
        <w:rPr>
          <w:rFonts w:ascii="ＭＳ Ｐ明朝" w:eastAsia="ＭＳ Ｐ明朝" w:hAnsi="ＭＳ Ｐ明朝" w:hint="eastAsia"/>
        </w:rPr>
        <w:t>NIV訳</w:t>
      </w:r>
      <w:r>
        <w:rPr>
          <w:rFonts w:ascii="ＭＳ Ｐ明朝" w:eastAsia="ＭＳ Ｐ明朝" w:hAnsi="ＭＳ Ｐ明朝" w:hint="eastAsia"/>
        </w:rPr>
        <w:t>）</w:t>
      </w:r>
    </w:p>
    <w:p w14:paraId="4F59C4DC" w14:textId="12B9CD85" w:rsidR="002C3DDE" w:rsidRDefault="002C3DDE" w:rsidP="002C3DDE">
      <w:pPr>
        <w:pStyle w:val="Web"/>
        <w:ind w:left="240" w:firstLine="240"/>
        <w:rPr>
          <w:rFonts w:ascii="ＭＳ Ｐ明朝" w:eastAsia="ＭＳ Ｐ明朝" w:hAnsi="ＭＳ Ｐ明朝"/>
        </w:rPr>
      </w:pPr>
      <w:r w:rsidRPr="002C3DDE">
        <w:rPr>
          <w:rFonts w:ascii="BIZ UDPゴシック" w:eastAsia="BIZ UDPゴシック" w:hAnsi="BIZ UDPゴシック" w:hint="eastAsia"/>
        </w:rPr>
        <w:t>主なる神の霊がわたし</w:t>
      </w:r>
      <w:r w:rsidRPr="002C3DDE">
        <w:rPr>
          <w:rFonts w:ascii="ＭＳ Ｐ明朝" w:eastAsia="ＭＳ Ｐ明朝" w:hAnsi="ＭＳ Ｐ明朝" w:hint="eastAsia"/>
        </w:rPr>
        <w:t>[メシヤ]</w:t>
      </w:r>
      <w:r w:rsidRPr="002C3DDE">
        <w:rPr>
          <w:rFonts w:ascii="BIZ UDPゴシック" w:eastAsia="BIZ UDPゴシック" w:hAnsi="BIZ UDPゴシック" w:hint="eastAsia"/>
        </w:rPr>
        <w:t>に臨んだ。これは主がわたしに油を注いで、貧しい者に福音を宣べ伝えることをゆだね、わたしをつかわして心のいためる者をいやし、捕われ人に放免を告げ、縛られている者に解放を告げ、</w:t>
      </w:r>
      <w:r w:rsidRPr="002C3DDE">
        <w:rPr>
          <w:rFonts w:ascii="BIZ UDPゴシック" w:eastAsia="BIZ UDPゴシック" w:hAnsi="BIZ UDPゴシック"/>
        </w:rPr>
        <w:t xml:space="preserve"> 主の恵みの年とわれわれの神の報復の日とを告げさせ、また、すべての悲しむ者を慰め、 シオンの中の悲しむ者に喜びを与え、灰にかえて冠を与え、悲しみにかえて喜びの油を与え、憂いの心にかえて、さんびの衣を与えさせるためである。</w:t>
      </w:r>
      <w:r w:rsidRPr="002C3DDE">
        <w:rPr>
          <w:rFonts w:ascii="ＭＳ Ｐ明朝" w:eastAsia="ＭＳ Ｐ明朝" w:hAnsi="ＭＳ Ｐ明朝"/>
        </w:rPr>
        <w:t xml:space="preserve"> (</w:t>
      </w:r>
      <w:hyperlink r:id="rId164" w:anchor="61:1" w:tooltip="主なる神の霊がわたしに臨んだ。これは主がわたしに油を注いで、貧しい者に福音を宣べ伝えることをゆだね、わたしをつかわして心のいためる者をいやし、捕われ人に放免を告げ、縛られている者に解放を告げ、 主の恵みの年とわれわれの神の報復の日とを告げさせ、また、すべての悲しむ者を慰め、 シオンの中の悲しむ者に喜びを与え、灰にかえて冠を与え、悲しみにかえて喜びの油を与え、憂いの心にかえて、さんびの衣を与えさせるためである。こうして、彼らは義のかしの木ととなえられ、主がその栄光をあらわすために植えられた者ととなえられる。" w:history="1">
        <w:r w:rsidRPr="0067369F">
          <w:rPr>
            <w:rStyle w:val="ad"/>
            <w:rFonts w:ascii="ＭＳ Ｐ明朝" w:eastAsia="ＭＳ Ｐ明朝" w:hAnsi="ＭＳ Ｐ明朝"/>
          </w:rPr>
          <w:t>イザヤ61</w:t>
        </w:r>
        <w:r w:rsidRPr="0067369F">
          <w:rPr>
            <w:rStyle w:val="ad"/>
            <w:rFonts w:ascii="ＭＳ Ｐ明朝" w:eastAsia="ＭＳ Ｐ明朝" w:hAnsi="ＭＳ Ｐ明朝" w:hint="eastAsia"/>
          </w:rPr>
          <w:t>章</w:t>
        </w:r>
        <w:r w:rsidRPr="0067369F">
          <w:rPr>
            <w:rStyle w:val="ad"/>
            <w:rFonts w:ascii="ＭＳ Ｐ明朝" w:eastAsia="ＭＳ Ｐ明朝" w:hAnsi="ＭＳ Ｐ明朝"/>
          </w:rPr>
          <w:t>1-3</w:t>
        </w:r>
        <w:r w:rsidRPr="0067369F">
          <w:rPr>
            <w:rStyle w:val="ad"/>
            <w:rFonts w:ascii="ＭＳ Ｐ明朝" w:eastAsia="ＭＳ Ｐ明朝" w:hAnsi="ＭＳ Ｐ明朝" w:hint="eastAsia"/>
          </w:rPr>
          <w:t>節</w:t>
        </w:r>
      </w:hyperlink>
      <w:r>
        <w:rPr>
          <w:rFonts w:ascii="ＭＳ Ｐ明朝" w:eastAsia="ＭＳ Ｐ明朝" w:hAnsi="ＭＳ Ｐ明朝" w:hint="eastAsia"/>
        </w:rPr>
        <w:t>前半</w:t>
      </w:r>
      <w:r w:rsidRPr="002C3DDE">
        <w:rPr>
          <w:rFonts w:ascii="ＭＳ Ｐ明朝" w:eastAsia="ＭＳ Ｐ明朝" w:hAnsi="ＭＳ Ｐ明朝"/>
        </w:rPr>
        <w:t>)</w:t>
      </w:r>
    </w:p>
    <w:p w14:paraId="333522B4" w14:textId="4D4D30F4" w:rsidR="002C3DDE" w:rsidRDefault="002C3DDE" w:rsidP="002C3DDE">
      <w:pPr>
        <w:pStyle w:val="Web"/>
        <w:ind w:left="240" w:firstLine="240"/>
        <w:rPr>
          <w:rFonts w:ascii="ＭＳ Ｐ明朝" w:eastAsia="ＭＳ Ｐ明朝" w:hAnsi="ＭＳ Ｐ明朝"/>
        </w:rPr>
      </w:pPr>
      <w:r w:rsidRPr="002C3DDE">
        <w:rPr>
          <w:rFonts w:ascii="BIZ UDPゴシック" w:eastAsia="BIZ UDPゴシック" w:hAnsi="BIZ UDPゴシック" w:hint="eastAsia"/>
        </w:rPr>
        <w:t>あなたについてはまた、あなたとの契約の血のゆえに、わたしはかの水のない穴から、あなたの捕われ人を解き放す。</w:t>
      </w:r>
      <w:r w:rsidRPr="002C3DDE">
        <w:rPr>
          <w:rFonts w:ascii="ＭＳ Ｐ明朝" w:eastAsia="ＭＳ Ｐ明朝" w:hAnsi="ＭＳ Ｐ明朝"/>
        </w:rPr>
        <w:t>(</w:t>
      </w:r>
      <w:hyperlink r:id="rId165" w:anchor="9:11" w:tooltip="あなたについてはまた、あなたとの契約の血のゆえに、わたしはかの水のない穴から、あなたの捕われ人を解き放す。" w:history="1">
        <w:r w:rsidRPr="0067369F">
          <w:rPr>
            <w:rStyle w:val="ad"/>
            <w:rFonts w:ascii="ＭＳ Ｐ明朝" w:eastAsia="ＭＳ Ｐ明朝" w:hAnsi="ＭＳ Ｐ明朝"/>
          </w:rPr>
          <w:t>ゼカリヤ9</w:t>
        </w:r>
        <w:r w:rsidRPr="0067369F">
          <w:rPr>
            <w:rStyle w:val="ad"/>
            <w:rFonts w:ascii="ＭＳ Ｐ明朝" w:eastAsia="ＭＳ Ｐ明朝" w:hAnsi="ＭＳ Ｐ明朝" w:hint="eastAsia"/>
          </w:rPr>
          <w:t>章</w:t>
        </w:r>
        <w:r w:rsidRPr="0067369F">
          <w:rPr>
            <w:rStyle w:val="ad"/>
            <w:rFonts w:ascii="ＭＳ Ｐ明朝" w:eastAsia="ＭＳ Ｐ明朝" w:hAnsi="ＭＳ Ｐ明朝"/>
          </w:rPr>
          <w:t>11</w:t>
        </w:r>
        <w:r w:rsidRPr="0067369F">
          <w:rPr>
            <w:rStyle w:val="ad"/>
            <w:rFonts w:ascii="ＭＳ Ｐ明朝" w:eastAsia="ＭＳ Ｐ明朝" w:hAnsi="ＭＳ Ｐ明朝" w:hint="eastAsia"/>
          </w:rPr>
          <w:t>節</w:t>
        </w:r>
      </w:hyperlink>
      <w:r w:rsidRPr="002C3DDE">
        <w:rPr>
          <w:rFonts w:ascii="ＭＳ Ｐ明朝" w:eastAsia="ＭＳ Ｐ明朝" w:hAnsi="ＭＳ Ｐ明朝"/>
        </w:rPr>
        <w:t>)</w:t>
      </w:r>
    </w:p>
    <w:p w14:paraId="56D96FFD" w14:textId="3A19D715" w:rsidR="00BC572D" w:rsidRDefault="001F5AF5" w:rsidP="001F5AF5">
      <w:pPr>
        <w:pStyle w:val="Web"/>
        <w:rPr>
          <w:rFonts w:ascii="ＭＳ Ｐ明朝" w:eastAsia="ＭＳ Ｐ明朝" w:hAnsi="ＭＳ Ｐ明朝"/>
        </w:rPr>
      </w:pPr>
      <w:r>
        <w:rPr>
          <w:rFonts w:ascii="ＭＳ Ｐ明朝" w:eastAsia="ＭＳ Ｐ明朝" w:hAnsi="ＭＳ Ｐ明朝" w:hint="eastAsia"/>
        </w:rPr>
        <w:t xml:space="preserve">e. </w:t>
      </w:r>
      <w:r w:rsidRPr="001F5AF5">
        <w:rPr>
          <w:rFonts w:ascii="ＭＳ Ｐ明朝" w:eastAsia="ＭＳ Ｐ明朝" w:hAnsi="ＭＳ Ｐ明朝" w:hint="eastAsia"/>
          <w:u w:val="single"/>
        </w:rPr>
        <w:t>復活した教会がこの働きに参与することについて</w:t>
      </w:r>
      <w:r w:rsidRPr="001F5AF5">
        <w:rPr>
          <w:rFonts w:ascii="ＭＳ Ｐ明朝" w:eastAsia="ＭＳ Ｐ明朝" w:hAnsi="ＭＳ Ｐ明朝" w:hint="eastAsia"/>
        </w:rPr>
        <w:t>：</w:t>
      </w:r>
      <w:r>
        <w:rPr>
          <w:rFonts w:ascii="ＭＳ Ｐ明朝" w:eastAsia="ＭＳ Ｐ明朝" w:hAnsi="ＭＳ Ｐ明朝" w:hint="eastAsia"/>
        </w:rPr>
        <w:t xml:space="preserve"> </w:t>
      </w:r>
      <w:r w:rsidRPr="001F5AF5">
        <w:rPr>
          <w:rFonts w:ascii="ＭＳ Ｐ明朝" w:eastAsia="ＭＳ Ｐ明朝" w:hAnsi="ＭＳ Ｐ明朝" w:hint="eastAsia"/>
        </w:rPr>
        <w:t>信者がキリストの千年王国統治を執行する権威にあずかることは、疑いありません（</w:t>
      </w:r>
      <w:hyperlink r:id="rId166" w:anchor="4:8" w:tooltip="あなたがたは、すでに満腹しているのだ。すでに富み栄えているのだ。わたしたちを差しおいて、王になっているのだ。ああ、王になっていてくれたらと思う。そうであったなら、わたしたちも、あなたがたと共に王になれたであろう。 " w:history="1">
        <w:r w:rsidRPr="001E686D">
          <w:rPr>
            <w:rStyle w:val="ad"/>
            <w:rFonts w:ascii="ＭＳ Ｐ明朝" w:eastAsia="ＭＳ Ｐ明朝" w:hAnsi="ＭＳ Ｐ明朝" w:hint="eastAsia"/>
          </w:rPr>
          <w:t>第一コリント</w:t>
        </w:r>
        <w:r w:rsidRPr="001E686D">
          <w:rPr>
            <w:rStyle w:val="ad"/>
            <w:rFonts w:ascii="ＭＳ Ｐ明朝" w:eastAsia="ＭＳ Ｐ明朝" w:hAnsi="ＭＳ Ｐ明朝"/>
          </w:rPr>
          <w:t>4章8節</w:t>
        </w:r>
      </w:hyperlink>
      <w:r>
        <w:rPr>
          <w:rFonts w:ascii="ＭＳ Ｐ明朝" w:eastAsia="ＭＳ Ｐ明朝" w:hAnsi="ＭＳ Ｐ明朝" w:hint="eastAsia"/>
        </w:rPr>
        <w:t xml:space="preserve">; </w:t>
      </w:r>
      <w:hyperlink r:id="rId167" w:anchor="2:12" w:tooltip="もし耐え忍ぶなら、彼と共に支配者となるであろう。もし彼を否むなら、彼もわたしたちを否むであろう。 " w:history="1">
        <w:r w:rsidRPr="001E686D">
          <w:rPr>
            <w:rStyle w:val="ad"/>
            <w:rFonts w:ascii="ＭＳ Ｐ明朝" w:eastAsia="ＭＳ Ｐ明朝" w:hAnsi="ＭＳ Ｐ明朝"/>
          </w:rPr>
          <w:t>第二テモテ2章12節</w:t>
        </w:r>
      </w:hyperlink>
      <w:r>
        <w:rPr>
          <w:rFonts w:ascii="ＭＳ Ｐ明朝" w:eastAsia="ＭＳ Ｐ明朝" w:hAnsi="ＭＳ Ｐ明朝" w:hint="eastAsia"/>
        </w:rPr>
        <w:t xml:space="preserve">; </w:t>
      </w:r>
      <w:hyperlink r:id="rId168" w:anchor="2:26" w:tooltip="勝利を得る者、わたしのわざを最後まで持ち続ける者には、諸国民を支配する権威を授ける。 彼は鉄のつえをもって、ちょうど土の器を砕くように、彼らを治めるであろう。それは、わたし自身が父から権威を受けて治めるのと同様である。 " w:history="1">
        <w:r w:rsidRPr="001E686D">
          <w:rPr>
            <w:rStyle w:val="ad"/>
            <w:rFonts w:ascii="ＭＳ Ｐ明朝" w:eastAsia="ＭＳ Ｐ明朝" w:hAnsi="ＭＳ Ｐ明朝"/>
          </w:rPr>
          <w:t>黙示録2章26-27</w:t>
        </w:r>
        <w:r w:rsidRPr="001E686D">
          <w:rPr>
            <w:rStyle w:val="ad"/>
            <w:rFonts w:ascii="ＭＳ Ｐ明朝" w:eastAsia="ＭＳ Ｐ明朝" w:hAnsi="ＭＳ Ｐ明朝" w:hint="eastAsia"/>
          </w:rPr>
          <w:t>節</w:t>
        </w:r>
      </w:hyperlink>
      <w:r>
        <w:rPr>
          <w:rFonts w:ascii="ＭＳ Ｐ明朝" w:eastAsia="ＭＳ Ｐ明朝" w:hAnsi="ＭＳ Ｐ明朝" w:hint="eastAsia"/>
        </w:rPr>
        <w:t xml:space="preserve">, </w:t>
      </w:r>
      <w:hyperlink r:id="rId169" w:anchor="3:21" w:tooltip="勝利を得る者には、わたしと共にわたしの座につかせよう。それはちょうど、わたしが勝利を得てわたしの父と共にその御座についたのと同様である。 " w:history="1">
        <w:r w:rsidRPr="001E686D">
          <w:rPr>
            <w:rStyle w:val="ad"/>
            <w:rFonts w:ascii="ＭＳ Ｐ明朝" w:eastAsia="ＭＳ Ｐ明朝" w:hAnsi="ＭＳ Ｐ明朝"/>
          </w:rPr>
          <w:t>3章21節</w:t>
        </w:r>
      </w:hyperlink>
      <w:r>
        <w:rPr>
          <w:rFonts w:ascii="ＭＳ Ｐ明朝" w:eastAsia="ＭＳ Ｐ明朝" w:hAnsi="ＭＳ Ｐ明朝" w:hint="eastAsia"/>
        </w:rPr>
        <w:t xml:space="preserve">, </w:t>
      </w:r>
      <w:hyperlink r:id="rId170" w:anchor="20:4" w:tooltip="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 " w:history="1">
        <w:r w:rsidRPr="001E686D">
          <w:rPr>
            <w:rStyle w:val="ad"/>
            <w:rFonts w:ascii="ＭＳ Ｐ明朝" w:eastAsia="ＭＳ Ｐ明朝" w:hAnsi="ＭＳ Ｐ明朝"/>
          </w:rPr>
          <w:t>20章4節</w:t>
        </w:r>
      </w:hyperlink>
      <w:r w:rsidRPr="001F5AF5">
        <w:rPr>
          <w:rFonts w:ascii="ＭＳ Ｐ明朝" w:eastAsia="ＭＳ Ｐ明朝" w:hAnsi="ＭＳ Ｐ明朝"/>
        </w:rPr>
        <w:t>）。さらに、</w:t>
      </w:r>
      <w:hyperlink r:id="rId171" w:anchor="6:3" w:tooltip="あなたがたは知らないのか、わたしたちは御使をさえさばく者である。ましてこの世の事件などは、いうまでもないではないか。 " w:history="1">
        <w:r w:rsidRPr="001E686D">
          <w:rPr>
            <w:rStyle w:val="ad"/>
            <w:rFonts w:ascii="ＭＳ Ｐ明朝" w:eastAsia="ＭＳ Ｐ明朝" w:hAnsi="ＭＳ Ｐ明朝"/>
          </w:rPr>
          <w:t>第一コリント6章3節</w:t>
        </w:r>
      </w:hyperlink>
      <w:r w:rsidRPr="001F5AF5">
        <w:rPr>
          <w:rFonts w:ascii="ＭＳ Ｐ明朝" w:eastAsia="ＭＳ Ｐ明朝" w:hAnsi="ＭＳ Ｐ明朝"/>
        </w:rPr>
        <w:t>において、私たちが「御使いたちをさばく」と告げられていることから考えると、ここで念頭に置かれているのは堕落した御使いたちである可能性が高いです（選ばれた御使いたちが、いかなる意味でも裁きの審査を必要とするとは考えにくいからです）。</w:t>
      </w:r>
      <w:r w:rsidRPr="001F5AF5">
        <w:rPr>
          <w:rFonts w:ascii="ＭＳ Ｐ明朝" w:eastAsia="ＭＳ Ｐ明朝" w:hAnsi="ＭＳ Ｐ明朝" w:hint="eastAsia"/>
        </w:rPr>
        <w:t>また、</w:t>
      </w:r>
      <w:hyperlink r:id="rId172" w:anchor="19:21" w:tooltip="それ以外の者たちは、馬に乗っておられるかたの口から出るつるぎで切り殺され、その肉を、すべての鳥が飽きるまで食べた。 " w:history="1">
        <w:r w:rsidRPr="001E686D">
          <w:rPr>
            <w:rStyle w:val="ad"/>
            <w:rFonts w:ascii="ＭＳ Ｐ明朝" w:eastAsia="ＭＳ Ｐ明朝" w:hAnsi="ＭＳ Ｐ明朝" w:hint="eastAsia"/>
          </w:rPr>
          <w:t>黙示録</w:t>
        </w:r>
        <w:r w:rsidRPr="001E686D">
          <w:rPr>
            <w:rStyle w:val="ad"/>
            <w:rFonts w:ascii="ＭＳ Ｐ明朝" w:eastAsia="ＭＳ Ｐ明朝" w:hAnsi="ＭＳ Ｐ明朝"/>
          </w:rPr>
          <w:t>19章21節</w:t>
        </w:r>
      </w:hyperlink>
      <w:r w:rsidRPr="001F5AF5">
        <w:rPr>
          <w:rFonts w:ascii="ＭＳ Ｐ明朝" w:eastAsia="ＭＳ Ｐ明朝" w:hAnsi="ＭＳ Ｐ明朝"/>
        </w:rPr>
        <w:t>では、ハルマゲドンにおける殺戮を実行する責任が主ご自身にのみ帰されている一方で、</w:t>
      </w:r>
      <w:hyperlink r:id="rId173" w:anchor="14:5" w:tooltip="わが山の谷はふさがれる。裂けた山の谷が、そのかたわらに接触するからである。そして、あなたがたはユダの王ウジヤの世に、地震を避けて逃げたように逃げる。こうして、あなたがたの神、主はこられる、もろもろの聖者と共にこられる。 " w:history="1">
        <w:r w:rsidRPr="001E686D">
          <w:rPr>
            <w:rStyle w:val="ad"/>
            <w:rFonts w:ascii="ＭＳ Ｐ明朝" w:eastAsia="ＭＳ Ｐ明朝" w:hAnsi="ＭＳ Ｐ明朝"/>
          </w:rPr>
          <w:t>ゼカリヤ14章5節</w:t>
        </w:r>
      </w:hyperlink>
      <w:r w:rsidRPr="001F5AF5">
        <w:rPr>
          <w:rFonts w:ascii="ＭＳ Ｐ明朝" w:eastAsia="ＭＳ Ｐ明朝" w:hAnsi="ＭＳ Ｐ明朝"/>
        </w:rPr>
        <w:t>および</w:t>
      </w:r>
      <w:hyperlink r:id="rId174" w:anchor="19:19" w:tooltip="なお見ていると、獣と地の王たちと彼らの軍勢とが集まり、馬に乗っているかたとその軍勢とに対して、戦いをいどんだ。 " w:history="1">
        <w:r w:rsidRPr="001E686D">
          <w:rPr>
            <w:rStyle w:val="ad"/>
            <w:rFonts w:ascii="ＭＳ Ｐ明朝" w:eastAsia="ＭＳ Ｐ明朝" w:hAnsi="ＭＳ Ｐ明朝"/>
          </w:rPr>
          <w:t>黙示録19章19節</w:t>
        </w:r>
      </w:hyperlink>
      <w:r w:rsidRPr="001F5AF5">
        <w:rPr>
          <w:rFonts w:ascii="ＭＳ Ｐ明朝" w:eastAsia="ＭＳ Ｐ明朝" w:hAnsi="ＭＳ Ｐ明朝"/>
        </w:rPr>
        <w:t>は、私たちが主と共に「戦いに加わる」ことを明らかにしています。</w:t>
      </w:r>
    </w:p>
    <w:p w14:paraId="2ADA1A8F" w14:textId="1AC65974" w:rsidR="001A09E6" w:rsidRDefault="001A09E6" w:rsidP="001A09E6">
      <w:pPr>
        <w:pStyle w:val="Web"/>
        <w:ind w:left="240" w:firstLine="240"/>
        <w:rPr>
          <w:rFonts w:ascii="ＭＳ Ｐ明朝" w:eastAsia="ＭＳ Ｐ明朝" w:hAnsi="ＭＳ Ｐ明朝"/>
        </w:rPr>
      </w:pPr>
      <w:r w:rsidRPr="001A09E6">
        <w:rPr>
          <w:rFonts w:ascii="BIZ UDPゴシック" w:eastAsia="BIZ UDPゴシック" w:hAnsi="BIZ UDPゴシック" w:hint="eastAsia"/>
        </w:rPr>
        <w:t>こうして、あなたがたの神、主はこられる、</w:t>
      </w:r>
      <w:r w:rsidRPr="001A09E6">
        <w:rPr>
          <w:rFonts w:ascii="HGP明朝E" w:eastAsia="HGP明朝E" w:hAnsi="HGP明朝E" w:hint="eastAsia"/>
          <w:b/>
          <w:bCs/>
        </w:rPr>
        <w:t>もろもろの聖者と共に</w:t>
      </w:r>
      <w:r>
        <w:rPr>
          <w:rFonts w:ascii="ＭＳ Ｐ明朝" w:eastAsia="ＭＳ Ｐ明朝" w:hAnsi="ＭＳ Ｐ明朝" w:hint="eastAsia"/>
        </w:rPr>
        <w:t>[戦いに]</w:t>
      </w:r>
      <w:r w:rsidRPr="001A09E6">
        <w:rPr>
          <w:rFonts w:ascii="BIZ UDPゴシック" w:eastAsia="BIZ UDPゴシック" w:hAnsi="BIZ UDPゴシック" w:hint="eastAsia"/>
        </w:rPr>
        <w:t>こられる。</w:t>
      </w:r>
      <w:r w:rsidRPr="001A09E6">
        <w:rPr>
          <w:rFonts w:ascii="ＭＳ Ｐ明朝" w:eastAsia="ＭＳ Ｐ明朝" w:hAnsi="ＭＳ Ｐ明朝"/>
        </w:rPr>
        <w:t>(</w:t>
      </w:r>
      <w:hyperlink r:id="rId175" w:anchor="14:5" w:tooltip="わが山の谷はふさがれる。裂けた山の谷が、そのかたわらに接触するからである。そして、あなたがたはユダの王ウジヤの世に、地震を避けて逃げたように逃げる。こうして、あなたがたの神、主はこられる、もろもろの聖者と共にこられる。 " w:history="1">
        <w:r w:rsidRPr="00095E42">
          <w:rPr>
            <w:rStyle w:val="ad"/>
            <w:rFonts w:ascii="ＭＳ Ｐ明朝" w:eastAsia="ＭＳ Ｐ明朝" w:hAnsi="ＭＳ Ｐ明朝"/>
          </w:rPr>
          <w:t>ゼカリヤ14</w:t>
        </w:r>
        <w:r w:rsidRPr="00095E42">
          <w:rPr>
            <w:rStyle w:val="ad"/>
            <w:rFonts w:ascii="ＭＳ Ｐ明朝" w:eastAsia="ＭＳ Ｐ明朝" w:hAnsi="ＭＳ Ｐ明朝" w:hint="eastAsia"/>
          </w:rPr>
          <w:t>章</w:t>
        </w:r>
        <w:r w:rsidRPr="00095E42">
          <w:rPr>
            <w:rStyle w:val="ad"/>
            <w:rFonts w:ascii="ＭＳ Ｐ明朝" w:eastAsia="ＭＳ Ｐ明朝" w:hAnsi="ＭＳ Ｐ明朝"/>
          </w:rPr>
          <w:t>5</w:t>
        </w:r>
        <w:r w:rsidRPr="00095E42">
          <w:rPr>
            <w:rStyle w:val="ad"/>
            <w:rFonts w:ascii="ＭＳ Ｐ明朝" w:eastAsia="ＭＳ Ｐ明朝" w:hAnsi="ＭＳ Ｐ明朝" w:hint="eastAsia"/>
          </w:rPr>
          <w:t>節</w:t>
        </w:r>
      </w:hyperlink>
      <w:r>
        <w:rPr>
          <w:rFonts w:ascii="ＭＳ Ｐ明朝" w:eastAsia="ＭＳ Ｐ明朝" w:hAnsi="ＭＳ Ｐ明朝" w:hint="eastAsia"/>
        </w:rPr>
        <w:t>後半</w:t>
      </w:r>
      <w:r w:rsidRPr="001A09E6">
        <w:rPr>
          <w:rFonts w:ascii="ＭＳ Ｐ明朝" w:eastAsia="ＭＳ Ｐ明朝" w:hAnsi="ＭＳ Ｐ明朝"/>
        </w:rPr>
        <w:t>)</w:t>
      </w:r>
    </w:p>
    <w:p w14:paraId="1B6025AA" w14:textId="008704AD" w:rsidR="001A09E6" w:rsidRDefault="00D24A00" w:rsidP="00D24A00">
      <w:pPr>
        <w:pStyle w:val="Web"/>
        <w:ind w:left="240" w:firstLine="240"/>
        <w:rPr>
          <w:rFonts w:ascii="ＭＳ Ｐ明朝" w:eastAsia="ＭＳ Ｐ明朝" w:hAnsi="ＭＳ Ｐ明朝"/>
        </w:rPr>
      </w:pPr>
      <w:r w:rsidRPr="00D24A00">
        <w:rPr>
          <w:rFonts w:ascii="BIZ UDPゴシック" w:eastAsia="BIZ UDPゴシック" w:hAnsi="BIZ UDPゴシック" w:hint="eastAsia"/>
        </w:rPr>
        <w:t>なお見ていると、</w:t>
      </w:r>
      <w:r w:rsidRPr="00D24A00">
        <w:rPr>
          <w:rFonts w:ascii="BIZ UDPゴシック" w:eastAsia="BIZ UDPゴシック" w:hAnsi="BIZ UDPゴシック" w:cs="ＭＳ 明朝" w:hint="eastAsia"/>
        </w:rPr>
        <w:t>獣</w:t>
      </w:r>
      <w:r w:rsidRPr="00D24A00">
        <w:rPr>
          <w:rFonts w:ascii="BIZ UDPゴシック" w:eastAsia="BIZ UDPゴシック" w:hAnsi="BIZ UDPゴシック" w:cs="BatangChe" w:hint="eastAsia"/>
        </w:rPr>
        <w:t>と地の王たちと彼らの軍勢とが集まり、</w:t>
      </w:r>
      <w:r w:rsidRPr="00D24A00">
        <w:rPr>
          <w:rFonts w:ascii="ＭＳ Ｐ明朝" w:eastAsia="ＭＳ Ｐ明朝" w:hAnsi="ＭＳ Ｐ明朝" w:cs="BatangChe" w:hint="eastAsia"/>
        </w:rPr>
        <w:t>[白い]</w:t>
      </w:r>
      <w:r w:rsidRPr="00D24A00">
        <w:rPr>
          <w:rFonts w:ascii="BIZ UDPゴシック" w:eastAsia="BIZ UDPゴシック" w:hAnsi="BIZ UDPゴシック" w:cs="BatangChe" w:hint="eastAsia"/>
        </w:rPr>
        <w:t>馬に</w:t>
      </w:r>
      <w:r w:rsidRPr="00D24A00">
        <w:rPr>
          <w:rFonts w:ascii="BIZ UDPゴシック" w:eastAsia="BIZ UDPゴシック" w:hAnsi="BIZ UDPゴシック" w:cs="ＭＳ 明朝" w:hint="eastAsia"/>
        </w:rPr>
        <w:t>乗</w:t>
      </w:r>
      <w:r w:rsidRPr="00D24A00">
        <w:rPr>
          <w:rFonts w:ascii="BIZ UDPゴシック" w:eastAsia="BIZ UDPゴシック" w:hAnsi="BIZ UDPゴシック" w:cs="BatangChe" w:hint="eastAsia"/>
        </w:rPr>
        <w:t>っているかたと</w:t>
      </w:r>
      <w:r w:rsidRPr="00D24A00">
        <w:rPr>
          <w:rFonts w:ascii="HGP明朝E" w:eastAsia="HGP明朝E" w:hAnsi="HGP明朝E" w:cs="BatangChe" w:hint="eastAsia"/>
          <w:b/>
          <w:bCs/>
        </w:rPr>
        <w:t>その軍勢とに</w:t>
      </w:r>
      <w:r w:rsidRPr="00D24A00">
        <w:rPr>
          <w:rFonts w:ascii="BIZ UDPゴシック" w:eastAsia="BIZ UDPゴシック" w:hAnsi="BIZ UDPゴシック" w:cs="ＭＳ 明朝" w:hint="eastAsia"/>
        </w:rPr>
        <w:t>対</w:t>
      </w:r>
      <w:r w:rsidRPr="00D24A00">
        <w:rPr>
          <w:rFonts w:ascii="BIZ UDPゴシック" w:eastAsia="BIZ UDPゴシック" w:hAnsi="BIZ UDPゴシック" w:cs="BatangChe" w:hint="eastAsia"/>
        </w:rPr>
        <w:t>して、</w:t>
      </w:r>
      <w:r w:rsidRPr="00D24A00">
        <w:rPr>
          <w:rFonts w:ascii="BIZ UDPゴシック" w:eastAsia="BIZ UDPゴシック" w:hAnsi="BIZ UDPゴシック" w:cs="ＭＳ 明朝" w:hint="eastAsia"/>
        </w:rPr>
        <w:t>戦</w:t>
      </w:r>
      <w:r w:rsidRPr="00D24A00">
        <w:rPr>
          <w:rFonts w:ascii="BIZ UDPゴシック" w:eastAsia="BIZ UDPゴシック" w:hAnsi="BIZ UDPゴシック" w:cs="BatangChe" w:hint="eastAsia"/>
        </w:rPr>
        <w:t>いをいどんだ。</w:t>
      </w:r>
      <w:r w:rsidRPr="00D24A00">
        <w:rPr>
          <w:rFonts w:ascii="ＭＳ Ｐ明朝" w:eastAsia="ＭＳ Ｐ明朝" w:hAnsi="ＭＳ Ｐ明朝"/>
        </w:rPr>
        <w:t>(</w:t>
      </w:r>
      <w:hyperlink r:id="rId176" w:anchor="19:19" w:tooltip="なお見ていると、獣と地の王たちと彼らの軍勢とが集まり、馬に乗っているかたとその軍勢とに対して、戦いをいどんだ。 " w:history="1">
        <w:r w:rsidRPr="00095E42">
          <w:rPr>
            <w:rStyle w:val="ad"/>
            <w:rFonts w:ascii="ＭＳ Ｐ明朝" w:eastAsia="ＭＳ Ｐ明朝" w:hAnsi="ＭＳ Ｐ明朝"/>
          </w:rPr>
          <w:t>黙示録 19</w:t>
        </w:r>
        <w:r w:rsidR="00095E42" w:rsidRPr="00095E42">
          <w:rPr>
            <w:rStyle w:val="ad"/>
            <w:rFonts w:ascii="ＭＳ Ｐ明朝" w:eastAsia="ＭＳ Ｐ明朝" w:hAnsi="ＭＳ Ｐ明朝"/>
          </w:rPr>
          <w:t>章</w:t>
        </w:r>
        <w:r w:rsidRPr="00095E42">
          <w:rPr>
            <w:rStyle w:val="ad"/>
            <w:rFonts w:ascii="ＭＳ Ｐ明朝" w:eastAsia="ＭＳ Ｐ明朝" w:hAnsi="ＭＳ Ｐ明朝"/>
          </w:rPr>
          <w:t>19</w:t>
        </w:r>
        <w:r w:rsidR="00095E42" w:rsidRPr="00095E42">
          <w:rPr>
            <w:rStyle w:val="ad"/>
            <w:rFonts w:ascii="ＭＳ Ｐ明朝" w:eastAsia="ＭＳ Ｐ明朝" w:hAnsi="ＭＳ Ｐ明朝"/>
          </w:rPr>
          <w:t>節</w:t>
        </w:r>
      </w:hyperlink>
      <w:r w:rsidRPr="00D24A00">
        <w:rPr>
          <w:rFonts w:ascii="ＭＳ Ｐ明朝" w:eastAsia="ＭＳ Ｐ明朝" w:hAnsi="ＭＳ Ｐ明朝"/>
        </w:rPr>
        <w:t>)</w:t>
      </w:r>
    </w:p>
    <w:p w14:paraId="72C5F3E1" w14:textId="60C89147" w:rsidR="00F77398" w:rsidRDefault="00F77398" w:rsidP="00F77398">
      <w:pPr>
        <w:pStyle w:val="Web"/>
        <w:ind w:firstLine="240"/>
        <w:rPr>
          <w:rFonts w:ascii="ＭＳ Ｐ明朝" w:eastAsia="ＭＳ Ｐ明朝" w:hAnsi="ＭＳ Ｐ明朝"/>
        </w:rPr>
      </w:pPr>
      <w:r w:rsidRPr="008D3E36">
        <w:rPr>
          <w:rFonts w:ascii="ＭＳ Ｐ明朝" w:eastAsia="ＭＳ Ｐ明朝" w:hAnsi="ＭＳ Ｐ明朝" w:hint="eastAsia"/>
        </w:rPr>
        <w:t>この時点、すな</w:t>
      </w:r>
      <w:r w:rsidRPr="00F77398">
        <w:rPr>
          <w:rFonts w:ascii="ＭＳ Ｐ明朝" w:eastAsia="ＭＳ Ｐ明朝" w:hAnsi="ＭＳ Ｐ明朝" w:hint="eastAsia"/>
        </w:rPr>
        <w:t>わち再臨の時において、すべての堕落した御使いたちは自由の状態にあります（ラッパのさばきの過程で解き放たれているためです）。しかし同時に、彼らの行動範囲は、すべて地上とその周辺に制限されています（サタンおよび他の悪霊どもが、ミカエルとその軍勢によって「地に投げ落とされた」からです：</w:t>
      </w:r>
      <w:r>
        <w:fldChar w:fldCharType="begin"/>
      </w:r>
      <w:r>
        <w:instrText>HYPERLINK "https://jpn.bible/kougo/rev" \l "12:17" \o "龍は、女に対して怒りを発し、女の残りの子ら、すなわち、神の戒めを守り、イエスのあかしを持っている者たちに対して、戦いをいどむために、出て行った。 "</w:instrText>
      </w:r>
      <w:r>
        <w:fldChar w:fldCharType="separate"/>
      </w:r>
      <w:r w:rsidRPr="00D46A73">
        <w:rPr>
          <w:rStyle w:val="ad"/>
          <w:rFonts w:ascii="ＭＳ Ｐ明朝" w:eastAsia="ＭＳ Ｐ明朝" w:hAnsi="ＭＳ Ｐ明朝" w:hint="eastAsia"/>
        </w:rPr>
        <w:t>黙示録</w:t>
      </w:r>
      <w:r w:rsidRPr="00D46A73">
        <w:rPr>
          <w:rStyle w:val="ad"/>
          <w:rFonts w:ascii="ＭＳ Ｐ明朝" w:eastAsia="ＭＳ Ｐ明朝" w:hAnsi="ＭＳ Ｐ明朝"/>
        </w:rPr>
        <w:t>12章7節</w:t>
      </w:r>
      <w:r>
        <w:fldChar w:fldCharType="end"/>
      </w:r>
      <w:r w:rsidRPr="00F77398">
        <w:rPr>
          <w:rFonts w:ascii="ＭＳ Ｐ明朝" w:eastAsia="ＭＳ Ｐ明朝" w:hAnsi="ＭＳ Ｐ明朝"/>
        </w:rPr>
        <w:t>）。</w:t>
      </w:r>
      <w:r w:rsidRPr="00965150">
        <w:rPr>
          <w:rFonts w:ascii="ＭＳ Ｐ明朝" w:eastAsia="ＭＳ Ｐ明朝" w:hAnsi="ＭＳ Ｐ明朝" w:hint="eastAsia"/>
        </w:rPr>
        <w:t>これまで見てきたように</w:t>
      </w:r>
      <w:r w:rsidRPr="00150180">
        <w:rPr>
          <w:rFonts w:ascii="ＭＳ Ｐ明朝" w:eastAsia="ＭＳ Ｐ明朝" w:hAnsi="ＭＳ Ｐ明朝" w:hint="eastAsia"/>
        </w:rPr>
        <w:t>、教会</w:t>
      </w:r>
      <w:r w:rsidRPr="00F77398">
        <w:rPr>
          <w:rFonts w:ascii="ＭＳ Ｐ明朝" w:eastAsia="ＭＳ Ｐ明朝" w:hAnsi="ＭＳ Ｐ明朝" w:hint="eastAsia"/>
        </w:rPr>
        <w:t>に属する復活した信者の数、すなわちキリストの二重の分け前の第一の部分に属する者たちの数は、堕落した御使いたちの数と正確に</w:t>
      </w:r>
      <w:r w:rsidRPr="00F77398">
        <w:rPr>
          <w:rFonts w:ascii="ＭＳ Ｐ明朝" w:eastAsia="ＭＳ Ｐ明朝" w:hAnsi="ＭＳ Ｐ明朝" w:hint="eastAsia"/>
        </w:rPr>
        <w:lastRenderedPageBreak/>
        <w:t>等しくなります</w:t>
      </w:r>
      <w:r w:rsidR="00095E42">
        <w:rPr>
          <w:rStyle w:val="ac"/>
          <w:rFonts w:ascii="ＭＳ Ｐ明朝" w:eastAsia="ＭＳ Ｐ明朝" w:hAnsi="ＭＳ Ｐ明朝"/>
        </w:rPr>
        <w:footnoteReference w:id="12"/>
      </w:r>
      <w:r w:rsidRPr="00F77398">
        <w:rPr>
          <w:rFonts w:ascii="ＭＳ Ｐ明朝" w:eastAsia="ＭＳ Ｐ明朝" w:hAnsi="ＭＳ Ｐ明朝" w:hint="eastAsia"/>
        </w:rPr>
        <w:t>。したがって、このような箇所は、私たちが主と共に「戦いに加わる」理由が、私たち一人ひとりが自分に対応する悪霊をアビス</w:t>
      </w:r>
      <w:r w:rsidR="00D46A73">
        <w:rPr>
          <w:rFonts w:ascii="ＭＳ Ｐ明朝" w:eastAsia="ＭＳ Ｐ明朝" w:hAnsi="ＭＳ Ｐ明朝" w:hint="eastAsia"/>
        </w:rPr>
        <w:t>(底知れぬ所)</w:t>
      </w:r>
      <w:r w:rsidRPr="00F77398">
        <w:rPr>
          <w:rFonts w:ascii="ＭＳ Ｐ明朝" w:eastAsia="ＭＳ Ｐ明朝" w:hAnsi="ＭＳ Ｐ明朝" w:hint="eastAsia"/>
        </w:rPr>
        <w:t>へと送り返すためであることを示している可能性があります。そのとき私たちは、御使いたちに対して、キリストが持っておられるのと同じ優越性を、復活のからだにおいて享受しているのです（</w:t>
      </w:r>
      <w:hyperlink r:id="rId177" w:anchor="1:4" w:tooltip="(4)御子は、その受け継がれた名が御使たちの名にまさっているので、彼らよりもすぐれた者となられた。(5)いったい、神は御使たちのだれに対して、「あなたこそは、わたしの子。きょう、わたしはあなたを生んだ」と言い、さらにまた、「わたしは彼の父となり、彼はわたしの子となるであろう」と言われたことがあるか。(6)さらにまた、神は、その長子を世界に導き入れるに当って、「神の御使たちはことごとく、彼を拝すべきである」と言われた。(7)また、御使たちについては、「神は、御使たちを風とし、ご自分に仕える者たちを炎とされる…" w:history="1">
        <w:r w:rsidRPr="00D46A73">
          <w:rPr>
            <w:rStyle w:val="ad"/>
            <w:rFonts w:ascii="ＭＳ Ｐ明朝" w:eastAsia="ＭＳ Ｐ明朝" w:hAnsi="ＭＳ Ｐ明朝" w:hint="eastAsia"/>
          </w:rPr>
          <w:t>へブル</w:t>
        </w:r>
        <w:r w:rsidRPr="00D46A73">
          <w:rPr>
            <w:rStyle w:val="ad"/>
            <w:rFonts w:ascii="ＭＳ Ｐ明朝" w:eastAsia="ＭＳ Ｐ明朝" w:hAnsi="ＭＳ Ｐ明朝"/>
          </w:rPr>
          <w:t>1章4-14節</w:t>
        </w:r>
      </w:hyperlink>
      <w:r w:rsidRPr="00F77398">
        <w:rPr>
          <w:rFonts w:ascii="ＭＳ Ｐ明朝" w:eastAsia="ＭＳ Ｐ明朝" w:hAnsi="ＭＳ Ｐ明朝"/>
        </w:rPr>
        <w:t>）</w:t>
      </w:r>
      <w:r w:rsidR="00095E42">
        <w:rPr>
          <w:rStyle w:val="ac"/>
          <w:rFonts w:ascii="ＭＳ Ｐ明朝" w:eastAsia="ＭＳ Ｐ明朝" w:hAnsi="ＭＳ Ｐ明朝"/>
        </w:rPr>
        <w:footnoteReference w:id="13"/>
      </w:r>
      <w:r w:rsidRPr="00F77398">
        <w:rPr>
          <w:rFonts w:ascii="ＭＳ Ｐ明朝" w:eastAsia="ＭＳ Ｐ明朝" w:hAnsi="ＭＳ Ｐ明朝"/>
        </w:rPr>
        <w:t>。</w:t>
      </w:r>
      <w:r w:rsidRPr="00F77398">
        <w:rPr>
          <w:rFonts w:ascii="ＭＳ Ｐ明朝" w:eastAsia="ＭＳ Ｐ明朝" w:hAnsi="ＭＳ Ｐ明朝" w:hint="eastAsia"/>
        </w:rPr>
        <w:t>もしこの理解が正しいとするならば、それは、悪魔とその使いたちが教会によって置き換えられることを、私たちの主が強調されるための、きわめてふさわしい方法であると言えます。すなわち、今まさに初めて復活し、栄光を与えられたばかりの教会によって置き換えられることを示す方法です。</w:t>
      </w:r>
      <w:r w:rsidR="008B4B60">
        <w:rPr>
          <w:rStyle w:val="ac"/>
          <w:rFonts w:ascii="ＭＳ Ｐ明朝" w:eastAsia="ＭＳ Ｐ明朝" w:hAnsi="ＭＳ Ｐ明朝"/>
        </w:rPr>
        <w:footnoteReference w:id="14"/>
      </w:r>
    </w:p>
    <w:p w14:paraId="4A02A9B8" w14:textId="2C1E4EE2" w:rsidR="00D24A00" w:rsidRDefault="00D24A00" w:rsidP="00D24A00">
      <w:pPr>
        <w:pStyle w:val="Web"/>
        <w:ind w:left="240" w:firstLine="240"/>
        <w:rPr>
          <w:rFonts w:ascii="ＭＳ Ｐ明朝" w:eastAsia="ＭＳ Ｐ明朝" w:hAnsi="ＭＳ Ｐ明朝"/>
        </w:rPr>
      </w:pPr>
      <w:r w:rsidRPr="00D24A00">
        <w:rPr>
          <w:rFonts w:ascii="BIZ UDPゴシック" w:eastAsia="BIZ UDPゴシック" w:hAnsi="BIZ UDPゴシック" w:hint="eastAsia"/>
        </w:rPr>
        <w:t>主はシナイから来られ、セイル</w:t>
      </w:r>
      <w:r w:rsidR="00F46A2B" w:rsidRPr="00F46A2B">
        <w:rPr>
          <w:rFonts w:ascii="ＭＳ Ｐ明朝" w:eastAsia="ＭＳ Ｐ明朝" w:hAnsi="ＭＳ Ｐ明朝" w:hint="eastAsia"/>
        </w:rPr>
        <w:t>[</w:t>
      </w:r>
      <w:r w:rsidRPr="00F46A2B">
        <w:rPr>
          <w:rFonts w:ascii="ＭＳ Ｐ明朝" w:eastAsia="ＭＳ Ｐ明朝" w:hAnsi="ＭＳ Ｐ明朝" w:hint="eastAsia"/>
        </w:rPr>
        <w:t>の山</w:t>
      </w:r>
      <w:r w:rsidR="00F46A2B" w:rsidRPr="00F46A2B">
        <w:rPr>
          <w:rFonts w:ascii="ＭＳ Ｐ明朝" w:eastAsia="ＭＳ Ｐ明朝" w:hAnsi="ＭＳ Ｐ明朝" w:hint="eastAsia"/>
        </w:rPr>
        <w:t>]</w:t>
      </w:r>
      <w:r w:rsidRPr="00D24A00">
        <w:rPr>
          <w:rFonts w:ascii="BIZ UDPゴシック" w:eastAsia="BIZ UDPゴシック" w:hAnsi="BIZ UDPゴシック" w:hint="eastAsia"/>
        </w:rPr>
        <w:t>から</w:t>
      </w:r>
      <w:r w:rsidR="00A908C5">
        <w:rPr>
          <w:rStyle w:val="ac"/>
          <w:rFonts w:ascii="BIZ UDPゴシック" w:eastAsia="BIZ UDPゴシック" w:hAnsi="BIZ UDPゴシック"/>
        </w:rPr>
        <w:footnoteReference w:id="15"/>
      </w:r>
      <w:r w:rsidRPr="00D24A00">
        <w:rPr>
          <w:rFonts w:ascii="BIZ UDPゴシック" w:eastAsia="BIZ UDPゴシック" w:hAnsi="BIZ UDPゴシック" w:hint="eastAsia"/>
        </w:rPr>
        <w:t>、彼らに向かって曙の光のように現れ出た</w:t>
      </w:r>
      <w:r w:rsidRPr="00D24A00">
        <w:rPr>
          <w:rFonts w:ascii="ＭＳ Ｐ明朝" w:eastAsia="ＭＳ Ｐ明朝" w:hAnsi="ＭＳ Ｐ明朝" w:hint="eastAsia"/>
        </w:rPr>
        <w:t>（すなわち、ご自身のすべての敵、人間の敵および御使いの敵に向かって）</w:t>
      </w:r>
      <w:r w:rsidRPr="00D24A00">
        <w:rPr>
          <w:rFonts w:ascii="BIZ UDPゴシック" w:eastAsia="BIZ UDPゴシック" w:hAnsi="BIZ UDPゴシック" w:hint="eastAsia"/>
        </w:rPr>
        <w:t>。主はパラン山から輝き出で、</w:t>
      </w:r>
      <w:r w:rsidR="00F46A2B">
        <w:rPr>
          <w:rFonts w:ascii="HGP明朝E" w:eastAsia="HGP明朝E" w:hAnsi="HGP明朝E" w:hint="eastAsia"/>
          <w:b/>
          <w:bCs/>
        </w:rPr>
        <w:t>ちよろず</w:t>
      </w:r>
      <w:r w:rsidR="00F46A2B" w:rsidRPr="00F46A2B">
        <w:rPr>
          <w:rFonts w:ascii="HGP明朝E" w:eastAsia="HGP明朝E" w:hAnsi="HGP明朝E" w:hint="eastAsia"/>
          <w:b/>
          <w:bCs/>
        </w:rPr>
        <w:t>の聖者</w:t>
      </w:r>
      <w:r w:rsidRPr="00D24A00">
        <w:rPr>
          <w:rFonts w:ascii="BIZ UDPゴシック" w:eastAsia="BIZ UDPゴシック" w:hAnsi="BIZ UDPゴシック" w:hint="eastAsia"/>
        </w:rPr>
        <w:t>と共に進み出られた。その右の御手から、彼らに向かって燃えるさばきが投げかけられた。</w:t>
      </w:r>
      <w:r>
        <w:rPr>
          <w:rFonts w:ascii="ＭＳ Ｐ明朝" w:eastAsia="ＭＳ Ｐ明朝" w:hAnsi="ＭＳ Ｐ明朝" w:hint="eastAsia"/>
        </w:rPr>
        <w:t>(</w:t>
      </w:r>
      <w:hyperlink r:id="rId178" w:anchor="33:2" w:tooltip="「主はシナイからこられ、セイルからわれわれにむかってのぼられ、パランの山から光を放たれ、ちよろずの聖者の中からこられた。その右の手には燃える火があった。 " w:history="1">
        <w:r w:rsidRPr="00D46A73">
          <w:rPr>
            <w:rStyle w:val="ad"/>
            <w:rFonts w:ascii="ＭＳ Ｐ明朝" w:eastAsia="ＭＳ Ｐ明朝" w:hAnsi="ＭＳ Ｐ明朝" w:hint="eastAsia"/>
          </w:rPr>
          <w:t>申命記</w:t>
        </w:r>
        <w:r w:rsidRPr="00D46A73">
          <w:rPr>
            <w:rStyle w:val="ad"/>
            <w:rFonts w:ascii="ＭＳ Ｐ明朝" w:eastAsia="ＭＳ Ｐ明朝" w:hAnsi="ＭＳ Ｐ明朝"/>
          </w:rPr>
          <w:t>33章2節</w:t>
        </w:r>
      </w:hyperlink>
      <w:r w:rsidR="00F46A2B">
        <w:rPr>
          <w:rFonts w:ascii="ＭＳ Ｐ明朝" w:eastAsia="ＭＳ Ｐ明朝" w:hAnsi="ＭＳ Ｐ明朝" w:hint="eastAsia"/>
        </w:rPr>
        <w:t>/NIV訳</w:t>
      </w:r>
      <w:r>
        <w:rPr>
          <w:rFonts w:ascii="ＭＳ Ｐ明朝" w:eastAsia="ＭＳ Ｐ明朝" w:hAnsi="ＭＳ Ｐ明朝" w:hint="eastAsia"/>
        </w:rPr>
        <w:t>)</w:t>
      </w:r>
    </w:p>
    <w:p w14:paraId="3FC7D03B" w14:textId="6B926B27" w:rsidR="0045665A" w:rsidRDefault="0045665A" w:rsidP="0045665A">
      <w:pPr>
        <w:pStyle w:val="Web"/>
        <w:ind w:left="240" w:firstLine="240"/>
        <w:rPr>
          <w:rFonts w:ascii="ＭＳ Ｐ明朝" w:eastAsia="ＭＳ Ｐ明朝" w:hAnsi="ＭＳ Ｐ明朝"/>
        </w:rPr>
      </w:pPr>
      <w:r w:rsidRPr="0045665A">
        <w:rPr>
          <w:rFonts w:ascii="BIZ UDPゴシック" w:eastAsia="BIZ UDPゴシック" w:hAnsi="BIZ UDPゴシック" w:hint="eastAsia"/>
        </w:rPr>
        <w:t>神はその怒りを引き返されることはない。その御もとにはラハブ</w:t>
      </w:r>
      <w:r w:rsidR="000A59B1" w:rsidRPr="0045665A">
        <w:rPr>
          <w:rFonts w:ascii="ＭＳ Ｐ明朝" w:eastAsia="ＭＳ Ｐ明朝" w:hAnsi="ＭＳ Ｐ明朝" w:hint="eastAsia"/>
        </w:rPr>
        <w:t>（すなわち、エジプトと悪魔の双方を象徴する神話的な蛇）</w:t>
      </w:r>
      <w:r w:rsidRPr="0045665A">
        <w:rPr>
          <w:rFonts w:ascii="BIZ UDPゴシック" w:eastAsia="BIZ UDPゴシック" w:hAnsi="BIZ UDPゴシック" w:hint="eastAsia"/>
        </w:rPr>
        <w:t>の助け手どもが身をかがめるのである</w:t>
      </w:r>
      <w:r w:rsidRPr="0045665A">
        <w:rPr>
          <w:rFonts w:ascii="ＭＳ Ｐ明朝" w:eastAsia="ＭＳ Ｐ明朝" w:hAnsi="ＭＳ Ｐ明朝" w:hint="eastAsia"/>
        </w:rPr>
        <w:t>。</w:t>
      </w:r>
      <w:r>
        <w:rPr>
          <w:rFonts w:ascii="ＭＳ Ｐ明朝" w:eastAsia="ＭＳ Ｐ明朝" w:hAnsi="ＭＳ Ｐ明朝" w:hint="eastAsia"/>
        </w:rPr>
        <w:t>（</w:t>
      </w:r>
      <w:hyperlink r:id="rId179" w:anchor="9:13" w:tooltip="神はその怒りをやめられない。ラハブを助ける者どもは彼のもとにかがんだ。 " w:history="1">
        <w:r w:rsidRPr="00D46A73">
          <w:rPr>
            <w:rStyle w:val="ad"/>
            <w:rFonts w:ascii="ＭＳ Ｐ明朝" w:eastAsia="ＭＳ Ｐ明朝" w:hAnsi="ＭＳ Ｐ明朝" w:hint="eastAsia"/>
          </w:rPr>
          <w:t>ヨブ</w:t>
        </w:r>
        <w:r w:rsidRPr="00D46A73">
          <w:rPr>
            <w:rStyle w:val="ad"/>
            <w:rFonts w:ascii="ＭＳ Ｐ明朝" w:eastAsia="ＭＳ Ｐ明朝" w:hAnsi="ＭＳ Ｐ明朝"/>
          </w:rPr>
          <w:t>9章13節</w:t>
        </w:r>
      </w:hyperlink>
      <w:r>
        <w:rPr>
          <w:rFonts w:ascii="ＭＳ Ｐ明朝" w:eastAsia="ＭＳ Ｐ明朝" w:hAnsi="ＭＳ Ｐ明朝" w:hint="eastAsia"/>
        </w:rPr>
        <w:t>/</w:t>
      </w:r>
      <w:r w:rsidRPr="0045665A">
        <w:rPr>
          <w:rFonts w:ascii="ＭＳ Ｐ明朝" w:eastAsia="ＭＳ Ｐ明朝" w:hAnsi="ＭＳ Ｐ明朝"/>
        </w:rPr>
        <w:t>NASB</w:t>
      </w:r>
      <w:r>
        <w:rPr>
          <w:rFonts w:ascii="ＭＳ Ｐ明朝" w:eastAsia="ＭＳ Ｐ明朝" w:hAnsi="ＭＳ Ｐ明朝" w:hint="eastAsia"/>
        </w:rPr>
        <w:t>訳</w:t>
      </w:r>
      <w:r w:rsidRPr="0045665A">
        <w:rPr>
          <w:rFonts w:ascii="ＭＳ Ｐ明朝" w:eastAsia="ＭＳ Ｐ明朝" w:hAnsi="ＭＳ Ｐ明朝"/>
        </w:rPr>
        <w:t>）</w:t>
      </w:r>
    </w:p>
    <w:p w14:paraId="38D92DB7" w14:textId="77777777" w:rsidR="0013609F" w:rsidRDefault="0045665A" w:rsidP="0013609F">
      <w:pPr>
        <w:pStyle w:val="Web"/>
        <w:ind w:left="240" w:firstLine="240"/>
        <w:rPr>
          <w:rFonts w:ascii="ＭＳ Ｐ明朝" w:eastAsia="ＭＳ Ｐ明朝" w:hAnsi="ＭＳ Ｐ明朝"/>
        </w:rPr>
        <w:sectPr w:rsidR="0013609F" w:rsidSect="00845C98">
          <w:headerReference w:type="default" r:id="rId180"/>
          <w:pgSz w:w="11906" w:h="16838"/>
          <w:pgMar w:top="1985" w:right="1701" w:bottom="1701" w:left="1701" w:header="907" w:footer="737" w:gutter="0"/>
          <w:cols w:space="425"/>
          <w:docGrid w:type="lines" w:linePitch="360"/>
        </w:sectPr>
      </w:pPr>
      <w:r w:rsidRPr="0045665A">
        <w:rPr>
          <w:rFonts w:ascii="ＭＳ Ｐ明朝" w:eastAsia="ＭＳ Ｐ明朝" w:hAnsi="ＭＳ Ｐ明朝" w:hint="eastAsia"/>
        </w:rPr>
        <w:t>（</w:t>
      </w:r>
      <w:r w:rsidRPr="0045665A">
        <w:rPr>
          <w:rFonts w:ascii="ＭＳ Ｐ明朝" w:eastAsia="ＭＳ Ｐ明朝" w:hAnsi="ＭＳ Ｐ明朝"/>
        </w:rPr>
        <w:t>5）</w:t>
      </w:r>
      <w:r w:rsidRPr="0000276D">
        <w:rPr>
          <w:rFonts w:ascii="HGP明朝E" w:eastAsia="HGP明朝E" w:hAnsi="HGP明朝E"/>
          <w:b/>
          <w:bCs/>
        </w:rPr>
        <w:t>聖なる者たち</w:t>
      </w:r>
      <w:r w:rsidRPr="0045665A">
        <w:rPr>
          <w:rFonts w:ascii="ＭＳ Ｐ明朝" w:eastAsia="ＭＳ Ｐ明朝" w:hAnsi="ＭＳ Ｐ明朝"/>
        </w:rPr>
        <w:t>（すなわち信者たち）</w:t>
      </w:r>
      <w:r w:rsidRPr="0045665A">
        <w:rPr>
          <w:rFonts w:ascii="BIZ UDPゴシック" w:eastAsia="BIZ UDPゴシック" w:hAnsi="BIZ UDPゴシック"/>
        </w:rPr>
        <w:t>は、この誉れを喜び、その床の上で喜び歌うのである。</w:t>
      </w:r>
      <w:r w:rsidRPr="0045665A">
        <w:rPr>
          <w:rFonts w:ascii="ＭＳ Ｐ明朝" w:eastAsia="ＭＳ Ｐ明朝" w:hAnsi="ＭＳ Ｐ明朝"/>
        </w:rPr>
        <w:t>（6）</w:t>
      </w:r>
      <w:r w:rsidRPr="0045665A">
        <w:rPr>
          <w:rFonts w:ascii="BIZ UDPゴシック" w:eastAsia="BIZ UDPゴシック" w:hAnsi="BIZ UDPゴシック"/>
        </w:rPr>
        <w:t>彼らの口には神への賛美があり、その手には諸刃の剣があるのである。</w:t>
      </w:r>
      <w:r w:rsidRPr="0045665A">
        <w:rPr>
          <w:rFonts w:ascii="ＭＳ Ｐ明朝" w:eastAsia="ＭＳ Ｐ明朝" w:hAnsi="ＭＳ Ｐ明朝"/>
        </w:rPr>
        <w:t>（7）</w:t>
      </w:r>
      <w:r w:rsidRPr="0045665A">
        <w:rPr>
          <w:rFonts w:ascii="BIZ UDPゴシック" w:eastAsia="BIZ UDPゴシック" w:hAnsi="BIZ UDPゴシック"/>
        </w:rPr>
        <w:t>それは、国々に復讐を加え、もろもろの民に刑罰を下し、</w:t>
      </w:r>
      <w:r w:rsidRPr="0045665A">
        <w:rPr>
          <w:rFonts w:ascii="ＭＳ Ｐ明朝" w:eastAsia="ＭＳ Ｐ明朝" w:hAnsi="ＭＳ Ｐ明朝"/>
        </w:rPr>
        <w:t>（8）</w:t>
      </w:r>
      <w:r w:rsidRPr="0045665A">
        <w:rPr>
          <w:rFonts w:ascii="BIZ UDPゴシック" w:eastAsia="BIZ UDPゴシック" w:hAnsi="BIZ UDPゴシック"/>
        </w:rPr>
        <w:t>彼らの王たちを足かせで縛り、その高貴な者たちを鉄の鎖で縛り、</w:t>
      </w:r>
      <w:r w:rsidRPr="0045665A">
        <w:rPr>
          <w:rFonts w:ascii="ＭＳ Ｐ明朝" w:eastAsia="ＭＳ Ｐ明朝" w:hAnsi="ＭＳ Ｐ明朝"/>
        </w:rPr>
        <w:t>（9）</w:t>
      </w:r>
      <w:r w:rsidRPr="0045665A">
        <w:rPr>
          <w:rFonts w:ascii="BIZ UDPゴシック" w:eastAsia="BIZ UDPゴシック" w:hAnsi="BIZ UDPゴシック"/>
        </w:rPr>
        <w:t>彼らに対して書き記されている宣告を執行するためである。これは主のすべての聖徒たちの栄光である。主をほめたたえよ。</w:t>
      </w:r>
      <w:r>
        <w:rPr>
          <w:rFonts w:ascii="ＭＳ Ｐ明朝" w:eastAsia="ＭＳ Ｐ明朝" w:hAnsi="ＭＳ Ｐ明朝" w:hint="eastAsia"/>
        </w:rPr>
        <w:t>（</w:t>
      </w:r>
      <w:hyperlink r:id="rId181" w:anchor="149:5" w:tooltip="(5)聖徒を栄光によって喜ばせ、その床の上で喜び歌わせよ。(6)そののどには神をあがめる歌があり、その手にはもろ刃のつるぎがある。(7)これはもろもろの国にあだを返し、もろもろの民を懲らし、(8)彼らの王たちを鎖で縛り、彼らの貴人たちを鉄のかせで縛りつけ、(9)しるされたさばきを彼らに行うためである。これはそのすべての聖徒に与えられる誉である。主をほめたたえよ。" w:history="1">
        <w:r w:rsidRPr="0045665A">
          <w:rPr>
            <w:rStyle w:val="ad"/>
            <w:rFonts w:ascii="ＭＳ Ｐ明朝" w:eastAsia="ＭＳ Ｐ明朝" w:hAnsi="ＭＳ Ｐ明朝" w:hint="eastAsia"/>
          </w:rPr>
          <w:t>詩篇</w:t>
        </w:r>
        <w:r w:rsidRPr="0045665A">
          <w:rPr>
            <w:rStyle w:val="ad"/>
            <w:rFonts w:ascii="ＭＳ Ｐ明朝" w:eastAsia="ＭＳ Ｐ明朝" w:hAnsi="ＭＳ Ｐ明朝"/>
          </w:rPr>
          <w:t>149篇5-9節</w:t>
        </w:r>
      </w:hyperlink>
      <w:r>
        <w:rPr>
          <w:rFonts w:ascii="ＭＳ Ｐ明朝" w:eastAsia="ＭＳ Ｐ明朝" w:hAnsi="ＭＳ Ｐ明朝" w:hint="eastAsia"/>
        </w:rPr>
        <w:t>; 参照.</w:t>
      </w:r>
      <w:hyperlink r:id="rId182" w:anchor="2:15" w:tooltip="われわれのためにきつねを捕えよ、ぶどう園を荒す小ぎつねを捕えよ、われわれのぶどう園は花盛りだから」と。 " w:history="1">
        <w:r w:rsidRPr="0045665A">
          <w:rPr>
            <w:rStyle w:val="ad"/>
            <w:rFonts w:ascii="ＭＳ Ｐ明朝" w:eastAsia="ＭＳ Ｐ明朝" w:hAnsi="ＭＳ Ｐ明朝"/>
          </w:rPr>
          <w:t>雅歌2章15節</w:t>
        </w:r>
      </w:hyperlink>
      <w:r w:rsidRPr="0045665A">
        <w:rPr>
          <w:rFonts w:ascii="ＭＳ Ｐ明朝" w:eastAsia="ＭＳ Ｐ明朝" w:hAnsi="ＭＳ Ｐ明朝"/>
        </w:rPr>
        <w:t>）</w:t>
      </w:r>
    </w:p>
    <w:p w14:paraId="7A2233E9" w14:textId="5070EF2B" w:rsidR="0000276D" w:rsidRDefault="0000276D" w:rsidP="0000276D">
      <w:pPr>
        <w:pStyle w:val="Web"/>
        <w:ind w:left="240" w:firstLine="240"/>
        <w:rPr>
          <w:rFonts w:ascii="ＭＳ Ｐ明朝" w:eastAsia="ＭＳ Ｐ明朝" w:hAnsi="ＭＳ Ｐ明朝"/>
        </w:rPr>
      </w:pPr>
      <w:r w:rsidRPr="0000276D">
        <w:rPr>
          <w:rFonts w:ascii="ＭＳ Ｐ明朝" w:eastAsia="ＭＳ Ｐ明朝" w:hAnsi="ＭＳ Ｐ明朝" w:hint="eastAsia"/>
        </w:rPr>
        <w:lastRenderedPageBreak/>
        <w:t>「</w:t>
      </w:r>
      <w:r w:rsidRPr="0000276D">
        <w:rPr>
          <w:rFonts w:ascii="BIZ UDPゴシック" w:eastAsia="BIZ UDPゴシック" w:hAnsi="BIZ UDPゴシック" w:hint="eastAsia"/>
        </w:rPr>
        <w:t>見よ、主は</w:t>
      </w:r>
      <w:r w:rsidRPr="0000276D">
        <w:rPr>
          <w:rFonts w:ascii="HGP明朝E" w:eastAsia="HGP明朝E" w:hAnsi="HGP明朝E" w:hint="eastAsia"/>
          <w:b/>
          <w:bCs/>
        </w:rPr>
        <w:t>無数の聖徒たち</w:t>
      </w:r>
      <w:r w:rsidRPr="0000276D">
        <w:rPr>
          <w:rFonts w:ascii="BIZ UDPゴシック" w:eastAsia="BIZ UDPゴシック" w:hAnsi="BIZ UDPゴシック" w:hint="eastAsia"/>
        </w:rPr>
        <w:t>を率いてこられた。</w:t>
      </w:r>
      <w:r w:rsidRPr="0000276D">
        <w:rPr>
          <w:rFonts w:ascii="BIZ UDPゴシック" w:eastAsia="BIZ UDPゴシック" w:hAnsi="BIZ UDPゴシック"/>
        </w:rPr>
        <w:t xml:space="preserve"> それは、すべての者にさばきを行うためであり</w:t>
      </w:r>
      <w:r w:rsidRPr="0000276D">
        <w:rPr>
          <w:rFonts w:ascii="BIZ UDPゴシック" w:eastAsia="BIZ UDPゴシック" w:hAnsi="BIZ UDPゴシック" w:hint="eastAsia"/>
        </w:rPr>
        <w:t>…</w:t>
      </w:r>
      <w:r w:rsidRPr="0000276D">
        <w:rPr>
          <w:rFonts w:ascii="ＭＳ Ｐ明朝" w:eastAsia="ＭＳ Ｐ明朝" w:hAnsi="ＭＳ Ｐ明朝"/>
        </w:rPr>
        <w:t>」。 (</w:t>
      </w:r>
      <w:hyperlink r:id="rId183" w:anchor="1:14" w:tooltip="(14)アダムから七代目にあたるエノクも彼らについて預言して言った、「見よ、主は無数の聖徒たちを率いてこられた。(15)それは、すべての者にさばきを行うためであり、また、不信心な者が、信仰を無視して犯したすべての不信心なしわざと、さらに、不信心な罪人が主にそむいて語ったすべての暴言とを責めるためである」。" w:history="1">
        <w:r w:rsidRPr="0000276D">
          <w:rPr>
            <w:rStyle w:val="ad"/>
            <w:rFonts w:ascii="ＭＳ Ｐ明朝" w:eastAsia="ＭＳ Ｐ明朝" w:hAnsi="ＭＳ Ｐ明朝"/>
          </w:rPr>
          <w:t>ユダ1章</w:t>
        </w:r>
        <w:r w:rsidRPr="0000276D">
          <w:rPr>
            <w:rStyle w:val="ad"/>
            <w:rFonts w:ascii="ＭＳ Ｐ明朝" w:eastAsia="ＭＳ Ｐ明朝" w:hAnsi="ＭＳ Ｐ明朝" w:hint="eastAsia"/>
          </w:rPr>
          <w:t>1</w:t>
        </w:r>
        <w:r w:rsidRPr="0000276D">
          <w:rPr>
            <w:rStyle w:val="ad"/>
            <w:rFonts w:ascii="ＭＳ Ｐ明朝" w:eastAsia="ＭＳ Ｐ明朝" w:hAnsi="ＭＳ Ｐ明朝"/>
          </w:rPr>
          <w:t>4節</w:t>
        </w:r>
      </w:hyperlink>
      <w:r>
        <w:rPr>
          <w:rFonts w:ascii="ＭＳ Ｐ明朝" w:eastAsia="ＭＳ Ｐ明朝" w:hAnsi="ＭＳ Ｐ明朝" w:hint="eastAsia"/>
        </w:rPr>
        <w:t>後半</w:t>
      </w:r>
      <w:r w:rsidRPr="0000276D">
        <w:rPr>
          <w:rFonts w:ascii="ＭＳ Ｐ明朝" w:eastAsia="ＭＳ Ｐ明朝" w:hAnsi="ＭＳ Ｐ明朝"/>
        </w:rPr>
        <w:t>-15</w:t>
      </w:r>
      <w:r>
        <w:rPr>
          <w:rFonts w:ascii="ＭＳ Ｐ明朝" w:eastAsia="ＭＳ Ｐ明朝" w:hAnsi="ＭＳ Ｐ明朝" w:hint="eastAsia"/>
        </w:rPr>
        <w:t>節前半</w:t>
      </w:r>
      <w:r w:rsidRPr="0000276D">
        <w:rPr>
          <w:rFonts w:ascii="ＭＳ Ｐ明朝" w:eastAsia="ＭＳ Ｐ明朝" w:hAnsi="ＭＳ Ｐ明朝"/>
        </w:rPr>
        <w:t>)</w:t>
      </w:r>
    </w:p>
    <w:p w14:paraId="2A94CD31" w14:textId="2AF8DEB0" w:rsidR="0000276D" w:rsidRDefault="0000276D" w:rsidP="0000276D">
      <w:pPr>
        <w:pStyle w:val="Web"/>
        <w:ind w:left="240" w:firstLine="240"/>
        <w:rPr>
          <w:rFonts w:ascii="ＭＳ Ｐ明朝" w:eastAsia="ＭＳ Ｐ明朝" w:hAnsi="ＭＳ Ｐ明朝"/>
        </w:rPr>
      </w:pPr>
      <w:r>
        <w:rPr>
          <w:rFonts w:ascii="ＭＳ Ｐ明朝" w:eastAsia="ＭＳ Ｐ明朝" w:hAnsi="ＭＳ Ｐ明朝" w:hint="eastAsia"/>
        </w:rPr>
        <w:t>（</w:t>
      </w:r>
      <w:r w:rsidRPr="0000276D">
        <w:rPr>
          <w:rFonts w:ascii="ＭＳ Ｐ明朝" w:eastAsia="ＭＳ Ｐ明朝" w:hAnsi="ＭＳ Ｐ明朝"/>
        </w:rPr>
        <w:t>2</w:t>
      </w:r>
      <w:r>
        <w:rPr>
          <w:rFonts w:ascii="ＭＳ Ｐ明朝" w:eastAsia="ＭＳ Ｐ明朝" w:hAnsi="ＭＳ Ｐ明朝" w:hint="eastAsia"/>
        </w:rPr>
        <w:t>）</w:t>
      </w:r>
      <w:r w:rsidRPr="0000276D">
        <w:rPr>
          <w:rFonts w:ascii="BIZ UDPゴシック" w:eastAsia="BIZ UDPゴシック" w:hAnsi="BIZ UDPゴシック"/>
        </w:rPr>
        <w:t>それとも、</w:t>
      </w:r>
      <w:r w:rsidRPr="0000276D">
        <w:rPr>
          <w:rFonts w:ascii="HGP明朝E" w:eastAsia="HGP明朝E" w:hAnsi="HGP明朝E"/>
          <w:b/>
          <w:bCs/>
        </w:rPr>
        <w:t>聖徒</w:t>
      </w:r>
      <w:r w:rsidRPr="0000276D">
        <w:rPr>
          <w:rFonts w:ascii="ＭＳ Ｐ明朝" w:eastAsia="ＭＳ Ｐ明朝" w:hAnsi="ＭＳ Ｐ明朝" w:hint="eastAsia"/>
        </w:rPr>
        <w:t>（すなわち、信者たち）</w:t>
      </w:r>
      <w:r w:rsidRPr="0000276D">
        <w:rPr>
          <w:rFonts w:ascii="BIZ UDPゴシック" w:eastAsia="BIZ UDPゴシック" w:hAnsi="BIZ UDPゴシック"/>
        </w:rPr>
        <w:t>は世をさばくものであることを、あなたがたは知らないのか。そして、世があなたがたによってさばかれるべきであるのに、</w:t>
      </w:r>
      <w:r w:rsidRPr="0000276D">
        <w:rPr>
          <w:rFonts w:ascii="ＭＳ Ｐ明朝" w:eastAsia="ＭＳ Ｐ明朝" w:hAnsi="ＭＳ Ｐ明朝" w:hint="eastAsia"/>
        </w:rPr>
        <w:t>[これらの]</w:t>
      </w:r>
      <w:r w:rsidRPr="0000276D">
        <w:rPr>
          <w:rFonts w:ascii="BIZ UDPゴシック" w:eastAsia="BIZ UDPゴシック" w:hAnsi="BIZ UDPゴシック"/>
        </w:rPr>
        <w:t>きわめて小さい事件でもさばく力がないのか。</w:t>
      </w:r>
      <w:r w:rsidRPr="0000276D">
        <w:rPr>
          <w:rFonts w:ascii="ＭＳ Ｐ明朝" w:eastAsia="ＭＳ Ｐ明朝" w:hAnsi="ＭＳ Ｐ明朝"/>
        </w:rPr>
        <w:t>(3)</w:t>
      </w:r>
      <w:r w:rsidRPr="0000276D">
        <w:rPr>
          <w:rFonts w:ascii="BIZ UDPゴシック" w:eastAsia="BIZ UDPゴシック" w:hAnsi="BIZ UDPゴシック"/>
        </w:rPr>
        <w:t>あなたがたは知らないのか、</w:t>
      </w:r>
      <w:r w:rsidRPr="0000276D">
        <w:rPr>
          <w:rFonts w:ascii="HGP明朝E" w:eastAsia="HGP明朝E" w:hAnsi="HGP明朝E"/>
          <w:b/>
          <w:bCs/>
        </w:rPr>
        <w:t>わたしたちは御使をさえさばく</w:t>
      </w:r>
      <w:r w:rsidRPr="0000276D">
        <w:rPr>
          <w:rFonts w:ascii="BIZ UDPゴシック" w:eastAsia="BIZ UDPゴシック" w:hAnsi="BIZ UDPゴシック"/>
        </w:rPr>
        <w:t>者である。ましてこの世の事件などは、いうまでもないではないか。</w:t>
      </w:r>
      <w:r>
        <w:rPr>
          <w:rFonts w:ascii="ＭＳ Ｐ明朝" w:eastAsia="ＭＳ Ｐ明朝" w:hAnsi="ＭＳ Ｐ明朝" w:hint="eastAsia"/>
        </w:rPr>
        <w:t>(</w:t>
      </w:r>
      <w:hyperlink r:id="rId184" w:anchor="6:2" w:tooltip="それとも、聖徒は世をさばくものであることを、あなたがたは知らないのか。そして、世があなたがたによってさばかれるべきであるのに、きわめて小さい事件でもさばく力がないのか。 あなたがたは知らないのか、わたしたちは御使をさえさばく者である。ましてこの世の事件などは、いうまでもないではないか。 " w:history="1">
        <w:r w:rsidRPr="0000276D">
          <w:rPr>
            <w:rStyle w:val="ad"/>
            <w:rFonts w:ascii="ＭＳ Ｐ明朝" w:eastAsia="ＭＳ Ｐ明朝" w:hAnsi="ＭＳ Ｐ明朝"/>
          </w:rPr>
          <w:t>第一コリント6</w:t>
        </w:r>
        <w:r w:rsidRPr="0000276D">
          <w:rPr>
            <w:rStyle w:val="ad"/>
            <w:rFonts w:ascii="ＭＳ Ｐ明朝" w:eastAsia="ＭＳ Ｐ明朝" w:hAnsi="ＭＳ Ｐ明朝" w:hint="eastAsia"/>
          </w:rPr>
          <w:t>章</w:t>
        </w:r>
        <w:r w:rsidRPr="0000276D">
          <w:rPr>
            <w:rStyle w:val="ad"/>
            <w:rFonts w:ascii="ＭＳ Ｐ明朝" w:eastAsia="ＭＳ Ｐ明朝" w:hAnsi="ＭＳ Ｐ明朝"/>
          </w:rPr>
          <w:t>2-3節</w:t>
        </w:r>
      </w:hyperlink>
      <w:r>
        <w:rPr>
          <w:rFonts w:ascii="ＭＳ Ｐ明朝" w:eastAsia="ＭＳ Ｐ明朝" w:hAnsi="ＭＳ Ｐ明朝" w:hint="eastAsia"/>
        </w:rPr>
        <w:t>)</w:t>
      </w:r>
      <w:r w:rsidRPr="0000276D">
        <w:rPr>
          <w:rFonts w:ascii="ＭＳ Ｐ明朝" w:eastAsia="ＭＳ Ｐ明朝" w:hAnsi="ＭＳ Ｐ明朝"/>
        </w:rPr>
        <w:t xml:space="preserve">  </w:t>
      </w:r>
    </w:p>
    <w:p w14:paraId="629538DE" w14:textId="31496129" w:rsidR="00E50AB1" w:rsidRDefault="00E50AB1" w:rsidP="00E50AB1">
      <w:pPr>
        <w:pStyle w:val="Web"/>
        <w:ind w:left="240" w:firstLine="240"/>
        <w:rPr>
          <w:rFonts w:ascii="ＭＳ Ｐ明朝" w:eastAsia="ＭＳ Ｐ明朝" w:hAnsi="ＭＳ Ｐ明朝"/>
        </w:rPr>
      </w:pPr>
      <w:r w:rsidRPr="00E50AB1">
        <w:rPr>
          <w:rFonts w:ascii="BIZ UDPゴシック" w:eastAsia="BIZ UDPゴシック" w:hAnsi="BIZ UDPゴシック" w:hint="eastAsia"/>
        </w:rPr>
        <w:t>わたしたちの戦いは、血肉に対するものではなく、</w:t>
      </w:r>
      <w:r w:rsidRPr="00E50AB1">
        <w:rPr>
          <w:rFonts w:ascii="ＭＳ Ｐ明朝" w:eastAsia="ＭＳ Ｐ明朝" w:hAnsi="ＭＳ Ｐ明朝" w:hint="eastAsia"/>
        </w:rPr>
        <w:t>[天使の]</w:t>
      </w:r>
      <w:r w:rsidRPr="00E50AB1">
        <w:rPr>
          <w:rFonts w:ascii="BIZ UDPゴシック" w:eastAsia="BIZ UDPゴシック" w:hAnsi="BIZ UDPゴシック" w:hint="eastAsia"/>
        </w:rPr>
        <w:t>もろもろの支配と、</w:t>
      </w:r>
      <w:r w:rsidRPr="00E50AB1">
        <w:rPr>
          <w:rFonts w:ascii="ＭＳ Ｐ明朝" w:eastAsia="ＭＳ Ｐ明朝" w:hAnsi="ＭＳ Ｐ明朝" w:hint="eastAsia"/>
        </w:rPr>
        <w:t>[天使の]</w:t>
      </w:r>
      <w:r w:rsidRPr="00E50AB1">
        <w:rPr>
          <w:rFonts w:ascii="BIZ UDPゴシック" w:eastAsia="BIZ UDPゴシック" w:hAnsi="BIZ UDPゴシック" w:hint="eastAsia"/>
        </w:rPr>
        <w:t>権威と、やみの世の</w:t>
      </w:r>
      <w:r w:rsidRPr="00E50AB1">
        <w:rPr>
          <w:rFonts w:ascii="ＭＳ Ｐ明朝" w:eastAsia="ＭＳ Ｐ明朝" w:hAnsi="ＭＳ Ｐ明朝" w:hint="eastAsia"/>
        </w:rPr>
        <w:t>[現在の]</w:t>
      </w:r>
      <w:r w:rsidRPr="00E50AB1">
        <w:rPr>
          <w:rFonts w:ascii="BIZ UDPゴシック" w:eastAsia="BIZ UDPゴシック" w:hAnsi="BIZ UDPゴシック" w:hint="eastAsia"/>
        </w:rPr>
        <w:t>主権者、また天上にいる悪の霊に対する戦いである。</w:t>
      </w:r>
      <w:r w:rsidRPr="00E50AB1">
        <w:rPr>
          <w:rFonts w:ascii="ＭＳ Ｐ明朝" w:eastAsia="ＭＳ Ｐ明朝" w:hAnsi="ＭＳ Ｐ明朝"/>
        </w:rPr>
        <w:t>(</w:t>
      </w:r>
      <w:hyperlink r:id="rId185" w:anchor="6:12" w:tooltip="わたしたちの戦いは、血肉に対するものではなく、もろもろの支配と、権威と、やみの世の主権者、また天上にいる悪の霊に対する戦いである。 " w:history="1">
        <w:r w:rsidRPr="00E50AB1">
          <w:rPr>
            <w:rStyle w:val="ad"/>
            <w:rFonts w:ascii="ＭＳ Ｐ明朝" w:eastAsia="ＭＳ Ｐ明朝" w:hAnsi="ＭＳ Ｐ明朝"/>
          </w:rPr>
          <w:t>エペソ6章12節</w:t>
        </w:r>
      </w:hyperlink>
      <w:r w:rsidRPr="00E50AB1">
        <w:rPr>
          <w:rFonts w:ascii="ＭＳ Ｐ明朝" w:eastAsia="ＭＳ Ｐ明朝" w:hAnsi="ＭＳ Ｐ明朝"/>
        </w:rPr>
        <w:t>)</w:t>
      </w:r>
    </w:p>
    <w:p w14:paraId="0AD87AE2" w14:textId="77777777" w:rsidR="00E50AB1" w:rsidRPr="00E50AB1" w:rsidRDefault="00E50AB1" w:rsidP="00E50AB1">
      <w:pPr>
        <w:pStyle w:val="Web"/>
        <w:rPr>
          <w:rFonts w:ascii="ＭＳ Ｐ明朝" w:eastAsia="ＭＳ Ｐ明朝" w:hAnsi="ＭＳ Ｐ明朝"/>
        </w:rPr>
      </w:pPr>
      <w:r w:rsidRPr="00E50AB1">
        <w:rPr>
          <w:rFonts w:ascii="ＭＳ Ｐ明朝" w:eastAsia="ＭＳ Ｐ明朝" w:hAnsi="ＭＳ Ｐ明朝"/>
        </w:rPr>
        <w:t>f．</w:t>
      </w:r>
      <w:r w:rsidRPr="00E50AB1">
        <w:rPr>
          <w:rFonts w:ascii="ＭＳ Ｐ明朝" w:eastAsia="ＭＳ Ｐ明朝" w:hAnsi="ＭＳ Ｐ明朝"/>
          <w:u w:val="single"/>
        </w:rPr>
        <w:t>サタンの後の解放</w:t>
      </w:r>
      <w:r w:rsidRPr="00E50AB1">
        <w:rPr>
          <w:rFonts w:ascii="ＭＳ Ｐ明朝" w:eastAsia="ＭＳ Ｐ明朝" w:hAnsi="ＭＳ Ｐ明朝"/>
        </w:rPr>
        <w:t>：</w:t>
      </w:r>
    </w:p>
    <w:p w14:paraId="1AA38154" w14:textId="5BBFE503" w:rsidR="00E50AB1" w:rsidRPr="00965150" w:rsidRDefault="00E50AB1" w:rsidP="00E50AB1">
      <w:pPr>
        <w:pStyle w:val="Web"/>
        <w:ind w:firstLine="240"/>
        <w:rPr>
          <w:rFonts w:ascii="ＭＳ Ｐ明朝" w:eastAsia="ＭＳ Ｐ明朝" w:hAnsi="ＭＳ Ｐ明朝"/>
          <w:spacing w:val="-20"/>
        </w:rPr>
      </w:pPr>
      <w:hyperlink r:id="rId186" w:anchor="20:7" w:tooltip="(7)千年の期間が終ると、サタンはその獄から解放される。(8)そして、出て行き、地の四方にいる諸国民、すなわちゴグ、マゴグを惑わし、彼らを戦いのために召集する。その数は、海の砂のように多い。(9) 彼らは地上の広い所に上ってきて、聖徒たちの陣営と愛されていた都とを包囲した。すると、天から火が下ってきて、彼らを焼き尽した。(10)そして、彼らを惑わした悪魔は、火と硫黄との池に投げ込まれた。そこには、獣もにせ預言者もいて、彼らは世々限りなく日夜、苦しめられるのである。" w:history="1">
        <w:r w:rsidRPr="00E50AB1">
          <w:rPr>
            <w:rStyle w:val="ad"/>
            <w:rFonts w:ascii="ＭＳ Ｐ明朝" w:eastAsia="ＭＳ Ｐ明朝" w:hAnsi="ＭＳ Ｐ明朝" w:hint="eastAsia"/>
          </w:rPr>
          <w:t>黙示録</w:t>
        </w:r>
        <w:r w:rsidRPr="00E50AB1">
          <w:rPr>
            <w:rStyle w:val="ad"/>
            <w:rFonts w:ascii="ＭＳ Ｐ明朝" w:eastAsia="ＭＳ Ｐ明朝" w:hAnsi="ＭＳ Ｐ明朝"/>
          </w:rPr>
          <w:t>20章7-10節</w:t>
        </w:r>
      </w:hyperlink>
      <w:r w:rsidRPr="00E50AB1">
        <w:rPr>
          <w:rFonts w:ascii="ＭＳ Ｐ明朝" w:eastAsia="ＭＳ Ｐ明朝" w:hAnsi="ＭＳ Ｐ明朝"/>
        </w:rPr>
        <w:t>は、千年王国の終わりに、悪魔がしばらくの間解き放たれることを明確に告げています。しかし、その配下の者たちも同様に解放されるという示唆はどこにもなく、またその必要性もありません。</w:t>
      </w:r>
      <w:r w:rsidR="000A59B1" w:rsidRPr="000A59B1">
        <w:rPr>
          <w:rFonts w:ascii="ＭＳ Ｐ明朝" w:eastAsia="ＭＳ Ｐ明朝" w:hAnsi="ＭＳ Ｐ明朝" w:hint="eastAsia"/>
        </w:rPr>
        <w:t>サタンが一時的に解き放たれ、世界が急速に彼の旗の下に結集して完全なる支配者の統治に反対するという出来事は、この罪に満ちた世界において可能なかぎり最も完全な環境の中にあってさえ、人類はなお神の権威を憎むものであるということを、最終的に示すことになります。</w:t>
      </w:r>
      <w:r w:rsidR="00AA5744" w:rsidRPr="00AA5744">
        <w:rPr>
          <w:rFonts w:ascii="ＭＳ Ｐ明朝" w:eastAsia="ＭＳ Ｐ明朝" w:hAnsi="ＭＳ Ｐ明朝" w:hint="eastAsia"/>
        </w:rPr>
        <w:t>このようにしてゴグとマゴグの反乱は、イエス・キリストの犠牲によって神の恵みによりすべての人のために備えられている救いが、最終的には選択の問題であることを決定的に証明</w:t>
      </w:r>
      <w:r w:rsidR="00AA5744">
        <w:rPr>
          <w:rFonts w:ascii="ＭＳ Ｐ明朝" w:eastAsia="ＭＳ Ｐ明朝" w:hAnsi="ＭＳ Ｐ明朝" w:hint="eastAsia"/>
        </w:rPr>
        <w:t>することになります</w:t>
      </w:r>
      <w:r w:rsidR="00AA5744" w:rsidRPr="00AA5744">
        <w:rPr>
          <w:rFonts w:ascii="ＭＳ Ｐ明朝" w:eastAsia="ＭＳ Ｐ明朝" w:hAnsi="ＭＳ Ｐ明朝" w:hint="eastAsia"/>
        </w:rPr>
        <w:t>。</w:t>
      </w:r>
      <w:r w:rsidR="000A59B1" w:rsidRPr="000A59B1">
        <w:rPr>
          <w:rFonts w:ascii="ＭＳ Ｐ明朝" w:eastAsia="ＭＳ Ｐ明朝" w:hAnsi="ＭＳ Ｐ明朝" w:hint="eastAsia"/>
        </w:rPr>
        <w:t>滅びる者たちは、主に服することを本質的に拒むために、自らの自由意志によって滅びるのです。たとえその結果が永遠のいのちを失</w:t>
      </w:r>
      <w:r w:rsidR="000A59B1" w:rsidRPr="00965150">
        <w:rPr>
          <w:rFonts w:ascii="ＭＳ Ｐ明朝" w:eastAsia="ＭＳ Ｐ明朝" w:hAnsi="ＭＳ Ｐ明朝" w:hint="eastAsia"/>
          <w:spacing w:val="-20"/>
        </w:rPr>
        <w:t>うことであったとしてもです。</w:t>
      </w:r>
    </w:p>
    <w:p w14:paraId="3F86AC1F" w14:textId="77777777" w:rsidR="00E125F7" w:rsidRPr="00E125F7" w:rsidRDefault="00E125F7" w:rsidP="00E125F7">
      <w:pPr>
        <w:pStyle w:val="2"/>
        <w:rPr>
          <w:rFonts w:ascii="HGP明朝E" w:eastAsia="HGP明朝E" w:hAnsi="HGP明朝E"/>
        </w:rPr>
      </w:pPr>
      <w:bookmarkStart w:id="10" w:name="_Toc239517871"/>
      <w:bookmarkStart w:id="11" w:name="Ⅰ_5"/>
      <w:r w:rsidRPr="00E125F7">
        <w:rPr>
          <w:rFonts w:ascii="HGP明朝E" w:eastAsia="HGP明朝E" w:hAnsi="HGP明朝E"/>
        </w:rPr>
        <w:t>5．マゴグと島々の地への火（火によるバプテスマ）</w:t>
      </w:r>
      <w:bookmarkEnd w:id="10"/>
    </w:p>
    <w:bookmarkEnd w:id="11"/>
    <w:p w14:paraId="4889636E" w14:textId="3A812CD1" w:rsidR="00E125F7" w:rsidRDefault="00E125F7" w:rsidP="00E125F7">
      <w:pPr>
        <w:pStyle w:val="Web"/>
        <w:ind w:left="240" w:firstLine="240"/>
        <w:rPr>
          <w:rFonts w:ascii="ＭＳ Ｐ明朝" w:eastAsia="ＭＳ Ｐ明朝" w:hAnsi="ＭＳ Ｐ明朝"/>
        </w:rPr>
      </w:pPr>
      <w:r w:rsidRPr="00E125F7">
        <w:rPr>
          <w:rFonts w:ascii="BIZ UDPゴシック" w:eastAsia="BIZ UDPゴシック" w:hAnsi="BIZ UDPゴシック" w:hint="eastAsia"/>
        </w:rPr>
        <w:t>そのとき</w:t>
      </w:r>
      <w:r w:rsidRPr="00E125F7">
        <w:rPr>
          <w:rFonts w:ascii="ＭＳ Ｐ明朝" w:eastAsia="ＭＳ Ｐ明朝" w:hAnsi="ＭＳ Ｐ明朝" w:hint="eastAsia"/>
        </w:rPr>
        <w:t>（すなわち、ハルマゲドンの直後に）</w:t>
      </w:r>
      <w:r w:rsidRPr="00E125F7">
        <w:rPr>
          <w:rFonts w:ascii="BIZ UDPゴシック" w:eastAsia="BIZ UDPゴシック" w:hAnsi="BIZ UDPゴシック" w:hint="eastAsia"/>
        </w:rPr>
        <w:t>、わたしは</w:t>
      </w:r>
      <w:r w:rsidRPr="00AF3B95">
        <w:rPr>
          <w:rFonts w:ascii="HGP明朝E" w:eastAsia="HGP明朝E" w:hAnsi="HGP明朝E" w:hint="eastAsia"/>
          <w:b/>
          <w:bCs/>
        </w:rPr>
        <w:t>マゴグ</w:t>
      </w:r>
      <w:r w:rsidRPr="00E125F7">
        <w:rPr>
          <w:rFonts w:ascii="ＭＳ Ｐ明朝" w:eastAsia="ＭＳ Ｐ明朝" w:hAnsi="ＭＳ Ｐ明朝" w:hint="eastAsia"/>
        </w:rPr>
        <w:t>（すなわち、終末</w:t>
      </w:r>
      <w:r>
        <w:rPr>
          <w:rFonts w:ascii="ＭＳ Ｐ明朝" w:eastAsia="ＭＳ Ｐ明朝" w:hAnsi="ＭＳ Ｐ明朝" w:hint="eastAsia"/>
        </w:rPr>
        <w:t>の</w:t>
      </w:r>
      <w:r w:rsidRPr="00E125F7">
        <w:rPr>
          <w:rFonts w:ascii="ＭＳ Ｐ明朝" w:eastAsia="ＭＳ Ｐ明朝" w:hAnsi="ＭＳ Ｐ明朝" w:hint="eastAsia"/>
        </w:rPr>
        <w:t>バビロン）</w:t>
      </w:r>
      <w:r w:rsidRPr="00E125F7">
        <w:rPr>
          <w:rFonts w:ascii="BIZ UDPゴシック" w:eastAsia="BIZ UDPゴシック" w:hAnsi="BIZ UDPゴシック" w:hint="eastAsia"/>
        </w:rPr>
        <w:t>と、安らかに島々に住む者たち</w:t>
      </w:r>
      <w:r w:rsidRPr="00E125F7">
        <w:rPr>
          <w:rFonts w:ascii="ＭＳ Ｐ明朝" w:eastAsia="ＭＳ Ｐ明朝" w:hAnsi="ＭＳ Ｐ明朝" w:hint="eastAsia"/>
        </w:rPr>
        <w:t>（すなわち、異邦世界の残り；</w:t>
      </w:r>
      <w:hyperlink r:id="rId187" w:anchor="10:5" w:tooltip="これらから海沿いの地の国民が分れて、おのおのその土地におり、その言語にしたがい、その氏族にしたがって、その国々に住んだ。 " w:history="1">
        <w:r w:rsidRPr="00E125F7">
          <w:rPr>
            <w:rStyle w:val="ad"/>
            <w:rFonts w:ascii="ＭＳ Ｐ明朝" w:eastAsia="ＭＳ Ｐ明朝" w:hAnsi="ＭＳ Ｐ明朝" w:hint="eastAsia"/>
          </w:rPr>
          <w:t>創世記</w:t>
        </w:r>
        <w:r w:rsidRPr="00E125F7">
          <w:rPr>
            <w:rStyle w:val="ad"/>
            <w:rFonts w:ascii="ＭＳ Ｐ明朝" w:eastAsia="ＭＳ Ｐ明朝" w:hAnsi="ＭＳ Ｐ明朝"/>
          </w:rPr>
          <w:t>10章5節</w:t>
        </w:r>
      </w:hyperlink>
      <w:r w:rsidRPr="00E125F7">
        <w:rPr>
          <w:rFonts w:ascii="ＭＳ Ｐ明朝" w:eastAsia="ＭＳ Ｐ明朝" w:hAnsi="ＭＳ Ｐ明朝"/>
        </w:rPr>
        <w:t>；</w:t>
      </w:r>
      <w:hyperlink r:id="rId188" w:anchor="97:1" w:tooltip="主は王となられた。地は楽しみ、海に沿った多くの国々は喜べ。 雲と暗やみとはそのまわりにあり、義と正とはそのみくらの基である。 火はそのみ前に行き、そのまわりのあだを焼きつくす。 " w:history="1">
        <w:r w:rsidRPr="00CF723E">
          <w:rPr>
            <w:rStyle w:val="ad"/>
            <w:rFonts w:ascii="ＭＳ Ｐ明朝" w:eastAsia="ＭＳ Ｐ明朝" w:hAnsi="ＭＳ Ｐ明朝"/>
          </w:rPr>
          <w:t>詩篇97篇1-3節</w:t>
        </w:r>
      </w:hyperlink>
      <w:r w:rsidRPr="00E125F7">
        <w:rPr>
          <w:rFonts w:ascii="ＭＳ Ｐ明朝" w:eastAsia="ＭＳ Ｐ明朝" w:hAnsi="ＭＳ Ｐ明朝"/>
        </w:rPr>
        <w:t xml:space="preserve">; </w:t>
      </w:r>
      <w:hyperlink r:id="rId189" w:anchor="11:11" w:tooltip="その日、主は再び手を伸べて、その民の残れる者をアッスリヤ、エジプト、パテロス、エチオピヤ、エラム、シナル、ハマテおよび海沿いの国々からあがなわれる。 " w:history="1">
        <w:r w:rsidRPr="00CF723E">
          <w:rPr>
            <w:rStyle w:val="ad"/>
            <w:rFonts w:ascii="ＭＳ Ｐ明朝" w:eastAsia="ＭＳ Ｐ明朝" w:hAnsi="ＭＳ Ｐ明朝"/>
          </w:rPr>
          <w:t>イザヤ11章11節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190" w:anchor="13:22" w:tooltip="ハイエナはその城の中で鳴き、山犬は楽しい宮殿でほえる。その時の来るのは近い、その日は延びることがない。 " w:history="1">
        <w:r w:rsidRPr="0045350D">
          <w:rPr>
            <w:rStyle w:val="ad"/>
            <w:rFonts w:ascii="ＭＳ Ｐ明朝" w:eastAsia="ＭＳ Ｐ明朝" w:hAnsi="ＭＳ Ｐ明朝"/>
          </w:rPr>
          <w:t>13章22節</w:t>
        </w:r>
      </w:hyperlink>
      <w:r w:rsidR="0045350D" w:rsidRPr="0045350D">
        <w:rPr>
          <w:rFonts w:ascii="ＭＳ Ｐ明朝" w:eastAsia="ＭＳ Ｐ明朝" w:hAnsi="ＭＳ Ｐ明朝" w:hint="eastAsia"/>
        </w:rPr>
        <w:t>(KJV)</w:t>
      </w:r>
      <w:r w:rsidRPr="0045350D">
        <w:rPr>
          <w:rFonts w:ascii="ＭＳ Ｐ明朝" w:eastAsia="ＭＳ Ｐ明朝" w:hAnsi="ＭＳ Ｐ明朝" w:hint="eastAsia"/>
        </w:rPr>
        <w:t>,</w:t>
      </w:r>
      <w:r w:rsidRPr="00E125F7">
        <w:rPr>
          <w:rFonts w:ascii="ＭＳ Ｐ明朝" w:eastAsia="ＭＳ Ｐ明朝" w:hAnsi="ＭＳ Ｐ明朝"/>
        </w:rPr>
        <w:t xml:space="preserve"> </w:t>
      </w:r>
      <w:hyperlink r:id="rId191" w:anchor="24:15" w:tooltip="それゆえ、東で主をあがめ、海沿いの国々でイスラエルの神、主の名をあがめよ。 " w:history="1">
        <w:r w:rsidRPr="00CF723E">
          <w:rPr>
            <w:rStyle w:val="ad"/>
            <w:rFonts w:ascii="ＭＳ Ｐ明朝" w:eastAsia="ＭＳ Ｐ明朝" w:hAnsi="ＭＳ Ｐ明朝"/>
          </w:rPr>
          <w:t>24章15節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192" w:anchor="26:11" w:tooltip="主よ、あなたのみ手が高くあがるけれども、彼らはそれを顧みない。どうか、あなたの、おのが民を救われる熱心を彼らに見させて、大いに恥じさせ、火をもってあなたの敵を焼き滅ぼしてください。 " w:history="1">
        <w:r w:rsidRPr="00CF723E">
          <w:rPr>
            <w:rStyle w:val="ad"/>
            <w:rFonts w:ascii="ＭＳ Ｐ明朝" w:eastAsia="ＭＳ Ｐ明朝" w:hAnsi="ＭＳ Ｐ明朝"/>
          </w:rPr>
          <w:t>26章11節</w:t>
        </w:r>
      </w:hyperlink>
      <w:r>
        <w:rPr>
          <w:rFonts w:ascii="ＭＳ Ｐ明朝" w:eastAsia="ＭＳ Ｐ明朝" w:hAnsi="ＭＳ Ｐ明朝" w:hint="eastAsia"/>
        </w:rPr>
        <w:t>,</w:t>
      </w:r>
      <w:hyperlink r:id="rId193" w:anchor="40:15" w:tooltip="見よ、もろもろの国民は、おけの一しずくのように、はかりの上のちりのように思われる。見よ、主は島々を、ほこりのようにあげられる。 " w:history="1">
        <w:r w:rsidRPr="00CF723E">
          <w:rPr>
            <w:rStyle w:val="ad"/>
            <w:rFonts w:ascii="ＭＳ Ｐ明朝" w:eastAsia="ＭＳ Ｐ明朝" w:hAnsi="ＭＳ Ｐ明朝"/>
          </w:rPr>
          <w:t xml:space="preserve"> 40章15節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194" w:anchor="41:1" w:tooltip="海沿いの国々よ、静かにして、わたしに聞け。もろもろの民よ、力を新たにし、近づいて語れ。われわれは共にさばきの座に近づこう。 " w:history="1">
        <w:r w:rsidRPr="00CF723E">
          <w:rPr>
            <w:rStyle w:val="ad"/>
            <w:rFonts w:ascii="ＭＳ Ｐ明朝" w:eastAsia="ＭＳ Ｐ明朝" w:hAnsi="ＭＳ Ｐ明朝"/>
          </w:rPr>
          <w:t>41章1節</w:t>
        </w:r>
      </w:hyperlink>
      <w:r w:rsidR="00CF723E">
        <w:rPr>
          <w:rFonts w:ascii="ＭＳ Ｐ明朝" w:eastAsia="ＭＳ Ｐ明朝" w:hAnsi="ＭＳ Ｐ明朝" w:hint="eastAsia"/>
        </w:rPr>
        <w:t>,</w:t>
      </w:r>
      <w:r w:rsidRPr="00E125F7">
        <w:rPr>
          <w:rFonts w:ascii="ＭＳ Ｐ明朝" w:eastAsia="ＭＳ Ｐ明朝" w:hAnsi="ＭＳ Ｐ明朝"/>
        </w:rPr>
        <w:t xml:space="preserve"> </w:t>
      </w:r>
      <w:hyperlink r:id="rId195" w:anchor="41:5" w:tooltip="海沿いの国々は見て恐れ、地の果は、おののき、近づいて来た。 " w:history="1">
        <w:r w:rsidRPr="00CF723E">
          <w:rPr>
            <w:rStyle w:val="ad"/>
            <w:rFonts w:ascii="ＭＳ Ｐ明朝" w:eastAsia="ＭＳ Ｐ明朝" w:hAnsi="ＭＳ Ｐ明朝"/>
          </w:rPr>
          <w:t>41章5節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196" w:anchor="42:4" w:tooltip="彼は衰えず、落胆せず、ついに道を地に確立する。海沿いの国々はその教を待ち望む。 " w:history="1">
        <w:r w:rsidRPr="001C36C4">
          <w:rPr>
            <w:rStyle w:val="ad"/>
            <w:rFonts w:ascii="ＭＳ Ｐ明朝" w:eastAsia="ＭＳ Ｐ明朝" w:hAnsi="ＭＳ Ｐ明朝"/>
          </w:rPr>
          <w:t>42章4節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197" w:anchor="42:10" w:tooltip="主にむかって新しき歌をうたえ。地の果から主をほめたたえよ。海とその中に満ちるもの、海沿いの国々とそれに住む者とは鳴りどよめ。 " w:history="1">
        <w:r w:rsidRPr="001C36C4">
          <w:rPr>
            <w:rStyle w:val="ad"/>
            <w:rFonts w:ascii="ＭＳ Ｐ明朝" w:eastAsia="ＭＳ Ｐ明朝" w:hAnsi="ＭＳ Ｐ明朝"/>
          </w:rPr>
          <w:t>42章10節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198" w:anchor="42:10" w:tooltip="栄光を主に帰し、その誉を海沿いの国々で語り告げよ。 " w:history="1">
        <w:r w:rsidRPr="001C36C4">
          <w:rPr>
            <w:rStyle w:val="ad"/>
            <w:rFonts w:ascii="ＭＳ Ｐ明朝" w:eastAsia="ＭＳ Ｐ明朝" w:hAnsi="ＭＳ Ｐ明朝"/>
          </w:rPr>
          <w:t>42章12節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199" w:anchor="49:1" w:tooltip="海沿いの国々よ、わたしに聞け。遠いところのもろもろの民よ、耳を傾けよ。主はわたしを生れ出た時から召し、母の胎を出た時からわが名を語り告げられた。 " w:history="1">
        <w:r w:rsidRPr="001C36C4">
          <w:rPr>
            <w:rStyle w:val="ad"/>
            <w:rFonts w:ascii="ＭＳ Ｐ明朝" w:eastAsia="ＭＳ Ｐ明朝" w:hAnsi="ＭＳ Ｐ明朝"/>
          </w:rPr>
          <w:t>49章1節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200" w:anchor="51:5" w:tooltip="わが義はすみやかに近づき、わが救は出て行った。わが腕はもろもろの民を治める。海沿いの国々はわたしを待ち望み、わが腕に寄り頼む。 " w:history="1">
        <w:r w:rsidRPr="001C36C4">
          <w:rPr>
            <w:rStyle w:val="ad"/>
            <w:rFonts w:ascii="ＭＳ Ｐ明朝" w:eastAsia="ＭＳ Ｐ明朝" w:hAnsi="ＭＳ Ｐ明朝"/>
          </w:rPr>
          <w:t>51章5節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201" w:anchor="59:18" w:tooltip="主は彼らの行いにしたがって報いをなし、あだにむかって怒り、敵にむかって報いをなし、海沿いの国々にむかって報いをされる。 " w:history="1">
        <w:r w:rsidRPr="001C36C4">
          <w:rPr>
            <w:rStyle w:val="ad"/>
            <w:rFonts w:ascii="ＭＳ Ｐ明朝" w:eastAsia="ＭＳ Ｐ明朝" w:hAnsi="ＭＳ Ｐ明朝"/>
          </w:rPr>
          <w:t>59章18節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202" w:anchor="66:19" w:tooltip="わたしは彼らの中に一つのしるしを立てて、のがれた者をもろもろの国、すなわちタルシシ、よく弓をひくプトおよびルデ、トバル、ヤワン、またわが名声を聞かず、わが栄光を見ない遠くの海沿いの国々につかわす。彼らはわが栄光をもろもろの国民の中に伝える。 " w:history="1">
        <w:r w:rsidRPr="001C36C4">
          <w:rPr>
            <w:rStyle w:val="ad"/>
            <w:rFonts w:ascii="ＭＳ Ｐ明朝" w:eastAsia="ＭＳ Ｐ明朝" w:hAnsi="ＭＳ Ｐ明朝"/>
          </w:rPr>
          <w:t>66章19節</w:t>
        </w:r>
      </w:hyperlink>
      <w:r w:rsidRPr="00E125F7">
        <w:rPr>
          <w:rFonts w:ascii="ＭＳ Ｐ明朝" w:eastAsia="ＭＳ Ｐ明朝" w:hAnsi="ＭＳ Ｐ明朝"/>
        </w:rPr>
        <w:t xml:space="preserve">; </w:t>
      </w:r>
      <w:hyperlink r:id="rId203" w:anchor="31:10" w:tooltip="万国の民よ、あなたがたは主の言葉を聞き、これを遠い、海沿いの地に示して言いなさい、『イスラエルを散らした者がこれを集められる。牧者がその群れを守るようにこれを守られる』と。 " w:history="1">
        <w:r w:rsidRPr="001C36C4">
          <w:rPr>
            <w:rStyle w:val="ad"/>
            <w:rFonts w:ascii="ＭＳ Ｐ明朝" w:eastAsia="ＭＳ Ｐ明朝" w:hAnsi="ＭＳ Ｐ明朝"/>
          </w:rPr>
          <w:t>エレミヤ31章10節</w:t>
        </w:r>
      </w:hyperlink>
      <w:r w:rsidRPr="00E125F7">
        <w:rPr>
          <w:rFonts w:ascii="ＭＳ Ｐ明朝" w:eastAsia="ＭＳ Ｐ明朝" w:hAnsi="ＭＳ Ｐ明朝"/>
        </w:rPr>
        <w:t xml:space="preserve">; </w:t>
      </w:r>
      <w:hyperlink r:id="rId204" w:anchor="27:35" w:tooltip="海沿いの国々に住む者は皆あなたについて驚き、その王たちは大いに恐れてその顔を震わす。 " w:history="1">
        <w:r w:rsidRPr="001C36C4">
          <w:rPr>
            <w:rStyle w:val="ad"/>
            <w:rFonts w:ascii="ＭＳ Ｐ明朝" w:eastAsia="ＭＳ Ｐ明朝" w:hAnsi="ＭＳ Ｐ明朝"/>
          </w:rPr>
          <w:t>エゼキエル27章35節</w:t>
        </w:r>
      </w:hyperlink>
      <w:r w:rsidRPr="00E125F7">
        <w:rPr>
          <w:rFonts w:ascii="ＭＳ Ｐ明朝" w:eastAsia="ＭＳ Ｐ明朝" w:hAnsi="ＭＳ Ｐ明朝"/>
        </w:rPr>
        <w:t xml:space="preserve">; </w:t>
      </w:r>
      <w:hyperlink r:id="rId205" w:anchor="5:15" w:tooltip="そしてわたしは怒りと憤りとをもってその聞き従わないもろもろの国民に復讐する。 " w:history="1">
        <w:r w:rsidRPr="001C36C4">
          <w:rPr>
            <w:rStyle w:val="ad"/>
            <w:rFonts w:ascii="ＭＳ Ｐ明朝" w:eastAsia="ＭＳ Ｐ明朝" w:hAnsi="ＭＳ Ｐ明朝"/>
          </w:rPr>
          <w:t>ミカ5章15節</w:t>
        </w:r>
      </w:hyperlink>
      <w:r w:rsidRPr="00E125F7">
        <w:rPr>
          <w:rFonts w:ascii="ＭＳ Ｐ明朝" w:eastAsia="ＭＳ Ｐ明朝" w:hAnsi="ＭＳ Ｐ明朝"/>
        </w:rPr>
        <w:t xml:space="preserve">; </w:t>
      </w:r>
      <w:hyperlink r:id="rId206" w:anchor="2:11" w:tooltip="主は彼らに対して恐るべき者となられる。主は地のすべての神々を飢えさせられる。もろもろの国の民は、おのおの自分の所から出て主を拝む。 " w:history="1">
        <w:r w:rsidRPr="001C36C4">
          <w:rPr>
            <w:rStyle w:val="ad"/>
            <w:rFonts w:ascii="ＭＳ Ｐ明朝" w:eastAsia="ＭＳ Ｐ明朝" w:hAnsi="ＭＳ Ｐ明朝"/>
          </w:rPr>
          <w:t>ゼパニヤ2章11節</w:t>
        </w:r>
      </w:hyperlink>
      <w:r>
        <w:rPr>
          <w:rFonts w:ascii="ＭＳ Ｐ明朝" w:eastAsia="ＭＳ Ｐ明朝" w:hAnsi="ＭＳ Ｐ明朝" w:hint="eastAsia"/>
        </w:rPr>
        <w:t>,</w:t>
      </w:r>
      <w:r w:rsidRPr="00E125F7">
        <w:rPr>
          <w:rFonts w:ascii="ＭＳ Ｐ明朝" w:eastAsia="ＭＳ Ｐ明朝" w:hAnsi="ＭＳ Ｐ明朝"/>
        </w:rPr>
        <w:t xml:space="preserve"> </w:t>
      </w:r>
      <w:hyperlink r:id="rId207" w:anchor="3:8" w:tooltip="主は言われる、「それゆえ、あなたがたは、わたしが立って、証言する日を待て。わたしの決意は諸国民をよせ集め、もろもろの国を集めて、わが憤り、わが激しい怒りをことごとくその上に注ぐことであって、全地は、ねたむわたしの怒りの火に焼き滅ぼされるからである。 " w:history="1">
        <w:r w:rsidRPr="001C36C4">
          <w:rPr>
            <w:rStyle w:val="ad"/>
            <w:rFonts w:ascii="ＭＳ Ｐ明朝" w:eastAsia="ＭＳ Ｐ明朝" w:hAnsi="ＭＳ Ｐ明朝"/>
          </w:rPr>
          <w:t>3章8節</w:t>
        </w:r>
      </w:hyperlink>
      <w:r w:rsidRPr="00E125F7">
        <w:rPr>
          <w:rFonts w:ascii="ＭＳ Ｐ明朝" w:eastAsia="ＭＳ Ｐ明朝" w:hAnsi="ＭＳ Ｐ明朝"/>
        </w:rPr>
        <w:t>後半 参</w:t>
      </w:r>
      <w:r w:rsidRPr="00E125F7">
        <w:rPr>
          <w:rFonts w:ascii="ＭＳ Ｐ明朝" w:eastAsia="ＭＳ Ｐ明朝" w:hAnsi="ＭＳ Ｐ明朝" w:hint="eastAsia"/>
        </w:rPr>
        <w:t>照）</w:t>
      </w:r>
      <w:r w:rsidRPr="00AF3B95">
        <w:rPr>
          <w:rFonts w:ascii="HGP明朝E" w:eastAsia="HGP明朝E" w:hAnsi="HGP明朝E" w:hint="eastAsia"/>
          <w:b/>
          <w:bCs/>
        </w:rPr>
        <w:t>の上</w:t>
      </w:r>
      <w:r w:rsidRPr="00AF3B95">
        <w:rPr>
          <w:rFonts w:ascii="HGP明朝E" w:eastAsia="HGP明朝E" w:hAnsi="HGP明朝E" w:hint="eastAsia"/>
          <w:b/>
          <w:bCs/>
        </w:rPr>
        <w:lastRenderedPageBreak/>
        <w:t>に火を送る</w:t>
      </w:r>
      <w:r w:rsidRPr="00E125F7">
        <w:rPr>
          <w:rFonts w:ascii="BIZ UDPゴシック" w:eastAsia="BIZ UDPゴシック" w:hAnsi="BIZ UDPゴシック" w:hint="eastAsia"/>
        </w:rPr>
        <w:t>。こうして、彼らは、わたしが主であることを知るようになる。</w:t>
      </w:r>
      <w:r>
        <w:rPr>
          <w:rFonts w:ascii="ＭＳ Ｐ明朝" w:eastAsia="ＭＳ Ｐ明朝" w:hAnsi="ＭＳ Ｐ明朝" w:hint="eastAsia"/>
        </w:rPr>
        <w:t>（</w:t>
      </w:r>
      <w:hyperlink r:id="rId208" w:anchor="39:6" w:tooltip="わたしはゴグと、海沿いの国々に安らかに住む者に対して火を送り、彼らにわたしが主であることを悟らせる。 " w:history="1">
        <w:r w:rsidRPr="00190FC3">
          <w:rPr>
            <w:rStyle w:val="ad"/>
            <w:rFonts w:ascii="ＭＳ Ｐ明朝" w:eastAsia="ＭＳ Ｐ明朝" w:hAnsi="ＭＳ Ｐ明朝" w:hint="eastAsia"/>
          </w:rPr>
          <w:t>エゼキエル</w:t>
        </w:r>
        <w:r w:rsidRPr="00190FC3">
          <w:rPr>
            <w:rStyle w:val="ad"/>
            <w:rFonts w:ascii="ＭＳ Ｐ明朝" w:eastAsia="ＭＳ Ｐ明朝" w:hAnsi="ＭＳ Ｐ明朝"/>
          </w:rPr>
          <w:t>39章6節</w:t>
        </w:r>
      </w:hyperlink>
      <w:r>
        <w:rPr>
          <w:rFonts w:ascii="ＭＳ Ｐ明朝" w:eastAsia="ＭＳ Ｐ明朝" w:hAnsi="ＭＳ Ｐ明朝" w:hint="eastAsia"/>
        </w:rPr>
        <w:t>）</w:t>
      </w:r>
    </w:p>
    <w:p w14:paraId="510E4493" w14:textId="209B633D" w:rsidR="007101C1" w:rsidRDefault="007101C1" w:rsidP="007101C1">
      <w:pPr>
        <w:pStyle w:val="Web"/>
        <w:ind w:firstLine="240"/>
        <w:rPr>
          <w:rFonts w:ascii="ＭＳ Ｐ明朝" w:eastAsia="ＭＳ Ｐ明朝" w:hAnsi="ＭＳ Ｐ明朝"/>
        </w:rPr>
      </w:pPr>
      <w:r w:rsidRPr="007101C1">
        <w:rPr>
          <w:rFonts w:ascii="ＭＳ Ｐ明朝" w:eastAsia="ＭＳ Ｐ明朝" w:hAnsi="ＭＳ Ｐ明朝" w:hint="eastAsia"/>
        </w:rPr>
        <w:t>ハルマゲドンに先立って起こったバビロンへのさばきは、その領土を比類なく恐るべきしかたで荒廃させはしましたが、その全人口を滅ぼしたわけではありませんでした。私たちはすでに、</w:t>
      </w:r>
      <w:r w:rsidR="000807D8">
        <w:rPr>
          <w:rFonts w:ascii="ＭＳ Ｐ明朝" w:eastAsia="ＭＳ Ｐ明朝" w:hAnsi="ＭＳ Ｐ明朝" w:hint="eastAsia"/>
        </w:rPr>
        <w:t>バビロン</w:t>
      </w:r>
      <w:r w:rsidRPr="007101C1">
        <w:rPr>
          <w:rFonts w:ascii="ＭＳ Ｐ明朝" w:eastAsia="ＭＳ Ｐ明朝" w:hAnsi="ＭＳ Ｐ明朝" w:hint="eastAsia"/>
        </w:rPr>
        <w:t>が多くのユダヤ人集団に避難所を提供しており、彼らは現在イスラエルの地へ帰還させられることになっているであろうと示唆してきました（</w:t>
      </w:r>
      <w:hyperlink r:id="rId209" w:anchor="4:10" w:tooltip="シオンの娘よ、産婦のように苦しんでうめけ。あなたは今、町を出て野にやどり、バビロンに行かなければならない。その所であなたは救われる。主はその所であなたを敵の手からあがなわれる。 " w:history="1">
        <w:r w:rsidRPr="00190FC3">
          <w:rPr>
            <w:rStyle w:val="ad"/>
            <w:rFonts w:ascii="ＭＳ Ｐ明朝" w:eastAsia="ＭＳ Ｐ明朝" w:hAnsi="ＭＳ Ｐ明朝" w:hint="eastAsia"/>
          </w:rPr>
          <w:t>ミカ</w:t>
        </w:r>
        <w:r w:rsidRPr="00190FC3">
          <w:rPr>
            <w:rStyle w:val="ad"/>
            <w:rFonts w:ascii="ＭＳ Ｐ明朝" w:eastAsia="ＭＳ Ｐ明朝" w:hAnsi="ＭＳ Ｐ明朝"/>
          </w:rPr>
          <w:t>4章10節</w:t>
        </w:r>
      </w:hyperlink>
      <w:r w:rsidRPr="007101C1">
        <w:rPr>
          <w:rFonts w:ascii="ＭＳ Ｐ明朝" w:eastAsia="ＭＳ Ｐ明朝" w:hAnsi="ＭＳ Ｐ明朝"/>
        </w:rPr>
        <w:t>；また直下の第I.6節参照）。</w:t>
      </w:r>
      <w:r w:rsidRPr="007101C1">
        <w:rPr>
          <w:rFonts w:ascii="ＭＳ Ｐ明朝" w:eastAsia="ＭＳ Ｐ明朝" w:hAnsi="ＭＳ Ｐ明朝" w:hint="eastAsia"/>
        </w:rPr>
        <w:t>私たちの主の再臨の時には、彼女の領域内、そして異邦世界全体にわたって、獣の刻印を受けた相当数の人々が見いだされることになります。</w:t>
      </w:r>
      <w:r w:rsidR="00A02CDB" w:rsidRPr="001C1643">
        <w:rPr>
          <w:rFonts w:ascii="ＭＳ Ｐ明朝" w:eastAsia="ＭＳ Ｐ明朝" w:hAnsi="ＭＳ Ｐ明朝" w:hint="eastAsia"/>
        </w:rPr>
        <w:t>この刻印を受</w:t>
      </w:r>
      <w:r w:rsidR="00A02CDB" w:rsidRPr="00A02CDB">
        <w:rPr>
          <w:rFonts w:ascii="ＭＳ Ｐ明朝" w:eastAsia="ＭＳ Ｐ明朝" w:hAnsi="ＭＳ Ｐ明朝" w:hint="eastAsia"/>
        </w:rPr>
        <w:t>けることを拒んだ者たちは、そのゆえにこのさばきから免れますが</w:t>
      </w:r>
      <w:r w:rsidRPr="007101C1">
        <w:rPr>
          <w:rFonts w:ascii="ＭＳ Ｐ明朝" w:eastAsia="ＭＳ Ｐ明朝" w:hAnsi="ＭＳ Ｐ明朝" w:hint="eastAsia"/>
        </w:rPr>
        <w:t>（</w:t>
      </w:r>
      <w:hyperlink r:id="rId210" w:anchor="13:8" w:tooltip="地に住む者で、ほふられた小羊のいのちの書に、その名を世の初めからしるされていない者はみな、この獣を拝むであろう。 " w:history="1">
        <w:r w:rsidRPr="00190FC3">
          <w:rPr>
            <w:rStyle w:val="ad"/>
            <w:rFonts w:ascii="ＭＳ Ｐ明朝" w:eastAsia="ＭＳ Ｐ明朝" w:hAnsi="ＭＳ Ｐ明朝" w:hint="eastAsia"/>
          </w:rPr>
          <w:t>黙示録</w:t>
        </w:r>
        <w:r w:rsidRPr="00190FC3">
          <w:rPr>
            <w:rStyle w:val="ad"/>
            <w:rFonts w:ascii="ＭＳ Ｐ明朝" w:eastAsia="ＭＳ Ｐ明朝" w:hAnsi="ＭＳ Ｐ明朝"/>
          </w:rPr>
          <w:t>13章8節</w:t>
        </w:r>
      </w:hyperlink>
      <w:r w:rsidRPr="007101C1">
        <w:rPr>
          <w:rFonts w:ascii="ＭＳ Ｐ明朝" w:eastAsia="ＭＳ Ｐ明朝" w:hAnsi="ＭＳ Ｐ明朝"/>
        </w:rPr>
        <w:t xml:space="preserve">; </w:t>
      </w:r>
      <w:hyperlink r:id="rId211" w:anchor="17:8" w:tooltip="あなたの見た獣は、昔はいたが、今はおらず、そして、やがて底知れぬ所から上ってきて、ついには滅びに至るものである。地に住む者のうち、世の初めからいのちの書に名をしるされていない者たちは、この獣が、昔はいたが今はおらず、やがて来るのを見て、驚きあやしむであろう。 " w:history="1">
        <w:r w:rsidRPr="00190FC3">
          <w:rPr>
            <w:rStyle w:val="ad"/>
            <w:rFonts w:ascii="ＭＳ Ｐ明朝" w:eastAsia="ＭＳ Ｐ明朝" w:hAnsi="ＭＳ Ｐ明朝"/>
          </w:rPr>
          <w:t>17章8節</w:t>
        </w:r>
      </w:hyperlink>
      <w:r w:rsidRPr="007101C1">
        <w:rPr>
          <w:rFonts w:ascii="ＭＳ Ｐ明朝" w:eastAsia="ＭＳ Ｐ明朝" w:hAnsi="ＭＳ Ｐ明朝"/>
        </w:rPr>
        <w:t>後半；</w:t>
      </w:r>
      <w:r w:rsidR="00190FC3">
        <w:rPr>
          <w:rFonts w:ascii="ＭＳ Ｐ明朝" w:eastAsia="ＭＳ Ｐ明朝" w:hAnsi="ＭＳ Ｐ明朝" w:hint="eastAsia"/>
        </w:rPr>
        <w:t xml:space="preserve">参照. </w:t>
      </w:r>
      <w:hyperlink r:id="rId212" w:anchor="6:25" w:tooltip="しかし、遊女ラハブとその父の家の一族と彼女に属するすべてのものとは、ヨシュアが生かしておいたので、ラハブは今日までイスラエルのうちに住んでいる。これはヨシュアがエリコを探らせるためにつかわした使者たちをかくまったためである。 " w:history="1">
        <w:r w:rsidRPr="00190FC3">
          <w:rPr>
            <w:rStyle w:val="ad"/>
            <w:rFonts w:ascii="ＭＳ Ｐ明朝" w:eastAsia="ＭＳ Ｐ明朝" w:hAnsi="ＭＳ Ｐ明朝"/>
          </w:rPr>
          <w:t>ヨシュア6章25節</w:t>
        </w:r>
      </w:hyperlink>
      <w:r w:rsidRPr="007101C1">
        <w:rPr>
          <w:rFonts w:ascii="ＭＳ Ｐ明朝" w:eastAsia="ＭＳ Ｐ明朝" w:hAnsi="ＭＳ Ｐ明朝"/>
        </w:rPr>
        <w:t xml:space="preserve">; </w:t>
      </w:r>
      <w:hyperlink r:id="rId213" w:anchor="25:37" w:tooltip="そのとき、正しい者たちは答えて言うであろう、『主よ、いつ、わたしたちは、あなたが空腹であるのを見て食物をめぐみ、かわいているのを見て飲ませましたか。 いつあなたが旅人であるのを見て宿を貸し、裸なのを見て着せましたか。 また、いつあなたが病気をし、獄にいるのを見て、あなたの所に参りましたか』。 すると、王は答えて言うであろう、『あなたがたによく言っておく。わたしの兄弟であるこれらの最も小さい者のひとりにしたのは、すなわち、わたしにしたのである』。 " w:history="1">
        <w:r w:rsidRPr="00190FC3">
          <w:rPr>
            <w:rStyle w:val="ad"/>
            <w:rFonts w:ascii="ＭＳ Ｐ明朝" w:eastAsia="ＭＳ Ｐ明朝" w:hAnsi="ＭＳ Ｐ明朝"/>
          </w:rPr>
          <w:t>マタイ25章37-40節</w:t>
        </w:r>
      </w:hyperlink>
      <w:r w:rsidRPr="007101C1">
        <w:rPr>
          <w:rFonts w:ascii="ＭＳ Ｐ明朝" w:eastAsia="ＭＳ Ｐ明朝" w:hAnsi="ＭＳ Ｐ明朝"/>
        </w:rPr>
        <w:t>）、反キリストを礼拝し、自らその刻印を受けたすべての者たちは、主の千年王国から排除されることになります。それも、主の再臨ののち、超自然的に焼き尽くされるという奇跡的な方法によってです。それは、エリヤを捕らえようとした兵士たちがたど</w:t>
      </w:r>
      <w:r w:rsidRPr="007101C1">
        <w:rPr>
          <w:rFonts w:ascii="ＭＳ Ｐ明朝" w:eastAsia="ＭＳ Ｐ明朝" w:hAnsi="ＭＳ Ｐ明朝" w:hint="eastAsia"/>
        </w:rPr>
        <w:t>った運命に類似しており（</w:t>
      </w:r>
      <w:hyperlink r:id="rId214" w:anchor="1:9" w:tooltip="…第三の五十人の長は上っていって、エリヤの前にひざまずき、彼に願って言った、「神の人よ、どうぞ、わたしの命と、あなたのしもべであるこの五十人の命をあなたの目に尊いものとみなしてください。(14)ごらんなさい、火が天からくだって、さきの五十人の長ふたりと、その部下の五十人ずつとを焼き尽しました。しかし今わたしの命をあなたの目に尊いものとみなしてください」。(15)その時、主の使はエリヤに言った、「彼と共に下りなさい。彼を恐れてはならない」。そこでエリヤは立って、彼と共に下り、王のもとへ行って…" w:history="1">
        <w:r w:rsidRPr="00190FC3">
          <w:rPr>
            <w:rStyle w:val="ad"/>
            <w:rFonts w:ascii="ＭＳ Ｐ明朝" w:eastAsia="ＭＳ Ｐ明朝" w:hAnsi="ＭＳ Ｐ明朝" w:hint="eastAsia"/>
          </w:rPr>
          <w:t>列王記下</w:t>
        </w:r>
        <w:r w:rsidRPr="00190FC3">
          <w:rPr>
            <w:rStyle w:val="ad"/>
            <w:rFonts w:ascii="ＭＳ Ｐ明朝" w:eastAsia="ＭＳ Ｐ明朝" w:hAnsi="ＭＳ Ｐ明朝"/>
          </w:rPr>
          <w:t>1章9-15節</w:t>
        </w:r>
      </w:hyperlink>
      <w:r w:rsidRPr="007101C1">
        <w:rPr>
          <w:rFonts w:ascii="ＭＳ Ｐ明朝" w:eastAsia="ＭＳ Ｐ明朝" w:hAnsi="ＭＳ Ｐ明朝"/>
        </w:rPr>
        <w:t>；</w:t>
      </w:r>
      <w:hyperlink r:id="rId215" w:anchor="9:52" w:tooltip="(52)自分に先立って使者たちをおつかわしになった。そして彼らがサマリヤ人の村へはいって行き、イエスのために準備をしようとしたところ、(53)村人は、エルサレムへむかって進んで行かれるというので、イエスを歓迎しようとはしなかった。(54)弟子のヤコブとヨハネとはそれを見て言った、「主よ、いかがでしょう。彼らを焼き払ってしまうように、天から火をよび求めましょうか」。(55)イエスは振りかえって、彼らをおしかりになった。" w:history="1">
        <w:r w:rsidRPr="00D14CDB">
          <w:rPr>
            <w:rStyle w:val="ad"/>
            <w:rFonts w:ascii="ＭＳ Ｐ明朝" w:eastAsia="ＭＳ Ｐ明朝" w:hAnsi="ＭＳ Ｐ明朝"/>
          </w:rPr>
          <w:t>ルカ9章52-55節</w:t>
        </w:r>
      </w:hyperlink>
      <w:r w:rsidRPr="007101C1">
        <w:rPr>
          <w:rFonts w:ascii="ＭＳ Ｐ明朝" w:eastAsia="ＭＳ Ｐ明朝" w:hAnsi="ＭＳ Ｐ明朝"/>
        </w:rPr>
        <w:t>参照）、またその</w:t>
      </w:r>
      <w:r w:rsidR="00A02CDB" w:rsidRPr="00A02CDB">
        <w:rPr>
          <w:rFonts w:ascii="ＭＳ Ｐ明朝" w:eastAsia="ＭＳ Ｐ明朝" w:hAnsi="ＭＳ Ｐ明朝" w:hint="eastAsia"/>
        </w:rPr>
        <w:t>選び分けられ</w:t>
      </w:r>
      <w:r w:rsidR="00A02CDB">
        <w:rPr>
          <w:rFonts w:ascii="ＭＳ Ｐ明朝" w:eastAsia="ＭＳ Ｐ明朝" w:hAnsi="ＭＳ Ｐ明朝" w:hint="eastAsia"/>
        </w:rPr>
        <w:t>方</w:t>
      </w:r>
      <w:r w:rsidR="00A02CDB" w:rsidRPr="00A02CDB">
        <w:rPr>
          <w:rFonts w:ascii="ＭＳ Ｐ明朝" w:eastAsia="ＭＳ Ｐ明朝" w:hAnsi="ＭＳ Ｐ明朝" w:hint="eastAsia"/>
        </w:rPr>
        <w:t>において</w:t>
      </w:r>
      <w:r w:rsidRPr="007101C1">
        <w:rPr>
          <w:rFonts w:ascii="ＭＳ Ｐ明朝" w:eastAsia="ＭＳ Ｐ明朝" w:hAnsi="ＭＳ Ｐ明朝"/>
        </w:rPr>
        <w:t>は、コラ、ダタン、アビラムとその家族が滅ぼされた出来事にも似ています（</w:t>
      </w:r>
      <w:hyperlink r:id="rId216" w:anchor="16:1" w:tooltip="…(26)モーセは会衆に言った、「どうぞ、あなたがたはこれらの悪い人々の天幕を離れてください。彼らのものには何にも触れてはならない。彼らのもろもろの罪によって、あなたがたも滅ぼされてはいけないから」。(27)そこで人々はコラとダタンとアビラムのすまいの周囲を離れ去った。そして、ダタンとアビラムとは、妻、子、および幼児と一緒に出て、天幕の入口に立った。(28)モーセは言った、「あなたがたは主がこれらのすべての事をさせるために、わたしをつかわされたこと、またわたしが、これを自分の心にしたがって行うものでないこ…" w:history="1">
        <w:r w:rsidRPr="00F15E0D">
          <w:rPr>
            <w:rStyle w:val="ad"/>
            <w:rFonts w:ascii="ＭＳ Ｐ明朝" w:eastAsia="ＭＳ Ｐ明朝" w:hAnsi="ＭＳ Ｐ明朝"/>
          </w:rPr>
          <w:t>民数記16章</w:t>
        </w:r>
      </w:hyperlink>
      <w:r w:rsidRPr="007101C1">
        <w:rPr>
          <w:rFonts w:ascii="ＭＳ Ｐ明朝" w:eastAsia="ＭＳ Ｐ明朝" w:hAnsi="ＭＳ Ｐ明朝"/>
        </w:rPr>
        <w:t>）。</w:t>
      </w:r>
      <w:r w:rsidR="00F15E0D">
        <w:rPr>
          <w:rStyle w:val="ac"/>
          <w:rFonts w:ascii="ＭＳ Ｐ明朝" w:eastAsia="ＭＳ Ｐ明朝" w:hAnsi="ＭＳ Ｐ明朝"/>
        </w:rPr>
        <w:footnoteReference w:id="16"/>
      </w:r>
    </w:p>
    <w:p w14:paraId="7ABD575A" w14:textId="6A79B185" w:rsidR="00A72698" w:rsidRDefault="00A72698" w:rsidP="00A72698">
      <w:pPr>
        <w:pStyle w:val="Web"/>
        <w:ind w:left="240" w:firstLine="240"/>
        <w:rPr>
          <w:rFonts w:ascii="ＭＳ Ｐ明朝" w:eastAsia="ＭＳ Ｐ明朝" w:hAnsi="ＭＳ Ｐ明朝"/>
        </w:rPr>
      </w:pPr>
      <w:r w:rsidRPr="00A72698">
        <w:rPr>
          <w:rFonts w:ascii="BIZ UDPゴシック" w:eastAsia="BIZ UDPゴシック" w:hAnsi="BIZ UDPゴシック" w:hint="eastAsia"/>
        </w:rPr>
        <w:t>しかしわたしが王になることを好まなかったあの敵どもを、ここにひっぱってきて、わたしの前で打ち殺せ』」。</w:t>
      </w:r>
      <w:r w:rsidRPr="00A72698">
        <w:rPr>
          <w:rFonts w:ascii="ＭＳ Ｐ明朝" w:eastAsia="ＭＳ Ｐ明朝" w:hAnsi="ＭＳ Ｐ明朝"/>
        </w:rPr>
        <w:t>(</w:t>
      </w:r>
      <w:hyperlink r:id="rId217" w:anchor="19:27" w:tooltip="しかしわたしが王になることを好まなかったあの敵どもを、ここにひっぱってきて、わたしの前で打ち殺せ』」。" w:history="1">
        <w:r w:rsidRPr="00D9389B">
          <w:rPr>
            <w:rStyle w:val="ad"/>
            <w:rFonts w:ascii="ＭＳ Ｐ明朝" w:eastAsia="ＭＳ Ｐ明朝" w:hAnsi="ＭＳ Ｐ明朝"/>
          </w:rPr>
          <w:t>ルカ</w:t>
        </w:r>
        <w:r w:rsidRPr="00D9389B">
          <w:rPr>
            <w:rStyle w:val="ad"/>
            <w:rFonts w:ascii="ＭＳ Ｐ明朝" w:eastAsia="ＭＳ Ｐ明朝" w:hAnsi="ＭＳ Ｐ明朝" w:hint="eastAsia"/>
          </w:rPr>
          <w:t>1</w:t>
        </w:r>
        <w:r w:rsidRPr="00D9389B">
          <w:rPr>
            <w:rStyle w:val="ad"/>
            <w:rFonts w:ascii="ＭＳ Ｐ明朝" w:eastAsia="ＭＳ Ｐ明朝" w:hAnsi="ＭＳ Ｐ明朝"/>
          </w:rPr>
          <w:t>9章27節</w:t>
        </w:r>
      </w:hyperlink>
      <w:r w:rsidRPr="00A72698">
        <w:rPr>
          <w:rFonts w:ascii="ＭＳ Ｐ明朝" w:eastAsia="ＭＳ Ｐ明朝" w:hAnsi="ＭＳ Ｐ明朝"/>
        </w:rPr>
        <w:t>)</w:t>
      </w:r>
      <w:r w:rsidR="00F34B03">
        <w:rPr>
          <w:rFonts w:ascii="ＭＳ Ｐ明朝" w:eastAsia="ＭＳ Ｐ明朝" w:hAnsi="ＭＳ Ｐ明朝" w:hint="eastAsia"/>
        </w:rPr>
        <w:t xml:space="preserve">  </w:t>
      </w:r>
    </w:p>
    <w:p w14:paraId="71D7A449" w14:textId="7E1744C6" w:rsidR="00D9389B" w:rsidRDefault="00C930D1" w:rsidP="00D9389B">
      <w:pPr>
        <w:pStyle w:val="Web"/>
        <w:ind w:firstLine="240"/>
        <w:rPr>
          <w:rFonts w:ascii="ＭＳ Ｐ明朝" w:eastAsia="ＭＳ Ｐ明朝" w:hAnsi="ＭＳ Ｐ明朝"/>
        </w:rPr>
      </w:pPr>
      <w:r w:rsidRPr="00C930D1">
        <w:rPr>
          <w:rFonts w:ascii="ＭＳ Ｐ明朝" w:eastAsia="ＭＳ Ｐ明朝" w:hAnsi="ＭＳ Ｐ明朝" w:hint="eastAsia"/>
        </w:rPr>
        <w:t>この滅びの基準は二つあります。すなわち、不信仰だけでなく、「不義を喜ぶこと」です。これは、獣とその反神的な計画を支持することを意味し、その結果として、まさに定義上、メシ</w:t>
      </w:r>
      <w:r w:rsidR="001C1643">
        <w:rPr>
          <w:rFonts w:ascii="ＭＳ Ｐ明朝" w:eastAsia="ＭＳ Ｐ明朝" w:hAnsi="ＭＳ Ｐ明朝" w:hint="eastAsia"/>
        </w:rPr>
        <w:t>ヤ</w:t>
      </w:r>
      <w:r w:rsidRPr="00C930D1">
        <w:rPr>
          <w:rFonts w:ascii="ＭＳ Ｐ明朝" w:eastAsia="ＭＳ Ｐ明朝" w:hAnsi="ＭＳ Ｐ明朝" w:hint="eastAsia"/>
        </w:rPr>
        <w:t>を退けて偽物を選ぶことになります。そして、獣の刻印を受け入れるということは、まさにこのことを意味しています</w:t>
      </w:r>
      <w:r w:rsidR="00D9389B" w:rsidRPr="00D9389B">
        <w:rPr>
          <w:rFonts w:ascii="ＭＳ Ｐ明朝" w:eastAsia="ＭＳ Ｐ明朝" w:hAnsi="ＭＳ Ｐ明朝" w:hint="eastAsia"/>
        </w:rPr>
        <w:t>（</w:t>
      </w:r>
      <w:hyperlink r:id="rId218" w:anchor="2:12" w:tooltip="こうして、真理を信じないで不義を喜んでいたすべての人を、さばくのである。 " w:history="1">
        <w:r w:rsidR="00D9389B" w:rsidRPr="00D9389B">
          <w:rPr>
            <w:rStyle w:val="ad"/>
            <w:rFonts w:ascii="ＭＳ Ｐ明朝" w:eastAsia="ＭＳ Ｐ明朝" w:hAnsi="ＭＳ Ｐ明朝" w:hint="eastAsia"/>
          </w:rPr>
          <w:t>第二テサロニケ</w:t>
        </w:r>
        <w:r w:rsidR="00D9389B" w:rsidRPr="00D9389B">
          <w:rPr>
            <w:rStyle w:val="ad"/>
            <w:rFonts w:ascii="ＭＳ Ｐ明朝" w:eastAsia="ＭＳ Ｐ明朝" w:hAnsi="ＭＳ Ｐ明朝"/>
          </w:rPr>
          <w:t>2章12節</w:t>
        </w:r>
      </w:hyperlink>
      <w:r w:rsidR="00D9389B" w:rsidRPr="00D9389B">
        <w:rPr>
          <w:rFonts w:ascii="ＭＳ Ｐ明朝" w:eastAsia="ＭＳ Ｐ明朝" w:hAnsi="ＭＳ Ｐ明朝"/>
        </w:rPr>
        <w:t>）。</w:t>
      </w:r>
    </w:p>
    <w:p w14:paraId="6CC0B781" w14:textId="6C83DDCF" w:rsidR="00D9389B" w:rsidRDefault="00D9389B" w:rsidP="00D9389B">
      <w:pPr>
        <w:pStyle w:val="Web"/>
        <w:ind w:left="240" w:firstLine="240"/>
        <w:rPr>
          <w:rFonts w:ascii="ＭＳ Ｐ明朝" w:eastAsia="ＭＳ Ｐ明朝" w:hAnsi="ＭＳ Ｐ明朝"/>
        </w:rPr>
      </w:pPr>
      <w:r w:rsidRPr="00D9389B">
        <w:rPr>
          <w:rFonts w:ascii="ＭＳ Ｐ明朝" w:eastAsia="ＭＳ Ｐ明朝" w:hAnsi="ＭＳ Ｐ明朝" w:hint="eastAsia"/>
        </w:rPr>
        <w:t>（</w:t>
      </w:r>
      <w:r w:rsidRPr="00D9389B">
        <w:rPr>
          <w:rFonts w:ascii="ＭＳ Ｐ明朝" w:eastAsia="ＭＳ Ｐ明朝" w:hAnsi="ＭＳ Ｐ明朝"/>
        </w:rPr>
        <w:t>8）</w:t>
      </w:r>
      <w:r w:rsidRPr="00F34B03">
        <w:rPr>
          <w:rFonts w:ascii="BIZ UDPゴシック" w:eastAsia="BIZ UDPゴシック" w:hAnsi="BIZ UDPゴシック"/>
        </w:rPr>
        <w:t>そのとき、不法の者</w:t>
      </w:r>
      <w:r w:rsidRPr="00D9389B">
        <w:rPr>
          <w:rFonts w:ascii="ＭＳ Ｐ明朝" w:eastAsia="ＭＳ Ｐ明朝" w:hAnsi="ＭＳ Ｐ明朝"/>
        </w:rPr>
        <w:t>（すなわち反キリスト）</w:t>
      </w:r>
      <w:r w:rsidRPr="006D40A3">
        <w:rPr>
          <w:rFonts w:ascii="BIZ UDPゴシック" w:eastAsia="BIZ UDPゴシック" w:hAnsi="BIZ UDPゴシック"/>
        </w:rPr>
        <w:t>が現れ</w:t>
      </w:r>
      <w:r w:rsidR="00EC7E73">
        <w:rPr>
          <w:rFonts w:ascii="BIZ UDPゴシック" w:eastAsia="BIZ UDPゴシック" w:hAnsi="BIZ UDPゴシック" w:hint="eastAsia"/>
        </w:rPr>
        <w:t>る</w:t>
      </w:r>
      <w:r w:rsidRPr="006D40A3">
        <w:rPr>
          <w:rFonts w:ascii="BIZ UDPゴシック" w:eastAsia="BIZ UDPゴシック" w:hAnsi="BIZ UDPゴシック"/>
        </w:rPr>
        <w:t>。その者を、主イエスは御口の息によって殺し、その栄光の来臨の現れによって滅ぼされ</w:t>
      </w:r>
      <w:r w:rsidR="000455A7">
        <w:rPr>
          <w:rFonts w:ascii="BIZ UDPゴシック" w:eastAsia="BIZ UDPゴシック" w:hAnsi="BIZ UDPゴシック" w:hint="eastAsia"/>
        </w:rPr>
        <w:t>るのである</w:t>
      </w:r>
      <w:r w:rsidRPr="006D40A3">
        <w:rPr>
          <w:rFonts w:ascii="BIZ UDPゴシック" w:eastAsia="BIZ UDPゴシック" w:hAnsi="BIZ UDPゴシック"/>
        </w:rPr>
        <w:t>。</w:t>
      </w:r>
      <w:r w:rsidRPr="00D9389B">
        <w:rPr>
          <w:rFonts w:ascii="ＭＳ Ｐ明朝" w:eastAsia="ＭＳ Ｐ明朝" w:hAnsi="ＭＳ Ｐ明朝"/>
        </w:rPr>
        <w:t>――（9）</w:t>
      </w:r>
      <w:r w:rsidRPr="006D40A3">
        <w:rPr>
          <w:rFonts w:ascii="BIZ UDPゴシック" w:eastAsia="BIZ UDPゴシック" w:hAnsi="BIZ UDPゴシック"/>
        </w:rPr>
        <w:t>その不法の者の出現は、サタンの働きによるものであり、あらゆる</w:t>
      </w:r>
      <w:r w:rsidRPr="00D9389B">
        <w:rPr>
          <w:rFonts w:ascii="ＭＳ Ｐ明朝" w:eastAsia="ＭＳ Ｐ明朝" w:hAnsi="ＭＳ Ｐ明朝"/>
        </w:rPr>
        <w:t>〔種類の〕</w:t>
      </w:r>
      <w:r w:rsidRPr="006D40A3">
        <w:rPr>
          <w:rFonts w:ascii="BIZ UDPゴシック" w:eastAsia="BIZ UDPゴシック" w:hAnsi="BIZ UDPゴシック"/>
        </w:rPr>
        <w:t>偽りの奇跡と、しるしと、不思議とを伴い、</w:t>
      </w:r>
      <w:r w:rsidRPr="00D9389B">
        <w:rPr>
          <w:rFonts w:ascii="ＭＳ Ｐ明朝" w:eastAsia="ＭＳ Ｐ明朝" w:hAnsi="ＭＳ Ｐ明朝"/>
        </w:rPr>
        <w:t>（10）</w:t>
      </w:r>
      <w:r w:rsidRPr="006D40A3">
        <w:rPr>
          <w:rFonts w:ascii="BIZ UDPゴシック" w:eastAsia="BIZ UDPゴシック" w:hAnsi="BIZ UDPゴシック"/>
        </w:rPr>
        <w:t>また、滅びに向かっている者たち</w:t>
      </w:r>
      <w:r w:rsidRPr="006D40A3">
        <w:rPr>
          <w:rFonts w:ascii="BIZ UDPゴシック" w:eastAsia="BIZ UDPゴシック" w:hAnsi="BIZ UDPゴシック"/>
        </w:rPr>
        <w:lastRenderedPageBreak/>
        <w:t>のための、あらゆる</w:t>
      </w:r>
      <w:r w:rsidRPr="00D9389B">
        <w:rPr>
          <w:rFonts w:ascii="ＭＳ Ｐ明朝" w:eastAsia="ＭＳ Ｐ明朝" w:hAnsi="ＭＳ Ｐ明朝"/>
        </w:rPr>
        <w:t>〔種類の〕</w:t>
      </w:r>
      <w:r w:rsidRPr="006D40A3">
        <w:rPr>
          <w:rFonts w:ascii="BIZ UDPゴシック" w:eastAsia="BIZ UDPゴシック" w:hAnsi="BIZ UDPゴシック"/>
        </w:rPr>
        <w:t>不義の欺きを伴</w:t>
      </w:r>
      <w:r w:rsidR="000455A7">
        <w:rPr>
          <w:rFonts w:ascii="BIZ UDPゴシック" w:eastAsia="BIZ UDPゴシック" w:hAnsi="BIZ UDPゴシック" w:hint="eastAsia"/>
        </w:rPr>
        <w:t>う</w:t>
      </w:r>
      <w:r w:rsidRPr="006D40A3">
        <w:rPr>
          <w:rFonts w:ascii="BIZ UDPゴシック" w:eastAsia="BIZ UDPゴシック" w:hAnsi="BIZ UDPゴシック"/>
        </w:rPr>
        <w:t>。彼らが滅びるのは、救われるために真理への愛を受け入れようとしなかったからで</w:t>
      </w:r>
      <w:r w:rsidR="000455A7">
        <w:rPr>
          <w:rFonts w:ascii="BIZ UDPゴシック" w:eastAsia="BIZ UDPゴシック" w:hAnsi="BIZ UDPゴシック" w:hint="eastAsia"/>
        </w:rPr>
        <w:t>ある</w:t>
      </w:r>
      <w:r w:rsidRPr="006D40A3">
        <w:rPr>
          <w:rFonts w:ascii="BIZ UDPゴシック" w:eastAsia="BIZ UDPゴシック" w:hAnsi="BIZ UDPゴシック"/>
        </w:rPr>
        <w:t>。</w:t>
      </w:r>
      <w:r w:rsidRPr="00D9389B">
        <w:rPr>
          <w:rFonts w:ascii="ＭＳ Ｐ明朝" w:eastAsia="ＭＳ Ｐ明朝" w:hAnsi="ＭＳ Ｐ明朝"/>
        </w:rPr>
        <w:t>（11）</w:t>
      </w:r>
      <w:r w:rsidRPr="006D40A3">
        <w:rPr>
          <w:rFonts w:ascii="BIZ UDPゴシック" w:eastAsia="BIZ UDPゴシック" w:hAnsi="BIZ UDPゴシック"/>
        </w:rPr>
        <w:t>そのために神は、彼らがその偽りを信じるように、</w:t>
      </w:r>
      <w:r w:rsidR="00780980">
        <w:rPr>
          <w:rFonts w:ascii="BIZ UDPゴシック" w:eastAsia="BIZ UDPゴシック" w:hAnsi="BIZ UDPゴシック" w:hint="eastAsia"/>
        </w:rPr>
        <w:t>惑わし</w:t>
      </w:r>
      <w:r w:rsidRPr="006D40A3">
        <w:rPr>
          <w:rFonts w:ascii="BIZ UDPゴシック" w:eastAsia="BIZ UDPゴシック" w:hAnsi="BIZ UDPゴシック"/>
        </w:rPr>
        <w:t>の力を彼らに送られ</w:t>
      </w:r>
      <w:r w:rsidR="000455A7">
        <w:rPr>
          <w:rFonts w:ascii="BIZ UDPゴシック" w:eastAsia="BIZ UDPゴシック" w:hAnsi="BIZ UDPゴシック" w:hint="eastAsia"/>
        </w:rPr>
        <w:t>る</w:t>
      </w:r>
      <w:r w:rsidRPr="006D40A3">
        <w:rPr>
          <w:rFonts w:ascii="BIZ UDPゴシック" w:eastAsia="BIZ UDPゴシック" w:hAnsi="BIZ UDPゴシック"/>
        </w:rPr>
        <w:t>。</w:t>
      </w:r>
      <w:r w:rsidRPr="00D9389B">
        <w:rPr>
          <w:rFonts w:ascii="ＭＳ Ｐ明朝" w:eastAsia="ＭＳ Ｐ明朝" w:hAnsi="ＭＳ Ｐ明朝"/>
        </w:rPr>
        <w:t>（12）</w:t>
      </w:r>
      <w:r w:rsidRPr="006D40A3">
        <w:rPr>
          <w:rFonts w:ascii="BIZ UDPゴシック" w:eastAsia="BIZ UDPゴシック" w:hAnsi="BIZ UDPゴシック"/>
        </w:rPr>
        <w:t>それは、</w:t>
      </w:r>
      <w:r w:rsidRPr="006D40A3">
        <w:rPr>
          <w:rFonts w:ascii="HGP明朝E" w:eastAsia="HGP明朝E" w:hAnsi="HGP明朝E"/>
          <w:b/>
          <w:bCs/>
        </w:rPr>
        <w:t>真理を信じず</w:t>
      </w:r>
      <w:r w:rsidRPr="006D40A3">
        <w:rPr>
          <w:rFonts w:ascii="BIZ UDPゴシック" w:eastAsia="BIZ UDPゴシック" w:hAnsi="BIZ UDPゴシック"/>
        </w:rPr>
        <w:t>、</w:t>
      </w:r>
      <w:r w:rsidRPr="006D40A3">
        <w:rPr>
          <w:rFonts w:ascii="HGP明朝E" w:eastAsia="HGP明朝E" w:hAnsi="HGP明朝E"/>
          <w:b/>
          <w:bCs/>
        </w:rPr>
        <w:t>かえって不義を是認した</w:t>
      </w:r>
      <w:r w:rsidRPr="006D40A3">
        <w:rPr>
          <w:rFonts w:ascii="BIZ UDPゴシック" w:eastAsia="BIZ UDPゴシック" w:hAnsi="BIZ UDPゴシック"/>
        </w:rPr>
        <w:t>すべての者たちが、さばかれるためで</w:t>
      </w:r>
      <w:r w:rsidR="000455A7">
        <w:rPr>
          <w:rFonts w:ascii="BIZ UDPゴシック" w:eastAsia="BIZ UDPゴシック" w:hAnsi="BIZ UDPゴシック" w:hint="eastAsia"/>
        </w:rPr>
        <w:t>ある</w:t>
      </w:r>
      <w:r w:rsidRPr="006D40A3">
        <w:rPr>
          <w:rFonts w:ascii="BIZ UDPゴシック" w:eastAsia="BIZ UDPゴシック" w:hAnsi="BIZ UDPゴシック"/>
        </w:rPr>
        <w:t>。</w:t>
      </w:r>
      <w:r>
        <w:rPr>
          <w:rFonts w:ascii="ＭＳ Ｐ明朝" w:eastAsia="ＭＳ Ｐ明朝" w:hAnsi="ＭＳ Ｐ明朝" w:hint="eastAsia"/>
        </w:rPr>
        <w:t>(</w:t>
      </w:r>
      <w:hyperlink r:id="rId219" w:anchor="2:8" w:tooltip="その時になると、不法の者が現れる。この者を、主イエスは口の息をもって殺し、来臨の輝きによって滅ぼすであろう。 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そこで神は、彼らが偽りを信じるように、迷わす力を送り、 こうして、真理を信じないで不義を喜んでいたすべての人を、さばくのである。 " w:history="1">
        <w:r w:rsidRPr="006D40A3">
          <w:rPr>
            <w:rStyle w:val="ad"/>
            <w:rFonts w:ascii="ＭＳ Ｐ明朝" w:eastAsia="ＭＳ Ｐ明朝" w:hAnsi="ＭＳ Ｐ明朝" w:hint="eastAsia"/>
          </w:rPr>
          <w:t>第二テサロニケ</w:t>
        </w:r>
        <w:r w:rsidRPr="006D40A3">
          <w:rPr>
            <w:rStyle w:val="ad"/>
            <w:rFonts w:ascii="ＭＳ Ｐ明朝" w:eastAsia="ＭＳ Ｐ明朝" w:hAnsi="ＭＳ Ｐ明朝"/>
          </w:rPr>
          <w:t>2章8-12節</w:t>
        </w:r>
      </w:hyperlink>
      <w:r>
        <w:rPr>
          <w:rFonts w:ascii="ＭＳ Ｐ明朝" w:eastAsia="ＭＳ Ｐ明朝" w:hAnsi="ＭＳ Ｐ明朝" w:hint="eastAsia"/>
        </w:rPr>
        <w:t>)</w:t>
      </w:r>
    </w:p>
    <w:p w14:paraId="34BB2E7F" w14:textId="37C38EFA" w:rsidR="006D40A3" w:rsidRPr="006D40A3" w:rsidRDefault="006D40A3" w:rsidP="006D40A3">
      <w:pPr>
        <w:pStyle w:val="Web"/>
        <w:ind w:firstLine="240"/>
        <w:rPr>
          <w:rFonts w:ascii="ＭＳ Ｐ明朝" w:eastAsia="ＭＳ Ｐ明朝" w:hAnsi="ＭＳ Ｐ明朝"/>
        </w:rPr>
      </w:pPr>
      <w:r w:rsidRPr="006D40A3">
        <w:rPr>
          <w:rFonts w:ascii="ＭＳ Ｐ明朝" w:eastAsia="ＭＳ Ｐ明朝" w:hAnsi="ＭＳ Ｐ明朝" w:hint="eastAsia"/>
        </w:rPr>
        <w:t>メシ</w:t>
      </w:r>
      <w:r w:rsidR="000455A7">
        <w:rPr>
          <w:rFonts w:ascii="ＭＳ Ｐ明朝" w:eastAsia="ＭＳ Ｐ明朝" w:hAnsi="ＭＳ Ｐ明朝" w:hint="eastAsia"/>
        </w:rPr>
        <w:t>ヤ</w:t>
      </w:r>
      <w:r w:rsidRPr="006D40A3">
        <w:rPr>
          <w:rFonts w:ascii="ＭＳ Ｐ明朝" w:eastAsia="ＭＳ Ｐ明朝" w:hAnsi="ＭＳ Ｐ明朝" w:hint="eastAsia"/>
        </w:rPr>
        <w:t>の到来しつつある王国から、このようなつまずきのもととなる者たちが取り除かれることを予示している他の箇所としては、次のものがあります。</w:t>
      </w:r>
    </w:p>
    <w:p w14:paraId="1842E437" w14:textId="4249AD2F" w:rsidR="006D40A3" w:rsidRPr="006D40A3" w:rsidRDefault="006D40A3" w:rsidP="006D40A3">
      <w:pPr>
        <w:pStyle w:val="Web"/>
        <w:ind w:left="240"/>
        <w:rPr>
          <w:rFonts w:ascii="ＭＳ Ｐ明朝" w:eastAsia="ＭＳ Ｐ明朝" w:hAnsi="ＭＳ Ｐ明朝"/>
        </w:rPr>
      </w:pPr>
      <w:r w:rsidRPr="006D40A3">
        <w:rPr>
          <w:rFonts w:ascii="ＭＳ Ｐ明朝" w:eastAsia="ＭＳ Ｐ明朝" w:hAnsi="ＭＳ Ｐ明朝"/>
        </w:rPr>
        <w:t>1．畑にいる働き人たちのうち、取り去られない者たち（</w:t>
      </w:r>
      <w:hyperlink r:id="rId220" w:anchor="24:36" w:tooltip="... (39)  そして洪水が襲ってきて、いっさいのものをさらって行くまで、彼らは気がつかなかった。人の子の現れるのも、そのようであろう。  (40)  そのとき、ふたりの者が畑にいると、ひとりは取り去られ、ひとりは取り残されるであろう。  (41)  ふたりの女がうすをひいていると、ひとりは取り去られ、ひとりは残されるであろう。  (42)  だから、目をさましていなさい。いつの日にあなたがたの主がこられるのか、あなたがたには、わからないからである。  (43)  このことをわきまえているがよい..." w:history="1">
        <w:r w:rsidRPr="004D3A84">
          <w:rPr>
            <w:rStyle w:val="ad"/>
            <w:rFonts w:ascii="ＭＳ Ｐ明朝" w:eastAsia="ＭＳ Ｐ明朝" w:hAnsi="ＭＳ Ｐ明朝"/>
          </w:rPr>
          <w:t>マタイ24章36-44節</w:t>
        </w:r>
      </w:hyperlink>
      <w:r w:rsidRPr="006D40A3">
        <w:rPr>
          <w:rFonts w:ascii="ＭＳ Ｐ明朝" w:eastAsia="ＭＳ Ｐ明朝" w:hAnsi="ＭＳ Ｐ明朝"/>
        </w:rPr>
        <w:t>）。</w:t>
      </w:r>
    </w:p>
    <w:p w14:paraId="194D4030" w14:textId="36F67CBB" w:rsidR="006D40A3" w:rsidRPr="006D40A3" w:rsidRDefault="006D40A3" w:rsidP="006D40A3">
      <w:pPr>
        <w:pStyle w:val="Web"/>
        <w:ind w:left="240"/>
        <w:rPr>
          <w:rFonts w:ascii="ＭＳ Ｐ明朝" w:eastAsia="ＭＳ Ｐ明朝" w:hAnsi="ＭＳ Ｐ明朝"/>
        </w:rPr>
      </w:pPr>
      <w:r w:rsidRPr="006D40A3">
        <w:rPr>
          <w:rFonts w:ascii="ＭＳ Ｐ明朝" w:eastAsia="ＭＳ Ｐ明朝" w:hAnsi="ＭＳ Ｐ明朝"/>
        </w:rPr>
        <w:t>2．偽善者たちとともに外に投げ出され、そこで泣き叫び、歯ぎしりする悪いしもべ（</w:t>
      </w:r>
      <w:hyperlink r:id="rId221" w:anchor="24:36" w:tooltip="...よく言っておくが、主人は彼を立てて自分の全財産を管理させるであろう。(48)もしそれが悪い僕であって、自分の主人は帰りがおそいと心の中で思い、(49)その僕仲間をたたきはじめ、また酒飲み仲間と一緒に食べたり飲んだりしているなら、(50)その僕の主人は思いがけない日、気がつかない時に帰ってきて、(51)彼を厳罰に処し、偽善者たちと同じ目にあわせるであろう。彼はそこで泣き叫んだり、歯がみをしたりするであろう。" w:history="1">
        <w:r w:rsidRPr="004D3A84">
          <w:rPr>
            <w:rStyle w:val="ad"/>
            <w:rFonts w:ascii="ＭＳ Ｐ明朝" w:eastAsia="ＭＳ Ｐ明朝" w:hAnsi="ＭＳ Ｐ明朝"/>
          </w:rPr>
          <w:t>マタイ24章45-51節</w:t>
        </w:r>
      </w:hyperlink>
      <w:r w:rsidRPr="006D40A3">
        <w:rPr>
          <w:rFonts w:ascii="ＭＳ Ｐ明朝" w:eastAsia="ＭＳ Ｐ明朝" w:hAnsi="ＭＳ Ｐ明朝"/>
        </w:rPr>
        <w:t>）。</w:t>
      </w:r>
    </w:p>
    <w:p w14:paraId="0A572020" w14:textId="3F866A94" w:rsidR="006D40A3" w:rsidRPr="006D40A3" w:rsidRDefault="006D40A3" w:rsidP="006D40A3">
      <w:pPr>
        <w:pStyle w:val="Web"/>
        <w:ind w:left="240"/>
        <w:rPr>
          <w:rFonts w:ascii="ＭＳ Ｐ明朝" w:eastAsia="ＭＳ Ｐ明朝" w:hAnsi="ＭＳ Ｐ明朝"/>
        </w:rPr>
      </w:pPr>
      <w:r w:rsidRPr="006D40A3">
        <w:rPr>
          <w:rFonts w:ascii="ＭＳ Ｐ明朝" w:eastAsia="ＭＳ Ｐ明朝" w:hAnsi="ＭＳ Ｐ明朝"/>
        </w:rPr>
        <w:t>3．王国から締め出される眠っていたおとめたち（</w:t>
      </w:r>
      <w:hyperlink r:id="rId222" w:anchor="25:1" w:tooltip="...(6)  夜中に、『さあ、花婿だ、迎えに出なさい』と呼ぶ声がした...思慮の浅い女たちが、思慮深い女たちに言った、『あなたがたの油をわたしたちにわけてください。わたしたちのあかりが消えかかっていますから』...  (10)  彼らが買いに出ているうちに、花婿が着いた。...戸がしめられた...(11)  そのあとで、ほかのおとめたちもきて、『ご主人様、ご主人様、どうぞ、あけてください』と言った。(12)しかし彼は答えて、『はっきり言うが、わたしはあなたがたを知らない』と言った。..." w:history="1">
        <w:r w:rsidRPr="00122E0B">
          <w:rPr>
            <w:rStyle w:val="ad"/>
            <w:rFonts w:ascii="ＭＳ Ｐ明朝" w:eastAsia="ＭＳ Ｐ明朝" w:hAnsi="ＭＳ Ｐ明朝"/>
          </w:rPr>
          <w:t>マタイ25章1-13節</w:t>
        </w:r>
      </w:hyperlink>
      <w:r w:rsidRPr="006D40A3">
        <w:rPr>
          <w:rFonts w:ascii="ＭＳ Ｐ明朝" w:eastAsia="ＭＳ Ｐ明朝" w:hAnsi="ＭＳ Ｐ明朝"/>
        </w:rPr>
        <w:t>）。</w:t>
      </w:r>
    </w:p>
    <w:p w14:paraId="5953E55E" w14:textId="51ACCBF4" w:rsidR="006D40A3" w:rsidRPr="006D40A3" w:rsidRDefault="006D40A3" w:rsidP="006D40A3">
      <w:pPr>
        <w:pStyle w:val="Web"/>
        <w:ind w:left="240"/>
        <w:rPr>
          <w:rFonts w:ascii="ＭＳ Ｐ明朝" w:eastAsia="ＭＳ Ｐ明朝" w:hAnsi="ＭＳ Ｐ明朝"/>
        </w:rPr>
      </w:pPr>
      <w:r w:rsidRPr="006D40A3">
        <w:rPr>
          <w:rFonts w:ascii="ＭＳ Ｐ明朝" w:eastAsia="ＭＳ Ｐ明朝" w:hAnsi="ＭＳ Ｐ明朝"/>
        </w:rPr>
        <w:t>4．外の暗やみに投げ出され、そこで泣き叫び、歯ぎしりする怠けたしもべ（</w:t>
      </w:r>
      <w:hyperlink r:id="rId223" w:anchor="25:14" w:tooltip="...一タラントを渡された者は、行って地を掘り、主人の金を隠しておいた。...(24)  一タラントを渡された者も進み出て言った、『ご主人様、わたしはあなたが、まかない所から刈り、散らさない所から集める酷な人であることを承知していました。  (25)  そこで恐ろしさのあまり、行って、あなたのタラントを地の中に隠しておきました。ごらんください。ここにあなたのお金がございます』。  (28)  さあ、そのタラントをこの者から取りあげて、十タラントを持っている者にやりなさい。  (29)  おおよそ、持って.." w:history="1">
        <w:r w:rsidRPr="00122E0B">
          <w:rPr>
            <w:rStyle w:val="ad"/>
            <w:rFonts w:ascii="ＭＳ Ｐ明朝" w:eastAsia="ＭＳ Ｐ明朝" w:hAnsi="ＭＳ Ｐ明朝"/>
          </w:rPr>
          <w:t>マタイ25章14-30節</w:t>
        </w:r>
      </w:hyperlink>
      <w:r w:rsidRPr="006D40A3">
        <w:rPr>
          <w:rFonts w:ascii="ＭＳ Ｐ明朝" w:eastAsia="ＭＳ Ｐ明朝" w:hAnsi="ＭＳ Ｐ明朝"/>
        </w:rPr>
        <w:t>）。</w:t>
      </w:r>
    </w:p>
    <w:p w14:paraId="15533238" w14:textId="1A7993AF" w:rsidR="006D40A3" w:rsidRDefault="006D40A3" w:rsidP="006D40A3">
      <w:pPr>
        <w:pStyle w:val="Web"/>
        <w:ind w:left="240"/>
        <w:rPr>
          <w:rFonts w:ascii="ＭＳ Ｐ明朝" w:eastAsia="ＭＳ Ｐ明朝" w:hAnsi="ＭＳ Ｐ明朝"/>
        </w:rPr>
      </w:pPr>
      <w:r w:rsidRPr="006D40A3">
        <w:rPr>
          <w:rFonts w:ascii="ＭＳ Ｐ明朝" w:eastAsia="ＭＳ Ｐ明朝" w:hAnsi="ＭＳ Ｐ明朝"/>
        </w:rPr>
        <w:t>5．王が自分の上に支配することを望まなかった敵たちで、王の帰還の際、その御前で殺される者たち（</w:t>
      </w:r>
      <w:hyperlink r:id="rId224" w:anchor="19:27" w:tooltip="しかしわたしが王になることを好まなかったあの敵どもを、ここにひっぱってきて、わたしの前で打ち殺せ』」。 " w:history="1">
        <w:r w:rsidRPr="00122E0B">
          <w:rPr>
            <w:rStyle w:val="ad"/>
            <w:rFonts w:ascii="ＭＳ Ｐ明朝" w:eastAsia="ＭＳ Ｐ明朝" w:hAnsi="ＭＳ Ｐ明朝"/>
          </w:rPr>
          <w:t>ルカ19章27節</w:t>
        </w:r>
      </w:hyperlink>
      <w:r w:rsidRPr="006D40A3">
        <w:rPr>
          <w:rFonts w:ascii="ＭＳ Ｐ明朝" w:eastAsia="ＭＳ Ｐ明朝" w:hAnsi="ＭＳ Ｐ明朝"/>
        </w:rPr>
        <w:t>；前掲）。</w:t>
      </w:r>
    </w:p>
    <w:p w14:paraId="61D0599D" w14:textId="3EE9EF63" w:rsidR="006D40A3" w:rsidRDefault="006D40A3" w:rsidP="006D40A3">
      <w:pPr>
        <w:pStyle w:val="Web"/>
        <w:ind w:firstLine="240"/>
        <w:rPr>
          <w:rFonts w:ascii="ＭＳ Ｐ明朝" w:eastAsia="ＭＳ Ｐ明朝" w:hAnsi="ＭＳ Ｐ明朝"/>
        </w:rPr>
      </w:pPr>
      <w:r w:rsidRPr="006D40A3">
        <w:rPr>
          <w:rFonts w:ascii="ＭＳ Ｐ明朝" w:eastAsia="ＭＳ Ｐ明朝" w:hAnsi="ＭＳ Ｐ明朝" w:hint="eastAsia"/>
        </w:rPr>
        <w:t>マゴグ＝バビロン（</w:t>
      </w:r>
      <w:r w:rsidR="00B65A0C" w:rsidRPr="00B65A0C">
        <w:rPr>
          <w:rFonts w:ascii="ＭＳ Ｐ明朝" w:eastAsia="ＭＳ Ｐ明朝" w:hAnsi="ＭＳ Ｐ明朝" w:hint="eastAsia"/>
        </w:rPr>
        <w:t>ここでは獣の本国であったため特に名指しされている</w:t>
      </w:r>
      <w:r w:rsidRPr="006D40A3">
        <w:rPr>
          <w:rFonts w:ascii="ＭＳ Ｐ明朝" w:eastAsia="ＭＳ Ｐ明朝" w:hAnsi="ＭＳ Ｐ明朝" w:hint="eastAsia"/>
        </w:rPr>
        <w:t>）に下される超自然的な火、そしてイスラエルの外にある諸国民の上にも下されるこの火は、しばしば「火によるバプテスマ」と呼ばれます。これは、バプテスマのヨハネが、イエス・キリストを受け入れること（</w:t>
      </w:r>
      <w:r w:rsidR="00B65A0C" w:rsidRPr="00B65A0C">
        <w:rPr>
          <w:rFonts w:ascii="ＭＳ Ｐ明朝" w:eastAsia="ＭＳ Ｐ明朝" w:hAnsi="ＭＳ Ｐ明朝" w:hint="eastAsia"/>
        </w:rPr>
        <w:t>すなわち御霊のバプテスマを受けること</w:t>
      </w:r>
      <w:r w:rsidRPr="006D40A3">
        <w:rPr>
          <w:rFonts w:ascii="ＭＳ Ｐ明朝" w:eastAsia="ＭＳ Ｐ明朝" w:hAnsi="ＭＳ Ｐ明朝" w:hint="eastAsia"/>
        </w:rPr>
        <w:t>）</w:t>
      </w:r>
      <w:r w:rsidR="00B65A0C" w:rsidRPr="00B65A0C">
        <w:rPr>
          <w:rFonts w:ascii="ＭＳ Ｐ明朝" w:eastAsia="ＭＳ Ｐ明朝" w:hAnsi="ＭＳ Ｐ明朝" w:hint="eastAsia"/>
        </w:rPr>
        <w:t>の代わりに取られる終末論的なもう一つの選択肢として用いた表現に由来しています</w:t>
      </w:r>
      <w:r w:rsidRPr="006D40A3">
        <w:rPr>
          <w:rFonts w:ascii="ＭＳ Ｐ明朝" w:eastAsia="ＭＳ Ｐ明朝" w:hAnsi="ＭＳ Ｐ明朝" w:hint="eastAsia"/>
        </w:rPr>
        <w:t>（</w:t>
      </w:r>
      <w:hyperlink r:id="rId225" w:anchor="3:11" w:tooltip="わたしは悔改めのために、水でおまえたちにバプテスマを授けている。しかし、わたしのあとから来る人はわたしよりも力のあるかたで、わたしはそのくつをぬがせてあげる値うちもない。このかたは、聖霊と火とによっておまえたちにバプテスマをお授けになるであろう。 " w:history="1">
        <w:r w:rsidRPr="00122E0B">
          <w:rPr>
            <w:rStyle w:val="ad"/>
            <w:rFonts w:ascii="ＭＳ Ｐ明朝" w:eastAsia="ＭＳ Ｐ明朝" w:hAnsi="ＭＳ Ｐ明朝" w:hint="eastAsia"/>
          </w:rPr>
          <w:t>マタイ</w:t>
        </w:r>
        <w:r w:rsidRPr="00122E0B">
          <w:rPr>
            <w:rStyle w:val="ad"/>
            <w:rFonts w:ascii="ＭＳ Ｐ明朝" w:eastAsia="ＭＳ Ｐ明朝" w:hAnsi="ＭＳ Ｐ明朝"/>
          </w:rPr>
          <w:t>3章11節</w:t>
        </w:r>
      </w:hyperlink>
      <w:r w:rsidRPr="006D40A3">
        <w:rPr>
          <w:rFonts w:ascii="ＭＳ Ｐ明朝" w:eastAsia="ＭＳ Ｐ明朝" w:hAnsi="ＭＳ Ｐ明朝"/>
        </w:rPr>
        <w:t xml:space="preserve">; </w:t>
      </w:r>
      <w:hyperlink r:id="rId226" w:anchor="3:16" w:tooltip="そこでヨハネはみんなの者にむかって言った、「わたしは水でおまえたちにバプテスマを授けるが、わたしよりも力のあるかたが、おいでになる。わたしには、そのくつのひもを解く値うちもない。このかたは、聖霊と火とによっておまえたちにバプテスマをお授けになるであろう。 " w:history="1">
        <w:r w:rsidRPr="00122E0B">
          <w:rPr>
            <w:rStyle w:val="ad"/>
            <w:rFonts w:ascii="ＭＳ Ｐ明朝" w:eastAsia="ＭＳ Ｐ明朝" w:hAnsi="ＭＳ Ｐ明朝"/>
          </w:rPr>
          <w:t>ルカ3章16節</w:t>
        </w:r>
      </w:hyperlink>
      <w:r w:rsidRPr="006D40A3">
        <w:rPr>
          <w:rFonts w:ascii="ＭＳ Ｐ明朝" w:eastAsia="ＭＳ Ｐ明朝" w:hAnsi="ＭＳ Ｐ明朝"/>
        </w:rPr>
        <w:t>；</w:t>
      </w:r>
      <w:hyperlink r:id="rId227" w:anchor="1:8" w:tooltip="わたしは水でバプテスマを授けたが、このかたは、聖霊によってバプテスマをお授けになるであろう」。 " w:history="1">
        <w:r w:rsidRPr="00122E0B">
          <w:rPr>
            <w:rStyle w:val="ad"/>
            <w:rFonts w:ascii="ＭＳ Ｐ明朝" w:eastAsia="ＭＳ Ｐ明朝" w:hAnsi="ＭＳ Ｐ明朝"/>
          </w:rPr>
          <w:t>マルコ1章8節</w:t>
        </w:r>
      </w:hyperlink>
      <w:r w:rsidRPr="006D40A3">
        <w:rPr>
          <w:rFonts w:ascii="ＭＳ Ｐ明朝" w:eastAsia="ＭＳ Ｐ明朝" w:hAnsi="ＭＳ Ｐ明朝"/>
        </w:rPr>
        <w:t>参照）。</w:t>
      </w:r>
    </w:p>
    <w:p w14:paraId="03EFC144" w14:textId="4CE5E3B5" w:rsidR="000F6033" w:rsidRDefault="000F6033" w:rsidP="000F6033">
      <w:pPr>
        <w:pStyle w:val="Web"/>
        <w:ind w:left="240" w:firstLine="240"/>
        <w:rPr>
          <w:rFonts w:ascii="ＭＳ Ｐ明朝" w:eastAsia="ＭＳ Ｐ明朝" w:hAnsi="ＭＳ Ｐ明朝"/>
        </w:rPr>
      </w:pPr>
      <w:r>
        <w:rPr>
          <w:rFonts w:ascii="ＭＳ Ｐ明朝" w:eastAsia="ＭＳ Ｐ明朝" w:hAnsi="ＭＳ Ｐ明朝" w:hint="eastAsia"/>
        </w:rPr>
        <w:t>（</w:t>
      </w:r>
      <w:r w:rsidRPr="000F6033">
        <w:rPr>
          <w:rFonts w:ascii="ＭＳ Ｐ明朝" w:eastAsia="ＭＳ Ｐ明朝" w:hAnsi="ＭＳ Ｐ明朝"/>
        </w:rPr>
        <w:t>10）</w:t>
      </w:r>
      <w:r w:rsidR="00B65A0C" w:rsidRPr="00B65A0C">
        <w:rPr>
          <w:rFonts w:ascii="BIZ UDPゴシック" w:eastAsia="BIZ UDPゴシック" w:hAnsi="BIZ UDPゴシック" w:hint="eastAsia"/>
        </w:rPr>
        <w:t>すでに斧は木の根元に置かれている。だから、良い実を結ばない木はみな切り倒され、</w:t>
      </w:r>
      <w:r w:rsidR="00B65A0C" w:rsidRPr="00B65A0C">
        <w:rPr>
          <w:rFonts w:ascii="HGP明朝E" w:eastAsia="HGP明朝E" w:hAnsi="HGP明朝E" w:hint="eastAsia"/>
          <w:b/>
          <w:bCs/>
        </w:rPr>
        <w:t>火に投げ込まれ</w:t>
      </w:r>
      <w:r w:rsidR="00B65A0C" w:rsidRPr="00B65A0C">
        <w:rPr>
          <w:rFonts w:ascii="BIZ UDPゴシック" w:eastAsia="BIZ UDPゴシック" w:hAnsi="BIZ UDPゴシック" w:hint="eastAsia"/>
        </w:rPr>
        <w:t>るのである。</w:t>
      </w:r>
      <w:r>
        <w:rPr>
          <w:rFonts w:ascii="ＭＳ Ｐ明朝" w:eastAsia="ＭＳ Ｐ明朝" w:hAnsi="ＭＳ Ｐ明朝" w:hint="eastAsia"/>
        </w:rPr>
        <w:t>(</w:t>
      </w:r>
      <w:r w:rsidRPr="000F6033">
        <w:rPr>
          <w:rFonts w:ascii="ＭＳ Ｐ明朝" w:eastAsia="ＭＳ Ｐ明朝" w:hAnsi="ＭＳ Ｐ明朝"/>
        </w:rPr>
        <w:t>11）</w:t>
      </w:r>
      <w:r w:rsidR="00B65A0C" w:rsidRPr="00B65A0C">
        <w:rPr>
          <w:rFonts w:ascii="BIZ UDPゴシック" w:eastAsia="BIZ UDPゴシック" w:hAnsi="BIZ UDPゴシック" w:hint="eastAsia"/>
        </w:rPr>
        <w:t>わたしはあなたがたを悔い改めのために水でバプテスマしている。しかし、わたしのあとに来られる方はわたしよりも力のある方で、わたしはその方の履き物を持つ値うちもない。その方こそ、あなたがたに聖霊</w:t>
      </w:r>
      <w:r w:rsidR="00B65A0C" w:rsidRPr="00B65A0C">
        <w:rPr>
          <w:rFonts w:ascii="HGP明朝E" w:eastAsia="HGP明朝E" w:hAnsi="HGP明朝E" w:hint="eastAsia"/>
          <w:b/>
          <w:bCs/>
        </w:rPr>
        <w:t>と火によって</w:t>
      </w:r>
      <w:r w:rsidR="00B65A0C" w:rsidRPr="00B65A0C">
        <w:rPr>
          <w:rFonts w:ascii="BIZ UDPゴシック" w:eastAsia="BIZ UDPゴシック" w:hAnsi="BIZ UDPゴシック" w:hint="eastAsia"/>
        </w:rPr>
        <w:t>バプテスマを授けられるのである。</w:t>
      </w:r>
      <w:r w:rsidRPr="000F6033">
        <w:rPr>
          <w:rFonts w:ascii="ＭＳ Ｐ明朝" w:eastAsia="ＭＳ Ｐ明朝" w:hAnsi="ＭＳ Ｐ明朝" w:hint="eastAsia"/>
        </w:rPr>
        <w:t>（</w:t>
      </w:r>
      <w:r w:rsidRPr="000F6033">
        <w:rPr>
          <w:rFonts w:ascii="ＭＳ Ｐ明朝" w:eastAsia="ＭＳ Ｐ明朝" w:hAnsi="ＭＳ Ｐ明朝"/>
        </w:rPr>
        <w:t>12）</w:t>
      </w:r>
      <w:r w:rsidR="00B65A0C" w:rsidRPr="00B65A0C">
        <w:rPr>
          <w:rFonts w:ascii="BIZ UDPゴシック" w:eastAsia="BIZ UDPゴシック" w:hAnsi="BIZ UDPゴシック" w:hint="eastAsia"/>
        </w:rPr>
        <w:t>また、その手には箕があり、ご自分の脱穀場をすっかりきれいにし、麦を倉に集められる。しかし、</w:t>
      </w:r>
      <w:r w:rsidR="00B65A0C" w:rsidRPr="000E1FD1">
        <w:rPr>
          <w:rFonts w:ascii="HGP明朝E" w:eastAsia="HGP明朝E" w:hAnsi="HGP明朝E" w:hint="eastAsia"/>
          <w:b/>
          <w:bCs/>
        </w:rPr>
        <w:t>殻は消えることのない火で焼き尽くされるのである。</w:t>
      </w:r>
      <w:r>
        <w:rPr>
          <w:rFonts w:ascii="ＭＳ Ｐ明朝" w:eastAsia="ＭＳ Ｐ明朝" w:hAnsi="ＭＳ Ｐ明朝" w:hint="eastAsia"/>
        </w:rPr>
        <w:t>（</w:t>
      </w:r>
      <w:hyperlink r:id="rId228" w:anchor="3:10" w:tooltip="斧がすでに木の根もとに置かれている。だから、良い実を結ばない木はことごとく切られて、火の中に投げ込まれるのだ。 わたしは悔改めのために、水でおまえたちにバプテスマを授けている。しかし、わたしのあとから来る人はわたしよりも力のあるかたで、わたしはそのくつをぬがせてあげる値うちもない。このかたは、聖霊と火とによっておまえたちにバプテスマをお授けになるであろう。 また、箕を手に持って、打ち場の麦をふるい分け、麦は倉に納め、からは消えない火で焼き捨てるであろう」。 " w:history="1">
        <w:r w:rsidRPr="000F6033">
          <w:rPr>
            <w:rStyle w:val="ad"/>
            <w:rFonts w:ascii="ＭＳ Ｐ明朝" w:eastAsia="ＭＳ Ｐ明朝" w:hAnsi="ＭＳ Ｐ明朝" w:hint="eastAsia"/>
          </w:rPr>
          <w:t>マタイ</w:t>
        </w:r>
        <w:r w:rsidRPr="000F6033">
          <w:rPr>
            <w:rStyle w:val="ad"/>
            <w:rFonts w:ascii="ＭＳ Ｐ明朝" w:eastAsia="ＭＳ Ｐ明朝" w:hAnsi="ＭＳ Ｐ明朝"/>
          </w:rPr>
          <w:t>3章10-12節</w:t>
        </w:r>
      </w:hyperlink>
      <w:r>
        <w:rPr>
          <w:rFonts w:ascii="ＭＳ Ｐ明朝" w:eastAsia="ＭＳ Ｐ明朝" w:hAnsi="ＭＳ Ｐ明朝" w:hint="eastAsia"/>
        </w:rPr>
        <w:t>）</w:t>
      </w:r>
    </w:p>
    <w:p w14:paraId="234A3DE9" w14:textId="294C3F13" w:rsidR="000F6033" w:rsidRDefault="00472E91" w:rsidP="000F6033">
      <w:pPr>
        <w:pStyle w:val="Web"/>
        <w:ind w:firstLine="240"/>
        <w:rPr>
          <w:rFonts w:ascii="ＭＳ Ｐ明朝" w:eastAsia="ＭＳ Ｐ明朝" w:hAnsi="ＭＳ Ｐ明朝"/>
        </w:rPr>
      </w:pPr>
      <w:r w:rsidRPr="00472E91">
        <w:rPr>
          <w:rFonts w:ascii="ＭＳ Ｐ明朝" w:eastAsia="ＭＳ Ｐ明朝" w:hAnsi="ＭＳ Ｐ明朝" w:hint="eastAsia"/>
        </w:rPr>
        <w:lastRenderedPageBreak/>
        <w:t>聖霊のバプテスマがペンテコステに注がれて教会時代を開始したのと同様に、火のバプテスマもまた、再臨される王が千年王国を開始する際の最初の御業の一つとなります。イエスはご自身の脱穀場を「完全に掃き清め」、殻（すなわち、刻印を受け入れることによってすでに正式に主への敵意を表明している不信者）を取り除き、彼らを火による終わりに服させます（ここで「消えることのない火」と呼ばれているのは、この火による処刑の後、彼らが千年のあいだ苦しみの場所に置かれ、最終的には火の池に投げ込まれるためです。下記</w:t>
      </w:r>
      <w:r w:rsidRPr="00472E91">
        <w:rPr>
          <w:rFonts w:ascii="ＭＳ Ｐ明朝" w:eastAsia="ＭＳ Ｐ明朝" w:hAnsi="ＭＳ Ｐ明朝"/>
        </w:rPr>
        <w:t>VI.2参照）。一方、麦の</w:t>
      </w:r>
      <w:r w:rsidRPr="00472E91">
        <w:rPr>
          <w:rFonts w:ascii="ＭＳ Ｐ明朝" w:eastAsia="ＭＳ Ｐ明朝" w:hAnsi="ＭＳ Ｐ明朝" w:hint="eastAsia"/>
        </w:rPr>
        <w:t>収穫には二重の意味があります。それは終末全体を見据えたものであり、一つはしばしば預言されているイスラエルがメシ</w:t>
      </w:r>
      <w:r w:rsidR="006D0B34">
        <w:rPr>
          <w:rFonts w:ascii="ＭＳ Ｐ明朝" w:eastAsia="ＭＳ Ｐ明朝" w:hAnsi="ＭＳ Ｐ明朝" w:hint="eastAsia"/>
        </w:rPr>
        <w:t>ヤ</w:t>
      </w:r>
      <w:r w:rsidRPr="00472E91">
        <w:rPr>
          <w:rFonts w:ascii="ＭＳ Ｐ明朝" w:eastAsia="ＭＳ Ｐ明朝" w:hAnsi="ＭＳ Ｐ明朝" w:hint="eastAsia"/>
        </w:rPr>
        <w:t>の千年王国へ再び集められること（すぐ下の</w:t>
      </w:r>
      <w:r w:rsidRPr="00472E91">
        <w:rPr>
          <w:rFonts w:ascii="ＭＳ Ｐ明朝" w:eastAsia="ＭＳ Ｐ明朝" w:hAnsi="ＭＳ Ｐ明朝"/>
        </w:rPr>
        <w:t>I.6参照）、もう一つは歴史の終わりの後にすべての信者が永遠の御国へ集められる最終的な終末論的集結を指しています</w:t>
      </w:r>
      <w:r w:rsidR="000F6033" w:rsidRPr="000F6033">
        <w:rPr>
          <w:rFonts w:ascii="ＭＳ Ｐ明朝" w:eastAsia="ＭＳ Ｐ明朝" w:hAnsi="ＭＳ Ｐ明朝"/>
        </w:rPr>
        <w:t>（</w:t>
      </w:r>
      <w:hyperlink r:id="rId229" w:anchor="13:24" w:tooltip="（24）また、ほかの譬を彼らに示して言われた、「天国は、良い種を自分の畑にまいておいた人のようなものである。(25)人々が眠っている間に敵がきて、麦の中に毒麦をまいて立ち去った。(26)芽がはえ出て実を結ぶと、同時に毒麦もあらわれてきた。(27)僕たちがきて、家の主人に言った、『ご主人様、畑におまきになったのは、良い種ではありませんでしたか。どうして毒麦がはえてきたのですか』。(28)主人は言った、『それは敵のしわざだ』。すると僕たちが言った『では行って、それを抜き集めましょうか』。(29)彼は言った、.." w:history="1">
        <w:r w:rsidR="000F6033" w:rsidRPr="00122615">
          <w:rPr>
            <w:rStyle w:val="ad"/>
            <w:rFonts w:ascii="ＭＳ Ｐ明朝" w:eastAsia="ＭＳ Ｐ明朝" w:hAnsi="ＭＳ Ｐ明朝"/>
          </w:rPr>
          <w:t>マタイ13章24-30節</w:t>
        </w:r>
      </w:hyperlink>
      <w:r w:rsidR="00B92ECE">
        <w:rPr>
          <w:rFonts w:ascii="ＭＳ Ｐ明朝" w:eastAsia="ＭＳ Ｐ明朝" w:hAnsi="ＭＳ Ｐ明朝" w:hint="eastAsia"/>
        </w:rPr>
        <w:t>,</w:t>
      </w:r>
      <w:r w:rsidR="000F6033" w:rsidRPr="000F6033">
        <w:rPr>
          <w:rFonts w:ascii="ＭＳ Ｐ明朝" w:eastAsia="ＭＳ Ｐ明朝" w:hAnsi="ＭＳ Ｐ明朝"/>
        </w:rPr>
        <w:t xml:space="preserve"> </w:t>
      </w:r>
      <w:hyperlink r:id="rId230" w:anchor="13:47" w:tooltip="（47）また天国は、海におろして、あらゆる種類の魚を囲みいれる網のようなものである。(48)それがいっぱいになると岸に引き上げ、そしてすわって、良いのを器に入れ、悪いのを外へ捨てるのである。(49)世の終りにも、そのとおりになるであろう。すなわち、御使たちがきて、義人のうちから悪人をえり分け、(50)そして炉の火に投げこむであろう。そこでは泣き叫んだり、歯がみをしたりするであろう。" w:history="1">
        <w:r w:rsidR="000F6033" w:rsidRPr="00122615">
          <w:rPr>
            <w:rStyle w:val="ad"/>
            <w:rFonts w:ascii="ＭＳ Ｐ明朝" w:eastAsia="ＭＳ Ｐ明朝" w:hAnsi="ＭＳ Ｐ明朝"/>
          </w:rPr>
          <w:t>13章47-50節</w:t>
        </w:r>
      </w:hyperlink>
      <w:r w:rsidR="000F6033" w:rsidRPr="000F6033">
        <w:rPr>
          <w:rFonts w:ascii="ＭＳ Ｐ明朝" w:eastAsia="ＭＳ Ｐ明朝" w:hAnsi="ＭＳ Ｐ明朝"/>
        </w:rPr>
        <w:t>参照）。</w:t>
      </w:r>
    </w:p>
    <w:p w14:paraId="09DAAB2B" w14:textId="46D93789" w:rsidR="00D56861" w:rsidRPr="00D56861" w:rsidRDefault="00D56861" w:rsidP="00D56861">
      <w:pPr>
        <w:pStyle w:val="Web"/>
        <w:ind w:left="240"/>
        <w:rPr>
          <w:rFonts w:ascii="ＭＳ Ｐ明朝" w:eastAsia="ＭＳ Ｐ明朝" w:hAnsi="ＭＳ Ｐ明朝"/>
        </w:rPr>
      </w:pPr>
      <w:r w:rsidRPr="00D56861">
        <w:rPr>
          <w:rFonts w:ascii="ＭＳ Ｐ明朝" w:eastAsia="ＭＳ Ｐ明朝" w:hAnsi="ＭＳ Ｐ明朝" w:hint="eastAsia"/>
        </w:rPr>
        <w:t>（</w:t>
      </w:r>
      <w:r w:rsidRPr="00D56861">
        <w:rPr>
          <w:rFonts w:ascii="ＭＳ Ｐ明朝" w:eastAsia="ＭＳ Ｐ明朝" w:hAnsi="ＭＳ Ｐ明朝"/>
        </w:rPr>
        <w:t>1）</w:t>
      </w:r>
      <w:r w:rsidRPr="002938B0">
        <w:rPr>
          <w:rFonts w:ascii="BIZ UDPゴシック" w:eastAsia="BIZ UDPゴシック" w:hAnsi="BIZ UDPゴシック"/>
        </w:rPr>
        <w:t>主は王となられた。地は喜べ。遠い島々も喜び楽しめ。</w:t>
      </w:r>
      <w:r w:rsidRPr="002938B0">
        <w:rPr>
          <w:rFonts w:ascii="ＭＳ Ｐ明朝" w:eastAsia="ＭＳ Ｐ明朝" w:hAnsi="ＭＳ Ｐ明朝" w:hint="eastAsia"/>
        </w:rPr>
        <w:t>（</w:t>
      </w:r>
      <w:r w:rsidRPr="002938B0">
        <w:rPr>
          <w:rFonts w:ascii="ＭＳ Ｐ明朝" w:eastAsia="ＭＳ Ｐ明朝" w:hAnsi="ＭＳ Ｐ明朝"/>
        </w:rPr>
        <w:t>2）</w:t>
      </w:r>
      <w:r w:rsidRPr="002938B0">
        <w:rPr>
          <w:rFonts w:ascii="BIZ UDPゴシック" w:eastAsia="BIZ UDPゴシック" w:hAnsi="BIZ UDPゴシック"/>
        </w:rPr>
        <w:t>雲と濃き闇とが主を取り巻き、義と公正とはその御座の基である。</w:t>
      </w:r>
      <w:r w:rsidRPr="00D56861">
        <w:rPr>
          <w:rFonts w:ascii="ＭＳ Ｐ明朝" w:eastAsia="ＭＳ Ｐ明朝" w:hAnsi="ＭＳ Ｐ明朝" w:hint="eastAsia"/>
        </w:rPr>
        <w:t>（</w:t>
      </w:r>
      <w:r w:rsidRPr="00D56861">
        <w:rPr>
          <w:rFonts w:ascii="ＭＳ Ｐ明朝" w:eastAsia="ＭＳ Ｐ明朝" w:hAnsi="ＭＳ Ｐ明朝"/>
        </w:rPr>
        <w:t>3）</w:t>
      </w:r>
      <w:r w:rsidRPr="002938B0">
        <w:rPr>
          <w:rFonts w:ascii="BIZ UDPゴシック" w:eastAsia="BIZ UDPゴシック" w:hAnsi="BIZ UDPゴシック"/>
        </w:rPr>
        <w:t>火は御前に先立ち、周囲の敵を焼き尽くす。</w:t>
      </w:r>
      <w:r>
        <w:rPr>
          <w:rFonts w:ascii="ＭＳ Ｐ明朝" w:eastAsia="ＭＳ Ｐ明朝" w:hAnsi="ＭＳ Ｐ明朝" w:hint="eastAsia"/>
        </w:rPr>
        <w:t>(</w:t>
      </w:r>
      <w:hyperlink r:id="rId231" w:anchor="97:1" w:tooltip="主は王となられた。地は楽しみ、海に沿った多くの国々は喜べ。 雲と暗やみとはそのまわりにあり、義と正とはそのみくらの基である。 火はそのみ前に行き、そのまわりのあだを焼きつくす。 " w:history="1">
        <w:r w:rsidRPr="002E3214">
          <w:rPr>
            <w:rStyle w:val="ad"/>
            <w:rFonts w:ascii="ＭＳ Ｐ明朝" w:eastAsia="ＭＳ Ｐ明朝" w:hAnsi="ＭＳ Ｐ明朝" w:hint="eastAsia"/>
          </w:rPr>
          <w:t>詩篇</w:t>
        </w:r>
        <w:r w:rsidRPr="002E3214">
          <w:rPr>
            <w:rStyle w:val="ad"/>
            <w:rFonts w:ascii="ＭＳ Ｐ明朝" w:eastAsia="ＭＳ Ｐ明朝" w:hAnsi="ＭＳ Ｐ明朝"/>
          </w:rPr>
          <w:t>97篇1-3節</w:t>
        </w:r>
      </w:hyperlink>
      <w:r w:rsidR="00472E91" w:rsidRPr="00472E91">
        <w:rPr>
          <w:rFonts w:ascii="ＭＳ Ｐ明朝" w:eastAsia="ＭＳ Ｐ明朝" w:hAnsi="ＭＳ Ｐ明朝" w:hint="eastAsia"/>
        </w:rPr>
        <w:t>/NIV訳</w:t>
      </w:r>
      <w:r>
        <w:rPr>
          <w:rFonts w:ascii="ＭＳ Ｐ明朝" w:eastAsia="ＭＳ Ｐ明朝" w:hAnsi="ＭＳ Ｐ明朝" w:hint="eastAsia"/>
        </w:rPr>
        <w:t>)</w:t>
      </w:r>
    </w:p>
    <w:p w14:paraId="366370E4" w14:textId="5D586454" w:rsidR="00D56861" w:rsidRPr="00D56861" w:rsidRDefault="00D56861" w:rsidP="00D56861">
      <w:pPr>
        <w:pStyle w:val="Web"/>
        <w:ind w:left="240"/>
        <w:rPr>
          <w:rFonts w:ascii="ＭＳ Ｐ明朝" w:eastAsia="ＭＳ Ｐ明朝" w:hAnsi="ＭＳ Ｐ明朝"/>
        </w:rPr>
      </w:pPr>
      <w:r w:rsidRPr="00D56861">
        <w:rPr>
          <w:rFonts w:ascii="ＭＳ Ｐ明朝" w:eastAsia="ＭＳ Ｐ明朝" w:hAnsi="ＭＳ Ｐ明朝" w:hint="eastAsia"/>
        </w:rPr>
        <w:t>（</w:t>
      </w:r>
      <w:r w:rsidRPr="00D56861">
        <w:rPr>
          <w:rFonts w:ascii="ＭＳ Ｐ明朝" w:eastAsia="ＭＳ Ｐ明朝" w:hAnsi="ＭＳ Ｐ明朝"/>
        </w:rPr>
        <w:t>1）</w:t>
      </w:r>
      <w:r w:rsidRPr="002938B0">
        <w:rPr>
          <w:rFonts w:ascii="BIZ UDPゴシック" w:eastAsia="BIZ UDPゴシック" w:hAnsi="BIZ UDPゴシック"/>
        </w:rPr>
        <w:t>「見よ、その日が来る。それは</w:t>
      </w:r>
      <w:r w:rsidRPr="00472E91">
        <w:rPr>
          <w:rFonts w:ascii="HGP明朝E" w:eastAsia="HGP明朝E" w:hAnsi="HGP明朝E"/>
          <w:b/>
          <w:bCs/>
        </w:rPr>
        <w:t>炉のように燃える</w:t>
      </w:r>
      <w:r w:rsidRPr="002938B0">
        <w:rPr>
          <w:rFonts w:ascii="BIZ UDPゴシック" w:eastAsia="BIZ UDPゴシック" w:hAnsi="BIZ UDPゴシック"/>
        </w:rPr>
        <w:t>。すべて高ぶる者、すべて悪を行う者は、刈り株のようになる。来ようとしているその日は、彼らを</w:t>
      </w:r>
      <w:r w:rsidRPr="00472E91">
        <w:rPr>
          <w:rFonts w:ascii="HGP明朝E" w:eastAsia="HGP明朝E" w:hAnsi="HGP明朝E"/>
          <w:b/>
          <w:bCs/>
        </w:rPr>
        <w:t>焼き尽くし</w:t>
      </w:r>
      <w:r w:rsidRPr="002938B0">
        <w:rPr>
          <w:rFonts w:ascii="BIZ UDPゴシック" w:eastAsia="BIZ UDPゴシック" w:hAnsi="BIZ UDPゴシック"/>
        </w:rPr>
        <w:t>、彼らには根も枝も残さない」と万軍の主は言われる。</w:t>
      </w:r>
      <w:r w:rsidRPr="00D56861">
        <w:rPr>
          <w:rFonts w:ascii="ＭＳ Ｐ明朝" w:eastAsia="ＭＳ Ｐ明朝" w:hAnsi="ＭＳ Ｐ明朝" w:hint="eastAsia"/>
        </w:rPr>
        <w:t>（</w:t>
      </w:r>
      <w:r w:rsidRPr="00D56861">
        <w:rPr>
          <w:rFonts w:ascii="ＭＳ Ｐ明朝" w:eastAsia="ＭＳ Ｐ明朝" w:hAnsi="ＭＳ Ｐ明朝"/>
        </w:rPr>
        <w:t>2）</w:t>
      </w:r>
      <w:r w:rsidRPr="002938B0">
        <w:rPr>
          <w:rFonts w:ascii="BIZ UDPゴシック" w:eastAsia="BIZ UDPゴシック" w:hAnsi="BIZ UDPゴシック"/>
        </w:rPr>
        <w:t>しかし、わが名を畏れるあなたがたには、義の太陽が、その翼にいやしを携えて昇る。あなたがたは外に出て、牛舎から放たれた子牛のように跳びはねる。</w:t>
      </w:r>
      <w:r w:rsidRPr="00D56861">
        <w:rPr>
          <w:rFonts w:ascii="ＭＳ Ｐ明朝" w:eastAsia="ＭＳ Ｐ明朝" w:hAnsi="ＭＳ Ｐ明朝" w:hint="eastAsia"/>
        </w:rPr>
        <w:t>（</w:t>
      </w:r>
      <w:r w:rsidRPr="00D56861">
        <w:rPr>
          <w:rFonts w:ascii="ＭＳ Ｐ明朝" w:eastAsia="ＭＳ Ｐ明朝" w:hAnsi="ＭＳ Ｐ明朝"/>
        </w:rPr>
        <w:t>3）</w:t>
      </w:r>
      <w:r w:rsidRPr="002938B0">
        <w:rPr>
          <w:rFonts w:ascii="BIZ UDPゴシック" w:eastAsia="BIZ UDPゴシック" w:hAnsi="BIZ UDPゴシック"/>
        </w:rPr>
        <w:t>あなたがたは悪しき者を踏みつける。わたしがこれらのことを行うその日に、彼らはあなたがたの足の裏の下で</w:t>
      </w:r>
      <w:r w:rsidRPr="00472E91">
        <w:rPr>
          <w:rFonts w:ascii="HGP明朝E" w:eastAsia="HGP明朝E" w:hAnsi="HGP明朝E"/>
          <w:b/>
          <w:bCs/>
        </w:rPr>
        <w:t>灰となる</w:t>
      </w:r>
      <w:r w:rsidRPr="002938B0">
        <w:rPr>
          <w:rFonts w:ascii="BIZ UDPゴシック" w:eastAsia="BIZ UDPゴシック" w:hAnsi="BIZ UDPゴシック"/>
        </w:rPr>
        <w:t>」と万軍の主は言われる。</w:t>
      </w:r>
      <w:r>
        <w:rPr>
          <w:rFonts w:ascii="ＭＳ Ｐ明朝" w:eastAsia="ＭＳ Ｐ明朝" w:hAnsi="ＭＳ Ｐ明朝" w:hint="eastAsia"/>
        </w:rPr>
        <w:t>(</w:t>
      </w:r>
      <w:hyperlink r:id="rId232" w:anchor="4:1" w:tooltip="万軍の主は言われる、見よ、炉のように燃える日が来る。その時すべて高ぶる者と、悪を行う者とは、わらのようになる。その来る日は、彼らを焼き尽して、根も枝も残さない。 しかしわが名を恐れるあなたがたには、義の太陽がのぼり、その翼には、いやす力を備えている。あなたがたは牛舎から出る子牛のように外に出て、とびはねる。 また、あなたがたは悪人を踏みつけ、わたしが事を行う日に、彼らはあなたがたの足の裏の下にあって、灰のようになると、万軍の主は言われる。 " w:history="1">
        <w:r w:rsidRPr="002E3214">
          <w:rPr>
            <w:rStyle w:val="ad"/>
            <w:rFonts w:ascii="ＭＳ Ｐ明朝" w:eastAsia="ＭＳ Ｐ明朝" w:hAnsi="ＭＳ Ｐ明朝" w:hint="eastAsia"/>
          </w:rPr>
          <w:t>マラキ</w:t>
        </w:r>
        <w:r w:rsidRPr="002E3214">
          <w:rPr>
            <w:rStyle w:val="ad"/>
            <w:rFonts w:ascii="ＭＳ Ｐ明朝" w:eastAsia="ＭＳ Ｐ明朝" w:hAnsi="ＭＳ Ｐ明朝"/>
          </w:rPr>
          <w:t>4章1-3節</w:t>
        </w:r>
      </w:hyperlink>
      <w:r w:rsidR="00472E91">
        <w:rPr>
          <w:rFonts w:hint="eastAsia"/>
        </w:rPr>
        <w:t>/</w:t>
      </w:r>
      <w:r w:rsidR="00472E91" w:rsidRPr="00472E91">
        <w:rPr>
          <w:rFonts w:ascii="ＭＳ Ｐ明朝" w:eastAsia="ＭＳ Ｐ明朝" w:hAnsi="ＭＳ Ｐ明朝" w:hint="eastAsia"/>
        </w:rPr>
        <w:t>NIV訳</w:t>
      </w:r>
      <w:r>
        <w:rPr>
          <w:rFonts w:ascii="ＭＳ Ｐ明朝" w:eastAsia="ＭＳ Ｐ明朝" w:hAnsi="ＭＳ Ｐ明朝" w:hint="eastAsia"/>
        </w:rPr>
        <w:t>)</w:t>
      </w:r>
    </w:p>
    <w:p w14:paraId="78C9AFD1" w14:textId="0545D536" w:rsidR="00D56861" w:rsidRDefault="00D56861" w:rsidP="00EF2B2E">
      <w:pPr>
        <w:pStyle w:val="Web"/>
        <w:ind w:left="240" w:firstLine="240"/>
        <w:rPr>
          <w:rFonts w:ascii="ＭＳ Ｐ明朝" w:eastAsia="ＭＳ Ｐ明朝" w:hAnsi="ＭＳ Ｐ明朝"/>
        </w:rPr>
      </w:pPr>
      <w:r w:rsidRPr="00D56861">
        <w:rPr>
          <w:rFonts w:ascii="ＭＳ Ｐ明朝" w:eastAsia="ＭＳ Ｐ明朝" w:hAnsi="ＭＳ Ｐ明朝" w:hint="eastAsia"/>
        </w:rPr>
        <w:t>（</w:t>
      </w:r>
      <w:r w:rsidRPr="00D56861">
        <w:rPr>
          <w:rFonts w:ascii="ＭＳ Ｐ明朝" w:eastAsia="ＭＳ Ｐ明朝" w:hAnsi="ＭＳ Ｐ明朝"/>
        </w:rPr>
        <w:t>6）</w:t>
      </w:r>
      <w:r w:rsidR="00EF2B2E" w:rsidRPr="00EF2B2E">
        <w:rPr>
          <w:rFonts w:ascii="BIZ UDPゴシック" w:eastAsia="BIZ UDPゴシック" w:hAnsi="BIZ UDPゴシック" w:hint="eastAsia"/>
        </w:rPr>
        <w:t>神は正しい方であるから、あなたがたに苦難を与えている者たちには苦難をもって報い、</w:t>
      </w:r>
      <w:r w:rsidR="00EF2B2E" w:rsidRPr="00EF2B2E">
        <w:rPr>
          <w:rFonts w:ascii="ＭＳ Ｐ明朝" w:eastAsia="ＭＳ Ｐ明朝" w:hAnsi="ＭＳ Ｐ明朝" w:hint="eastAsia"/>
        </w:rPr>
        <w:t>（</w:t>
      </w:r>
      <w:r w:rsidR="00EF2B2E" w:rsidRPr="00EF2B2E">
        <w:rPr>
          <w:rFonts w:ascii="ＭＳ Ｐ明朝" w:eastAsia="ＭＳ Ｐ明朝" w:hAnsi="ＭＳ Ｐ明朝"/>
        </w:rPr>
        <w:t>7）</w:t>
      </w:r>
      <w:r w:rsidR="00EF2B2E" w:rsidRPr="00EF2B2E">
        <w:rPr>
          <w:rFonts w:ascii="BIZ UDPゴシック" w:eastAsia="BIZ UDPゴシック" w:hAnsi="BIZ UDPゴシック"/>
        </w:rPr>
        <w:t>苦しめられているあなたがたには、私たちとともに安息を与えてくださるのである。それは、主イエスが力ある御使いたちを伴って天から現れるときのことである。</w:t>
      </w:r>
      <w:r w:rsidR="00EF2B2E" w:rsidRPr="00EF2B2E">
        <w:rPr>
          <w:rFonts w:ascii="ＭＳ Ｐ明朝" w:eastAsia="ＭＳ Ｐ明朝" w:hAnsi="ＭＳ Ｐ明朝" w:hint="eastAsia"/>
        </w:rPr>
        <w:t>（</w:t>
      </w:r>
      <w:r w:rsidR="00EF2B2E" w:rsidRPr="00EF2B2E">
        <w:rPr>
          <w:rFonts w:ascii="ＭＳ Ｐ明朝" w:eastAsia="ＭＳ Ｐ明朝" w:hAnsi="ＭＳ Ｐ明朝"/>
        </w:rPr>
        <w:t>8）</w:t>
      </w:r>
      <w:r w:rsidR="00EF2B2E" w:rsidRPr="00EF2B2E">
        <w:rPr>
          <w:rFonts w:ascii="BIZ UDPゴシック" w:eastAsia="BIZ UDPゴシック" w:hAnsi="BIZ UDPゴシック"/>
        </w:rPr>
        <w:t>そのとき、神を知らず、私たちの主イエスの福音に従わないこれら</w:t>
      </w:r>
      <w:r w:rsidR="00EF2B2E" w:rsidRPr="00EF2B2E">
        <w:rPr>
          <w:rFonts w:ascii="ＭＳ Ｐ明朝" w:eastAsia="ＭＳ Ｐ明朝" w:hAnsi="ＭＳ Ｐ明朝"/>
        </w:rPr>
        <w:t>〔同じ迫害者たち〕</w:t>
      </w:r>
      <w:r w:rsidR="00EF2B2E" w:rsidRPr="00EF2B2E">
        <w:rPr>
          <w:rFonts w:ascii="BIZ UDPゴシック" w:eastAsia="BIZ UDPゴシック" w:hAnsi="BIZ UDPゴシック"/>
        </w:rPr>
        <w:t>に、</w:t>
      </w:r>
      <w:r w:rsidR="00EF2B2E" w:rsidRPr="00EF2B2E">
        <w:rPr>
          <w:rFonts w:ascii="HGP明朝E" w:eastAsia="HGP明朝E" w:hAnsi="HGP明朝E"/>
          <w:b/>
          <w:bCs/>
        </w:rPr>
        <w:t>燃える火の中で報復を行われる</w:t>
      </w:r>
      <w:r w:rsidR="00EF2B2E" w:rsidRPr="00EF2B2E">
        <w:rPr>
          <w:rFonts w:ascii="BIZ UDPゴシック" w:eastAsia="BIZ UDPゴシック" w:hAnsi="BIZ UDPゴシック"/>
        </w:rPr>
        <w:t>。</w:t>
      </w:r>
      <w:r w:rsidR="00EF2B2E" w:rsidRPr="00EF2B2E">
        <w:rPr>
          <w:rFonts w:ascii="ＭＳ Ｐ明朝" w:eastAsia="ＭＳ Ｐ明朝" w:hAnsi="ＭＳ Ｐ明朝" w:hint="eastAsia"/>
        </w:rPr>
        <w:t>（</w:t>
      </w:r>
      <w:r w:rsidR="00EF2B2E" w:rsidRPr="00EF2B2E">
        <w:rPr>
          <w:rFonts w:ascii="ＭＳ Ｐ明朝" w:eastAsia="ＭＳ Ｐ明朝" w:hAnsi="ＭＳ Ｐ明朝"/>
        </w:rPr>
        <w:t>9）</w:t>
      </w:r>
      <w:r w:rsidR="00EF2B2E" w:rsidRPr="00EF2B2E">
        <w:rPr>
          <w:rFonts w:ascii="BIZ UDPゴシック" w:eastAsia="BIZ UDPゴシック" w:hAnsi="BIZ UDPゴシック"/>
        </w:rPr>
        <w:t>彼らは、主の御前から、またその御力の栄光から離れて、永遠の滅びという刑罰を受けるのである。</w:t>
      </w:r>
      <w:r>
        <w:rPr>
          <w:rFonts w:ascii="ＭＳ Ｐ明朝" w:eastAsia="ＭＳ Ｐ明朝" w:hAnsi="ＭＳ Ｐ明朝" w:hint="eastAsia"/>
        </w:rPr>
        <w:t>(</w:t>
      </w:r>
      <w:hyperlink r:id="rId233" w:anchor="1:6" w:tooltip="すなわち、あなたがたを悩ます者には患難をもって報い、悩まされているあなたがたには、わたしたちと共に、休息をもって報いて下さるのが、神にとって正しいことだからである。 それは、主イエスが炎の中で力ある天使たちを率いて天から現れる時に実現する。 その時、主は神を認めない者たちや、わたしたちの主イエスの福音に聞き従わない者たちに報復し、 そして、彼らは主のみ顔とその力の栄光から退けられて、永遠の滅びに至る刑罰を受けるであろう。 " w:history="1">
        <w:r w:rsidRPr="002E3214">
          <w:rPr>
            <w:rStyle w:val="ad"/>
            <w:rFonts w:ascii="ＭＳ Ｐ明朝" w:eastAsia="ＭＳ Ｐ明朝" w:hAnsi="ＭＳ Ｐ明朝" w:hint="eastAsia"/>
          </w:rPr>
          <w:t>第二テサロニケ</w:t>
        </w:r>
        <w:r w:rsidRPr="002E3214">
          <w:rPr>
            <w:rStyle w:val="ad"/>
            <w:rFonts w:ascii="ＭＳ Ｐ明朝" w:eastAsia="ＭＳ Ｐ明朝" w:hAnsi="ＭＳ Ｐ明朝"/>
          </w:rPr>
          <w:t>1章6-9節</w:t>
        </w:r>
      </w:hyperlink>
      <w:r>
        <w:rPr>
          <w:rFonts w:ascii="ＭＳ Ｐ明朝" w:eastAsia="ＭＳ Ｐ明朝" w:hAnsi="ＭＳ Ｐ明朝" w:hint="eastAsia"/>
        </w:rPr>
        <w:t xml:space="preserve">; 参照. </w:t>
      </w:r>
      <w:hyperlink r:id="rId234" w:anchor="59:18" w:tooltip="主は彼らの行いにしたがって報いをなし、あだにむかって怒り、敵にむかって報いをなし、海沿いの国々にむかって報いをされる。 " w:history="1">
        <w:r w:rsidRPr="002E3214">
          <w:rPr>
            <w:rStyle w:val="ad"/>
            <w:rFonts w:ascii="ＭＳ Ｐ明朝" w:eastAsia="ＭＳ Ｐ明朝" w:hAnsi="ＭＳ Ｐ明朝"/>
          </w:rPr>
          <w:t>イザヤ59章18節</w:t>
        </w:r>
      </w:hyperlink>
      <w:r w:rsidRPr="00D56861">
        <w:rPr>
          <w:rFonts w:ascii="ＭＳ Ｐ明朝" w:eastAsia="ＭＳ Ｐ明朝" w:hAnsi="ＭＳ Ｐ明朝"/>
        </w:rPr>
        <w:t>後半）</w:t>
      </w:r>
    </w:p>
    <w:p w14:paraId="60AE469D" w14:textId="7353B836" w:rsidR="00D56861" w:rsidRDefault="00D56861" w:rsidP="00D56861">
      <w:pPr>
        <w:pStyle w:val="Web"/>
        <w:ind w:firstLine="240"/>
        <w:rPr>
          <w:rFonts w:ascii="ＭＳ Ｐ明朝" w:eastAsia="ＭＳ Ｐ明朝" w:hAnsi="ＭＳ Ｐ明朝"/>
        </w:rPr>
      </w:pPr>
      <w:r w:rsidRPr="00D56861">
        <w:rPr>
          <w:rFonts w:ascii="ＭＳ Ｐ明朝" w:eastAsia="ＭＳ Ｐ明朝" w:hAnsi="ＭＳ Ｐ明朝" w:hint="eastAsia"/>
        </w:rPr>
        <w:t>ここに挙げられている最後の箇所もまた、千年王国開始時における火によるバプテスマと、最後の審判におけるすべての不信者の処分、さらに千年王国の終わりにおけ</w:t>
      </w:r>
      <w:r w:rsidRPr="00D56861">
        <w:rPr>
          <w:rFonts w:ascii="ＭＳ Ｐ明朝" w:eastAsia="ＭＳ Ｐ明朝" w:hAnsi="ＭＳ Ｐ明朝" w:hint="eastAsia"/>
        </w:rPr>
        <w:lastRenderedPageBreak/>
        <w:t>るすべての信者の永遠の王国への入国とを、重ね合わせて述べています</w:t>
      </w:r>
      <w:r w:rsidR="00EF2B2E">
        <w:rPr>
          <w:rStyle w:val="ac"/>
          <w:rFonts w:ascii="ＭＳ Ｐ明朝" w:eastAsia="ＭＳ Ｐ明朝" w:hAnsi="ＭＳ Ｐ明朝"/>
        </w:rPr>
        <w:footnoteReference w:id="17"/>
      </w:r>
      <w:r w:rsidRPr="00D56861">
        <w:rPr>
          <w:rFonts w:ascii="ＭＳ Ｐ明朝" w:eastAsia="ＭＳ Ｐ明朝" w:hAnsi="ＭＳ Ｐ明朝" w:hint="eastAsia"/>
        </w:rPr>
        <w:t>。再臨に関する適用という点では、地上にいるすべての不信者が、主の再臨の際に火によるさばきに服するわけではありません。もしそうであれば、人類を再び増え広がらせる者がだれも残らないことになるからです</w:t>
      </w:r>
      <w:r w:rsidR="00844CB7">
        <w:rPr>
          <w:rStyle w:val="ac"/>
          <w:rFonts w:ascii="ＭＳ Ｐ明朝" w:eastAsia="ＭＳ Ｐ明朝" w:hAnsi="ＭＳ Ｐ明朝"/>
        </w:rPr>
        <w:footnoteReference w:id="18"/>
      </w:r>
      <w:r w:rsidRPr="00D56861">
        <w:rPr>
          <w:rFonts w:ascii="ＭＳ Ｐ明朝" w:eastAsia="ＭＳ Ｐ明朝" w:hAnsi="ＭＳ Ｐ明朝"/>
        </w:rPr>
        <w:t>。と</w:t>
      </w:r>
      <w:r w:rsidRPr="00717782">
        <w:rPr>
          <w:rFonts w:ascii="ＭＳ Ｐ明朝" w:eastAsia="ＭＳ Ｐ明朝" w:hAnsi="ＭＳ Ｐ明朝"/>
        </w:rPr>
        <w:t>いうのも、再臨の時に生き</w:t>
      </w:r>
      <w:r w:rsidRPr="00D56861">
        <w:rPr>
          <w:rFonts w:ascii="ＭＳ Ｐ明朝" w:eastAsia="ＭＳ Ｐ明朝" w:hAnsi="ＭＳ Ｐ明朝"/>
        </w:rPr>
        <w:t>ているすべての信者は、「空中で主に会う」ために復活させられるからです（</w:t>
      </w:r>
      <w:hyperlink r:id="rId235" w:anchor="4:7" w:tooltip="それから生き残っているわたしたちが、彼らと共に雲に包まれて引き上げられ、空中で主に会い、こうして、いつも主と共にいるであろう。 " w:history="1">
        <w:r w:rsidRPr="002938B0">
          <w:rPr>
            <w:rStyle w:val="ad"/>
            <w:rFonts w:ascii="ＭＳ Ｐ明朝" w:eastAsia="ＭＳ Ｐ明朝" w:hAnsi="ＭＳ Ｐ明朝"/>
          </w:rPr>
          <w:t>第一テサロニケ4章17節</w:t>
        </w:r>
      </w:hyperlink>
      <w:r w:rsidRPr="00D56861">
        <w:rPr>
          <w:rFonts w:ascii="ＭＳ Ｐ明朝" w:eastAsia="ＭＳ Ｐ明朝" w:hAnsi="ＭＳ Ｐ明朝"/>
        </w:rPr>
        <w:t>）</w:t>
      </w:r>
      <w:r w:rsidR="00844CB7">
        <w:rPr>
          <w:rStyle w:val="ac"/>
          <w:rFonts w:ascii="ＭＳ Ｐ明朝" w:eastAsia="ＭＳ Ｐ明朝" w:hAnsi="ＭＳ Ｐ明朝"/>
        </w:rPr>
        <w:footnoteReference w:id="19"/>
      </w:r>
      <w:r w:rsidRPr="00D56861">
        <w:rPr>
          <w:rFonts w:ascii="ＭＳ Ｐ明朝" w:eastAsia="ＭＳ Ｐ明朝" w:hAnsi="ＭＳ Ｐ明朝"/>
        </w:rPr>
        <w:t>。</w:t>
      </w:r>
      <w:r w:rsidR="00A61B78" w:rsidRPr="00A61B78">
        <w:rPr>
          <w:rFonts w:ascii="ＭＳ Ｐ明朝" w:eastAsia="ＭＳ Ｐ明朝" w:hAnsi="ＭＳ Ｐ明朝" w:hint="eastAsia"/>
        </w:rPr>
        <w:t>火によって取り去られる者たちは確かに不信者であり、「神を知らない者たち」、また「私たちの主イエスの福音に従わない者たち」です。しかし、火による裁きで直ちに滅ぼされるのは、特に「あなたがたを苦しめた者たち」です。この罪は、獣の刻印を受けたすべての者が例外なく犯しているものと思われます。というのは、大艱難期における信者への迫害は、反キリストに加わった者たちすべての顕著な特徴であり、彼らはその偽キリスト教的宗教に参与し、大迫害の中で彼の道具として行動したからです</w:t>
      </w:r>
      <w:r w:rsidRPr="00D56861">
        <w:rPr>
          <w:rFonts w:ascii="ＭＳ Ｐ明朝" w:eastAsia="ＭＳ Ｐ明朝" w:hAnsi="ＭＳ Ｐ明朝" w:hint="eastAsia"/>
        </w:rPr>
        <w:t>（</w:t>
      </w:r>
      <w:hyperlink r:id="rId236" w:tooltip="＜リンク先ファイル73頁-を参照下さい＞" w:history="1">
        <w:r w:rsidRPr="007C0739">
          <w:rPr>
            <w:rStyle w:val="ad"/>
            <w:rFonts w:ascii="ＭＳ Ｐ明朝" w:eastAsia="ＭＳ Ｐ明朝" w:hAnsi="ＭＳ Ｐ明朝" w:hint="eastAsia"/>
          </w:rPr>
          <w:t>本シリーズ第</w:t>
        </w:r>
        <w:r w:rsidRPr="007C0739">
          <w:rPr>
            <w:rStyle w:val="ad"/>
            <w:rFonts w:ascii="ＭＳ Ｐ明朝" w:eastAsia="ＭＳ Ｐ明朝" w:hAnsi="ＭＳ Ｐ明朝"/>
          </w:rPr>
          <w:t>4部</w:t>
        </w:r>
      </w:hyperlink>
      <w:r w:rsidR="00717782" w:rsidRPr="00717782">
        <w:rPr>
          <w:rFonts w:ascii="ＭＳ Ｐ明朝" w:eastAsia="ＭＳ Ｐ明朝" w:hAnsi="ＭＳ Ｐ明朝" w:hint="eastAsia"/>
        </w:rPr>
        <w:t>＜リンク先ファイル73頁-/A5版印刷本「来たる艱難期第4部：大艱難期」155頁-＞を</w:t>
      </w:r>
      <w:r w:rsidRPr="00D56861">
        <w:rPr>
          <w:rFonts w:ascii="ＭＳ Ｐ明朝" w:eastAsia="ＭＳ Ｐ明朝" w:hAnsi="ＭＳ Ｐ明朝"/>
        </w:rPr>
        <w:t>参照</w:t>
      </w:r>
      <w:r w:rsidR="00717782">
        <w:rPr>
          <w:rFonts w:ascii="ＭＳ Ｐ明朝" w:eastAsia="ＭＳ Ｐ明朝" w:hAnsi="ＭＳ Ｐ明朝" w:hint="eastAsia"/>
        </w:rPr>
        <w:t>下さい</w:t>
      </w:r>
      <w:r w:rsidRPr="00D56861">
        <w:rPr>
          <w:rFonts w:ascii="ＭＳ Ｐ明朝" w:eastAsia="ＭＳ Ｐ明朝" w:hAnsi="ＭＳ Ｐ明朝"/>
        </w:rPr>
        <w:t>）。</w:t>
      </w:r>
      <w:r w:rsidR="00A61B78" w:rsidRPr="00A61B78">
        <w:rPr>
          <w:rFonts w:ascii="ＭＳ Ｐ明朝" w:eastAsia="ＭＳ Ｐ明朝" w:hAnsi="ＭＳ Ｐ明朝" w:hint="eastAsia"/>
        </w:rPr>
        <w:t>したがって、獣に加わりその刻印を受けた者の中で、この点に関して潔白である者は一人もいません。</w:t>
      </w:r>
      <w:r w:rsidRPr="00D56861">
        <w:rPr>
          <w:rFonts w:ascii="ＭＳ Ｐ明朝" w:eastAsia="ＭＳ Ｐ明朝" w:hAnsi="ＭＳ Ｐ明朝" w:hint="eastAsia"/>
        </w:rPr>
        <w:t>またメシ</w:t>
      </w:r>
      <w:r w:rsidR="002938B0">
        <w:rPr>
          <w:rFonts w:ascii="ＭＳ Ｐ明朝" w:eastAsia="ＭＳ Ｐ明朝" w:hAnsi="ＭＳ Ｐ明朝" w:hint="eastAsia"/>
        </w:rPr>
        <w:t>ヤ</w:t>
      </w:r>
      <w:r w:rsidRPr="00D56861">
        <w:rPr>
          <w:rFonts w:ascii="ＭＳ Ｐ明朝" w:eastAsia="ＭＳ Ｐ明朝" w:hAnsi="ＭＳ Ｐ明朝" w:hint="eastAsia"/>
        </w:rPr>
        <w:t>の到来しつつある王国を汚すままに残される者も、ひとりとして許されないのです。</w:t>
      </w:r>
    </w:p>
    <w:p w14:paraId="5A6DAEDF" w14:textId="799E7B0D" w:rsidR="00D56861" w:rsidRDefault="00D56861" w:rsidP="007C0739">
      <w:pPr>
        <w:pStyle w:val="Web"/>
        <w:ind w:left="240" w:firstLine="240"/>
        <w:rPr>
          <w:rFonts w:ascii="ＭＳ Ｐ明朝" w:eastAsia="ＭＳ Ｐ明朝" w:hAnsi="ＭＳ Ｐ明朝"/>
        </w:rPr>
      </w:pPr>
      <w:r w:rsidRPr="00C40DEE">
        <w:rPr>
          <w:rFonts w:ascii="ＭＳ Ｐ明朝" w:eastAsia="ＭＳ Ｐ明朝" w:hAnsi="ＭＳ Ｐ明朝" w:hint="eastAsia"/>
        </w:rPr>
        <w:t>（</w:t>
      </w:r>
      <w:r w:rsidRPr="00C40DEE">
        <w:rPr>
          <w:rFonts w:ascii="ＭＳ Ｐ明朝" w:eastAsia="ＭＳ Ｐ明朝" w:hAnsi="ＭＳ Ｐ明朝"/>
        </w:rPr>
        <w:t>15）</w:t>
      </w:r>
      <w:r w:rsidRPr="00C40DEE">
        <w:rPr>
          <w:rFonts w:ascii="BIZ UDPゴシック" w:eastAsia="BIZ UDPゴシック" w:hAnsi="BIZ UDPゴシック"/>
        </w:rPr>
        <w:t>見よ、主は</w:t>
      </w:r>
      <w:r w:rsidRPr="00C40DEE">
        <w:rPr>
          <w:rFonts w:ascii="HGP明朝E" w:eastAsia="HGP明朝E" w:hAnsi="HGP明朝E"/>
          <w:b/>
          <w:bCs/>
        </w:rPr>
        <w:t>火を</w:t>
      </w:r>
      <w:r w:rsidRPr="00A75B37">
        <w:rPr>
          <w:rFonts w:ascii="HGP明朝E" w:eastAsia="HGP明朝E" w:hAnsi="HGP明朝E"/>
          <w:b/>
          <w:bCs/>
        </w:rPr>
        <w:t>もって</w:t>
      </w:r>
      <w:r w:rsidRPr="007C0739">
        <w:rPr>
          <w:rFonts w:ascii="BIZ UDPゴシック" w:eastAsia="BIZ UDPゴシック" w:hAnsi="BIZ UDPゴシック"/>
        </w:rPr>
        <w:t>来られる。その戦車はつむじ風のようであり、怒りをもってその憤りを下し、</w:t>
      </w:r>
      <w:r w:rsidRPr="00A75B37">
        <w:rPr>
          <w:rFonts w:ascii="HGP明朝E" w:eastAsia="HGP明朝E" w:hAnsi="HGP明朝E"/>
          <w:b/>
          <w:bCs/>
        </w:rPr>
        <w:t>火の炎をもって</w:t>
      </w:r>
      <w:r w:rsidRPr="00F14AE0">
        <w:rPr>
          <w:rFonts w:ascii="BIZ UDPゴシック" w:eastAsia="BIZ UDPゴシック" w:hAnsi="BIZ UDPゴシック"/>
        </w:rPr>
        <w:t>その</w:t>
      </w:r>
      <w:r w:rsidR="00F14AE0" w:rsidRPr="00F14AE0">
        <w:rPr>
          <w:rFonts w:ascii="BIZ UDPゴシック" w:eastAsia="BIZ UDPゴシック" w:hAnsi="BIZ UDPゴシック" w:hint="eastAsia"/>
        </w:rPr>
        <w:t>とがめ</w:t>
      </w:r>
      <w:r w:rsidRPr="00F14AE0">
        <w:rPr>
          <w:rFonts w:ascii="BIZ UDPゴシック" w:eastAsia="BIZ UDPゴシック" w:hAnsi="BIZ UDPゴシック"/>
        </w:rPr>
        <w:t>を下される。</w:t>
      </w:r>
      <w:r w:rsidRPr="00D56861">
        <w:rPr>
          <w:rFonts w:ascii="ＭＳ Ｐ明朝" w:eastAsia="ＭＳ Ｐ明朝" w:hAnsi="ＭＳ Ｐ明朝" w:hint="eastAsia"/>
        </w:rPr>
        <w:t>（</w:t>
      </w:r>
      <w:r w:rsidRPr="00D56861">
        <w:rPr>
          <w:rFonts w:ascii="ＭＳ Ｐ明朝" w:eastAsia="ＭＳ Ｐ明朝" w:hAnsi="ＭＳ Ｐ明朝"/>
        </w:rPr>
        <w:t>16）</w:t>
      </w:r>
      <w:r w:rsidRPr="00A75B37">
        <w:rPr>
          <w:rFonts w:ascii="HGP明朝E" w:eastAsia="HGP明朝E" w:hAnsi="HGP明朝E"/>
          <w:b/>
          <w:bCs/>
        </w:rPr>
        <w:t>主は火をもって</w:t>
      </w:r>
      <w:r w:rsidRPr="007C0739">
        <w:rPr>
          <w:rFonts w:ascii="BIZ UDPゴシック" w:eastAsia="BIZ UDPゴシック" w:hAnsi="BIZ UDPゴシック"/>
        </w:rPr>
        <w:t>、またその剣をもって、すべての肉なる者に</w:t>
      </w:r>
      <w:r w:rsidRPr="00A75B37">
        <w:rPr>
          <w:rFonts w:ascii="HGP明朝E" w:eastAsia="HGP明朝E" w:hAnsi="HGP明朝E"/>
          <w:b/>
          <w:bCs/>
        </w:rPr>
        <w:t>さばきを行われる</w:t>
      </w:r>
      <w:r w:rsidRPr="007C0739">
        <w:rPr>
          <w:rFonts w:ascii="BIZ UDPゴシック" w:eastAsia="BIZ UDPゴシック" w:hAnsi="BIZ UDPゴシック"/>
        </w:rPr>
        <w:t>。主に殺される者は多い。</w:t>
      </w:r>
      <w:r w:rsidRPr="00D56861">
        <w:rPr>
          <w:rFonts w:ascii="ＭＳ Ｐ明朝" w:eastAsia="ＭＳ Ｐ明朝" w:hAnsi="ＭＳ Ｐ明朝" w:hint="eastAsia"/>
        </w:rPr>
        <w:t>（</w:t>
      </w:r>
      <w:r w:rsidRPr="00D56861">
        <w:rPr>
          <w:rFonts w:ascii="ＭＳ Ｐ明朝" w:eastAsia="ＭＳ Ｐ明朝" w:hAnsi="ＭＳ Ｐ明朝"/>
        </w:rPr>
        <w:t>17）</w:t>
      </w:r>
      <w:r w:rsidR="00F14AE0" w:rsidRPr="00F14AE0">
        <w:rPr>
          <w:rFonts w:ascii="BIZ UDPゴシック" w:eastAsia="BIZ UDPゴシック" w:hAnsi="BIZ UDPゴシック" w:hint="eastAsia"/>
        </w:rPr>
        <w:t>園の中で身を聖別し、身を清め、あの</w:t>
      </w:r>
      <w:r w:rsidR="00F14AE0" w:rsidRPr="00F14AE0">
        <w:rPr>
          <w:rFonts w:ascii="ＭＳ Ｐ明朝" w:eastAsia="ＭＳ Ｐ明朝" w:hAnsi="ＭＳ Ｐ明朝" w:hint="eastAsia"/>
        </w:rPr>
        <w:t>[暴虐を特徴とする]</w:t>
      </w:r>
      <w:r w:rsidR="00F14AE0" w:rsidRPr="00F14AE0">
        <w:rPr>
          <w:rFonts w:ascii="BIZ UDPゴシック" w:eastAsia="BIZ UDPゴシック" w:hAnsi="BIZ UDPゴシック" w:hint="eastAsia"/>
        </w:rPr>
        <w:t>者に従い、豚の肉や忌むべきものやねずみを食べる者たちは、</w:t>
      </w:r>
      <w:r w:rsidR="00F14AE0" w:rsidRPr="00F14AE0">
        <w:rPr>
          <w:rFonts w:ascii="ＭＳ Ｐ明朝" w:eastAsia="ＭＳ Ｐ明朝" w:hAnsi="ＭＳ Ｐ明朝" w:hint="eastAsia"/>
        </w:rPr>
        <w:t>（再臨の時に）</w:t>
      </w:r>
      <w:r w:rsidR="00F14AE0" w:rsidRPr="00A75B37">
        <w:rPr>
          <w:rFonts w:ascii="HGP明朝E" w:eastAsia="HGP明朝E" w:hAnsi="HGP明朝E" w:hint="eastAsia"/>
          <w:b/>
          <w:bCs/>
        </w:rPr>
        <w:t>共に滅ぼし尽くされる</w:t>
      </w:r>
      <w:r w:rsidR="00F14AE0" w:rsidRPr="00F14AE0">
        <w:rPr>
          <w:rFonts w:ascii="BIZ UDPゴシック" w:eastAsia="BIZ UDPゴシック" w:hAnsi="BIZ UDPゴシック" w:hint="eastAsia"/>
        </w:rPr>
        <w:t>と主は言われる。</w:t>
      </w:r>
      <w:r>
        <w:rPr>
          <w:rFonts w:ascii="ＭＳ Ｐ明朝" w:eastAsia="ＭＳ Ｐ明朝" w:hAnsi="ＭＳ Ｐ明朝" w:hint="eastAsia"/>
        </w:rPr>
        <w:t>(</w:t>
      </w:r>
      <w:hyperlink r:id="rId237" w:anchor="66:15" w:tooltip="見よ、主は火の中にあらわれて来られる。その車はつむじ風のようだ。激しい怒りをもってその憤りをもらし、火の炎をもって責められる。 主は火をもって、またつるぎをもって、すべての人にさばきを行われる。主に殺される者は多い」。 「みずからを聖別し、みずからを清めて園に行き、その中にあるものに従い、豚の肉、憎むべき物およびねずみを食う者はみな共に絶えうせる」と主は言われる。 " w:history="1">
        <w:r w:rsidRPr="00A75B37">
          <w:rPr>
            <w:rStyle w:val="ad"/>
            <w:rFonts w:ascii="ＭＳ Ｐ明朝" w:eastAsia="ＭＳ Ｐ明朝" w:hAnsi="ＭＳ Ｐ明朝" w:hint="eastAsia"/>
          </w:rPr>
          <w:t>イザヤ</w:t>
        </w:r>
        <w:r w:rsidRPr="00A75B37">
          <w:rPr>
            <w:rStyle w:val="ad"/>
            <w:rFonts w:ascii="ＭＳ Ｐ明朝" w:eastAsia="ＭＳ Ｐ明朝" w:hAnsi="ＭＳ Ｐ明朝"/>
          </w:rPr>
          <w:t>66章15-17節</w:t>
        </w:r>
      </w:hyperlink>
      <w:r>
        <w:rPr>
          <w:rFonts w:ascii="ＭＳ Ｐ明朝" w:eastAsia="ＭＳ Ｐ明朝" w:hAnsi="ＭＳ Ｐ明朝" w:hint="eastAsia"/>
        </w:rPr>
        <w:t>)</w:t>
      </w:r>
    </w:p>
    <w:p w14:paraId="25625801" w14:textId="646F4D94" w:rsidR="00D56861" w:rsidRDefault="00D56861" w:rsidP="00D56861">
      <w:pPr>
        <w:pStyle w:val="Web"/>
        <w:ind w:firstLine="240"/>
        <w:rPr>
          <w:rFonts w:ascii="ＭＳ Ｐ明朝" w:eastAsia="ＭＳ Ｐ明朝" w:hAnsi="ＭＳ Ｐ明朝"/>
        </w:rPr>
      </w:pPr>
      <w:r w:rsidRPr="00D56861">
        <w:rPr>
          <w:rFonts w:ascii="ＭＳ Ｐ明朝" w:eastAsia="ＭＳ Ｐ明朝" w:hAnsi="ＭＳ Ｐ明朝" w:hint="eastAsia"/>
        </w:rPr>
        <w:t>上に述べられている、剣（すなわちハルマゲドンの戦いにおいて：</w:t>
      </w:r>
      <w:r>
        <w:fldChar w:fldCharType="begin"/>
      </w:r>
      <w:r>
        <w:instrText>HYPERLINK "https://jpn.bible/kougo/rev" \l "19:21" \o "それ以外の者たちは、馬に乗っておられるかたの口から出るつるぎで切り殺され、その肉を、すべての鳥が飽きるまで食べた。 "</w:instrText>
      </w:r>
      <w:r>
        <w:fldChar w:fldCharType="separate"/>
      </w:r>
      <w:r w:rsidRPr="007C0739">
        <w:rPr>
          <w:rStyle w:val="ad"/>
          <w:rFonts w:ascii="ＭＳ Ｐ明朝" w:eastAsia="ＭＳ Ｐ明朝" w:hAnsi="ＭＳ Ｐ明朝" w:hint="eastAsia"/>
        </w:rPr>
        <w:t>黙示録</w:t>
      </w:r>
      <w:r w:rsidRPr="007C0739">
        <w:rPr>
          <w:rStyle w:val="ad"/>
          <w:rFonts w:ascii="ＭＳ Ｐ明朝" w:eastAsia="ＭＳ Ｐ明朝" w:hAnsi="ＭＳ Ｐ明朝"/>
        </w:rPr>
        <w:t>19章21節</w:t>
      </w:r>
      <w:r>
        <w:fldChar w:fldCharType="end"/>
      </w:r>
      <w:r w:rsidRPr="00D56861">
        <w:rPr>
          <w:rFonts w:ascii="ＭＳ Ｐ明朝" w:eastAsia="ＭＳ Ｐ明朝" w:hAnsi="ＭＳ Ｐ明朝"/>
        </w:rPr>
        <w:t>）による滅び</w:t>
      </w:r>
      <w:r w:rsidRPr="007B04DB">
        <w:rPr>
          <w:rFonts w:ascii="HGP明朝E" w:eastAsia="HGP明朝E" w:hAnsi="HGP明朝E"/>
        </w:rPr>
        <w:t>と、</w:t>
      </w:r>
      <w:r w:rsidRPr="00D56861">
        <w:rPr>
          <w:rFonts w:ascii="ＭＳ Ｐ明朝" w:eastAsia="ＭＳ Ｐ明朝" w:hAnsi="ＭＳ Ｐ明朝"/>
        </w:rPr>
        <w:t>火による滅びという二重の破壊は、明らかに二段階の滅びを示しています。すなわち、</w:t>
      </w:r>
      <w:r w:rsidRPr="00D56861">
        <w:rPr>
          <w:rFonts w:ascii="ＭＳ Ｐ明朝" w:eastAsia="ＭＳ Ｐ明朝" w:hAnsi="ＭＳ Ｐ明朝" w:hint="eastAsia"/>
        </w:rPr>
        <w:t>（</w:t>
      </w:r>
      <w:r w:rsidRPr="00D56861">
        <w:rPr>
          <w:rFonts w:ascii="ＭＳ Ｐ明朝" w:eastAsia="ＭＳ Ｐ明朝" w:hAnsi="ＭＳ Ｐ明朝"/>
        </w:rPr>
        <w:t>1）ハルマゲドンにおいて、主と戦うために集められたすべての者たちが、「その口から出る鋭い大剣」（</w:t>
      </w:r>
      <w:hyperlink r:id="rId238" w:anchor="19:15" w:tooltip="その口からは、諸国民を打つために、鋭いつるぎが出ていた。彼は、鉄のつえをもって諸国民を治め、また、全能者なる神の激しい怒りの酒ぶねを踏む。 " w:history="1">
        <w:r w:rsidRPr="007B04DB">
          <w:rPr>
            <w:rStyle w:val="ad"/>
            <w:rFonts w:ascii="ＭＳ Ｐ明朝" w:eastAsia="ＭＳ Ｐ明朝" w:hAnsi="ＭＳ Ｐ明朝"/>
          </w:rPr>
          <w:t>黙示録19章15節</w:t>
        </w:r>
      </w:hyperlink>
      <w:r w:rsidRPr="00D56861">
        <w:rPr>
          <w:rFonts w:ascii="ＭＳ Ｐ明朝" w:eastAsia="ＭＳ Ｐ明朝" w:hAnsi="ＭＳ Ｐ明朝"/>
        </w:rPr>
        <w:t>）によって滅ぼされること、そして</w:t>
      </w:r>
      <w:r w:rsidRPr="00D56861">
        <w:rPr>
          <w:rFonts w:ascii="ＭＳ Ｐ明朝" w:eastAsia="ＭＳ Ｐ明朝" w:hAnsi="ＭＳ Ｐ明朝" w:hint="eastAsia"/>
        </w:rPr>
        <w:t>（</w:t>
      </w:r>
      <w:r w:rsidRPr="00D56861">
        <w:rPr>
          <w:rFonts w:ascii="ＭＳ Ｐ明朝" w:eastAsia="ＭＳ Ｐ明朝" w:hAnsi="ＭＳ Ｐ明朝"/>
        </w:rPr>
        <w:t>2）刻印を受けたすべての者たちに向けられる火によるバプテスマです。</w:t>
      </w:r>
      <w:r w:rsidRPr="00D56861">
        <w:rPr>
          <w:rFonts w:ascii="ＭＳ Ｐ明朝" w:eastAsia="ＭＳ Ｐ明朝" w:hAnsi="ＭＳ Ｐ明朝" w:hint="eastAsia"/>
        </w:rPr>
        <w:t>このことは</w:t>
      </w:r>
      <w:r w:rsidR="00C40DEE">
        <w:rPr>
          <w:rFonts w:ascii="ＭＳ Ｐ明朝" w:eastAsia="ＭＳ Ｐ明朝" w:hAnsi="ＭＳ Ｐ明朝" w:hint="eastAsia"/>
        </w:rPr>
        <w:t>イザヤ66章</w:t>
      </w:r>
      <w:r w:rsidRPr="00D56861">
        <w:rPr>
          <w:rFonts w:ascii="ＭＳ Ｐ明朝" w:eastAsia="ＭＳ Ｐ明朝" w:hAnsi="ＭＳ Ｐ明朝"/>
        </w:rPr>
        <w:t>17節からも見て取れます。そこに記されている忌むべき礼拝行為の描</w:t>
      </w:r>
      <w:r w:rsidRPr="00D56861">
        <w:rPr>
          <w:rFonts w:ascii="ＭＳ Ｐ明朝" w:eastAsia="ＭＳ Ｐ明朝" w:hAnsi="ＭＳ Ｐ明朝"/>
        </w:rPr>
        <w:lastRenderedPageBreak/>
        <w:t>写は、獣を礼拝し、その宗教の汚れた儀式や行為に参与する者たちを指しています。これらは反キリストとの結びつきによって「暴虐を特徴とする」者たちであり、上に引用した</w:t>
      </w:r>
      <w:r>
        <w:fldChar w:fldCharType="begin"/>
      </w:r>
      <w:r>
        <w:instrText>HYPERLINK "https://jpn.bible/kougo/1thess" \l "1:7" \o "それは、主イエスが炎の中で力ある天使たちを率いて天から現れる時に実現する。 "</w:instrText>
      </w:r>
      <w:r>
        <w:fldChar w:fldCharType="separate"/>
      </w:r>
      <w:r w:rsidRPr="007B04DB">
        <w:rPr>
          <w:rStyle w:val="ad"/>
          <w:rFonts w:ascii="ＭＳ Ｐ明朝" w:eastAsia="ＭＳ Ｐ明朝" w:hAnsi="ＭＳ Ｐ明朝"/>
        </w:rPr>
        <w:t>第二テサロニケ1章7節</w:t>
      </w:r>
      <w:r>
        <w:fldChar w:fldCharType="end"/>
      </w:r>
      <w:r w:rsidRPr="00D56861">
        <w:rPr>
          <w:rFonts w:ascii="ＭＳ Ｐ明朝" w:eastAsia="ＭＳ Ｐ明朝" w:hAnsi="ＭＳ Ｐ明朝"/>
        </w:rPr>
        <w:t>に言及されている信者</w:t>
      </w:r>
      <w:r w:rsidR="007B04DB">
        <w:rPr>
          <w:rFonts w:ascii="ＭＳ Ｐ明朝" w:eastAsia="ＭＳ Ｐ明朝" w:hAnsi="ＭＳ Ｐ明朝" w:hint="eastAsia"/>
        </w:rPr>
        <w:t>に対する</w:t>
      </w:r>
      <w:r w:rsidRPr="00D56861">
        <w:rPr>
          <w:rFonts w:ascii="ＭＳ Ｐ明朝" w:eastAsia="ＭＳ Ｐ明朝" w:hAnsi="ＭＳ Ｐ明朝"/>
        </w:rPr>
        <w:t>迫害（大迫害を含む）を指し示している</w:t>
      </w:r>
      <w:r w:rsidR="007B04DB">
        <w:rPr>
          <w:rFonts w:ascii="ＭＳ Ｐ明朝" w:eastAsia="ＭＳ Ｐ明朝" w:hAnsi="ＭＳ Ｐ明朝" w:hint="eastAsia"/>
        </w:rPr>
        <w:t>も</w:t>
      </w:r>
      <w:r w:rsidRPr="00D56861">
        <w:rPr>
          <w:rFonts w:ascii="ＭＳ Ｐ明朝" w:eastAsia="ＭＳ Ｐ明朝" w:hAnsi="ＭＳ Ｐ明朝"/>
        </w:rPr>
        <w:t>のです。</w:t>
      </w:r>
    </w:p>
    <w:p w14:paraId="4F305DD6" w14:textId="38A0A675" w:rsidR="00D56861" w:rsidRDefault="00147D03" w:rsidP="00FB6EFF">
      <w:pPr>
        <w:pStyle w:val="Web"/>
        <w:ind w:firstLine="240"/>
        <w:rPr>
          <w:rFonts w:ascii="ＭＳ Ｐ明朝" w:eastAsia="ＭＳ Ｐ明朝" w:hAnsi="ＭＳ Ｐ明朝"/>
        </w:rPr>
      </w:pPr>
      <w:r>
        <w:rPr>
          <w:rFonts w:ascii="ＭＳ Ｐ明朝" w:eastAsia="ＭＳ Ｐ明朝" w:hAnsi="ＭＳ Ｐ明朝" w:hint="eastAsia"/>
        </w:rPr>
        <w:t>再臨</w:t>
      </w:r>
      <w:r w:rsidR="002F2505" w:rsidRPr="002F2505">
        <w:rPr>
          <w:rFonts w:ascii="ＭＳ Ｐ明朝" w:eastAsia="ＭＳ Ｐ明朝" w:hAnsi="ＭＳ Ｐ明朝" w:hint="eastAsia"/>
        </w:rPr>
        <w:t>の直前に起こる復活が選別的であり、個々人ごとに決定されるものであるのと同様に</w:t>
      </w:r>
      <w:r w:rsidR="002F2505" w:rsidRPr="00FB6EFF">
        <w:rPr>
          <w:rFonts w:ascii="ＭＳ Ｐ明朝" w:eastAsia="ＭＳ Ｐ明朝" w:hAnsi="ＭＳ Ｐ明朝" w:hint="eastAsia"/>
        </w:rPr>
        <w:t>（</w:t>
      </w:r>
      <w:hyperlink r:id="rId239" w:anchor="24:40" w:tooltip="そのとき、ふたりの者が畑にいると、ひとりは取り去られ、ひとりは取り残されるであろう。 ふたりの女がうすをひいていると、ひとりは取り去られ、ひとりは残されるであろう。 " w:history="1">
        <w:r w:rsidR="002F2505" w:rsidRPr="00463489">
          <w:rPr>
            <w:rStyle w:val="ad"/>
            <w:rFonts w:ascii="ＭＳ Ｐ明朝" w:eastAsia="ＭＳ Ｐ明朝" w:hAnsi="ＭＳ Ｐ明朝" w:hint="eastAsia"/>
          </w:rPr>
          <w:t>マタイ</w:t>
        </w:r>
        <w:r w:rsidR="002F2505" w:rsidRPr="00463489">
          <w:rPr>
            <w:rStyle w:val="ad"/>
            <w:rFonts w:ascii="ＭＳ Ｐ明朝" w:eastAsia="ＭＳ Ｐ明朝" w:hAnsi="ＭＳ Ｐ明朝"/>
          </w:rPr>
          <w:t>24章40-41節</w:t>
        </w:r>
      </w:hyperlink>
      <w:r w:rsidR="002F2505" w:rsidRPr="00FB6EFF">
        <w:rPr>
          <w:rFonts w:ascii="ＭＳ Ｐ明朝" w:eastAsia="ＭＳ Ｐ明朝" w:hAnsi="ＭＳ Ｐ明朝"/>
        </w:rPr>
        <w:t>参照）</w:t>
      </w:r>
      <w:r w:rsidR="002F2505" w:rsidRPr="002F2505">
        <w:rPr>
          <w:rFonts w:ascii="ＭＳ Ｐ明朝" w:eastAsia="ＭＳ Ｐ明朝" w:hAnsi="ＭＳ Ｐ明朝"/>
        </w:rPr>
        <w:t>、千年王国の開始時に行われる火のバプテスマもまた、特定の人々に限定されます。しかし、その対象は、イエス・キリストのために生きていた者たちが生きたまま特別に復活させられるという</w:t>
      </w:r>
      <w:r w:rsidR="004374E6">
        <w:rPr>
          <w:rFonts w:ascii="ＭＳ Ｐ明朝" w:eastAsia="ＭＳ Ｐ明朝" w:hAnsi="ＭＳ Ｐ明朝" w:hint="eastAsia"/>
        </w:rPr>
        <w:t>ような</w:t>
      </w:r>
      <w:r w:rsidR="002F2505" w:rsidRPr="002F2505">
        <w:rPr>
          <w:rFonts w:ascii="ＭＳ Ｐ明朝" w:eastAsia="ＭＳ Ｐ明朝" w:hAnsi="ＭＳ Ｐ明朝"/>
        </w:rPr>
        <w:t>意味での選ばれた人々ではなく、むしろ、最も強く意図的な形でキリストを拒んだ者たちです。彼らが千年王国の栄光に少しも関わることがないよう、地上から取り除かれるというこの出来事もまた、人類の歴史の中で類のないものとなります。</w:t>
      </w:r>
    </w:p>
    <w:p w14:paraId="09008A48" w14:textId="1D63CEB3" w:rsidR="00FB6EFF" w:rsidRDefault="00FB6EFF" w:rsidP="00885B4E">
      <w:pPr>
        <w:pStyle w:val="Web"/>
        <w:ind w:left="240" w:firstLine="240"/>
        <w:rPr>
          <w:rFonts w:ascii="ＭＳ Ｐ明朝" w:eastAsia="ＭＳ Ｐ明朝" w:hAnsi="ＭＳ Ｐ明朝"/>
        </w:rPr>
      </w:pPr>
      <w:r w:rsidRPr="00FB6EFF">
        <w:rPr>
          <w:rFonts w:ascii="ＭＳ Ｐ明朝" w:eastAsia="ＭＳ Ｐ明朝" w:hAnsi="ＭＳ Ｐ明朝" w:hint="eastAsia"/>
        </w:rPr>
        <w:t>（</w:t>
      </w:r>
      <w:r w:rsidRPr="00FB6EFF">
        <w:rPr>
          <w:rFonts w:ascii="ＭＳ Ｐ明朝" w:eastAsia="ＭＳ Ｐ明朝" w:hAnsi="ＭＳ Ｐ明朝"/>
        </w:rPr>
        <w:t>9）</w:t>
      </w:r>
      <w:r w:rsidRPr="00885B4E">
        <w:rPr>
          <w:rFonts w:ascii="BIZ UDPゴシック" w:eastAsia="BIZ UDPゴシック" w:hAnsi="BIZ UDPゴシック"/>
        </w:rPr>
        <w:t>また、第三の御使いが彼らに続き、大声で言った。「もしだれでも、獣とその像を拝み、その額またはその手に刻印を受けるなら、</w:t>
      </w:r>
      <w:r w:rsidRPr="00FB6EFF">
        <w:rPr>
          <w:rFonts w:ascii="ＭＳ Ｐ明朝" w:eastAsia="ＭＳ Ｐ明朝" w:hAnsi="ＭＳ Ｐ明朝" w:hint="eastAsia"/>
        </w:rPr>
        <w:t>（</w:t>
      </w:r>
      <w:r w:rsidRPr="00FB6EFF">
        <w:rPr>
          <w:rFonts w:ascii="ＭＳ Ｐ明朝" w:eastAsia="ＭＳ Ｐ明朝" w:hAnsi="ＭＳ Ｐ明朝"/>
        </w:rPr>
        <w:t>10）</w:t>
      </w:r>
      <w:r w:rsidRPr="00885B4E">
        <w:rPr>
          <w:rFonts w:ascii="BIZ UDPゴシック" w:eastAsia="BIZ UDPゴシック" w:hAnsi="BIZ UDPゴシック"/>
        </w:rPr>
        <w:t>その者もまた、神の怒りの杯に、混ぜ物なく注がれた神の憤りのぶどう酒を飲むことになる。そして、その者は、聖なる御使いたちと小羊の御前で、火と硫黄によって苦しめられる。</w:t>
      </w:r>
      <w:r w:rsidRPr="00FB6EFF">
        <w:rPr>
          <w:rFonts w:ascii="ＭＳ Ｐ明朝" w:eastAsia="ＭＳ Ｐ明朝" w:hAnsi="ＭＳ Ｐ明朝" w:hint="eastAsia"/>
        </w:rPr>
        <w:t>（</w:t>
      </w:r>
      <w:r w:rsidRPr="00FB6EFF">
        <w:rPr>
          <w:rFonts w:ascii="ＭＳ Ｐ明朝" w:eastAsia="ＭＳ Ｐ明朝" w:hAnsi="ＭＳ Ｐ明朝"/>
        </w:rPr>
        <w:t>11）</w:t>
      </w:r>
      <w:r w:rsidRPr="00885B4E">
        <w:rPr>
          <w:rFonts w:ascii="BIZ UDPゴシック" w:eastAsia="BIZ UDPゴシック" w:hAnsi="BIZ UDPゴシック"/>
        </w:rPr>
        <w:t>彼らの苦しみの煙は、世々限りなく立ち上り、獣とその像を拝む者、またその名の刻印を受ける者は、昼も夜も休みを得ることがない。」</w:t>
      </w:r>
      <w:r>
        <w:rPr>
          <w:rFonts w:ascii="ＭＳ Ｐ明朝" w:eastAsia="ＭＳ Ｐ明朝" w:hAnsi="ＭＳ Ｐ明朝" w:hint="eastAsia"/>
        </w:rPr>
        <w:t>(</w:t>
      </w:r>
      <w:hyperlink r:id="rId240" w:anchor="14:9" w:tooltip="ほかの第三の御使が彼らに続いてきて、大声で言った、「おおよそ、獣とその像とを拝み、額や手に刻印を受ける者は、 神の怒りの杯に混ぜものなしに盛られた、神の激しい怒りのぶどう酒を飲み、聖なる御使たちと小羊との前で、火と硫黄とで苦しめられる。 その苦しみの煙は世々限りなく立ちのぼり、そして、獣とその像とを拝む者、また、だれでもその名の刻印を受けている者は、昼も夜も休みが得られない。 " w:history="1">
        <w:r w:rsidRPr="00885B4E">
          <w:rPr>
            <w:rStyle w:val="ad"/>
            <w:rFonts w:ascii="ＭＳ Ｐ明朝" w:eastAsia="ＭＳ Ｐ明朝" w:hAnsi="ＭＳ Ｐ明朝" w:hint="eastAsia"/>
          </w:rPr>
          <w:t>黙示録</w:t>
        </w:r>
        <w:r w:rsidRPr="00885B4E">
          <w:rPr>
            <w:rStyle w:val="ad"/>
            <w:rFonts w:ascii="ＭＳ Ｐ明朝" w:eastAsia="ＭＳ Ｐ明朝" w:hAnsi="ＭＳ Ｐ明朝"/>
          </w:rPr>
          <w:t>14章9-11節</w:t>
        </w:r>
      </w:hyperlink>
      <w:r>
        <w:rPr>
          <w:rFonts w:ascii="ＭＳ Ｐ明朝" w:eastAsia="ＭＳ Ｐ明朝" w:hAnsi="ＭＳ Ｐ明朝" w:hint="eastAsia"/>
        </w:rPr>
        <w:t>)</w:t>
      </w:r>
    </w:p>
    <w:p w14:paraId="6083594E" w14:textId="4B56C901" w:rsidR="00FB6EFF" w:rsidRPr="0057205E" w:rsidRDefault="00885B4E" w:rsidP="00FB6EFF">
      <w:pPr>
        <w:pStyle w:val="Web"/>
        <w:ind w:firstLine="120"/>
        <w:rPr>
          <w:rFonts w:ascii="ＭＳ Ｐ明朝" w:eastAsia="ＭＳ Ｐ明朝" w:hAnsi="ＭＳ Ｐ明朝"/>
        </w:rPr>
      </w:pPr>
      <w:r w:rsidRPr="0057205E">
        <w:rPr>
          <w:rFonts w:ascii="ＭＳ Ｐ明朝" w:eastAsia="ＭＳ Ｐ明朝" w:hAnsi="ＭＳ Ｐ明朝" w:hint="eastAsia"/>
        </w:rPr>
        <w:t>本項＜「</w:t>
      </w:r>
      <w:r w:rsidRPr="0057205E">
        <w:rPr>
          <w:rFonts w:ascii="ＭＳ Ｐ明朝" w:eastAsia="ＭＳ Ｐ明朝" w:hAnsi="ＭＳ Ｐ明朝"/>
        </w:rPr>
        <w:t>5．マゴグと島々の地への火（火によるバプテスマ）</w:t>
      </w:r>
      <w:r w:rsidRPr="0057205E">
        <w:rPr>
          <w:rFonts w:ascii="ＭＳ Ｐ明朝" w:eastAsia="ＭＳ Ｐ明朝" w:hAnsi="ＭＳ Ｐ明朝" w:hint="eastAsia"/>
        </w:rPr>
        <w:t>」＞の初めに引用した聖句、</w:t>
      </w:r>
      <w:hyperlink r:id="rId241" w:anchor="39:6" w:tooltip="わたしはゴグと、海沿いの国々に安らかに住む者に対して火を送り、彼らにわたしが主であることを悟らせる。 " w:history="1">
        <w:r w:rsidR="00FB6EFF" w:rsidRPr="0057205E">
          <w:rPr>
            <w:rStyle w:val="ad"/>
            <w:rFonts w:ascii="ＭＳ Ｐ明朝" w:eastAsia="ＭＳ Ｐ明朝" w:hAnsi="ＭＳ Ｐ明朝" w:hint="eastAsia"/>
          </w:rPr>
          <w:t>エゼキエル</w:t>
        </w:r>
        <w:r w:rsidR="00FB6EFF" w:rsidRPr="0057205E">
          <w:rPr>
            <w:rStyle w:val="ad"/>
            <w:rFonts w:ascii="ＭＳ Ｐ明朝" w:eastAsia="ＭＳ Ｐ明朝" w:hAnsi="ＭＳ Ｐ明朝"/>
          </w:rPr>
          <w:t>39章6節</w:t>
        </w:r>
      </w:hyperlink>
      <w:r w:rsidR="00FB6EFF" w:rsidRPr="0057205E">
        <w:rPr>
          <w:rFonts w:ascii="ＭＳ Ｐ明朝" w:eastAsia="ＭＳ Ｐ明朝" w:hAnsi="ＭＳ Ｐ明朝"/>
        </w:rPr>
        <w:t>が示しているとおり、火によるバプテスマは広範囲に及び、世界に残っている人口の大多数を焼き尽くすことになるでしょう（というのも、イエスに従わない者のほとんどは、代わりに獣に従うことを選んでいるからです。</w:t>
      </w:r>
      <w:r w:rsidR="00FB6EFF" w:rsidRPr="0057205E">
        <w:rPr>
          <w:rFonts w:ascii="ＭＳ Ｐ明朝" w:eastAsia="ＭＳ Ｐ明朝" w:hAnsi="ＭＳ Ｐ明朝"/>
        </w:rPr>
        <w:fldChar w:fldCharType="begin"/>
      </w:r>
      <w:r w:rsidR="00FB6EFF" w:rsidRPr="0057205E">
        <w:rPr>
          <w:rFonts w:ascii="ＭＳ Ｐ明朝" w:eastAsia="ＭＳ Ｐ明朝" w:hAnsi="ＭＳ Ｐ明朝"/>
        </w:rPr>
        <w:instrText>HYPERLINK "https://jpn.bible/kougo/rev" \l "13:8" \o "地に住む者で、ほふられた小羊のいのちの書に、その名を世の初めからしるされていない者はみな、この獣を拝むであろう。 "</w:instrText>
      </w:r>
      <w:r w:rsidR="00FB6EFF" w:rsidRPr="0057205E">
        <w:rPr>
          <w:rFonts w:ascii="ＭＳ Ｐ明朝" w:eastAsia="ＭＳ Ｐ明朝" w:hAnsi="ＭＳ Ｐ明朝"/>
        </w:rPr>
      </w:r>
      <w:r w:rsidR="00FB6EFF" w:rsidRPr="0057205E">
        <w:rPr>
          <w:rFonts w:ascii="ＭＳ Ｐ明朝" w:eastAsia="ＭＳ Ｐ明朝" w:hAnsi="ＭＳ Ｐ明朝"/>
        </w:rPr>
        <w:fldChar w:fldCharType="separate"/>
      </w:r>
      <w:r w:rsidR="00FB6EFF" w:rsidRPr="0057205E">
        <w:rPr>
          <w:rStyle w:val="ad"/>
          <w:rFonts w:ascii="ＭＳ Ｐ明朝" w:eastAsia="ＭＳ Ｐ明朝" w:hAnsi="ＭＳ Ｐ明朝"/>
        </w:rPr>
        <w:t>黙示録13章8節</w:t>
      </w:r>
      <w:r w:rsidR="00FB6EFF" w:rsidRPr="0057205E">
        <w:rPr>
          <w:rFonts w:ascii="ＭＳ Ｐ明朝" w:eastAsia="ＭＳ Ｐ明朝" w:hAnsi="ＭＳ Ｐ明朝"/>
        </w:rPr>
        <w:fldChar w:fldCharType="end"/>
      </w:r>
      <w:r w:rsidR="00FB6EFF" w:rsidRPr="0057205E">
        <w:rPr>
          <w:rFonts w:ascii="ＭＳ Ｐ明朝" w:eastAsia="ＭＳ Ｐ明朝" w:hAnsi="ＭＳ Ｐ明朝"/>
        </w:rPr>
        <w:t xml:space="preserve">; </w:t>
      </w:r>
      <w:hyperlink r:id="rId242" w:anchor="17:8" w:tooltip="あなたの見た獣は、昔はいたが、今はおらず、そして、やがて底知れぬ所から上ってきて、ついには滅びに至るものである。地に住む者のうち、世の初めからいのちの書に名をしるされていない者たちは、この獣が、昔はいたが今はおらず、やがて来るのを見て、驚きあやしむであろう。 " w:history="1">
        <w:r w:rsidR="00FB6EFF" w:rsidRPr="0057205E">
          <w:rPr>
            <w:rStyle w:val="ad"/>
            <w:rFonts w:ascii="ＭＳ Ｐ明朝" w:eastAsia="ＭＳ Ｐ明朝" w:hAnsi="ＭＳ Ｐ明朝"/>
          </w:rPr>
          <w:t>17章8節</w:t>
        </w:r>
      </w:hyperlink>
      <w:r w:rsidR="00FB6EFF" w:rsidRPr="0057205E">
        <w:rPr>
          <w:rFonts w:ascii="ＭＳ Ｐ明朝" w:eastAsia="ＭＳ Ｐ明朝" w:hAnsi="ＭＳ Ｐ明朝"/>
        </w:rPr>
        <w:t>後半参照）。</w:t>
      </w:r>
      <w:r w:rsidR="00986B95" w:rsidRPr="0057205E">
        <w:rPr>
          <w:rFonts w:ascii="ＭＳ Ｐ明朝" w:eastAsia="ＭＳ Ｐ明朝" w:hAnsi="ＭＳ Ｐ明朝" w:hint="eastAsia"/>
        </w:rPr>
        <w:t>しかし、この</w:t>
      </w:r>
      <w:r w:rsidR="004374E6">
        <w:rPr>
          <w:rFonts w:ascii="ＭＳ Ｐ明朝" w:eastAsia="ＭＳ Ｐ明朝" w:hAnsi="ＭＳ Ｐ明朝" w:hint="eastAsia"/>
        </w:rPr>
        <w:t>さば</w:t>
      </w:r>
      <w:r w:rsidR="00986B95" w:rsidRPr="0057205E">
        <w:rPr>
          <w:rFonts w:ascii="ＭＳ Ｐ明朝" w:eastAsia="ＭＳ Ｐ明朝" w:hAnsi="ＭＳ Ｐ明朝" w:hint="eastAsia"/>
        </w:rPr>
        <w:t>きは完全にすべてを滅ぼすものではありません。そして、この</w:t>
      </w:r>
      <w:r w:rsidR="004374E6">
        <w:rPr>
          <w:rFonts w:ascii="ＭＳ Ｐ明朝" w:eastAsia="ＭＳ Ｐ明朝" w:hAnsi="ＭＳ Ｐ明朝" w:hint="eastAsia"/>
        </w:rPr>
        <w:t>さば</w:t>
      </w:r>
      <w:r w:rsidR="00986B95" w:rsidRPr="0057205E">
        <w:rPr>
          <w:rFonts w:ascii="ＭＳ Ｐ明朝" w:eastAsia="ＭＳ Ｐ明朝" w:hAnsi="ＭＳ Ｐ明朝" w:hint="eastAsia"/>
        </w:rPr>
        <w:t>きを生き残る者のかなり大きな割合は、第二の</w:t>
      </w:r>
      <w:r w:rsidR="00147D03">
        <w:rPr>
          <w:rFonts w:ascii="ＭＳ Ｐ明朝" w:eastAsia="ＭＳ Ｐ明朝" w:hAnsi="ＭＳ Ｐ明朝" w:hint="eastAsia"/>
        </w:rPr>
        <w:t>降</w:t>
      </w:r>
      <w:r w:rsidR="00986B95" w:rsidRPr="0057205E">
        <w:rPr>
          <w:rFonts w:ascii="ＭＳ Ｐ明朝" w:eastAsia="ＭＳ Ｐ明朝" w:hAnsi="ＭＳ Ｐ明朝" w:hint="eastAsia"/>
        </w:rPr>
        <w:t>臨の時点でまだ責任能力の年齢に達していない子どもたちであると考えられます</w:t>
      </w:r>
      <w:r w:rsidR="00FB6EFF" w:rsidRPr="0057205E">
        <w:rPr>
          <w:rFonts w:ascii="ＭＳ Ｐ明朝" w:eastAsia="ＭＳ Ｐ明朝" w:hAnsi="ＭＳ Ｐ明朝"/>
        </w:rPr>
        <w:t>（</w:t>
      </w:r>
      <w:hyperlink r:id="rId243" w:anchor="2:2" w:tooltip="終りの日に次のことが起る。主の家の山は、もろもろの山のかしらとして堅く立ち、もろもろの峰よりも高くそびえ、すべて国はこれに流れてき、 多くの民は来て言う、「さあ、われわれは主の山に登り、ヤコブの神の家へ行こう。彼はその道をわれわれに教えられる、われわれはその道に歩もう」と。律法はシオンから出、主の言葉はエルサレムから出るからである。 " w:history="1">
        <w:r w:rsidR="00FB6EFF" w:rsidRPr="0057205E">
          <w:rPr>
            <w:rStyle w:val="ad"/>
            <w:rFonts w:ascii="ＭＳ Ｐ明朝" w:eastAsia="ＭＳ Ｐ明朝" w:hAnsi="ＭＳ Ｐ明朝"/>
          </w:rPr>
          <w:t>イザヤ2章2-3節</w:t>
        </w:r>
      </w:hyperlink>
      <w:r w:rsidR="00E443E2" w:rsidRPr="0057205E">
        <w:rPr>
          <w:rFonts w:ascii="ＭＳ Ｐ明朝" w:eastAsia="ＭＳ Ｐ明朝" w:hAnsi="ＭＳ Ｐ明朝" w:hint="eastAsia"/>
        </w:rPr>
        <w:t>,</w:t>
      </w:r>
      <w:r w:rsidR="00FB6EFF" w:rsidRPr="0057205E">
        <w:rPr>
          <w:rFonts w:ascii="ＭＳ Ｐ明朝" w:eastAsia="ＭＳ Ｐ明朝" w:hAnsi="ＭＳ Ｐ明朝"/>
        </w:rPr>
        <w:t xml:space="preserve"> </w:t>
      </w:r>
      <w:hyperlink r:id="rId244" w:anchor="60:14" w:tooltip="あなたを苦しめた者の子らは、かがんで、あなたのもとに来、あなたをさげすんだ者は、ことごとくあなたの足もとに伏し、あなたを主の都、イスラエルの聖者のシオンととなえる。 " w:history="1">
        <w:r w:rsidR="00FB6EFF" w:rsidRPr="0057205E">
          <w:rPr>
            <w:rStyle w:val="ad"/>
            <w:rFonts w:ascii="ＭＳ Ｐ明朝" w:eastAsia="ＭＳ Ｐ明朝" w:hAnsi="ＭＳ Ｐ明朝"/>
          </w:rPr>
          <w:t>60章14節</w:t>
        </w:r>
      </w:hyperlink>
      <w:r w:rsidR="00407CDB" w:rsidRPr="0057205E">
        <w:rPr>
          <w:rFonts w:ascii="ＭＳ Ｐ明朝" w:eastAsia="ＭＳ Ｐ明朝" w:hAnsi="ＭＳ Ｐ明朝" w:hint="eastAsia"/>
        </w:rPr>
        <w:t>,</w:t>
      </w:r>
      <w:r w:rsidR="00FB6EFF" w:rsidRPr="0057205E">
        <w:rPr>
          <w:rFonts w:ascii="ＭＳ Ｐ明朝" w:eastAsia="ＭＳ Ｐ明朝" w:hAnsi="ＭＳ Ｐ明朝"/>
        </w:rPr>
        <w:t xml:space="preserve"> </w:t>
      </w:r>
      <w:hyperlink r:id="rId245" w:anchor="66:17" w:tooltip="「みずからを聖別し、みずからを清めて園に行き、その中にあるものに従い、豚の肉、憎むべき物およびねずみを食う者はみな共に絶えうせる」と主は言われる。 " w:history="1">
        <w:r w:rsidR="00FB6EFF" w:rsidRPr="0057205E">
          <w:rPr>
            <w:rStyle w:val="ad"/>
            <w:rFonts w:ascii="ＭＳ Ｐ明朝" w:eastAsia="ＭＳ Ｐ明朝" w:hAnsi="ＭＳ Ｐ明朝"/>
          </w:rPr>
          <w:t>66章17節</w:t>
        </w:r>
      </w:hyperlink>
      <w:r w:rsidR="00FB6EFF" w:rsidRPr="0057205E">
        <w:rPr>
          <w:rFonts w:ascii="ＭＳ Ｐ明朝" w:eastAsia="ＭＳ Ｐ明朝" w:hAnsi="ＭＳ Ｐ明朝"/>
        </w:rPr>
        <w:t>参照）。</w:t>
      </w:r>
      <w:r w:rsidR="00986B95" w:rsidRPr="0057205E">
        <w:rPr>
          <w:rFonts w:ascii="ＭＳ Ｐ明朝" w:eastAsia="ＭＳ Ｐ明朝" w:hAnsi="ＭＳ Ｐ明朝" w:hint="eastAsia"/>
        </w:rPr>
        <w:t>この裁きの目的は二重であり、神のあわれみに応答しようとするすべての者にとって、あらゆる点であわれみに満ちたものです。脱穀場を清め、メシ</w:t>
      </w:r>
      <w:r w:rsidR="00300A35" w:rsidRPr="0057205E">
        <w:rPr>
          <w:rFonts w:ascii="ＭＳ Ｐ明朝" w:eastAsia="ＭＳ Ｐ明朝" w:hAnsi="ＭＳ Ｐ明朝" w:hint="eastAsia"/>
        </w:rPr>
        <w:t>ヤ</w:t>
      </w:r>
      <w:r w:rsidR="00986B95" w:rsidRPr="0057205E">
        <w:rPr>
          <w:rFonts w:ascii="ＭＳ Ｐ明朝" w:eastAsia="ＭＳ Ｐ明朝" w:hAnsi="ＭＳ Ｐ明朝" w:hint="eastAsia"/>
        </w:rPr>
        <w:t>の王国からすべてのつまずきの原因を取り除くこと</w:t>
      </w:r>
      <w:r w:rsidR="00FB6EFF" w:rsidRPr="0057205E">
        <w:rPr>
          <w:rFonts w:ascii="ＭＳ Ｐ明朝" w:eastAsia="ＭＳ Ｐ明朝" w:hAnsi="ＭＳ Ｐ明朝" w:hint="eastAsia"/>
        </w:rPr>
        <w:t>（</w:t>
      </w:r>
      <w:hyperlink r:id="rId246" w:anchor="57:14" w:tooltip="主は言われる、「土を盛り、土を盛って道を備えよ、わが民の道から、つまずく物を取り去れ」と。 " w:history="1">
        <w:r w:rsidR="00FB6EFF" w:rsidRPr="0057205E">
          <w:rPr>
            <w:rStyle w:val="ad"/>
            <w:rFonts w:ascii="ＭＳ Ｐ明朝" w:eastAsia="ＭＳ Ｐ明朝" w:hAnsi="ＭＳ Ｐ明朝" w:hint="eastAsia"/>
          </w:rPr>
          <w:t>イザヤ</w:t>
        </w:r>
        <w:r w:rsidR="00FB6EFF" w:rsidRPr="0057205E">
          <w:rPr>
            <w:rStyle w:val="ad"/>
            <w:rFonts w:ascii="ＭＳ Ｐ明朝" w:eastAsia="ＭＳ Ｐ明朝" w:hAnsi="ＭＳ Ｐ明朝"/>
          </w:rPr>
          <w:t>57章14節</w:t>
        </w:r>
      </w:hyperlink>
      <w:r w:rsidR="00FB6EFF" w:rsidRPr="0057205E">
        <w:rPr>
          <w:rFonts w:ascii="ＭＳ Ｐ明朝" w:eastAsia="ＭＳ Ｐ明朝" w:hAnsi="ＭＳ Ｐ明朝"/>
        </w:rPr>
        <w:t xml:space="preserve">; </w:t>
      </w:r>
      <w:hyperlink r:id="rId247" w:anchor="3:11" w:tooltip="その日には、あなたはわたしにそむいたすべてのわざのゆえに、はずかしめられることはない。その時わたしはあなたのうちから、高ぶって誇る者どもを除くゆえ、あなたは重ねてわが聖なる山で、高ぶることはない。 " w:history="1">
        <w:r w:rsidR="00FB6EFF" w:rsidRPr="0057205E">
          <w:rPr>
            <w:rStyle w:val="ad"/>
            <w:rFonts w:ascii="ＭＳ Ｐ明朝" w:eastAsia="ＭＳ Ｐ明朝" w:hAnsi="ＭＳ Ｐ明朝"/>
          </w:rPr>
          <w:t>ゼパニヤ3章11節</w:t>
        </w:r>
      </w:hyperlink>
      <w:r w:rsidR="00FB6EFF" w:rsidRPr="0057205E">
        <w:rPr>
          <w:rFonts w:ascii="ＭＳ Ｐ明朝" w:eastAsia="ＭＳ Ｐ明朝" w:hAnsi="ＭＳ Ｐ明朝"/>
        </w:rPr>
        <w:t xml:space="preserve">; </w:t>
      </w:r>
      <w:r w:rsidR="00001D71" w:rsidRPr="0057205E">
        <w:rPr>
          <w:rFonts w:ascii="ＭＳ Ｐ明朝" w:eastAsia="ＭＳ Ｐ明朝" w:hAnsi="ＭＳ Ｐ明朝" w:hint="eastAsia"/>
        </w:rPr>
        <w:t xml:space="preserve">参照. </w:t>
      </w:r>
      <w:hyperlink r:id="rId248" w:anchor="13:41" w:tooltip="人の子はその使たちをつかわし、つまずきとなるものと不法を行う者とを、ことごとく御国からとり集めて、 " w:history="1">
        <w:r w:rsidR="00FB6EFF" w:rsidRPr="0057205E">
          <w:rPr>
            <w:rStyle w:val="ad"/>
            <w:rFonts w:ascii="ＭＳ Ｐ明朝" w:eastAsia="ＭＳ Ｐ明朝" w:hAnsi="ＭＳ Ｐ明朝"/>
          </w:rPr>
          <w:t>マタイ13章41節</w:t>
        </w:r>
      </w:hyperlink>
      <w:r w:rsidR="00FB6EFF" w:rsidRPr="0057205E">
        <w:rPr>
          <w:rFonts w:ascii="ＭＳ Ｐ明朝" w:eastAsia="ＭＳ Ｐ明朝" w:hAnsi="ＭＳ Ｐ明朝"/>
        </w:rPr>
        <w:t>）</w:t>
      </w:r>
      <w:r w:rsidR="00986B95" w:rsidRPr="0057205E">
        <w:rPr>
          <w:rFonts w:ascii="ＭＳ Ｐ明朝" w:eastAsia="ＭＳ Ｐ明朝" w:hAnsi="ＭＳ Ｐ明朝" w:hint="eastAsia"/>
        </w:rPr>
        <w:t>によって、「マゴグと、島々に安らかに住む者たちの上に」送られる火には、もう一つの非常に具体的な目的があります。それは、第一の目的と密接に結びついたものであり、「彼らがわたしが主であることを知るため」です</w:t>
      </w:r>
      <w:r w:rsidR="00FB6EFF" w:rsidRPr="0057205E">
        <w:rPr>
          <w:rFonts w:ascii="ＭＳ Ｐ明朝" w:eastAsia="ＭＳ Ｐ明朝" w:hAnsi="ＭＳ Ｐ明朝"/>
        </w:rPr>
        <w:t>（</w:t>
      </w:r>
      <w:hyperlink r:id="rId249" w:anchor="39:6" w:tooltip="わたしはゴグと、海沿いの国々に安らかに住む者に対して火を送り、彼らにわたしが主であることを悟らせる。 " w:history="1">
        <w:r w:rsidR="00FB6EFF" w:rsidRPr="0057205E">
          <w:rPr>
            <w:rStyle w:val="ad"/>
            <w:rFonts w:ascii="ＭＳ Ｐ明朝" w:eastAsia="ＭＳ Ｐ明朝" w:hAnsi="ＭＳ Ｐ明朝"/>
          </w:rPr>
          <w:t>エゼキエル39章6節</w:t>
        </w:r>
      </w:hyperlink>
      <w:r w:rsidR="00FB6EFF" w:rsidRPr="0057205E">
        <w:rPr>
          <w:rFonts w:ascii="ＭＳ Ｐ明朝" w:eastAsia="ＭＳ Ｐ明朝" w:hAnsi="ＭＳ Ｐ明朝"/>
        </w:rPr>
        <w:t>）。</w:t>
      </w:r>
    </w:p>
    <w:p w14:paraId="00CC6B32" w14:textId="77777777" w:rsidR="0013609F" w:rsidRDefault="00FB6EFF" w:rsidP="0013609F">
      <w:pPr>
        <w:pStyle w:val="Web"/>
        <w:ind w:left="324"/>
        <w:rPr>
          <w:rFonts w:ascii="ＭＳ Ｐ明朝" w:eastAsia="ＭＳ Ｐ明朝" w:hAnsi="ＭＳ Ｐ明朝"/>
        </w:rPr>
        <w:sectPr w:rsidR="0013609F" w:rsidSect="00845C98">
          <w:headerReference w:type="default" r:id="rId250"/>
          <w:pgSz w:w="11906" w:h="16838"/>
          <w:pgMar w:top="1985" w:right="1701" w:bottom="1701" w:left="1701" w:header="907" w:footer="737" w:gutter="0"/>
          <w:cols w:space="425"/>
          <w:docGrid w:type="lines" w:linePitch="360"/>
        </w:sectPr>
      </w:pPr>
      <w:r w:rsidRPr="00FB6EFF">
        <w:rPr>
          <w:rFonts w:ascii="ＭＳ Ｐ明朝" w:eastAsia="ＭＳ Ｐ明朝" w:hAnsi="ＭＳ Ｐ明朝" w:hint="eastAsia"/>
        </w:rPr>
        <w:lastRenderedPageBreak/>
        <w:t>（</w:t>
      </w:r>
      <w:r w:rsidRPr="00FB6EFF">
        <w:rPr>
          <w:rFonts w:ascii="ＭＳ Ｐ明朝" w:eastAsia="ＭＳ Ｐ明朝" w:hAnsi="ＭＳ Ｐ明朝"/>
        </w:rPr>
        <w:t>2）</w:t>
      </w:r>
      <w:r w:rsidRPr="00EB02CA">
        <w:rPr>
          <w:rFonts w:ascii="BIZ UDPゴシック" w:eastAsia="BIZ UDPゴシック" w:hAnsi="BIZ UDPゴシック"/>
        </w:rPr>
        <w:t>終わりの日に、主の宮の山は、すべての山のかしらとして堅く立てられ、すべての丘よりも高く上げられる。すべての国々はそこに流れて来る。</w:t>
      </w:r>
      <w:r w:rsidRPr="00FB6EFF">
        <w:rPr>
          <w:rFonts w:ascii="ＭＳ Ｐ明朝" w:eastAsia="ＭＳ Ｐ明朝" w:hAnsi="ＭＳ Ｐ明朝" w:hint="eastAsia"/>
        </w:rPr>
        <w:t>（</w:t>
      </w:r>
      <w:r w:rsidRPr="00FB6EFF">
        <w:rPr>
          <w:rFonts w:ascii="ＭＳ Ｐ明朝" w:eastAsia="ＭＳ Ｐ明朝" w:hAnsi="ＭＳ Ｐ明朝"/>
        </w:rPr>
        <w:t>3）</w:t>
      </w:r>
      <w:r w:rsidRPr="00EB02CA">
        <w:rPr>
          <w:rFonts w:ascii="BIZ UDPゴシック" w:eastAsia="BIZ UDPゴシック" w:hAnsi="BIZ UDPゴシック"/>
        </w:rPr>
        <w:t>多くの民が来て言う。「さあ、主の山、ヤコブの神の家へ上ろう。主がその道を私たちに教え、私たちがその小道を歩むためである。」</w:t>
      </w:r>
      <w:r>
        <w:rPr>
          <w:rFonts w:ascii="ＭＳ Ｐ明朝" w:eastAsia="ＭＳ Ｐ明朝" w:hAnsi="ＭＳ Ｐ明朝" w:hint="eastAsia"/>
        </w:rPr>
        <w:t>（</w:t>
      </w:r>
      <w:hyperlink r:id="rId251" w:anchor="2:2" w:tooltip="終りの日に次のことが起る。主の家の山は、もろもろの山のかしらとして堅く立ち、もろもろの峰よりも高くそびえ、すべて国はこれに流れてき、 多くの民は来て言う、「さあ、われわれは主の山に登り、ヤコブの神の家へ行こう。彼はその道をわれわれに教えられる、われわれはその道に歩もう」と。律法はシオンから出、主の言葉はエルサレムから出るからである。 " w:history="1">
        <w:r w:rsidRPr="00EB02CA">
          <w:rPr>
            <w:rStyle w:val="ad"/>
            <w:rFonts w:ascii="ＭＳ Ｐ明朝" w:eastAsia="ＭＳ Ｐ明朝" w:hAnsi="ＭＳ Ｐ明朝" w:hint="eastAsia"/>
          </w:rPr>
          <w:t>イザヤ</w:t>
        </w:r>
        <w:r w:rsidRPr="00EB02CA">
          <w:rPr>
            <w:rStyle w:val="ad"/>
            <w:rFonts w:ascii="ＭＳ Ｐ明朝" w:eastAsia="ＭＳ Ｐ明朝" w:hAnsi="ＭＳ Ｐ明朝"/>
          </w:rPr>
          <w:t>2章2-3節</w:t>
        </w:r>
      </w:hyperlink>
      <w:r>
        <w:rPr>
          <w:rFonts w:ascii="ＭＳ Ｐ明朝" w:eastAsia="ＭＳ Ｐ明朝" w:hAnsi="ＭＳ Ｐ明朝" w:hint="eastAsia"/>
        </w:rPr>
        <w:t>）</w:t>
      </w:r>
    </w:p>
    <w:p w14:paraId="5BFB0BBE" w14:textId="786487A7" w:rsidR="00265014" w:rsidRDefault="00265014" w:rsidP="005D0CB2">
      <w:pPr>
        <w:pStyle w:val="2"/>
        <w:tabs>
          <w:tab w:val="left" w:pos="3828"/>
        </w:tabs>
        <w:rPr>
          <w:rFonts w:ascii="HGP明朝E" w:eastAsia="HGP明朝E" w:hAnsi="HGP明朝E"/>
          <w:sz w:val="24"/>
          <w:szCs w:val="24"/>
        </w:rPr>
      </w:pPr>
      <w:bookmarkStart w:id="12" w:name="_Toc239517872"/>
      <w:r w:rsidRPr="00265014">
        <w:rPr>
          <w:rFonts w:ascii="HGP明朝E" w:eastAsia="HGP明朝E" w:hAnsi="HGP明朝E"/>
          <w:sz w:val="24"/>
          <w:szCs w:val="24"/>
        </w:rPr>
        <w:lastRenderedPageBreak/>
        <w:t>6．</w:t>
      </w:r>
      <w:r w:rsidRPr="00B16AD2">
        <w:rPr>
          <w:rFonts w:ascii="HGP明朝E" w:eastAsia="HGP明朝E" w:hAnsi="HGP明朝E"/>
          <w:sz w:val="24"/>
          <w:szCs w:val="24"/>
        </w:rPr>
        <w:t>イスラエルの再集結ときよめ</w:t>
      </w:r>
      <w:bookmarkEnd w:id="12"/>
    </w:p>
    <w:p w14:paraId="4DB2D2EE" w14:textId="77777777" w:rsidR="005074BF" w:rsidRPr="005074BF" w:rsidRDefault="005074BF" w:rsidP="005D0CB2">
      <w:pPr>
        <w:tabs>
          <w:tab w:val="left" w:pos="3828"/>
        </w:tabs>
        <w:rPr>
          <w:rFonts w:ascii="ＭＳ Ｐ明朝" w:eastAsia="ＭＳ Ｐ明朝" w:hAnsi="ＭＳ Ｐ明朝"/>
          <w:sz w:val="24"/>
        </w:rPr>
      </w:pPr>
      <w:r w:rsidRPr="005074BF">
        <w:rPr>
          <w:rFonts w:ascii="ＭＳ Ｐ明朝" w:eastAsia="ＭＳ Ｐ明朝" w:hAnsi="ＭＳ Ｐ明朝"/>
          <w:sz w:val="24"/>
        </w:rPr>
        <w:t>a．</w:t>
      </w:r>
      <w:r w:rsidRPr="005074BF">
        <w:rPr>
          <w:rFonts w:ascii="ＭＳ Ｐ明朝" w:eastAsia="ＭＳ Ｐ明朝" w:hAnsi="ＭＳ Ｐ明朝"/>
          <w:sz w:val="24"/>
          <w:u w:val="single"/>
        </w:rPr>
        <w:t>イスラエルの再集結</w:t>
      </w:r>
      <w:r w:rsidRPr="005074BF">
        <w:rPr>
          <w:rFonts w:ascii="ＭＳ Ｐ明朝" w:eastAsia="ＭＳ Ｐ明朝" w:hAnsi="ＭＳ Ｐ明朝"/>
          <w:sz w:val="24"/>
        </w:rPr>
        <w:t>：</w:t>
      </w:r>
    </w:p>
    <w:p w14:paraId="403D94A3" w14:textId="00F5E7BF" w:rsidR="005074BF" w:rsidRPr="005074BF" w:rsidRDefault="005074BF" w:rsidP="005D0CB2">
      <w:pPr>
        <w:tabs>
          <w:tab w:val="left" w:pos="3828"/>
        </w:tabs>
        <w:ind w:firstLine="240"/>
        <w:rPr>
          <w:rFonts w:ascii="ＭＳ Ｐ明朝" w:eastAsia="ＭＳ Ｐ明朝" w:hAnsi="ＭＳ Ｐ明朝"/>
          <w:sz w:val="24"/>
        </w:rPr>
      </w:pPr>
      <w:r w:rsidRPr="005074BF">
        <w:rPr>
          <w:rFonts w:ascii="ＭＳ Ｐ明朝" w:eastAsia="ＭＳ Ｐ明朝" w:hAnsi="ＭＳ Ｐ明朝" w:hint="eastAsia"/>
          <w:sz w:val="24"/>
        </w:rPr>
        <w:t>ユダヤ民族がイスラエルの地へ帰還することは、旧約預言における約束の中でも、最も祝福に満ち、かつ最も頻繁に語られているものの一つです。この帰還について述べる聖句は、旧約・新約を問わず聖書全体に広く見られ、文字どおりにも、比喩的にも、預言としても、また約束としても表現されており、それらを完全に網羅した一覧を作成することは、ほとんど不可能であると言ってよいほどです。</w:t>
      </w:r>
    </w:p>
    <w:p w14:paraId="79259FA3" w14:textId="328890D4" w:rsidR="005074BF" w:rsidRDefault="005074BF" w:rsidP="005D0CB2">
      <w:pPr>
        <w:tabs>
          <w:tab w:val="left" w:pos="3828"/>
        </w:tabs>
        <w:ind w:firstLine="240"/>
        <w:rPr>
          <w:rFonts w:ascii="ＭＳ Ｐ明朝" w:eastAsia="ＭＳ Ｐ明朝" w:hAnsi="ＭＳ Ｐ明朝"/>
          <w:sz w:val="24"/>
        </w:rPr>
      </w:pPr>
      <w:r w:rsidRPr="005074BF">
        <w:rPr>
          <w:rFonts w:ascii="ＭＳ Ｐ明朝" w:eastAsia="ＭＳ Ｐ明朝" w:hAnsi="ＭＳ Ｐ明朝" w:hint="eastAsia"/>
          <w:sz w:val="24"/>
        </w:rPr>
        <w:t>ハルマゲドンの直後、栄光の主ご自身が、ユダヤの血を引くすべての生存者をイスラエルの地へ連れ戻す働きを開始されます。バビロンから来る者であれ（</w:t>
      </w:r>
      <w:hyperlink r:id="rId252" w:anchor="50:4" w:tooltip="主は言われる、その日その時、イスラエルの民とユダの民は共に帰ってくる。彼らは嘆きながら帰ってくる。そしてその神、主を求める。 彼らは顔をシオンに向けて、その道を問い、『さあ、われわれは、永遠に忘れられることのない契約を結んで主に連なろう』と言う。 わたしの民は迷える羊の群れである、その牧者がこれをいざなって、山に踏み迷わせたので、山から丘へと行きめぐり、その休む所を忘れた。 これに会う者はみなこれを食べた。その敵は言った、『われわれに罪はない。彼らがそのまことのすみかである主、先祖たちの希望であった主に対…" w:history="1">
        <w:r w:rsidRPr="005074BF">
          <w:rPr>
            <w:rStyle w:val="ad"/>
            <w:rFonts w:ascii="ＭＳ Ｐ明朝" w:eastAsia="ＭＳ Ｐ明朝" w:hAnsi="ＭＳ Ｐ明朝" w:hint="eastAsia"/>
            <w:sz w:val="24"/>
          </w:rPr>
          <w:t>エレミヤ</w:t>
        </w:r>
        <w:r w:rsidRPr="005074BF">
          <w:rPr>
            <w:rStyle w:val="ad"/>
            <w:rFonts w:ascii="ＭＳ Ｐ明朝" w:eastAsia="ＭＳ Ｐ明朝" w:hAnsi="ＭＳ Ｐ明朝"/>
            <w:sz w:val="24"/>
          </w:rPr>
          <w:t>50章4-8節</w:t>
        </w:r>
      </w:hyperlink>
      <w:r w:rsidRPr="005074BF">
        <w:rPr>
          <w:rFonts w:ascii="ＭＳ Ｐ明朝" w:eastAsia="ＭＳ Ｐ明朝" w:hAnsi="ＭＳ Ｐ明朝"/>
          <w:sz w:val="24"/>
        </w:rPr>
        <w:t xml:space="preserve">; </w:t>
      </w:r>
      <w:hyperlink r:id="rId253" w:anchor="4:10" w:tooltip="シオンの娘よ、産婦のように苦しんでうめけ。あなたは今、町を出て野にやどり、バビロンに行かなければならない。その所であなたは救われる。主はその所であなたを敵の手からあがなわれる。 " w:history="1">
        <w:r w:rsidRPr="005074BF">
          <w:rPr>
            <w:rStyle w:val="ad"/>
            <w:rFonts w:ascii="ＭＳ Ｐ明朝" w:eastAsia="ＭＳ Ｐ明朝" w:hAnsi="ＭＳ Ｐ明朝"/>
            <w:sz w:val="24"/>
          </w:rPr>
          <w:t>ミカ4章10節</w:t>
        </w:r>
      </w:hyperlink>
      <w:r w:rsidRPr="005074BF">
        <w:rPr>
          <w:rFonts w:ascii="ＭＳ Ｐ明朝" w:eastAsia="ＭＳ Ｐ明朝" w:hAnsi="ＭＳ Ｐ明朝"/>
          <w:sz w:val="24"/>
        </w:rPr>
        <w:t>）、捕らわれの状態から解放される者であれ（</w:t>
      </w:r>
      <w:hyperlink r:id="rId254" w:anchor="50:14" w:tooltip="身をかがめている捕われ人は、すみやかに解かれて、死ぬことなく、穴にくだることなく、その食物はつきることがない。 " w:history="1">
        <w:r w:rsidRPr="005074BF">
          <w:rPr>
            <w:rStyle w:val="ad"/>
            <w:rFonts w:ascii="ＭＳ Ｐ明朝" w:eastAsia="ＭＳ Ｐ明朝" w:hAnsi="ＭＳ Ｐ明朝"/>
            <w:sz w:val="24"/>
          </w:rPr>
          <w:t>イザヤ51章14節</w:t>
        </w:r>
      </w:hyperlink>
      <w:r w:rsidR="00646425">
        <w:rPr>
          <w:rFonts w:ascii="ＭＳ Ｐ明朝" w:eastAsia="ＭＳ Ｐ明朝" w:hAnsi="ＭＳ Ｐ明朝" w:hint="eastAsia"/>
          <w:sz w:val="24"/>
        </w:rPr>
        <w:t>,</w:t>
      </w:r>
      <w:r w:rsidRPr="005074BF">
        <w:rPr>
          <w:rFonts w:ascii="ＭＳ Ｐ明朝" w:eastAsia="ＭＳ Ｐ明朝" w:hAnsi="ＭＳ Ｐ明朝"/>
          <w:sz w:val="24"/>
        </w:rPr>
        <w:t xml:space="preserve"> </w:t>
      </w:r>
      <w:hyperlink r:id="rId255" w:anchor="61:1" w:tooltip="主なる神の霊がわたしに臨んだ。これは主がわたしに油を注いで、貧しい者に福音を宣べ伝えることをゆだね、わたしをつかわして心のいためる者をいやし、捕われ人に放免を告げ、縛られている者に解放を告げ、 " w:history="1">
        <w:r w:rsidRPr="00646425">
          <w:rPr>
            <w:rStyle w:val="ad"/>
            <w:rFonts w:ascii="ＭＳ Ｐ明朝" w:eastAsia="ＭＳ Ｐ明朝" w:hAnsi="ＭＳ Ｐ明朝"/>
            <w:sz w:val="24"/>
          </w:rPr>
          <w:t>61章1節</w:t>
        </w:r>
      </w:hyperlink>
      <w:r w:rsidRPr="005074BF">
        <w:rPr>
          <w:rFonts w:ascii="ＭＳ Ｐ明朝" w:eastAsia="ＭＳ Ｐ明朝" w:hAnsi="ＭＳ Ｐ明朝"/>
          <w:sz w:val="24"/>
        </w:rPr>
        <w:t xml:space="preserve">; </w:t>
      </w:r>
      <w:hyperlink r:id="rId256" w:anchor="9:11" w:tooltip="あなたについてはまた、あなたとの契約の血のゆえに、わたしはかの水のない穴から、あなたの捕われ人を解き放す。 望みをいだく捕われ人よ、あなたの城に帰れ。わたしはきょうもなお告げて言う、必ず倍して、あなたをもとに返すことを。 " w:history="1">
        <w:r w:rsidRPr="00870EC2">
          <w:rPr>
            <w:rStyle w:val="ad"/>
            <w:rFonts w:ascii="ＭＳ Ｐ明朝" w:eastAsia="ＭＳ Ｐ明朝" w:hAnsi="ＭＳ Ｐ明朝"/>
            <w:sz w:val="24"/>
          </w:rPr>
          <w:t>ゼカリヤ9章11-12節</w:t>
        </w:r>
      </w:hyperlink>
      <w:r w:rsidRPr="005074BF">
        <w:rPr>
          <w:rFonts w:ascii="ＭＳ Ｐ明朝" w:eastAsia="ＭＳ Ｐ明朝" w:hAnsi="ＭＳ Ｐ明朝"/>
          <w:sz w:val="24"/>
        </w:rPr>
        <w:t xml:space="preserve">; </w:t>
      </w:r>
      <w:hyperlink r:id="rId257" w:anchor="68:6" w:tooltip="神は寄るべなき者に住むべき家を与え、めしゅうどを解いて幸福に導かれる。しかしそむく者はかわいた地に住む。 " w:history="1">
        <w:r w:rsidRPr="00870EC2">
          <w:rPr>
            <w:rStyle w:val="ad"/>
            <w:rFonts w:ascii="ＭＳ Ｐ明朝" w:eastAsia="ＭＳ Ｐ明朝" w:hAnsi="ＭＳ Ｐ明朝"/>
            <w:sz w:val="24"/>
          </w:rPr>
          <w:t>詩篇68篇6節</w:t>
        </w:r>
      </w:hyperlink>
      <w:r w:rsidR="00870EC2">
        <w:rPr>
          <w:rFonts w:ascii="ＭＳ Ｐ明朝" w:eastAsia="ＭＳ Ｐ明朝" w:hAnsi="ＭＳ Ｐ明朝" w:hint="eastAsia"/>
          <w:sz w:val="24"/>
        </w:rPr>
        <w:t>,</w:t>
      </w:r>
      <w:r w:rsidRPr="005074BF">
        <w:rPr>
          <w:rFonts w:ascii="ＭＳ Ｐ明朝" w:eastAsia="ＭＳ Ｐ明朝" w:hAnsi="ＭＳ Ｐ明朝"/>
          <w:sz w:val="24"/>
        </w:rPr>
        <w:t xml:space="preserve"> </w:t>
      </w:r>
      <w:hyperlink r:id="rId258" w:anchor="79:10" w:tooltip="どうして異邦人は言うのでしょう、「彼らの神はどこにいるのか」と。あなたのしもべらの流された血の報いをわれらのまのあたりになして、異邦人に知らせてください。 捕われ人の嘆きをあなたのみ前にいたらせ、あなたの大いなる力により、死に定められた者を守りながらえさせてください。 " w:history="1">
        <w:r w:rsidRPr="00870EC2">
          <w:rPr>
            <w:rStyle w:val="ad"/>
            <w:rFonts w:ascii="ＭＳ Ｐ明朝" w:eastAsia="ＭＳ Ｐ明朝" w:hAnsi="ＭＳ Ｐ明朝"/>
            <w:sz w:val="24"/>
          </w:rPr>
          <w:t>79篇10-11節</w:t>
        </w:r>
      </w:hyperlink>
      <w:r w:rsidR="00870EC2">
        <w:rPr>
          <w:rFonts w:ascii="ＭＳ Ｐ明朝" w:eastAsia="ＭＳ Ｐ明朝" w:hAnsi="ＭＳ Ｐ明朝" w:hint="eastAsia"/>
          <w:sz w:val="24"/>
        </w:rPr>
        <w:t>,</w:t>
      </w:r>
      <w:r w:rsidRPr="005074BF">
        <w:rPr>
          <w:rFonts w:ascii="ＭＳ Ｐ明朝" w:eastAsia="ＭＳ Ｐ明朝" w:hAnsi="ＭＳ Ｐ明朝"/>
          <w:sz w:val="24"/>
        </w:rPr>
        <w:t xml:space="preserve"> </w:t>
      </w:r>
      <w:hyperlink r:id="rId259" w:anchor="102:20" w:tooltip="これは捕われ人の嘆きを聞き、死に定められた者を解き放ち、 " w:history="1">
        <w:r w:rsidRPr="00870EC2">
          <w:rPr>
            <w:rStyle w:val="ad"/>
            <w:rFonts w:ascii="ＭＳ Ｐ明朝" w:eastAsia="ＭＳ Ｐ明朝" w:hAnsi="ＭＳ Ｐ明朝"/>
            <w:sz w:val="24"/>
          </w:rPr>
          <w:t>102篇20節</w:t>
        </w:r>
      </w:hyperlink>
      <w:r w:rsidR="00A35CEB">
        <w:rPr>
          <w:rFonts w:ascii="ＭＳ Ｐ明朝" w:eastAsia="ＭＳ Ｐ明朝" w:hAnsi="ＭＳ Ｐ明朝" w:hint="eastAsia"/>
          <w:sz w:val="24"/>
        </w:rPr>
        <w:t>,</w:t>
      </w:r>
      <w:r w:rsidRPr="005074BF">
        <w:rPr>
          <w:rFonts w:ascii="ＭＳ Ｐ明朝" w:eastAsia="ＭＳ Ｐ明朝" w:hAnsi="ＭＳ Ｐ明朝"/>
          <w:sz w:val="24"/>
        </w:rPr>
        <w:t xml:space="preserve"> </w:t>
      </w:r>
      <w:hyperlink r:id="rId260" w:anchor="146:7" w:tooltip="しえたげられる者のためにさばきをおこない、飢えた者に食物を与えられる。主は捕われ人を解き放たれる。 " w:history="1">
        <w:r w:rsidRPr="00A35CEB">
          <w:rPr>
            <w:rStyle w:val="ad"/>
            <w:rFonts w:ascii="ＭＳ Ｐ明朝" w:eastAsia="ＭＳ Ｐ明朝" w:hAnsi="ＭＳ Ｐ明朝"/>
            <w:sz w:val="24"/>
          </w:rPr>
          <w:t>146篇7節</w:t>
        </w:r>
      </w:hyperlink>
      <w:r w:rsidRPr="005074BF">
        <w:rPr>
          <w:rFonts w:ascii="ＭＳ Ｐ明朝" w:eastAsia="ＭＳ Ｐ明朝" w:hAnsi="ＭＳ Ｐ明朝"/>
          <w:sz w:val="24"/>
        </w:rPr>
        <w:t>参照）、反キリストの暴虐によって引き起こされた最近の離散の結果、諸国に散らされた者であれ（</w:t>
      </w:r>
      <w:hyperlink r:id="rId261" w:anchor="26:6" w:tooltip="ところがエジプトびとはわれわれをしえたげ、また悩まして、つらい労役を負わせましたが、 われわれが先祖たちの神、主に叫んだので、主はわれわれの声を聞き、われわれの悩みと、骨折りと、しえたげとを顧み、 主は強い手と、伸べた腕と、大いなる恐るべき事と、しるしと、不思議とをもって、われわれをエジプトから導き出し、 " w:history="1">
        <w:r w:rsidRPr="00053D86">
          <w:rPr>
            <w:rStyle w:val="ad"/>
            <w:rFonts w:ascii="ＭＳ Ｐ明朝" w:eastAsia="ＭＳ Ｐ明朝" w:hAnsi="ＭＳ Ｐ明朝"/>
            <w:sz w:val="24"/>
          </w:rPr>
          <w:t>申命記26章6-8節</w:t>
        </w:r>
      </w:hyperlink>
      <w:r w:rsidRPr="005074BF">
        <w:rPr>
          <w:rFonts w:ascii="ＭＳ Ｐ明朝" w:eastAsia="ＭＳ Ｐ明朝" w:hAnsi="ＭＳ Ｐ明朝"/>
          <w:sz w:val="24"/>
        </w:rPr>
        <w:t xml:space="preserve">; </w:t>
      </w:r>
      <w:hyperlink r:id="rId262" w:anchor="8:10" w:tooltip="たとい彼らが国々に物を贈って同盟者を得ても、わたしはまもなく彼らを集める。彼らはしばらくにして、王や君たちに油をそそぐことをやめる。 " w:history="1">
        <w:r w:rsidRPr="00053D86">
          <w:rPr>
            <w:rStyle w:val="ad"/>
            <w:rFonts w:ascii="ＭＳ Ｐ明朝" w:eastAsia="ＭＳ Ｐ明朝" w:hAnsi="ＭＳ Ｐ明朝"/>
            <w:sz w:val="24"/>
          </w:rPr>
          <w:t>ホセア8章10節</w:t>
        </w:r>
      </w:hyperlink>
      <w:r w:rsidRPr="005074BF">
        <w:rPr>
          <w:rFonts w:ascii="ＭＳ Ｐ明朝" w:eastAsia="ＭＳ Ｐ明朝" w:hAnsi="ＭＳ Ｐ明朝"/>
          <w:sz w:val="24"/>
        </w:rPr>
        <w:t xml:space="preserve">; </w:t>
      </w:r>
      <w:hyperlink r:id="rId263" w:anchor="3:2" w:tooltip="（2）わたしは万国の民を集めて、これをヨシャパテの谷に携えくだり、その所でわが民、わが嗣業であるイスラエルのために彼らをさばく。彼らがわが民を諸国民のうちに散らして、わたしの地を分かち取ったからである。(3)彼らはわが民をくじ引きにし、遊女のために少年をわたし、酒のために少女を売って飲んだ。(4)ツロとシドンよ、ペリシテのすべての地方よ、おまえたちは、わたしとなんのかかわりがあるか。おまえたちはわたしに報復をしようとするのか。もしおまえたちがわたしに報復しようとするなら、わたしは時をうつさず、すみやかに…" w:history="1">
        <w:r w:rsidRPr="00053D86">
          <w:rPr>
            <w:rStyle w:val="ad"/>
            <w:rFonts w:ascii="ＭＳ Ｐ明朝" w:eastAsia="ＭＳ Ｐ明朝" w:hAnsi="ＭＳ Ｐ明朝"/>
            <w:sz w:val="24"/>
          </w:rPr>
          <w:t>ヨエル3章2-8節</w:t>
        </w:r>
      </w:hyperlink>
      <w:r w:rsidRPr="005074BF">
        <w:rPr>
          <w:rFonts w:ascii="ＭＳ Ｐ明朝" w:eastAsia="ＭＳ Ｐ明朝" w:hAnsi="ＭＳ Ｐ明朝"/>
          <w:sz w:val="24"/>
        </w:rPr>
        <w:t xml:space="preserve">; </w:t>
      </w:r>
      <w:hyperlink r:id="rId264" w:anchor="14:2" w:tooltip="わたしは万国の民を集めて、エルサレムを攻め撃たせる。町は取られ、家はかすめられ、女は犯され、町の半ばは捕えられて行く。しかし残りの民は町から断たれることはない。 " w:history="1">
        <w:r w:rsidRPr="00325095">
          <w:rPr>
            <w:rStyle w:val="ad"/>
            <w:rFonts w:ascii="ＭＳ Ｐ明朝" w:eastAsia="ＭＳ Ｐ明朝" w:hAnsi="ＭＳ Ｐ明朝" w:hint="eastAsia"/>
            <w:sz w:val="24"/>
          </w:rPr>
          <w:t>ゼカリヤ</w:t>
        </w:r>
        <w:r w:rsidRPr="00325095">
          <w:rPr>
            <w:rStyle w:val="ad"/>
            <w:rFonts w:ascii="ＭＳ Ｐ明朝" w:eastAsia="ＭＳ Ｐ明朝" w:hAnsi="ＭＳ Ｐ明朝"/>
            <w:sz w:val="24"/>
          </w:rPr>
          <w:t>14章2節</w:t>
        </w:r>
      </w:hyperlink>
      <w:r w:rsidRPr="005074BF">
        <w:rPr>
          <w:rFonts w:ascii="ＭＳ Ｐ明朝" w:eastAsia="ＭＳ Ｐ明朝" w:hAnsi="ＭＳ Ｐ明朝"/>
          <w:sz w:val="24"/>
        </w:rPr>
        <w:t xml:space="preserve">; </w:t>
      </w:r>
      <w:hyperlink r:id="rId265" w:anchor="21:24" w:tooltip="彼らはつるぎの刃に倒れ、また捕えられて諸国へ引きゆかれるであろう。そしてエルサレムは、異邦人の時期が満ちるまで、彼らに踏みにじられているであろう。 " w:history="1">
        <w:r w:rsidRPr="00325095">
          <w:rPr>
            <w:rStyle w:val="ad"/>
            <w:rFonts w:ascii="ＭＳ Ｐ明朝" w:eastAsia="ＭＳ Ｐ明朝" w:hAnsi="ＭＳ Ｐ明朝"/>
            <w:sz w:val="24"/>
          </w:rPr>
          <w:t>ルカ21章24節</w:t>
        </w:r>
      </w:hyperlink>
      <w:r w:rsidRPr="005074BF">
        <w:rPr>
          <w:rFonts w:ascii="ＭＳ Ｐ明朝" w:eastAsia="ＭＳ Ｐ明朝" w:hAnsi="ＭＳ Ｐ明朝"/>
          <w:sz w:val="24"/>
        </w:rPr>
        <w:t>）、あるいは世界各地に古くから定着しているユダヤ人共同体に住む者であれ（</w:t>
      </w:r>
      <w:hyperlink r:id="rId266" w:anchor="3:18" w:tooltip="その日には、ユダの家はイスラエルの家と一緒になり、北の地から出て、わたしがあなたがたの先祖たちに嗣業として与えた地に共に来る。 " w:history="1">
        <w:r w:rsidRPr="00325095">
          <w:rPr>
            <w:rStyle w:val="ad"/>
            <w:rFonts w:ascii="ＭＳ Ｐ明朝" w:eastAsia="ＭＳ Ｐ明朝" w:hAnsi="ＭＳ Ｐ明朝"/>
            <w:sz w:val="24"/>
          </w:rPr>
          <w:t>エレミヤ3章18節</w:t>
        </w:r>
      </w:hyperlink>
      <w:r w:rsidR="00325095">
        <w:rPr>
          <w:rFonts w:ascii="ＭＳ Ｐ明朝" w:eastAsia="ＭＳ Ｐ明朝" w:hAnsi="ＭＳ Ｐ明朝" w:hint="eastAsia"/>
          <w:sz w:val="24"/>
        </w:rPr>
        <w:t>,</w:t>
      </w:r>
      <w:r w:rsidRPr="005074BF">
        <w:rPr>
          <w:rFonts w:ascii="ＭＳ Ｐ明朝" w:eastAsia="ＭＳ Ｐ明朝" w:hAnsi="ＭＳ Ｐ明朝"/>
          <w:sz w:val="24"/>
        </w:rPr>
        <w:t xml:space="preserve"> </w:t>
      </w:r>
      <w:hyperlink r:id="rId267" w:anchor="30:10" w:tooltip="主は仰せられる、わがしもべヤコブよ、恐れることはない、イスラエルよ、驚くことはない。見よ、わたしがあなたを救って、遠くからかえし、あなたの子孫を救って、その捕え移された地からかえすからだ。ヤコブは帰ってきて、穏やかに安らかにおり、彼を恐れさせる者はない。 " w:history="1">
        <w:r w:rsidRPr="00325095">
          <w:rPr>
            <w:rStyle w:val="ad"/>
            <w:rFonts w:ascii="ＭＳ Ｐ明朝" w:eastAsia="ＭＳ Ｐ明朝" w:hAnsi="ＭＳ Ｐ明朝"/>
            <w:sz w:val="24"/>
          </w:rPr>
          <w:t>30章10節</w:t>
        </w:r>
      </w:hyperlink>
      <w:r w:rsidRPr="005074BF">
        <w:rPr>
          <w:rFonts w:ascii="ＭＳ Ｐ明朝" w:eastAsia="ＭＳ Ｐ明朝" w:hAnsi="ＭＳ Ｐ明朝"/>
          <w:sz w:val="24"/>
        </w:rPr>
        <w:t xml:space="preserve">; </w:t>
      </w:r>
      <w:hyperlink r:id="rId268" w:anchor="37:21" w:tooltip="あなたは彼らに言え。主なる神は、こう言われる、見よ、わたしはイスラエルの人々を、その行った国々から取り出し、四方から彼らを集めて、その地にみちびき、 " w:history="1">
        <w:r w:rsidRPr="009108D0">
          <w:rPr>
            <w:rStyle w:val="ad"/>
            <w:rFonts w:ascii="ＭＳ Ｐ明朝" w:eastAsia="ＭＳ Ｐ明朝" w:hAnsi="ＭＳ Ｐ明朝"/>
            <w:sz w:val="24"/>
          </w:rPr>
          <w:t>エゼキエル37章21節</w:t>
        </w:r>
      </w:hyperlink>
      <w:r w:rsidRPr="005074BF">
        <w:rPr>
          <w:rFonts w:ascii="ＭＳ Ｐ明朝" w:eastAsia="ＭＳ Ｐ明朝" w:hAnsi="ＭＳ Ｐ明朝"/>
          <w:sz w:val="24"/>
        </w:rPr>
        <w:t xml:space="preserve">; </w:t>
      </w:r>
      <w:hyperlink r:id="rId269" w:anchor="3:10" w:tooltip="わたしを拝む者、わたしが散らした者の娘はエチオピヤの川々の向こうから来て、わたしに供え物をささげる。 " w:history="1">
        <w:r w:rsidRPr="009108D0">
          <w:rPr>
            <w:rStyle w:val="ad"/>
            <w:rFonts w:ascii="ＭＳ Ｐ明朝" w:eastAsia="ＭＳ Ｐ明朝" w:hAnsi="ＭＳ Ｐ明朝"/>
            <w:sz w:val="24"/>
          </w:rPr>
          <w:t>ゼパニヤ3章10節</w:t>
        </w:r>
      </w:hyperlink>
      <w:r w:rsidRPr="005074BF">
        <w:rPr>
          <w:rFonts w:ascii="ＭＳ Ｐ明朝" w:eastAsia="ＭＳ Ｐ明朝" w:hAnsi="ＭＳ Ｐ明朝"/>
          <w:sz w:val="24"/>
        </w:rPr>
        <w:t>）、ユダヤの血を引く者はすべて、千年王国の開始初期に、イスラエルの地の入口に位置するさばきの場所へと帰還させられます。</w:t>
      </w:r>
      <w:r w:rsidRPr="005074BF">
        <w:rPr>
          <w:rFonts w:ascii="ＭＳ Ｐ明朝" w:eastAsia="ＭＳ Ｐ明朝" w:hAnsi="ＭＳ Ｐ明朝" w:hint="eastAsia"/>
          <w:sz w:val="24"/>
        </w:rPr>
        <w:t>そこで彼らは、「諸国の荒野」において、その地に入る資格についてのさばきを受けることになります。この帰還は、公然と宣言されます。</w:t>
      </w:r>
    </w:p>
    <w:p w14:paraId="68948792" w14:textId="77777777" w:rsidR="00AE569F" w:rsidRDefault="00AE569F" w:rsidP="005D0CB2">
      <w:pPr>
        <w:tabs>
          <w:tab w:val="left" w:pos="3828"/>
        </w:tabs>
        <w:rPr>
          <w:rFonts w:ascii="ＭＳ Ｐ明朝" w:eastAsia="ＭＳ Ｐ明朝" w:hAnsi="ＭＳ Ｐ明朝"/>
          <w:sz w:val="24"/>
        </w:rPr>
      </w:pPr>
    </w:p>
    <w:p w14:paraId="1DD621B6" w14:textId="0ED3A2C3" w:rsidR="00AE569F" w:rsidRDefault="000C6501" w:rsidP="005D0CB2">
      <w:pPr>
        <w:tabs>
          <w:tab w:val="left" w:pos="3828"/>
        </w:tabs>
        <w:ind w:left="240" w:firstLine="240"/>
        <w:rPr>
          <w:rFonts w:ascii="ＭＳ Ｐ明朝" w:eastAsia="ＭＳ Ｐ明朝" w:hAnsi="ＭＳ Ｐ明朝"/>
          <w:sz w:val="24"/>
        </w:rPr>
      </w:pPr>
      <w:r w:rsidRPr="000C6501">
        <w:rPr>
          <w:rFonts w:ascii="ＭＳ Ｐ明朝" w:eastAsia="ＭＳ Ｐ明朝" w:hAnsi="ＭＳ Ｐ明朝" w:hint="eastAsia"/>
          <w:sz w:val="24"/>
        </w:rPr>
        <w:t>（</w:t>
      </w:r>
      <w:r w:rsidRPr="000C6501">
        <w:rPr>
          <w:rFonts w:ascii="ＭＳ Ｐ明朝" w:eastAsia="ＭＳ Ｐ明朝" w:hAnsi="ＭＳ Ｐ明朝"/>
          <w:sz w:val="24"/>
        </w:rPr>
        <w:t>11）</w:t>
      </w:r>
      <w:r w:rsidRPr="000C6501">
        <w:rPr>
          <w:rFonts w:ascii="BIZ UDPゴシック" w:eastAsia="BIZ UDPゴシック" w:hAnsi="BIZ UDPゴシック"/>
          <w:sz w:val="24"/>
        </w:rPr>
        <w:t>その日、主は再び御手を伸ばし、ご自分の民の残された者を取り戻される。すなわち、アッシリア、下エジプト、上エジプト、クシュ、エラム、バビロン、ハマテ、また海の島々からである。</w:t>
      </w:r>
      <w:r w:rsidRPr="000C6501">
        <w:rPr>
          <w:rFonts w:ascii="ＭＳ Ｐ明朝" w:eastAsia="ＭＳ Ｐ明朝" w:hAnsi="ＭＳ Ｐ明朝" w:hint="eastAsia"/>
          <w:sz w:val="24"/>
        </w:rPr>
        <w:t>（</w:t>
      </w:r>
      <w:r w:rsidRPr="000C6501">
        <w:rPr>
          <w:rFonts w:ascii="ＭＳ Ｐ明朝" w:eastAsia="ＭＳ Ｐ明朝" w:hAnsi="ＭＳ Ｐ明朝"/>
          <w:sz w:val="24"/>
        </w:rPr>
        <w:t>12）</w:t>
      </w:r>
      <w:r w:rsidRPr="000C6501">
        <w:rPr>
          <w:rFonts w:ascii="HGP明朝E" w:eastAsia="HGP明朝E" w:hAnsi="HGP明朝E"/>
          <w:b/>
          <w:bCs/>
          <w:sz w:val="24"/>
        </w:rPr>
        <w:t>主は</w:t>
      </w:r>
      <w:r w:rsidRPr="000C6501">
        <w:rPr>
          <w:rFonts w:ascii="BIZ UDPゴシック" w:eastAsia="BIZ UDPゴシック" w:hAnsi="BIZ UDPゴシック"/>
          <w:sz w:val="24"/>
        </w:rPr>
        <w:t>国々のために</w:t>
      </w:r>
      <w:r w:rsidRPr="000C6501">
        <w:rPr>
          <w:rFonts w:ascii="HGP明朝E" w:eastAsia="HGP明朝E" w:hAnsi="HGP明朝E"/>
          <w:b/>
          <w:bCs/>
          <w:sz w:val="24"/>
        </w:rPr>
        <w:t>旗を掲げ</w:t>
      </w:r>
      <w:r w:rsidRPr="000C6501">
        <w:rPr>
          <w:rFonts w:ascii="BIZ UDPゴシック" w:eastAsia="BIZ UDPゴシック" w:hAnsi="BIZ UDPゴシック"/>
          <w:sz w:val="24"/>
        </w:rPr>
        <w:t>、イスラエルの追われた者たちを集め、ユダの散らされた者たちを地の四方から呼び集められる。</w:t>
      </w:r>
      <w:r>
        <w:rPr>
          <w:rFonts w:ascii="ＭＳ Ｐ明朝" w:eastAsia="ＭＳ Ｐ明朝" w:hAnsi="ＭＳ Ｐ明朝" w:hint="eastAsia"/>
          <w:sz w:val="24"/>
        </w:rPr>
        <w:t>(</w:t>
      </w:r>
      <w:hyperlink r:id="rId270" w:anchor="11:11" w:tooltip="その日、主は再び手を伸べて、その民の残れる者をアッスリヤ、エジプト、パテロス、エチオピヤ、エラム、シナル、ハマテおよび海沿いの国々からあがなわれる。 主は国々のために旗をあげて、イスラエルの追いやられた者を集め、ユダの散らされた者を地の四方から集められる。 " w:history="1">
        <w:r w:rsidRPr="000C6501">
          <w:rPr>
            <w:rStyle w:val="ad"/>
            <w:rFonts w:ascii="ＭＳ Ｐ明朝" w:eastAsia="ＭＳ Ｐ明朝" w:hAnsi="ＭＳ Ｐ明朝"/>
            <w:sz w:val="24"/>
          </w:rPr>
          <w:t>イザヤ</w:t>
        </w:r>
        <w:r w:rsidRPr="000C6501">
          <w:rPr>
            <w:rStyle w:val="ad"/>
            <w:rFonts w:ascii="ＭＳ Ｐ明朝" w:eastAsia="ＭＳ Ｐ明朝" w:hAnsi="ＭＳ Ｐ明朝" w:hint="eastAsia"/>
            <w:sz w:val="24"/>
          </w:rPr>
          <w:t>11</w:t>
        </w:r>
        <w:r w:rsidRPr="000C6501">
          <w:rPr>
            <w:rStyle w:val="ad"/>
            <w:rFonts w:ascii="ＭＳ Ｐ明朝" w:eastAsia="ＭＳ Ｐ明朝" w:hAnsi="ＭＳ Ｐ明朝"/>
            <w:sz w:val="24"/>
          </w:rPr>
          <w:t>章</w:t>
        </w:r>
        <w:r w:rsidRPr="000C6501">
          <w:rPr>
            <w:rStyle w:val="ad"/>
            <w:rFonts w:ascii="ＭＳ Ｐ明朝" w:eastAsia="ＭＳ Ｐ明朝" w:hAnsi="ＭＳ Ｐ明朝" w:hint="eastAsia"/>
            <w:sz w:val="24"/>
          </w:rPr>
          <w:t>11-12</w:t>
        </w:r>
        <w:r w:rsidRPr="000C6501">
          <w:rPr>
            <w:rStyle w:val="ad"/>
            <w:rFonts w:ascii="ＭＳ Ｐ明朝" w:eastAsia="ＭＳ Ｐ明朝" w:hAnsi="ＭＳ Ｐ明朝"/>
            <w:sz w:val="24"/>
          </w:rPr>
          <w:t>節</w:t>
        </w:r>
      </w:hyperlink>
      <w:r w:rsidR="005C4326">
        <w:rPr>
          <w:rFonts w:ascii="ＭＳ Ｐ明朝" w:eastAsia="ＭＳ Ｐ明朝" w:hAnsi="ＭＳ Ｐ明朝" w:hint="eastAsia"/>
          <w:sz w:val="24"/>
        </w:rPr>
        <w:t>/NIV訳</w:t>
      </w:r>
      <w:r>
        <w:rPr>
          <w:rFonts w:ascii="ＭＳ Ｐ明朝" w:eastAsia="ＭＳ Ｐ明朝" w:hAnsi="ＭＳ Ｐ明朝" w:hint="eastAsia"/>
          <w:sz w:val="24"/>
        </w:rPr>
        <w:t>)</w:t>
      </w:r>
    </w:p>
    <w:p w14:paraId="5DAC4AE5" w14:textId="77777777" w:rsidR="000C6501" w:rsidRDefault="000C6501" w:rsidP="005D0CB2">
      <w:pPr>
        <w:tabs>
          <w:tab w:val="left" w:pos="3828"/>
        </w:tabs>
        <w:ind w:left="240" w:firstLine="240"/>
        <w:rPr>
          <w:rFonts w:ascii="ＭＳ Ｐ明朝" w:eastAsia="ＭＳ Ｐ明朝" w:hAnsi="ＭＳ Ｐ明朝"/>
          <w:sz w:val="24"/>
        </w:rPr>
      </w:pPr>
    </w:p>
    <w:p w14:paraId="73CAB76D" w14:textId="348F32B8" w:rsidR="000C6501" w:rsidRDefault="000C6501" w:rsidP="005D0CB2">
      <w:pPr>
        <w:tabs>
          <w:tab w:val="left" w:pos="3828"/>
        </w:tabs>
        <w:ind w:left="240" w:firstLine="240"/>
        <w:rPr>
          <w:rFonts w:ascii="ＭＳ Ｐ明朝" w:eastAsia="ＭＳ Ｐ明朝" w:hAnsi="ＭＳ Ｐ明朝"/>
          <w:sz w:val="24"/>
        </w:rPr>
      </w:pPr>
      <w:r w:rsidRPr="000C6501">
        <w:rPr>
          <w:rFonts w:ascii="ＭＳ Ｐ明朝" w:eastAsia="ＭＳ Ｐ明朝" w:hAnsi="ＭＳ Ｐ明朝" w:hint="eastAsia"/>
          <w:sz w:val="24"/>
        </w:rPr>
        <w:t>（</w:t>
      </w:r>
      <w:r w:rsidRPr="000C6501">
        <w:rPr>
          <w:rFonts w:ascii="ＭＳ Ｐ明朝" w:eastAsia="ＭＳ Ｐ明朝" w:hAnsi="ＭＳ Ｐ明朝"/>
          <w:sz w:val="24"/>
        </w:rPr>
        <w:t>12）</w:t>
      </w:r>
      <w:r w:rsidRPr="005C4326">
        <w:rPr>
          <w:rFonts w:ascii="BIZ UDPゴシック" w:eastAsia="BIZ UDPゴシック" w:hAnsi="BIZ UDPゴシック"/>
          <w:sz w:val="24"/>
        </w:rPr>
        <w:t>その日、主は大河ユーフラテスからエジプトの川（ワディ）に至るまで</w:t>
      </w:r>
      <w:r w:rsidR="005C4326" w:rsidRPr="005C4326">
        <w:rPr>
          <w:rFonts w:ascii="BIZ UDPゴシック" w:eastAsia="BIZ UDPゴシック" w:hAnsi="BIZ UDPゴシック" w:hint="eastAsia"/>
          <w:sz w:val="24"/>
        </w:rPr>
        <w:t>打ち揺らし</w:t>
      </w:r>
      <w:r w:rsidR="005C4326" w:rsidRPr="005C4326">
        <w:rPr>
          <w:rFonts w:ascii="ＭＳ Ｐ明朝" w:eastAsia="ＭＳ Ｐ明朝" w:hAnsi="ＭＳ Ｐ明朝" w:hint="eastAsia"/>
          <w:sz w:val="24"/>
        </w:rPr>
        <w:t>＜脱穀し＞</w:t>
      </w:r>
      <w:r w:rsidRPr="005C4326">
        <w:rPr>
          <w:rFonts w:ascii="BIZ UDPゴシック" w:eastAsia="BIZ UDPゴシック" w:hAnsi="BIZ UDPゴシック"/>
          <w:sz w:val="24"/>
        </w:rPr>
        <w:t>、イスラエルの子らよ、あなたがたは一人ひとり集められる。</w:t>
      </w:r>
      <w:r w:rsidRPr="000C6501">
        <w:rPr>
          <w:rFonts w:ascii="ＭＳ Ｐ明朝" w:eastAsia="ＭＳ Ｐ明朝" w:hAnsi="ＭＳ Ｐ明朝" w:hint="eastAsia"/>
          <w:sz w:val="24"/>
        </w:rPr>
        <w:t>（</w:t>
      </w:r>
      <w:r w:rsidRPr="000C6501">
        <w:rPr>
          <w:rFonts w:ascii="ＭＳ Ｐ明朝" w:eastAsia="ＭＳ Ｐ明朝" w:hAnsi="ＭＳ Ｐ明朝"/>
          <w:sz w:val="24"/>
        </w:rPr>
        <w:t>13）</w:t>
      </w:r>
      <w:r w:rsidRPr="005C4326">
        <w:rPr>
          <w:rFonts w:ascii="BIZ UDPゴシック" w:eastAsia="BIZ UDPゴシック" w:hAnsi="BIZ UDPゴシック"/>
          <w:sz w:val="24"/>
        </w:rPr>
        <w:t>その日、</w:t>
      </w:r>
      <w:r w:rsidRPr="005C4326">
        <w:rPr>
          <w:rFonts w:ascii="HGP明朝E" w:eastAsia="HGP明朝E" w:hAnsi="HGP明朝E"/>
          <w:b/>
          <w:bCs/>
          <w:sz w:val="24"/>
        </w:rPr>
        <w:t>大いなるラッパが吹き鳴らされる</w:t>
      </w:r>
      <w:r w:rsidRPr="005C4326">
        <w:rPr>
          <w:rFonts w:ascii="BIZ UDPゴシック" w:eastAsia="BIZ UDPゴシック" w:hAnsi="BIZ UDPゴシック"/>
          <w:sz w:val="24"/>
        </w:rPr>
        <w:t>。アッシリアで滅びかけていた者たち、またエジプトに追いやられていた者たちが来て、エルサレムの聖なる山で主を礼拝する。</w:t>
      </w:r>
      <w:r w:rsidR="005C4326" w:rsidRPr="005C4326">
        <w:rPr>
          <w:rFonts w:ascii="ＭＳ Ｐ明朝" w:eastAsia="ＭＳ Ｐ明朝" w:hAnsi="ＭＳ Ｐ明朝" w:hint="eastAsia"/>
          <w:sz w:val="24"/>
        </w:rPr>
        <w:t>（</w:t>
      </w:r>
      <w:hyperlink r:id="rId271" w:anchor="27:12" w:tooltip="イスラエルの人々よ、その日、主はユフラテ川からエジプトの川にいたるまで穀物の穂を打ち落される。そしてあなたがたは、ひとりびとり集められる。 その日大いなるラッパが鳴りひびき、アッスリヤの地にある失われた者と、エジプトの地に追いやられた者とがきて、エルサレムの聖山で主を拝む。 " w:history="1">
        <w:r w:rsidR="005C4326" w:rsidRPr="005C4326">
          <w:rPr>
            <w:rStyle w:val="ad"/>
            <w:rFonts w:ascii="ＭＳ Ｐ明朝" w:eastAsia="ＭＳ Ｐ明朝" w:hAnsi="ＭＳ Ｐ明朝"/>
            <w:sz w:val="24"/>
          </w:rPr>
          <w:t>イザヤ</w:t>
        </w:r>
        <w:r w:rsidR="005C4326" w:rsidRPr="005C4326">
          <w:rPr>
            <w:rStyle w:val="ad"/>
            <w:rFonts w:ascii="ＭＳ Ｐ明朝" w:eastAsia="ＭＳ Ｐ明朝" w:hAnsi="ＭＳ Ｐ明朝" w:hint="eastAsia"/>
            <w:sz w:val="24"/>
          </w:rPr>
          <w:t>27</w:t>
        </w:r>
        <w:r w:rsidR="005C4326" w:rsidRPr="005C4326">
          <w:rPr>
            <w:rStyle w:val="ad"/>
            <w:rFonts w:ascii="ＭＳ Ｐ明朝" w:eastAsia="ＭＳ Ｐ明朝" w:hAnsi="ＭＳ Ｐ明朝"/>
            <w:sz w:val="24"/>
          </w:rPr>
          <w:t>章</w:t>
        </w:r>
        <w:r w:rsidR="005C4326" w:rsidRPr="005C4326">
          <w:rPr>
            <w:rStyle w:val="ad"/>
            <w:rFonts w:ascii="ＭＳ Ｐ明朝" w:eastAsia="ＭＳ Ｐ明朝" w:hAnsi="ＭＳ Ｐ明朝" w:hint="eastAsia"/>
            <w:sz w:val="24"/>
          </w:rPr>
          <w:t>12-13</w:t>
        </w:r>
        <w:r w:rsidR="005C4326" w:rsidRPr="005C4326">
          <w:rPr>
            <w:rStyle w:val="ad"/>
            <w:rFonts w:ascii="ＭＳ Ｐ明朝" w:eastAsia="ＭＳ Ｐ明朝" w:hAnsi="ＭＳ Ｐ明朝"/>
            <w:sz w:val="24"/>
          </w:rPr>
          <w:t>節</w:t>
        </w:r>
      </w:hyperlink>
      <w:r w:rsidR="005C4326">
        <w:rPr>
          <w:rFonts w:ascii="ＭＳ Ｐ明朝" w:eastAsia="ＭＳ Ｐ明朝" w:hAnsi="ＭＳ Ｐ明朝" w:hint="eastAsia"/>
          <w:sz w:val="24"/>
        </w:rPr>
        <w:t>/NIV訳</w:t>
      </w:r>
      <w:r w:rsidR="005C4326" w:rsidRPr="005C4326">
        <w:rPr>
          <w:rFonts w:ascii="ＭＳ Ｐ明朝" w:eastAsia="ＭＳ Ｐ明朝" w:hAnsi="ＭＳ Ｐ明朝" w:hint="eastAsia"/>
          <w:sz w:val="24"/>
        </w:rPr>
        <w:t>）</w:t>
      </w:r>
    </w:p>
    <w:p w14:paraId="4053CA7C" w14:textId="77777777" w:rsidR="005C4326" w:rsidRDefault="005C4326" w:rsidP="005D0CB2">
      <w:pPr>
        <w:tabs>
          <w:tab w:val="left" w:pos="3828"/>
        </w:tabs>
        <w:ind w:left="240" w:firstLine="240"/>
        <w:rPr>
          <w:rFonts w:ascii="ＭＳ Ｐ明朝" w:eastAsia="ＭＳ Ｐ明朝" w:hAnsi="ＭＳ Ｐ明朝"/>
          <w:sz w:val="24"/>
        </w:rPr>
      </w:pPr>
    </w:p>
    <w:p w14:paraId="318940C7" w14:textId="701ADA86" w:rsidR="005C4326" w:rsidRDefault="005C4326" w:rsidP="005D0CB2">
      <w:pPr>
        <w:tabs>
          <w:tab w:val="left" w:pos="3828"/>
        </w:tabs>
        <w:ind w:left="240" w:firstLine="240"/>
        <w:rPr>
          <w:rFonts w:ascii="ＭＳ Ｐ明朝" w:eastAsia="ＭＳ Ｐ明朝" w:hAnsi="ＭＳ Ｐ明朝"/>
          <w:sz w:val="24"/>
        </w:rPr>
      </w:pPr>
      <w:r w:rsidRPr="005C4326">
        <w:rPr>
          <w:rFonts w:ascii="ＭＳ Ｐ明朝" w:eastAsia="ＭＳ Ｐ明朝" w:hAnsi="ＭＳ Ｐ明朝" w:hint="eastAsia"/>
          <w:sz w:val="24"/>
        </w:rPr>
        <w:t>（</w:t>
      </w:r>
      <w:r w:rsidRPr="005C4326">
        <w:rPr>
          <w:rFonts w:ascii="ＭＳ Ｐ明朝" w:eastAsia="ＭＳ Ｐ明朝" w:hAnsi="ＭＳ Ｐ明朝"/>
          <w:sz w:val="24"/>
        </w:rPr>
        <w:t>10）</w:t>
      </w:r>
      <w:r w:rsidRPr="009C5C52">
        <w:rPr>
          <w:rFonts w:ascii="BIZ UDPゴシック" w:eastAsia="BIZ UDPゴシック" w:hAnsi="BIZ UDPゴシック"/>
          <w:sz w:val="24"/>
        </w:rPr>
        <w:t>彼らは主に従って歩む。主は獅子のように</w:t>
      </w:r>
      <w:r w:rsidRPr="009C5C52">
        <w:rPr>
          <w:rFonts w:ascii="HGP明朝E" w:eastAsia="HGP明朝E" w:hAnsi="HGP明朝E"/>
          <w:b/>
          <w:bCs/>
          <w:sz w:val="24"/>
        </w:rPr>
        <w:t>ほえたける</w:t>
      </w:r>
      <w:r w:rsidRPr="009C5C52">
        <w:rPr>
          <w:rFonts w:ascii="BIZ UDPゴシック" w:eastAsia="BIZ UDPゴシック" w:hAnsi="BIZ UDPゴシック"/>
          <w:sz w:val="24"/>
        </w:rPr>
        <w:t>。</w:t>
      </w:r>
      <w:r w:rsidRPr="009C5C52">
        <w:rPr>
          <w:rFonts w:ascii="HGP明朝E" w:eastAsia="HGP明朝E" w:hAnsi="HGP明朝E"/>
          <w:b/>
          <w:bCs/>
          <w:sz w:val="24"/>
        </w:rPr>
        <w:t>主がほえたけるとき、</w:t>
      </w:r>
      <w:r w:rsidRPr="009C5C52">
        <w:rPr>
          <w:rFonts w:ascii="BIZ UDPゴシック" w:eastAsia="BIZ UDPゴシック" w:hAnsi="BIZ UDPゴシック"/>
          <w:sz w:val="24"/>
        </w:rPr>
        <w:t>その子らは西の方から震えながら来る。</w:t>
      </w:r>
      <w:r w:rsidRPr="005C4326">
        <w:rPr>
          <w:rFonts w:ascii="ＭＳ Ｐ明朝" w:eastAsia="ＭＳ Ｐ明朝" w:hAnsi="ＭＳ Ｐ明朝" w:hint="eastAsia"/>
          <w:sz w:val="24"/>
        </w:rPr>
        <w:t>（</w:t>
      </w:r>
      <w:r w:rsidRPr="005C4326">
        <w:rPr>
          <w:rFonts w:ascii="ＭＳ Ｐ明朝" w:eastAsia="ＭＳ Ｐ明朝" w:hAnsi="ＭＳ Ｐ明朝"/>
          <w:sz w:val="24"/>
        </w:rPr>
        <w:t>11）</w:t>
      </w:r>
      <w:r w:rsidRPr="009C5C52">
        <w:rPr>
          <w:rFonts w:ascii="BIZ UDPゴシック" w:eastAsia="BIZ UDPゴシック" w:hAnsi="BIZ UDPゴシック"/>
          <w:sz w:val="24"/>
        </w:rPr>
        <w:t>彼らはエジプトからは鳥のように、アッシリアからは鳩のように震えながら</w:t>
      </w:r>
      <w:r w:rsidR="009C5C52" w:rsidRPr="009C5C52">
        <w:rPr>
          <w:rFonts w:ascii="BIZ UDPゴシック" w:eastAsia="BIZ UDPゴシック" w:hAnsi="BIZ UDPゴシック" w:hint="eastAsia"/>
          <w:sz w:val="24"/>
        </w:rPr>
        <w:t>やって</w:t>
      </w:r>
      <w:r w:rsidRPr="009C5C52">
        <w:rPr>
          <w:rFonts w:ascii="BIZ UDPゴシック" w:eastAsia="BIZ UDPゴシック" w:hAnsi="BIZ UDPゴシック"/>
          <w:sz w:val="24"/>
        </w:rPr>
        <w:t>来る。主は言われる「わたしは</w:t>
      </w:r>
      <w:r w:rsidRPr="009C5C52">
        <w:rPr>
          <w:rFonts w:ascii="BIZ UDPゴシック" w:eastAsia="BIZ UDPゴシック" w:hAnsi="BIZ UDPゴシック"/>
          <w:sz w:val="24"/>
        </w:rPr>
        <w:lastRenderedPageBreak/>
        <w:t>彼らをその住まいに住み着かせる」</w:t>
      </w:r>
      <w:r w:rsidR="009C5C52" w:rsidRPr="009C5C52">
        <w:rPr>
          <w:rFonts w:ascii="BIZ UDPゴシック" w:eastAsia="BIZ UDPゴシック" w:hAnsi="BIZ UDPゴシック" w:hint="eastAsia"/>
          <w:sz w:val="24"/>
        </w:rPr>
        <w:t>と。</w:t>
      </w:r>
      <w:r w:rsidR="009C5C52" w:rsidRPr="009C5C52">
        <w:rPr>
          <w:rFonts w:ascii="ＭＳ Ｐ明朝" w:eastAsia="ＭＳ Ｐ明朝" w:hAnsi="ＭＳ Ｐ明朝" w:hint="eastAsia"/>
          <w:sz w:val="24"/>
        </w:rPr>
        <w:t>（</w:t>
      </w:r>
      <w:hyperlink r:id="rId272" w:anchor="11:10" w:tooltip="彼らは主に従って歩む。主はししのほえるように声を出される。主が声を出されると、子らはおののきつつ西から来る。 彼らはエジプトから鳥のように、アッスリヤの地から、はとのように急いで来る。わたしは彼らをその家に帰らせると主は言われる。 " w:history="1">
        <w:r w:rsidR="009C5C52" w:rsidRPr="009C5C52">
          <w:rPr>
            <w:rStyle w:val="ad"/>
            <w:rFonts w:ascii="ＭＳ Ｐ明朝" w:eastAsia="ＭＳ Ｐ明朝" w:hAnsi="ＭＳ Ｐ明朝" w:hint="eastAsia"/>
            <w:sz w:val="24"/>
          </w:rPr>
          <w:t>ホセア11</w:t>
        </w:r>
        <w:r w:rsidR="009C5C52" w:rsidRPr="009C5C52">
          <w:rPr>
            <w:rStyle w:val="ad"/>
            <w:rFonts w:ascii="ＭＳ Ｐ明朝" w:eastAsia="ＭＳ Ｐ明朝" w:hAnsi="ＭＳ Ｐ明朝"/>
            <w:sz w:val="24"/>
          </w:rPr>
          <w:t>章</w:t>
        </w:r>
        <w:r w:rsidR="009C5C52" w:rsidRPr="009C5C52">
          <w:rPr>
            <w:rStyle w:val="ad"/>
            <w:rFonts w:ascii="ＭＳ Ｐ明朝" w:eastAsia="ＭＳ Ｐ明朝" w:hAnsi="ＭＳ Ｐ明朝" w:hint="eastAsia"/>
            <w:sz w:val="24"/>
          </w:rPr>
          <w:t>10-11</w:t>
        </w:r>
        <w:r w:rsidR="009C5C52" w:rsidRPr="009C5C52">
          <w:rPr>
            <w:rStyle w:val="ad"/>
            <w:rFonts w:ascii="ＭＳ Ｐ明朝" w:eastAsia="ＭＳ Ｐ明朝" w:hAnsi="ＭＳ Ｐ明朝"/>
            <w:sz w:val="24"/>
          </w:rPr>
          <w:t>節</w:t>
        </w:r>
      </w:hyperlink>
      <w:r w:rsidR="009C5C52">
        <w:rPr>
          <w:rFonts w:ascii="ＭＳ Ｐ明朝" w:eastAsia="ＭＳ Ｐ明朝" w:hAnsi="ＭＳ Ｐ明朝" w:hint="eastAsia"/>
          <w:sz w:val="24"/>
        </w:rPr>
        <w:t>/NIV訳</w:t>
      </w:r>
      <w:r w:rsidR="009C5C52" w:rsidRPr="009C5C52">
        <w:rPr>
          <w:rFonts w:ascii="ＭＳ Ｐ明朝" w:eastAsia="ＭＳ Ｐ明朝" w:hAnsi="ＭＳ Ｐ明朝" w:hint="eastAsia"/>
          <w:sz w:val="24"/>
        </w:rPr>
        <w:t>）</w:t>
      </w:r>
    </w:p>
    <w:p w14:paraId="5BD66480" w14:textId="77777777" w:rsidR="009C5C52" w:rsidRDefault="009C5C52" w:rsidP="005D0CB2">
      <w:pPr>
        <w:tabs>
          <w:tab w:val="left" w:pos="3828"/>
        </w:tabs>
        <w:ind w:left="240" w:firstLine="240"/>
        <w:rPr>
          <w:rFonts w:ascii="ＭＳ Ｐ明朝" w:eastAsia="ＭＳ Ｐ明朝" w:hAnsi="ＭＳ Ｐ明朝"/>
          <w:sz w:val="24"/>
        </w:rPr>
      </w:pPr>
    </w:p>
    <w:p w14:paraId="035D4A48" w14:textId="746AC6CD" w:rsidR="009C5C52" w:rsidRDefault="009C5C52" w:rsidP="005D0CB2">
      <w:pPr>
        <w:tabs>
          <w:tab w:val="left" w:pos="3828"/>
        </w:tabs>
        <w:ind w:left="240" w:firstLine="240"/>
        <w:rPr>
          <w:rFonts w:ascii="ＭＳ Ｐ明朝" w:eastAsia="ＭＳ Ｐ明朝" w:hAnsi="ＭＳ Ｐ明朝"/>
          <w:sz w:val="24"/>
        </w:rPr>
      </w:pPr>
      <w:r w:rsidRPr="009C5C52">
        <w:rPr>
          <w:rFonts w:ascii="ＭＳ Ｐ明朝" w:eastAsia="ＭＳ Ｐ明朝" w:hAnsi="ＭＳ Ｐ明朝" w:hint="eastAsia"/>
          <w:sz w:val="24"/>
        </w:rPr>
        <w:t>（</w:t>
      </w:r>
      <w:r w:rsidRPr="009C5C52">
        <w:rPr>
          <w:rFonts w:ascii="ＭＳ Ｐ明朝" w:eastAsia="ＭＳ Ｐ明朝" w:hAnsi="ＭＳ Ｐ明朝"/>
          <w:sz w:val="24"/>
        </w:rPr>
        <w:t>8）</w:t>
      </w:r>
      <w:r w:rsidRPr="002D783C">
        <w:rPr>
          <w:rFonts w:ascii="HGP明朝E" w:eastAsia="HGP明朝E" w:hAnsi="HGP明朝E"/>
          <w:b/>
          <w:bCs/>
          <w:sz w:val="24"/>
        </w:rPr>
        <w:t>わたしは彼らに合図を送り、彼らを集める。</w:t>
      </w:r>
      <w:r w:rsidRPr="009C5C52">
        <w:rPr>
          <w:rFonts w:ascii="BIZ UDPゴシック" w:eastAsia="BIZ UDPゴシック" w:hAnsi="BIZ UDPゴシック"/>
          <w:sz w:val="24"/>
        </w:rPr>
        <w:t>わたしは確かに彼らを贖う。彼らは以前のように数多くなる。</w:t>
      </w:r>
      <w:r w:rsidRPr="009C5C52">
        <w:rPr>
          <w:rFonts w:ascii="ＭＳ Ｐ明朝" w:eastAsia="ＭＳ Ｐ明朝" w:hAnsi="ＭＳ Ｐ明朝" w:hint="eastAsia"/>
          <w:sz w:val="24"/>
        </w:rPr>
        <w:t>（</w:t>
      </w:r>
      <w:r w:rsidRPr="009C5C52">
        <w:rPr>
          <w:rFonts w:ascii="ＭＳ Ｐ明朝" w:eastAsia="ＭＳ Ｐ明朝" w:hAnsi="ＭＳ Ｐ明朝"/>
          <w:sz w:val="24"/>
        </w:rPr>
        <w:t>9）</w:t>
      </w:r>
      <w:r w:rsidRPr="009C5C52">
        <w:rPr>
          <w:rFonts w:ascii="BIZ UDPゴシック" w:eastAsia="BIZ UDPゴシック" w:hAnsi="BIZ UDPゴシック"/>
          <w:sz w:val="24"/>
        </w:rPr>
        <w:t>たとえわたしが彼らを諸国の民の間に散らしたとしても、彼らは遠い地にあってわたしを思い起こ</w:t>
      </w:r>
      <w:r w:rsidR="009735CB">
        <w:rPr>
          <w:rFonts w:ascii="BIZ UDPゴシック" w:eastAsia="BIZ UDPゴシック" w:hAnsi="BIZ UDPゴシック" w:hint="eastAsia"/>
          <w:sz w:val="24"/>
        </w:rPr>
        <w:t>す。</w:t>
      </w:r>
      <w:r w:rsidRPr="009C5C52">
        <w:rPr>
          <w:rFonts w:ascii="BIZ UDPゴシック" w:eastAsia="BIZ UDPゴシック" w:hAnsi="BIZ UDPゴシック"/>
          <w:sz w:val="24"/>
        </w:rPr>
        <w:t>彼らとその子らは生き延び、そして帰って来る。</w:t>
      </w:r>
      <w:r w:rsidRPr="009C5C52">
        <w:rPr>
          <w:rFonts w:ascii="ＭＳ Ｐ明朝" w:eastAsia="ＭＳ Ｐ明朝" w:hAnsi="ＭＳ Ｐ明朝" w:hint="eastAsia"/>
          <w:sz w:val="24"/>
        </w:rPr>
        <w:t>（</w:t>
      </w:r>
      <w:r w:rsidRPr="009C5C52">
        <w:rPr>
          <w:rFonts w:ascii="ＭＳ Ｐ明朝" w:eastAsia="ＭＳ Ｐ明朝" w:hAnsi="ＭＳ Ｐ明朝"/>
          <w:sz w:val="24"/>
        </w:rPr>
        <w:t>10）</w:t>
      </w:r>
      <w:r w:rsidRPr="009C5C52">
        <w:rPr>
          <w:rFonts w:ascii="BIZ UDPゴシック" w:eastAsia="BIZ UDPゴシック" w:hAnsi="BIZ UDPゴシック"/>
          <w:sz w:val="24"/>
        </w:rPr>
        <w:t>わたしは彼らをエジプトの地から連れ戻し、アッシリアから集める。わたしは彼らをギレアドとレバノンの地に導き入れる。そこには彼らを収める場所が足りないほどになる。</w:t>
      </w:r>
      <w:r w:rsidRPr="009C5C52">
        <w:rPr>
          <w:rFonts w:ascii="ＭＳ Ｐ明朝" w:eastAsia="ＭＳ Ｐ明朝" w:hAnsi="ＭＳ Ｐ明朝" w:hint="eastAsia"/>
          <w:sz w:val="24"/>
        </w:rPr>
        <w:t>（</w:t>
      </w:r>
      <w:r w:rsidRPr="009C5C52">
        <w:rPr>
          <w:rFonts w:ascii="ＭＳ Ｐ明朝" w:eastAsia="ＭＳ Ｐ明朝" w:hAnsi="ＭＳ Ｐ明朝"/>
          <w:sz w:val="24"/>
        </w:rPr>
        <w:t>11）</w:t>
      </w:r>
      <w:r w:rsidRPr="009C5C52">
        <w:rPr>
          <w:rFonts w:ascii="BIZ UDPゴシック" w:eastAsia="BIZ UDPゴシック" w:hAnsi="BIZ UDPゴシック"/>
          <w:sz w:val="24"/>
        </w:rPr>
        <w:t>彼らは苦難の海</w:t>
      </w:r>
      <w:r w:rsidRPr="009C5C52">
        <w:rPr>
          <w:rFonts w:ascii="ＭＳ Ｐ明朝" w:eastAsia="ＭＳ Ｐ明朝" w:hAnsi="ＭＳ Ｐ明朝"/>
          <w:sz w:val="24"/>
        </w:rPr>
        <w:t>（すなわち</w:t>
      </w:r>
      <w:r w:rsidRPr="009C5C52">
        <w:rPr>
          <w:rFonts w:ascii="ＭＳ Ｐ明朝" w:eastAsia="ＭＳ Ｐ明朝" w:hAnsi="ＭＳ Ｐ明朝" w:hint="eastAsia"/>
          <w:sz w:val="24"/>
        </w:rPr>
        <w:t>、艱難期</w:t>
      </w:r>
      <w:r w:rsidRPr="009C5C52">
        <w:rPr>
          <w:rFonts w:ascii="ＭＳ Ｐ明朝" w:eastAsia="ＭＳ Ｐ明朝" w:hAnsi="ＭＳ Ｐ明朝"/>
          <w:sz w:val="24"/>
        </w:rPr>
        <w:t>）</w:t>
      </w:r>
      <w:r w:rsidRPr="009C5C52">
        <w:rPr>
          <w:rFonts w:ascii="BIZ UDPゴシック" w:eastAsia="BIZ UDPゴシック" w:hAnsi="BIZ UDPゴシック"/>
          <w:sz w:val="24"/>
        </w:rPr>
        <w:t>を通り過ぎるのである。荒れ狂う海は静められ、ナイルのすべての深みは干上がる。アッシリアの高ぶりは打ち砕かれ、エジプトの王権は取り去られる。</w:t>
      </w:r>
      <w:r w:rsidRPr="009C5C52">
        <w:rPr>
          <w:rFonts w:ascii="ＭＳ Ｐ明朝" w:eastAsia="ＭＳ Ｐ明朝" w:hAnsi="ＭＳ Ｐ明朝" w:hint="eastAsia"/>
          <w:sz w:val="24"/>
        </w:rPr>
        <w:t>（</w:t>
      </w:r>
      <w:r w:rsidRPr="009C5C52">
        <w:rPr>
          <w:rFonts w:ascii="ＭＳ Ｐ明朝" w:eastAsia="ＭＳ Ｐ明朝" w:hAnsi="ＭＳ Ｐ明朝"/>
          <w:sz w:val="24"/>
        </w:rPr>
        <w:t>12）</w:t>
      </w:r>
      <w:r w:rsidRPr="009C5C52">
        <w:rPr>
          <w:rFonts w:ascii="BIZ UDPゴシック" w:eastAsia="BIZ UDPゴシック" w:hAnsi="BIZ UDPゴシック"/>
          <w:sz w:val="24"/>
        </w:rPr>
        <w:t>わたしは彼らを主にあって強める。彼らは御名によって歩む」と主は言われる。</w:t>
      </w:r>
      <w:r w:rsidRPr="009C5C52">
        <w:rPr>
          <w:rFonts w:ascii="ＭＳ Ｐ明朝" w:eastAsia="ＭＳ Ｐ明朝" w:hAnsi="ＭＳ Ｐ明朝" w:hint="eastAsia"/>
          <w:sz w:val="24"/>
        </w:rPr>
        <w:t>（</w:t>
      </w:r>
      <w:hyperlink r:id="rId273" w:anchor="10:8" w:tooltip="わたしは彼らに向かい、口笛を吹いて彼らを集める、わたしが彼らをあがなったからである。彼らは昔のように数多くなる。 わたしは彼らを国々の民の中に散らした。しかし彼らは遠い国々でわたしを覚え、その子供らと共に生きながらえて帰ってくる。 わたしは彼らをエジプトの国から連れ帰り、アッスリヤから彼らを集める。わたしはギレアデの地およびレバノンに彼らを連れて行く。彼らはいる所もないほどに多くなる。 彼らはエジプトの海を通る。海の波は撃たれ、ナイルの淵はことごとくかれた。アッスリヤの高ぶりは低くされ、エジプトのつえは移…" w:history="1">
        <w:r w:rsidRPr="009C5C52">
          <w:rPr>
            <w:rStyle w:val="ad"/>
            <w:rFonts w:ascii="ＭＳ Ｐ明朝" w:eastAsia="ＭＳ Ｐ明朝" w:hAnsi="ＭＳ Ｐ明朝" w:hint="eastAsia"/>
            <w:sz w:val="24"/>
          </w:rPr>
          <w:t>ゼカリヤ書</w:t>
        </w:r>
        <w:r w:rsidRPr="009C5C52">
          <w:rPr>
            <w:rStyle w:val="ad"/>
            <w:rFonts w:ascii="ＭＳ Ｐ明朝" w:eastAsia="ＭＳ Ｐ明朝" w:hAnsi="ＭＳ Ｐ明朝"/>
            <w:sz w:val="24"/>
          </w:rPr>
          <w:t xml:space="preserve"> 10章8–12節</w:t>
        </w:r>
      </w:hyperlink>
      <w:r>
        <w:rPr>
          <w:rFonts w:ascii="ＭＳ Ｐ明朝" w:eastAsia="ＭＳ Ｐ明朝" w:hAnsi="ＭＳ Ｐ明朝" w:hint="eastAsia"/>
          <w:sz w:val="24"/>
        </w:rPr>
        <w:t>/NIV訳</w:t>
      </w:r>
      <w:r w:rsidRPr="009C5C52">
        <w:rPr>
          <w:rFonts w:ascii="ＭＳ Ｐ明朝" w:eastAsia="ＭＳ Ｐ明朝" w:hAnsi="ＭＳ Ｐ明朝" w:hint="eastAsia"/>
          <w:sz w:val="24"/>
        </w:rPr>
        <w:t>）</w:t>
      </w:r>
    </w:p>
    <w:p w14:paraId="5E5CCEBD" w14:textId="77777777" w:rsidR="00A00F13" w:rsidRDefault="00A00F13" w:rsidP="005D0CB2">
      <w:pPr>
        <w:tabs>
          <w:tab w:val="left" w:pos="3828"/>
        </w:tabs>
        <w:rPr>
          <w:rFonts w:ascii="ＭＳ Ｐ明朝" w:eastAsia="ＭＳ Ｐ明朝" w:hAnsi="ＭＳ Ｐ明朝"/>
          <w:sz w:val="24"/>
        </w:rPr>
      </w:pPr>
    </w:p>
    <w:p w14:paraId="25651717" w14:textId="53D93127" w:rsidR="00A00F13" w:rsidRPr="00A00F13" w:rsidRDefault="00A00F13" w:rsidP="005D0CB2">
      <w:pPr>
        <w:tabs>
          <w:tab w:val="left" w:pos="3828"/>
        </w:tabs>
        <w:rPr>
          <w:rFonts w:ascii="ＭＳ Ｐ明朝" w:eastAsia="ＭＳ Ｐ明朝" w:hAnsi="ＭＳ Ｐ明朝"/>
          <w:sz w:val="24"/>
        </w:rPr>
      </w:pPr>
      <w:r w:rsidRPr="00A00F13">
        <w:rPr>
          <w:rFonts w:ascii="ＭＳ Ｐ明朝" w:eastAsia="ＭＳ Ｐ明朝" w:hAnsi="ＭＳ Ｐ明朝" w:hint="eastAsia"/>
          <w:sz w:val="24"/>
        </w:rPr>
        <w:t>帰還は、</w:t>
      </w:r>
      <w:r>
        <w:rPr>
          <w:rFonts w:ascii="ＭＳ Ｐ明朝" w:eastAsia="ＭＳ Ｐ明朝" w:hAnsi="ＭＳ Ｐ明朝" w:hint="eastAsia"/>
          <w:sz w:val="24"/>
        </w:rPr>
        <w:t>＜</w:t>
      </w:r>
      <w:r w:rsidRPr="00A00F13">
        <w:rPr>
          <w:rFonts w:ascii="ＭＳ Ｐ明朝" w:eastAsia="ＭＳ Ｐ明朝" w:hAnsi="ＭＳ Ｐ明朝" w:hint="eastAsia"/>
          <w:sz w:val="24"/>
        </w:rPr>
        <w:t>混乱や逃走のような形ではなく</w:t>
      </w:r>
      <w:r>
        <w:rPr>
          <w:rFonts w:ascii="ＭＳ Ｐ明朝" w:eastAsia="ＭＳ Ｐ明朝" w:hAnsi="ＭＳ Ｐ明朝" w:hint="eastAsia"/>
          <w:sz w:val="24"/>
        </w:rPr>
        <w:t>＞</w:t>
      </w:r>
      <w:r w:rsidRPr="00A00F13">
        <w:rPr>
          <w:rFonts w:ascii="ＭＳ Ｐ明朝" w:eastAsia="ＭＳ Ｐ明朝" w:hAnsi="ＭＳ Ｐ明朝" w:hint="eastAsia"/>
          <w:sz w:val="24"/>
        </w:rPr>
        <w:t>秩序あるかたちで行われ</w:t>
      </w:r>
      <w:r>
        <w:rPr>
          <w:rFonts w:ascii="ＭＳ Ｐ明朝" w:eastAsia="ＭＳ Ｐ明朝" w:hAnsi="ＭＳ Ｐ明朝" w:hint="eastAsia"/>
          <w:sz w:val="24"/>
        </w:rPr>
        <w:t>る：</w:t>
      </w:r>
    </w:p>
    <w:p w14:paraId="3233A399" w14:textId="77777777" w:rsidR="00A00F13" w:rsidRPr="00A00F13" w:rsidRDefault="00A00F13" w:rsidP="005D0CB2">
      <w:pPr>
        <w:tabs>
          <w:tab w:val="left" w:pos="3828"/>
        </w:tabs>
        <w:rPr>
          <w:rFonts w:ascii="ＭＳ Ｐ明朝" w:eastAsia="ＭＳ Ｐ明朝" w:hAnsi="ＭＳ Ｐ明朝"/>
          <w:sz w:val="24"/>
        </w:rPr>
      </w:pPr>
    </w:p>
    <w:p w14:paraId="6021CD7E" w14:textId="7AC9C17C" w:rsidR="00A00F13" w:rsidRPr="00A00F13" w:rsidRDefault="00A00F13" w:rsidP="005D0CB2">
      <w:pPr>
        <w:tabs>
          <w:tab w:val="left" w:pos="3828"/>
        </w:tabs>
        <w:ind w:left="240" w:firstLine="240"/>
        <w:rPr>
          <w:rFonts w:ascii="ＭＳ Ｐ明朝" w:eastAsia="ＭＳ Ｐ明朝" w:hAnsi="ＭＳ Ｐ明朝"/>
          <w:sz w:val="24"/>
        </w:rPr>
      </w:pPr>
      <w:r w:rsidRPr="00A00F13">
        <w:rPr>
          <w:rFonts w:ascii="ＭＳ Ｐ明朝" w:eastAsia="ＭＳ Ｐ明朝" w:hAnsi="ＭＳ Ｐ明朝" w:hint="eastAsia"/>
          <w:sz w:val="24"/>
        </w:rPr>
        <w:t>（</w:t>
      </w:r>
      <w:r w:rsidRPr="00A00F13">
        <w:rPr>
          <w:rFonts w:ascii="ＭＳ Ｐ明朝" w:eastAsia="ＭＳ Ｐ明朝" w:hAnsi="ＭＳ Ｐ明朝"/>
          <w:sz w:val="24"/>
        </w:rPr>
        <w:t>11）</w:t>
      </w:r>
      <w:r w:rsidRPr="00A00F13">
        <w:rPr>
          <w:rFonts w:ascii="BIZ UDPゴシック" w:eastAsia="BIZ UDPゴシック" w:hAnsi="BIZ UDPゴシック"/>
          <w:sz w:val="24"/>
        </w:rPr>
        <w:t>去れ、去れ、そこから出よ。汚れたものに触れるな。その中から出て身を清めよ、主の器を担う者たちよ。</w:t>
      </w:r>
      <w:r w:rsidRPr="00A00F13">
        <w:rPr>
          <w:rFonts w:ascii="ＭＳ Ｐ明朝" w:eastAsia="ＭＳ Ｐ明朝" w:hAnsi="ＭＳ Ｐ明朝" w:hint="eastAsia"/>
          <w:sz w:val="24"/>
        </w:rPr>
        <w:t>（</w:t>
      </w:r>
      <w:r w:rsidRPr="00A00F13">
        <w:rPr>
          <w:rFonts w:ascii="ＭＳ Ｐ明朝" w:eastAsia="ＭＳ Ｐ明朝" w:hAnsi="ＭＳ Ｐ明朝"/>
          <w:sz w:val="24"/>
        </w:rPr>
        <w:t>12）</w:t>
      </w:r>
      <w:r w:rsidRPr="00A00F13">
        <w:rPr>
          <w:rFonts w:ascii="BIZ UDPゴシック" w:eastAsia="BIZ UDPゴシック" w:hAnsi="BIZ UDPゴシック"/>
          <w:sz w:val="24"/>
        </w:rPr>
        <w:t>しかし、</w:t>
      </w:r>
      <w:r w:rsidRPr="00A00F13">
        <w:rPr>
          <w:rFonts w:ascii="HGP明朝E" w:eastAsia="HGP明朝E" w:hAnsi="HGP明朝E"/>
          <w:b/>
          <w:bCs/>
          <w:sz w:val="24"/>
        </w:rPr>
        <w:t>あなたがたは急いで出るのではない。逃げるようにして行くのでもない。</w:t>
      </w:r>
      <w:r w:rsidRPr="00A00F13">
        <w:rPr>
          <w:rFonts w:ascii="BIZ UDPゴシック" w:eastAsia="BIZ UDPゴシック" w:hAnsi="BIZ UDPゴシック"/>
          <w:sz w:val="24"/>
        </w:rPr>
        <w:t>主があなたがたの前を行かれ、イスラエルの神があなたがたのしんがりとなられるのである。</w:t>
      </w:r>
      <w:r>
        <w:rPr>
          <w:rFonts w:ascii="ＭＳ Ｐ明朝" w:eastAsia="ＭＳ Ｐ明朝" w:hAnsi="ＭＳ Ｐ明朝" w:hint="eastAsia"/>
          <w:sz w:val="24"/>
        </w:rPr>
        <w:t>（</w:t>
      </w:r>
      <w:hyperlink r:id="rId274" w:anchor="52:11" w:tooltip="去れよ、去れよ、そこを出て、汚れた物にさわるな。その中を出よ、主の器をになう者よ、おのれを清く保て。 あなたがたは急いで出るに及ばない、また、とんで行くにも及ばない。主はあなたがたの前に行き、イスラエルの神はあなたがたのしんがりとなられるからだ。 " w:history="1">
        <w:r w:rsidRPr="00A00F13">
          <w:rPr>
            <w:rStyle w:val="ad"/>
            <w:rFonts w:ascii="ＭＳ Ｐ明朝" w:eastAsia="ＭＳ Ｐ明朝" w:hAnsi="ＭＳ Ｐ明朝" w:hint="eastAsia"/>
            <w:sz w:val="24"/>
          </w:rPr>
          <w:t>イザヤ書</w:t>
        </w:r>
        <w:r w:rsidRPr="00A00F13">
          <w:rPr>
            <w:rStyle w:val="ad"/>
            <w:rFonts w:ascii="ＭＳ Ｐ明朝" w:eastAsia="ＭＳ Ｐ明朝" w:hAnsi="ＭＳ Ｐ明朝"/>
            <w:sz w:val="24"/>
          </w:rPr>
          <w:t>52章11–12節</w:t>
        </w:r>
      </w:hyperlink>
      <w:r>
        <w:rPr>
          <w:rFonts w:ascii="ＭＳ Ｐ明朝" w:eastAsia="ＭＳ Ｐ明朝" w:hAnsi="ＭＳ Ｐ明朝" w:hint="eastAsia"/>
          <w:sz w:val="24"/>
        </w:rPr>
        <w:t>）</w:t>
      </w:r>
    </w:p>
    <w:p w14:paraId="630694DE" w14:textId="0BD53C1C" w:rsidR="00A00F13" w:rsidRDefault="00A00F13" w:rsidP="005D0CB2">
      <w:pPr>
        <w:tabs>
          <w:tab w:val="left" w:pos="3828"/>
        </w:tabs>
        <w:rPr>
          <w:rFonts w:ascii="ＭＳ Ｐ明朝" w:eastAsia="ＭＳ Ｐ明朝" w:hAnsi="ＭＳ Ｐ明朝"/>
          <w:sz w:val="24"/>
        </w:rPr>
      </w:pPr>
    </w:p>
    <w:p w14:paraId="694103A5" w14:textId="46A98B84" w:rsidR="00E26718" w:rsidRPr="00E26718" w:rsidRDefault="00E26718" w:rsidP="005D0CB2">
      <w:pPr>
        <w:tabs>
          <w:tab w:val="left" w:pos="3828"/>
        </w:tabs>
        <w:rPr>
          <w:rFonts w:ascii="ＭＳ Ｐ明朝" w:eastAsia="ＭＳ Ｐ明朝" w:hAnsi="ＭＳ Ｐ明朝"/>
          <w:sz w:val="24"/>
        </w:rPr>
      </w:pPr>
      <w:r w:rsidRPr="00E26718">
        <w:rPr>
          <w:rFonts w:ascii="ＭＳ Ｐ明朝" w:eastAsia="ＭＳ Ｐ明朝" w:hAnsi="ＭＳ Ｐ明朝" w:hint="eastAsia"/>
          <w:sz w:val="24"/>
        </w:rPr>
        <w:t>帰還は、きわめて迅速に行われ</w:t>
      </w:r>
      <w:r>
        <w:rPr>
          <w:rFonts w:ascii="ＭＳ Ｐ明朝" w:eastAsia="ＭＳ Ｐ明朝" w:hAnsi="ＭＳ Ｐ明朝" w:hint="eastAsia"/>
          <w:sz w:val="24"/>
        </w:rPr>
        <w:t>る：</w:t>
      </w:r>
    </w:p>
    <w:p w14:paraId="7E35B92A" w14:textId="77777777" w:rsidR="00E26718" w:rsidRPr="00E26718" w:rsidRDefault="00E26718" w:rsidP="005D0CB2">
      <w:pPr>
        <w:tabs>
          <w:tab w:val="left" w:pos="3828"/>
        </w:tabs>
        <w:rPr>
          <w:rFonts w:ascii="ＭＳ Ｐ明朝" w:eastAsia="ＭＳ Ｐ明朝" w:hAnsi="ＭＳ Ｐ明朝"/>
          <w:sz w:val="24"/>
        </w:rPr>
      </w:pPr>
    </w:p>
    <w:p w14:paraId="351E45FB" w14:textId="1A6FDC25" w:rsidR="00E26718" w:rsidRPr="00E26718" w:rsidRDefault="00E26718" w:rsidP="005D0CB2">
      <w:pPr>
        <w:tabs>
          <w:tab w:val="left" w:pos="3828"/>
        </w:tabs>
        <w:ind w:left="240" w:firstLine="240"/>
        <w:rPr>
          <w:rFonts w:ascii="ＭＳ Ｐ明朝" w:eastAsia="ＭＳ Ｐ明朝" w:hAnsi="ＭＳ Ｐ明朝"/>
          <w:sz w:val="24"/>
        </w:rPr>
      </w:pPr>
      <w:r w:rsidRPr="00E26718">
        <w:rPr>
          <w:rFonts w:ascii="ＭＳ Ｐ明朝" w:eastAsia="ＭＳ Ｐ明朝" w:hAnsi="ＭＳ Ｐ明朝" w:hint="eastAsia"/>
          <w:sz w:val="24"/>
        </w:rPr>
        <w:t>（</w:t>
      </w:r>
      <w:r w:rsidRPr="00E26718">
        <w:rPr>
          <w:rFonts w:ascii="ＭＳ Ｐ明朝" w:eastAsia="ＭＳ Ｐ明朝" w:hAnsi="ＭＳ Ｐ明朝"/>
          <w:sz w:val="24"/>
        </w:rPr>
        <w:t>7）</w:t>
      </w:r>
      <w:r w:rsidRPr="00E26718">
        <w:rPr>
          <w:rFonts w:ascii="BIZ UDPゴシック" w:eastAsia="BIZ UDPゴシック" w:hAnsi="BIZ UDPゴシック"/>
          <w:sz w:val="24"/>
        </w:rPr>
        <w:t>彼女は産みの苦しみをする前に産み、苦痛が来る前に男の子を産んだのである。</w:t>
      </w:r>
      <w:r w:rsidRPr="00E26718">
        <w:rPr>
          <w:rFonts w:ascii="ＭＳ Ｐ明朝" w:eastAsia="ＭＳ Ｐ明朝" w:hAnsi="ＭＳ Ｐ明朝" w:hint="eastAsia"/>
          <w:sz w:val="24"/>
        </w:rPr>
        <w:t>（</w:t>
      </w:r>
      <w:r w:rsidRPr="00E26718">
        <w:rPr>
          <w:rFonts w:ascii="ＭＳ Ｐ明朝" w:eastAsia="ＭＳ Ｐ明朝" w:hAnsi="ＭＳ Ｐ明朝"/>
          <w:sz w:val="24"/>
        </w:rPr>
        <w:t>8）</w:t>
      </w:r>
      <w:r w:rsidRPr="00E26718">
        <w:rPr>
          <w:rFonts w:ascii="BIZ UDPゴシック" w:eastAsia="BIZ UDPゴシック" w:hAnsi="BIZ UDPゴシック"/>
          <w:sz w:val="24"/>
        </w:rPr>
        <w:t>だれが</w:t>
      </w:r>
      <w:r w:rsidR="0087715D">
        <w:rPr>
          <w:rFonts w:ascii="BIZ UDPゴシック" w:eastAsia="BIZ UDPゴシック" w:hAnsi="BIZ UDPゴシック" w:hint="eastAsia"/>
          <w:sz w:val="24"/>
        </w:rPr>
        <w:t>この</w:t>
      </w:r>
      <w:r w:rsidRPr="00E26718">
        <w:rPr>
          <w:rFonts w:ascii="BIZ UDPゴシック" w:eastAsia="BIZ UDPゴシック" w:hAnsi="BIZ UDPゴシック"/>
          <w:sz w:val="24"/>
        </w:rPr>
        <w:t>ようなことを聞いたであろうか。だれがこのようなことを見たであろうか。</w:t>
      </w:r>
      <w:r w:rsidRPr="00E26718">
        <w:rPr>
          <w:rFonts w:ascii="HGP明朝E" w:eastAsia="HGP明朝E" w:hAnsi="HGP明朝E"/>
          <w:b/>
          <w:bCs/>
          <w:sz w:val="24"/>
        </w:rPr>
        <w:t>国が一日のうちに生まれるであろうか。国民が一瞬のうちに生み出されるであろうか。</w:t>
      </w:r>
      <w:r w:rsidRPr="00E26718">
        <w:rPr>
          <w:rFonts w:ascii="BIZ UDPゴシック" w:eastAsia="BIZ UDPゴシック" w:hAnsi="BIZ UDPゴシック"/>
          <w:sz w:val="24"/>
        </w:rPr>
        <w:t>しかしシオンは産みの苦しみをするやいなや、その子らを産んだのである。</w:t>
      </w:r>
      <w:r w:rsidRPr="00E26718">
        <w:rPr>
          <w:rFonts w:ascii="ＭＳ Ｐ明朝" w:eastAsia="ＭＳ Ｐ明朝" w:hAnsi="ＭＳ Ｐ明朝" w:hint="eastAsia"/>
          <w:sz w:val="24"/>
        </w:rPr>
        <w:t>（</w:t>
      </w:r>
      <w:r w:rsidRPr="00E26718">
        <w:rPr>
          <w:rFonts w:ascii="ＭＳ Ｐ明朝" w:eastAsia="ＭＳ Ｐ明朝" w:hAnsi="ＭＳ Ｐ明朝"/>
          <w:sz w:val="24"/>
        </w:rPr>
        <w:t>9）</w:t>
      </w:r>
      <w:r w:rsidRPr="00E26718">
        <w:rPr>
          <w:rFonts w:ascii="BIZ UDPゴシック" w:eastAsia="BIZ UDPゴシック" w:hAnsi="BIZ UDPゴシック"/>
          <w:sz w:val="24"/>
        </w:rPr>
        <w:t>「わたしは産み出させるところまで導いておきながら、産ませないであろうか」と主は言われる。「わたしは産ませる者でありながら、胎を閉ざすであろうか」とあなたの神は言われるのである。</w:t>
      </w:r>
      <w:r>
        <w:rPr>
          <w:rFonts w:ascii="ＭＳ Ｐ明朝" w:eastAsia="ＭＳ Ｐ明朝" w:hAnsi="ＭＳ Ｐ明朝" w:hint="eastAsia"/>
          <w:sz w:val="24"/>
        </w:rPr>
        <w:t>（</w:t>
      </w:r>
      <w:hyperlink r:id="rId275" w:anchor="66:7" w:tooltip="シオンは産みの苦しみをなす前に産み、その苦しみの来ない前に男子を産んだ。 だれがこのような事を聞いたか、だれがこのような事どもを見たか。一つの国は一日の苦しみで生れるだろうか。一つの国民はひと時に生れるだろうか。しかし、シオンは産みの苦しみをするやいなやその子らを産んだ。 わたしが出産に臨ませて産ませないことがあろうか」と主は言われる。「わたしは産ませる者なのに胎をとざすであろうか」とあなたの神は言われる。 " w:history="1">
        <w:r w:rsidRPr="00E26718">
          <w:rPr>
            <w:rStyle w:val="ad"/>
            <w:rFonts w:ascii="ＭＳ Ｐ明朝" w:eastAsia="ＭＳ Ｐ明朝" w:hAnsi="ＭＳ Ｐ明朝" w:hint="eastAsia"/>
            <w:sz w:val="24"/>
          </w:rPr>
          <w:t>イザヤ書</w:t>
        </w:r>
        <w:r w:rsidRPr="00E26718">
          <w:rPr>
            <w:rStyle w:val="ad"/>
            <w:rFonts w:ascii="ＭＳ Ｐ明朝" w:eastAsia="ＭＳ Ｐ明朝" w:hAnsi="ＭＳ Ｐ明朝"/>
            <w:sz w:val="24"/>
          </w:rPr>
          <w:t>66章7–9節</w:t>
        </w:r>
      </w:hyperlink>
      <w:r>
        <w:rPr>
          <w:rFonts w:ascii="ＭＳ Ｐ明朝" w:eastAsia="ＭＳ Ｐ明朝" w:hAnsi="ＭＳ Ｐ明朝" w:hint="eastAsia"/>
          <w:sz w:val="24"/>
        </w:rPr>
        <w:t>）</w:t>
      </w:r>
    </w:p>
    <w:p w14:paraId="1E6CCA69" w14:textId="656F7BCF" w:rsidR="00E26718" w:rsidRDefault="00E26718" w:rsidP="005D0CB2">
      <w:pPr>
        <w:tabs>
          <w:tab w:val="left" w:pos="3828"/>
        </w:tabs>
        <w:rPr>
          <w:rFonts w:ascii="ＭＳ Ｐ明朝" w:eastAsia="ＭＳ Ｐ明朝" w:hAnsi="ＭＳ Ｐ明朝"/>
          <w:sz w:val="24"/>
        </w:rPr>
      </w:pPr>
    </w:p>
    <w:p w14:paraId="1CB93726" w14:textId="58E43CDF" w:rsidR="00581DAB" w:rsidRPr="00581DAB" w:rsidRDefault="00581DAB" w:rsidP="005D0CB2">
      <w:pPr>
        <w:tabs>
          <w:tab w:val="left" w:pos="3828"/>
        </w:tabs>
        <w:ind w:firstLine="240"/>
        <w:rPr>
          <w:rFonts w:ascii="ＭＳ Ｐ明朝" w:eastAsia="ＭＳ Ｐ明朝" w:hAnsi="ＭＳ Ｐ明朝"/>
          <w:sz w:val="24"/>
        </w:rPr>
      </w:pPr>
      <w:r w:rsidRPr="00581DAB">
        <w:rPr>
          <w:rFonts w:ascii="ＭＳ Ｐ明朝" w:eastAsia="ＭＳ Ｐ明朝" w:hAnsi="ＭＳ Ｐ明朝" w:hint="eastAsia"/>
          <w:sz w:val="24"/>
        </w:rPr>
        <w:t>帰還のための手段もまた、豊かに備えられ</w:t>
      </w:r>
      <w:r w:rsidR="007605B1">
        <w:rPr>
          <w:rFonts w:ascii="ＭＳ Ｐ明朝" w:eastAsia="ＭＳ Ｐ明朝" w:hAnsi="ＭＳ Ｐ明朝" w:hint="eastAsia"/>
          <w:sz w:val="24"/>
        </w:rPr>
        <w:t>る</w:t>
      </w:r>
      <w:r w:rsidRPr="00581DAB">
        <w:rPr>
          <w:rFonts w:ascii="ＭＳ Ｐ明朝" w:eastAsia="ＭＳ Ｐ明朝" w:hAnsi="ＭＳ Ｐ明朝" w:hint="eastAsia"/>
          <w:sz w:val="24"/>
        </w:rPr>
        <w:t>（</w:t>
      </w:r>
      <w:hyperlink r:id="rId276" w:anchor="43:19" w:tooltip="見よ、わたしは新しい事をなす。やがてそれは起る、あなたがたはそれを知らないのか。わたしは荒野に道を設け、さばくに川を流れさせる。 野の獣はわたしをあがめ、山犬および、だちょうもわたしをあがめる。わたしが荒野に水をいだし、さばくに川を流れさせて、わたしの選んだ民に飲ませるからだ。 この民は、わが誉を述べさせるためにわたしが自分のために造ったものである。 " w:history="1">
        <w:r w:rsidRPr="001214D1">
          <w:rPr>
            <w:rStyle w:val="ad"/>
            <w:rFonts w:ascii="ＭＳ Ｐ明朝" w:eastAsia="ＭＳ Ｐ明朝" w:hAnsi="ＭＳ Ｐ明朝" w:hint="eastAsia"/>
            <w:sz w:val="24"/>
          </w:rPr>
          <w:t>イザヤ</w:t>
        </w:r>
        <w:r w:rsidRPr="001214D1">
          <w:rPr>
            <w:rStyle w:val="ad"/>
            <w:rFonts w:ascii="ＭＳ Ｐ明朝" w:eastAsia="ＭＳ Ｐ明朝" w:hAnsi="ＭＳ Ｐ明朝"/>
            <w:sz w:val="24"/>
          </w:rPr>
          <w:t>43章19–21節</w:t>
        </w:r>
      </w:hyperlink>
      <w:r w:rsidR="001214D1">
        <w:rPr>
          <w:rFonts w:ascii="ＭＳ Ｐ明朝" w:eastAsia="ＭＳ Ｐ明朝" w:hAnsi="ＭＳ Ｐ明朝" w:hint="eastAsia"/>
          <w:sz w:val="24"/>
        </w:rPr>
        <w:t>,</w:t>
      </w:r>
      <w:r w:rsidRPr="00581DAB">
        <w:rPr>
          <w:rFonts w:ascii="ＭＳ Ｐ明朝" w:eastAsia="ＭＳ Ｐ明朝" w:hAnsi="ＭＳ Ｐ明朝"/>
          <w:sz w:val="24"/>
        </w:rPr>
        <w:t xml:space="preserve"> </w:t>
      </w:r>
      <w:hyperlink r:id="rId277" w:anchor="48:20" w:tooltip="あなたがたはバビロンから出、カルデヤからのがれよ。喜びの声をもってこれをのべ聞かせ、地の果にまで語り伝え、「主はそのしもべヤコブをあがなわれた」と言え。 主が彼らを導いて、さばくを通らせられたとき、彼らは、かわいたことがなかった。主は彼らのために岩から水を流れさせ、また岩を裂かれると、水がほとばしり出た。 " w:history="1">
        <w:r w:rsidRPr="001214D1">
          <w:rPr>
            <w:rStyle w:val="ad"/>
            <w:rFonts w:ascii="ＭＳ Ｐ明朝" w:eastAsia="ＭＳ Ｐ明朝" w:hAnsi="ＭＳ Ｐ明朝"/>
            <w:sz w:val="24"/>
          </w:rPr>
          <w:t>48章20–21節</w:t>
        </w:r>
      </w:hyperlink>
      <w:r w:rsidR="001214D1">
        <w:rPr>
          <w:rFonts w:ascii="ＭＳ Ｐ明朝" w:eastAsia="ＭＳ Ｐ明朝" w:hAnsi="ＭＳ Ｐ明朝" w:hint="eastAsia"/>
          <w:sz w:val="24"/>
        </w:rPr>
        <w:t>,</w:t>
      </w:r>
      <w:r w:rsidRPr="00581DAB">
        <w:rPr>
          <w:rFonts w:ascii="ＭＳ Ｐ明朝" w:eastAsia="ＭＳ Ｐ明朝" w:hAnsi="ＭＳ Ｐ明朝"/>
          <w:sz w:val="24"/>
        </w:rPr>
        <w:t xml:space="preserve"> </w:t>
      </w:r>
      <w:hyperlink r:id="rId278" w:anchor="60:4" w:tooltip="あなたの目をあげて見まわせ、彼らはみな集まってあなたに来る。あなたの子らは遠くから来、あなたの娘らは、かいなにいだかれて来る。 " w:history="1">
        <w:r w:rsidRPr="001214D1">
          <w:rPr>
            <w:rStyle w:val="ad"/>
            <w:rFonts w:ascii="ＭＳ Ｐ明朝" w:eastAsia="ＭＳ Ｐ明朝" w:hAnsi="ＭＳ Ｐ明朝"/>
            <w:sz w:val="24"/>
          </w:rPr>
          <w:t>60章4節</w:t>
        </w:r>
      </w:hyperlink>
      <w:r w:rsidR="001214D1">
        <w:rPr>
          <w:rFonts w:ascii="ＭＳ Ｐ明朝" w:eastAsia="ＭＳ Ｐ明朝" w:hAnsi="ＭＳ Ｐ明朝" w:hint="eastAsia"/>
          <w:sz w:val="24"/>
        </w:rPr>
        <w:t>,</w:t>
      </w:r>
      <w:r w:rsidRPr="00581DAB">
        <w:rPr>
          <w:rFonts w:ascii="ＭＳ Ｐ明朝" w:eastAsia="ＭＳ Ｐ明朝" w:hAnsi="ＭＳ Ｐ明朝"/>
          <w:sz w:val="24"/>
        </w:rPr>
        <w:t xml:space="preserve"> </w:t>
      </w:r>
      <w:hyperlink r:id="rId279" w:anchor="62:10" w:tooltip="門を通って行け、通って行け。民の道を備えよ。土を盛り、土を盛って大路を設けよ。石を取りのけ。もろもろの民の上に旗をあげよ。 " w:history="1">
        <w:r w:rsidRPr="001214D1">
          <w:rPr>
            <w:rStyle w:val="ad"/>
            <w:rFonts w:ascii="ＭＳ Ｐ明朝" w:eastAsia="ＭＳ Ｐ明朝" w:hAnsi="ＭＳ Ｐ明朝"/>
            <w:sz w:val="24"/>
          </w:rPr>
          <w:t>62章10節</w:t>
        </w:r>
      </w:hyperlink>
      <w:r w:rsidRPr="00581DAB">
        <w:rPr>
          <w:rFonts w:ascii="ＭＳ Ｐ明朝" w:eastAsia="ＭＳ Ｐ明朝" w:hAnsi="ＭＳ Ｐ明朝"/>
          <w:sz w:val="24"/>
        </w:rPr>
        <w:t>）</w:t>
      </w:r>
      <w:r w:rsidR="007605B1">
        <w:rPr>
          <w:rFonts w:ascii="ＭＳ Ｐ明朝" w:eastAsia="ＭＳ Ｐ明朝" w:hAnsi="ＭＳ Ｐ明朝" w:hint="eastAsia"/>
          <w:sz w:val="24"/>
        </w:rPr>
        <w:t>：</w:t>
      </w:r>
    </w:p>
    <w:p w14:paraId="1E5D932B" w14:textId="77777777" w:rsidR="00581DAB" w:rsidRPr="00581DAB" w:rsidRDefault="00581DAB" w:rsidP="005D0CB2">
      <w:pPr>
        <w:tabs>
          <w:tab w:val="left" w:pos="3828"/>
        </w:tabs>
        <w:rPr>
          <w:rFonts w:ascii="ＭＳ Ｐ明朝" w:eastAsia="ＭＳ Ｐ明朝" w:hAnsi="ＭＳ Ｐ明朝"/>
          <w:sz w:val="24"/>
        </w:rPr>
      </w:pPr>
    </w:p>
    <w:p w14:paraId="20251ECF" w14:textId="26EDA177" w:rsidR="00581DAB" w:rsidRDefault="00581DAB" w:rsidP="005D0CB2">
      <w:pPr>
        <w:tabs>
          <w:tab w:val="left" w:pos="3828"/>
        </w:tabs>
        <w:ind w:left="240" w:firstLine="240"/>
        <w:rPr>
          <w:rFonts w:ascii="ＭＳ Ｐ明朝" w:eastAsia="ＭＳ Ｐ明朝" w:hAnsi="ＭＳ Ｐ明朝"/>
          <w:sz w:val="24"/>
        </w:rPr>
      </w:pPr>
      <w:r w:rsidRPr="00581DAB">
        <w:rPr>
          <w:rFonts w:ascii="ＭＳ Ｐ明朝" w:eastAsia="ＭＳ Ｐ明朝" w:hAnsi="ＭＳ Ｐ明朝" w:hint="eastAsia"/>
          <w:sz w:val="24"/>
        </w:rPr>
        <w:t>（</w:t>
      </w:r>
      <w:r w:rsidRPr="00581DAB">
        <w:rPr>
          <w:rFonts w:ascii="ＭＳ Ｐ明朝" w:eastAsia="ＭＳ Ｐ明朝" w:hAnsi="ＭＳ Ｐ明朝"/>
          <w:sz w:val="24"/>
        </w:rPr>
        <w:t>15）</w:t>
      </w:r>
      <w:r w:rsidRPr="007605B1">
        <w:rPr>
          <w:rFonts w:ascii="BIZ UDPゴシック" w:eastAsia="BIZ UDPゴシック" w:hAnsi="BIZ UDPゴシック"/>
          <w:sz w:val="24"/>
        </w:rPr>
        <w:t>主はエジプトの海の入江を干上がらせ、焼けつく風をもって御手をユーフラテス川の上に振りかざし、それを七つの流れに打ち分けられ</w:t>
      </w:r>
      <w:r w:rsidR="007605B1" w:rsidRPr="007605B1">
        <w:rPr>
          <w:rFonts w:ascii="BIZ UDPゴシック" w:eastAsia="BIZ UDPゴシック" w:hAnsi="BIZ UDPゴシック" w:hint="eastAsia"/>
          <w:sz w:val="24"/>
        </w:rPr>
        <w:t>て、</w:t>
      </w:r>
      <w:r w:rsidRPr="007605B1">
        <w:rPr>
          <w:rFonts w:ascii="BIZ UDPゴシック" w:eastAsia="BIZ UDPゴシック" w:hAnsi="BIZ UDPゴシック"/>
          <w:sz w:val="24"/>
        </w:rPr>
        <w:t>人が履き物の</w:t>
      </w:r>
      <w:r w:rsidRPr="007605B1">
        <w:rPr>
          <w:rFonts w:ascii="BIZ UDPゴシック" w:eastAsia="BIZ UDPゴシック" w:hAnsi="BIZ UDPゴシック"/>
          <w:sz w:val="24"/>
        </w:rPr>
        <w:lastRenderedPageBreak/>
        <w:t>ままで渡ることができるようにされるのである。</w:t>
      </w:r>
      <w:r w:rsidRPr="00581DAB">
        <w:rPr>
          <w:rFonts w:ascii="ＭＳ Ｐ明朝" w:eastAsia="ＭＳ Ｐ明朝" w:hAnsi="ＭＳ Ｐ明朝" w:hint="eastAsia"/>
          <w:sz w:val="24"/>
        </w:rPr>
        <w:t>（</w:t>
      </w:r>
      <w:r w:rsidRPr="00581DAB">
        <w:rPr>
          <w:rFonts w:ascii="ＭＳ Ｐ明朝" w:eastAsia="ＭＳ Ｐ明朝" w:hAnsi="ＭＳ Ｐ明朝"/>
          <w:sz w:val="24"/>
        </w:rPr>
        <w:t>16）</w:t>
      </w:r>
      <w:r w:rsidR="007605B1" w:rsidRPr="007605B1">
        <w:rPr>
          <w:rFonts w:ascii="BIZ UDPゴシック" w:eastAsia="BIZ UDPゴシック" w:hAnsi="BIZ UDPゴシック" w:hint="eastAsia"/>
          <w:sz w:val="24"/>
        </w:rPr>
        <w:t>ちょうどイスラエルがエジプトの地から上って来た日のために備えられたように、</w:t>
      </w:r>
      <w:r w:rsidRPr="007605B1">
        <w:rPr>
          <w:rFonts w:ascii="BIZ UDPゴシック" w:eastAsia="BIZ UDPゴシック" w:hAnsi="BIZ UDPゴシック"/>
          <w:sz w:val="24"/>
        </w:rPr>
        <w:t>アッシリアから残されるその民の残りの者</w:t>
      </w:r>
      <w:r w:rsidR="007605B1" w:rsidRPr="007605B1">
        <w:rPr>
          <w:rFonts w:ascii="BIZ UDPゴシック" w:eastAsia="BIZ UDPゴシック" w:hAnsi="BIZ UDPゴシック" w:hint="eastAsia"/>
          <w:sz w:val="24"/>
        </w:rPr>
        <w:t>たち</w:t>
      </w:r>
      <w:r w:rsidRPr="007605B1">
        <w:rPr>
          <w:rFonts w:ascii="BIZ UDPゴシック" w:eastAsia="BIZ UDPゴシック" w:hAnsi="BIZ UDPゴシック"/>
          <w:sz w:val="24"/>
        </w:rPr>
        <w:t>のために大路が備えられる。</w:t>
      </w:r>
      <w:r w:rsidR="007605B1">
        <w:rPr>
          <w:rFonts w:ascii="ＭＳ Ｐ明朝" w:eastAsia="ＭＳ Ｐ明朝" w:hAnsi="ＭＳ Ｐ明朝" w:hint="eastAsia"/>
          <w:sz w:val="24"/>
        </w:rPr>
        <w:t>（</w:t>
      </w:r>
      <w:hyperlink r:id="rId280" w:anchor="11:15" w:tooltip="主はエジプトの海の舌をからし、川の上に手を振って熱い風を吹かせ、その川を打って七つの川となし、くつをぬらさないで渡らせられる。 その民の残れる者のためにアッスリヤからの大路があり、昔イスラエルがエジプトの国から上ってきた時にあったようになる。 " w:history="1">
        <w:r w:rsidR="007605B1" w:rsidRPr="001214D1">
          <w:rPr>
            <w:rStyle w:val="ad"/>
            <w:rFonts w:ascii="ＭＳ Ｐ明朝" w:eastAsia="ＭＳ Ｐ明朝" w:hAnsi="ＭＳ Ｐ明朝" w:hint="eastAsia"/>
            <w:sz w:val="24"/>
          </w:rPr>
          <w:t>イザヤ書</w:t>
        </w:r>
        <w:r w:rsidR="007605B1" w:rsidRPr="001214D1">
          <w:rPr>
            <w:rStyle w:val="ad"/>
            <w:rFonts w:ascii="ＭＳ Ｐ明朝" w:eastAsia="ＭＳ Ｐ明朝" w:hAnsi="ＭＳ Ｐ明朝"/>
            <w:sz w:val="24"/>
          </w:rPr>
          <w:t>11章15–16節</w:t>
        </w:r>
      </w:hyperlink>
      <w:r w:rsidR="00A25D5D">
        <w:rPr>
          <w:rFonts w:ascii="ＭＳ Ｐ明朝" w:eastAsia="ＭＳ Ｐ明朝" w:hAnsi="ＭＳ Ｐ明朝" w:hint="eastAsia"/>
          <w:sz w:val="24"/>
        </w:rPr>
        <w:t>/NIV訳</w:t>
      </w:r>
      <w:r w:rsidR="007605B1">
        <w:rPr>
          <w:rFonts w:ascii="ＭＳ Ｐ明朝" w:eastAsia="ＭＳ Ｐ明朝" w:hAnsi="ＭＳ Ｐ明朝" w:hint="eastAsia"/>
          <w:sz w:val="24"/>
        </w:rPr>
        <w:t>）</w:t>
      </w:r>
    </w:p>
    <w:p w14:paraId="69CB3038" w14:textId="77777777" w:rsidR="00A25D5D" w:rsidRDefault="00A25D5D" w:rsidP="005D0CB2">
      <w:pPr>
        <w:tabs>
          <w:tab w:val="left" w:pos="3828"/>
        </w:tabs>
        <w:ind w:left="240" w:firstLine="240"/>
        <w:rPr>
          <w:rFonts w:ascii="ＭＳ Ｐ明朝" w:eastAsia="ＭＳ Ｐ明朝" w:hAnsi="ＭＳ Ｐ明朝"/>
          <w:sz w:val="24"/>
        </w:rPr>
      </w:pPr>
    </w:p>
    <w:p w14:paraId="43408704" w14:textId="6B46FE72" w:rsidR="00A25D5D" w:rsidRDefault="00A25D5D" w:rsidP="005D0CB2">
      <w:pPr>
        <w:tabs>
          <w:tab w:val="left" w:pos="3828"/>
        </w:tabs>
        <w:ind w:left="240" w:firstLine="240"/>
        <w:rPr>
          <w:rFonts w:ascii="ＭＳ Ｐ明朝" w:eastAsia="ＭＳ Ｐ明朝" w:hAnsi="ＭＳ Ｐ明朝"/>
          <w:sz w:val="24"/>
        </w:rPr>
      </w:pPr>
      <w:r w:rsidRPr="00A25D5D">
        <w:rPr>
          <w:rFonts w:ascii="ＭＳ Ｐ明朝" w:eastAsia="ＭＳ Ｐ明朝" w:hAnsi="ＭＳ Ｐ明朝" w:hint="eastAsia"/>
          <w:sz w:val="24"/>
        </w:rPr>
        <w:t>（</w:t>
      </w:r>
      <w:r w:rsidRPr="00A25D5D">
        <w:rPr>
          <w:rFonts w:ascii="ＭＳ Ｐ明朝" w:eastAsia="ＭＳ Ｐ明朝" w:hAnsi="ＭＳ Ｐ明朝"/>
          <w:sz w:val="24"/>
        </w:rPr>
        <w:t>7）</w:t>
      </w:r>
      <w:r w:rsidRPr="00A25D5D">
        <w:rPr>
          <w:rFonts w:ascii="BIZ UDPゴシック" w:eastAsia="BIZ UDPゴシック" w:hAnsi="BIZ UDPゴシック"/>
          <w:sz w:val="24"/>
        </w:rPr>
        <w:t>焼けつく砂地は池となり、乾いた地は水のわき出る泉となる。かつて山犬の伏していた住みかには、草と葦とパピルスが生い茂る</w:t>
      </w:r>
      <w:r>
        <w:rPr>
          <w:rFonts w:ascii="BIZ UDPゴシック" w:eastAsia="BIZ UDPゴシック" w:hAnsi="BIZ UDPゴシック" w:hint="eastAsia"/>
          <w:sz w:val="24"/>
        </w:rPr>
        <w:t>ようになる</w:t>
      </w:r>
      <w:r w:rsidRPr="00A25D5D">
        <w:rPr>
          <w:rFonts w:ascii="BIZ UDPゴシック" w:eastAsia="BIZ UDPゴシック" w:hAnsi="BIZ UDPゴシック"/>
          <w:sz w:val="24"/>
        </w:rPr>
        <w:t>。</w:t>
      </w:r>
      <w:r w:rsidRPr="00A25D5D">
        <w:rPr>
          <w:rFonts w:ascii="ＭＳ Ｐ明朝" w:eastAsia="ＭＳ Ｐ明朝" w:hAnsi="ＭＳ Ｐ明朝" w:hint="eastAsia"/>
          <w:sz w:val="24"/>
        </w:rPr>
        <w:t>（</w:t>
      </w:r>
      <w:r w:rsidRPr="00A25D5D">
        <w:rPr>
          <w:rFonts w:ascii="ＭＳ Ｐ明朝" w:eastAsia="ＭＳ Ｐ明朝" w:hAnsi="ＭＳ Ｐ明朝"/>
          <w:sz w:val="24"/>
        </w:rPr>
        <w:t>8）</w:t>
      </w:r>
      <w:r w:rsidRPr="00A25D5D">
        <w:rPr>
          <w:rFonts w:ascii="BIZ UDPゴシック" w:eastAsia="BIZ UDPゴシック" w:hAnsi="BIZ UDPゴシック"/>
          <w:sz w:val="24"/>
        </w:rPr>
        <w:t>そこには大路があり、その道は「聖なる道」と呼ばれ</w:t>
      </w:r>
      <w:r>
        <w:rPr>
          <w:rFonts w:ascii="BIZ UDPゴシック" w:eastAsia="BIZ UDPゴシック" w:hAnsi="BIZ UDPゴシック" w:hint="eastAsia"/>
          <w:sz w:val="24"/>
        </w:rPr>
        <w:t>、</w:t>
      </w:r>
      <w:r w:rsidRPr="00A25D5D">
        <w:rPr>
          <w:rFonts w:ascii="BIZ UDPゴシック" w:eastAsia="BIZ UDPゴシック" w:hAnsi="BIZ UDPゴシック"/>
          <w:sz w:val="24"/>
        </w:rPr>
        <w:t>これはその道を歩む者たちのためのものである。汚れた者はそこを通ら</w:t>
      </w:r>
      <w:r>
        <w:rPr>
          <w:rFonts w:ascii="BIZ UDPゴシック" w:eastAsia="BIZ UDPゴシック" w:hAnsi="BIZ UDPゴシック" w:hint="eastAsia"/>
          <w:sz w:val="24"/>
        </w:rPr>
        <w:t>ず、</w:t>
      </w:r>
      <w:r w:rsidRPr="00A25D5D">
        <w:rPr>
          <w:rFonts w:ascii="BIZ UDPゴシック" w:eastAsia="BIZ UDPゴシック" w:hAnsi="BIZ UDPゴシック"/>
          <w:sz w:val="24"/>
        </w:rPr>
        <w:t>愚かな悪しき者もそこをさまようことはない。</w:t>
      </w:r>
      <w:r w:rsidRPr="00A25D5D">
        <w:rPr>
          <w:rFonts w:ascii="ＭＳ Ｐ明朝" w:eastAsia="ＭＳ Ｐ明朝" w:hAnsi="ＭＳ Ｐ明朝" w:hint="eastAsia"/>
          <w:sz w:val="24"/>
        </w:rPr>
        <w:t>（</w:t>
      </w:r>
      <w:r w:rsidRPr="00A25D5D">
        <w:rPr>
          <w:rFonts w:ascii="ＭＳ Ｐ明朝" w:eastAsia="ＭＳ Ｐ明朝" w:hAnsi="ＭＳ Ｐ明朝"/>
          <w:sz w:val="24"/>
        </w:rPr>
        <w:t>9）</w:t>
      </w:r>
      <w:r w:rsidRPr="00A25D5D">
        <w:rPr>
          <w:rFonts w:ascii="BIZ UDPゴシック" w:eastAsia="BIZ UDPゴシック" w:hAnsi="BIZ UDPゴシック"/>
          <w:sz w:val="24"/>
        </w:rPr>
        <w:t>そこには獅子はおらず、猛獣も上って来</w:t>
      </w:r>
      <w:r>
        <w:rPr>
          <w:rFonts w:ascii="BIZ UDPゴシック" w:eastAsia="BIZ UDPゴシック" w:hAnsi="BIZ UDPゴシック" w:hint="eastAsia"/>
          <w:sz w:val="24"/>
        </w:rPr>
        <w:t>ることはない</w:t>
      </w:r>
      <w:r w:rsidRPr="00A25D5D">
        <w:rPr>
          <w:rFonts w:ascii="BIZ UDPゴシック" w:eastAsia="BIZ UDPゴシック" w:hAnsi="BIZ UDPゴシック"/>
          <w:sz w:val="24"/>
        </w:rPr>
        <w:t>。そのようなものはそこで見いだされ</w:t>
      </w:r>
      <w:r>
        <w:rPr>
          <w:rFonts w:ascii="BIZ UDPゴシック" w:eastAsia="BIZ UDPゴシック" w:hAnsi="BIZ UDPゴシック" w:hint="eastAsia"/>
          <w:sz w:val="24"/>
        </w:rPr>
        <w:t>ることはない</w:t>
      </w:r>
      <w:r w:rsidRPr="00A25D5D">
        <w:rPr>
          <w:rFonts w:ascii="BIZ UDPゴシック" w:eastAsia="BIZ UDPゴシック" w:hAnsi="BIZ UDPゴシック"/>
          <w:sz w:val="24"/>
        </w:rPr>
        <w:t>。ただ贖われた者たちだけがそこを歩む</w:t>
      </w:r>
      <w:r>
        <w:rPr>
          <w:rFonts w:ascii="BIZ UDPゴシック" w:eastAsia="BIZ UDPゴシック" w:hAnsi="BIZ UDPゴシック" w:hint="eastAsia"/>
          <w:sz w:val="24"/>
        </w:rPr>
        <w:t>ことになる</w:t>
      </w:r>
      <w:r w:rsidRPr="00A25D5D">
        <w:rPr>
          <w:rFonts w:ascii="BIZ UDPゴシック" w:eastAsia="BIZ UDPゴシック" w:hAnsi="BIZ UDPゴシック"/>
          <w:sz w:val="24"/>
        </w:rPr>
        <w:t>。</w:t>
      </w:r>
      <w:r w:rsidRPr="00A25D5D">
        <w:rPr>
          <w:rFonts w:ascii="ＭＳ Ｐ明朝" w:eastAsia="ＭＳ Ｐ明朝" w:hAnsi="ＭＳ Ｐ明朝" w:hint="eastAsia"/>
          <w:sz w:val="24"/>
        </w:rPr>
        <w:t>（</w:t>
      </w:r>
      <w:r w:rsidRPr="00A25D5D">
        <w:rPr>
          <w:rFonts w:ascii="ＭＳ Ｐ明朝" w:eastAsia="ＭＳ Ｐ明朝" w:hAnsi="ＭＳ Ｐ明朝"/>
          <w:sz w:val="24"/>
        </w:rPr>
        <w:t>10）</w:t>
      </w:r>
      <w:r w:rsidRPr="00A25D5D">
        <w:rPr>
          <w:rFonts w:ascii="BIZ UDPゴシック" w:eastAsia="BIZ UDPゴシック" w:hAnsi="BIZ UDPゴシック"/>
          <w:sz w:val="24"/>
        </w:rPr>
        <w:t>主に贖われた者たちは帰って来</w:t>
      </w:r>
      <w:r>
        <w:rPr>
          <w:rFonts w:ascii="BIZ UDPゴシック" w:eastAsia="BIZ UDPゴシック" w:hAnsi="BIZ UDPゴシック" w:hint="eastAsia"/>
          <w:sz w:val="24"/>
        </w:rPr>
        <w:t>て、</w:t>
      </w:r>
      <w:r w:rsidRPr="00A25D5D">
        <w:rPr>
          <w:rFonts w:ascii="BIZ UDPゴシック" w:eastAsia="BIZ UDPゴシック" w:hAnsi="BIZ UDPゴシック"/>
          <w:sz w:val="24"/>
        </w:rPr>
        <w:t>歌いながらシオンに入り、とこしえの喜びがその頭を冠のように覆う。歓喜と喜びが彼らを捕らえ、悲しみと嘆きとは逃げ去る。</w:t>
      </w:r>
      <w:r>
        <w:rPr>
          <w:rFonts w:ascii="ＭＳ Ｐ明朝" w:eastAsia="ＭＳ Ｐ明朝" w:hAnsi="ＭＳ Ｐ明朝" w:hint="eastAsia"/>
          <w:sz w:val="24"/>
        </w:rPr>
        <w:t>(</w:t>
      </w:r>
      <w:hyperlink r:id="rId281" w:anchor="35:7" w:tooltip="(7)焼けた砂は池となり、かわいた地は水の源となり、山犬の伏したすみかは、葦、よしの茂りあう所となる。(8)そこに大路があり、その道は聖なる道ととなえられる。汚れた者はこれを通り過ぎることはできない、愚かなる者はそこに迷い入ることはない。(9)そこには、ししはおらず、飢えた獣も、その道にのぼることはなく、その所でこれに会うことはない。ただ、あがなわれた者のみ、そこを歩む。(10)主にあがなわれた者は帰ってきて、その頭に、とこしえの喜びをいただき、歌うたいつつ、シオンに来る。彼らは楽しみと喜びとを得、悲しみ…" w:history="1">
        <w:r w:rsidRPr="00A25D5D">
          <w:rPr>
            <w:rStyle w:val="ad"/>
            <w:rFonts w:ascii="ＭＳ Ｐ明朝" w:eastAsia="ＭＳ Ｐ明朝" w:hAnsi="ＭＳ Ｐ明朝" w:hint="eastAsia"/>
            <w:sz w:val="24"/>
          </w:rPr>
          <w:t>イザヤ書</w:t>
        </w:r>
        <w:r w:rsidRPr="00A25D5D">
          <w:rPr>
            <w:rStyle w:val="ad"/>
            <w:rFonts w:ascii="ＭＳ Ｐ明朝" w:eastAsia="ＭＳ Ｐ明朝" w:hAnsi="ＭＳ Ｐ明朝"/>
            <w:sz w:val="24"/>
          </w:rPr>
          <w:t>35章7–10節</w:t>
        </w:r>
      </w:hyperlink>
      <w:r w:rsidRPr="00A25D5D">
        <w:rPr>
          <w:rFonts w:ascii="ＭＳ Ｐ明朝" w:eastAsia="ＭＳ Ｐ明朝" w:hAnsi="ＭＳ Ｐ明朝"/>
          <w:sz w:val="24"/>
        </w:rPr>
        <w:t>/NIV訳</w:t>
      </w:r>
      <w:r>
        <w:rPr>
          <w:rFonts w:ascii="ＭＳ Ｐ明朝" w:eastAsia="ＭＳ Ｐ明朝" w:hAnsi="ＭＳ Ｐ明朝" w:hint="eastAsia"/>
          <w:sz w:val="24"/>
        </w:rPr>
        <w:t>)</w:t>
      </w:r>
    </w:p>
    <w:p w14:paraId="218773E4" w14:textId="77777777" w:rsidR="009604D2" w:rsidRDefault="009604D2" w:rsidP="005D0CB2">
      <w:pPr>
        <w:tabs>
          <w:tab w:val="left" w:pos="3828"/>
        </w:tabs>
        <w:ind w:left="240" w:firstLine="240"/>
        <w:rPr>
          <w:rFonts w:ascii="ＭＳ Ｐ明朝" w:eastAsia="ＭＳ Ｐ明朝" w:hAnsi="ＭＳ Ｐ明朝"/>
          <w:sz w:val="24"/>
        </w:rPr>
      </w:pPr>
    </w:p>
    <w:p w14:paraId="1D73517F" w14:textId="1FBA94D3" w:rsidR="009604D2" w:rsidRPr="009604D2" w:rsidRDefault="009604D2" w:rsidP="005D0CB2">
      <w:pPr>
        <w:tabs>
          <w:tab w:val="left" w:pos="3828"/>
        </w:tabs>
        <w:ind w:left="240" w:firstLine="240"/>
        <w:rPr>
          <w:rFonts w:ascii="ＭＳ Ｐ明朝" w:eastAsia="ＭＳ Ｐ明朝" w:hAnsi="ＭＳ Ｐ明朝"/>
          <w:sz w:val="24"/>
        </w:rPr>
      </w:pPr>
      <w:r w:rsidRPr="009604D2">
        <w:rPr>
          <w:rFonts w:ascii="ＭＳ Ｐ明朝" w:eastAsia="ＭＳ Ｐ明朝" w:hAnsi="ＭＳ Ｐ明朝" w:hint="eastAsia"/>
          <w:sz w:val="24"/>
        </w:rPr>
        <w:t>（</w:t>
      </w:r>
      <w:r w:rsidRPr="009604D2">
        <w:rPr>
          <w:rFonts w:ascii="ＭＳ Ｐ明朝" w:eastAsia="ＭＳ Ｐ明朝" w:hAnsi="ＭＳ Ｐ明朝"/>
          <w:sz w:val="24"/>
        </w:rPr>
        <w:t>9）</w:t>
      </w:r>
      <w:r w:rsidRPr="009604D2">
        <w:rPr>
          <w:rFonts w:ascii="BIZ UDPゴシック" w:eastAsia="BIZ UDPゴシック" w:hAnsi="BIZ UDPゴシック"/>
          <w:sz w:val="24"/>
        </w:rPr>
        <w:t>捕らわれ人に向かっては「出よ」と言い、闇の中にいる者に向かっては「自由になれ」と言う。彼らは道々で牧草を得、すべての裸の丘の上にも牧場を見いだす。</w:t>
      </w:r>
      <w:r w:rsidRPr="009604D2">
        <w:rPr>
          <w:rFonts w:ascii="ＭＳ Ｐ明朝" w:eastAsia="ＭＳ Ｐ明朝" w:hAnsi="ＭＳ Ｐ明朝" w:hint="eastAsia"/>
          <w:sz w:val="24"/>
        </w:rPr>
        <w:t>（</w:t>
      </w:r>
      <w:r w:rsidRPr="009604D2">
        <w:rPr>
          <w:rFonts w:ascii="ＭＳ Ｐ明朝" w:eastAsia="ＭＳ Ｐ明朝" w:hAnsi="ＭＳ Ｐ明朝"/>
          <w:sz w:val="24"/>
        </w:rPr>
        <w:t>10）</w:t>
      </w:r>
      <w:r w:rsidRPr="009604D2">
        <w:rPr>
          <w:rFonts w:ascii="BIZ UDPゴシック" w:eastAsia="BIZ UDPゴシック" w:hAnsi="BIZ UDPゴシック"/>
          <w:sz w:val="24"/>
        </w:rPr>
        <w:t>彼らは飢えることも渇くこともなく、熱風も太陽も彼らを打つことはない。彼らをあわれむ方が彼らを導き、水の泉のほとりへと伴われるのである。</w:t>
      </w:r>
      <w:r w:rsidRPr="009604D2">
        <w:rPr>
          <w:rFonts w:ascii="ＭＳ Ｐ明朝" w:eastAsia="ＭＳ Ｐ明朝" w:hAnsi="ＭＳ Ｐ明朝" w:hint="eastAsia"/>
          <w:sz w:val="24"/>
        </w:rPr>
        <w:t>（</w:t>
      </w:r>
      <w:r w:rsidRPr="009604D2">
        <w:rPr>
          <w:rFonts w:ascii="ＭＳ Ｐ明朝" w:eastAsia="ＭＳ Ｐ明朝" w:hAnsi="ＭＳ Ｐ明朝"/>
          <w:sz w:val="24"/>
        </w:rPr>
        <w:t>11）</w:t>
      </w:r>
      <w:r w:rsidRPr="009604D2">
        <w:rPr>
          <w:rFonts w:ascii="BIZ UDPゴシック" w:eastAsia="BIZ UDPゴシック" w:hAnsi="BIZ UDPゴシック"/>
          <w:sz w:val="24"/>
        </w:rPr>
        <w:t>わたしはすべての山を道とし、わたしの大路を高く上げる。</w:t>
      </w:r>
      <w:r w:rsidRPr="009604D2">
        <w:rPr>
          <w:rFonts w:ascii="ＭＳ Ｐ明朝" w:eastAsia="ＭＳ Ｐ明朝" w:hAnsi="ＭＳ Ｐ明朝" w:hint="eastAsia"/>
          <w:sz w:val="24"/>
        </w:rPr>
        <w:t>（</w:t>
      </w:r>
      <w:r w:rsidRPr="009604D2">
        <w:rPr>
          <w:rFonts w:ascii="ＭＳ Ｐ明朝" w:eastAsia="ＭＳ Ｐ明朝" w:hAnsi="ＭＳ Ｐ明朝"/>
          <w:sz w:val="24"/>
        </w:rPr>
        <w:t>12）</w:t>
      </w:r>
      <w:r w:rsidRPr="009604D2">
        <w:rPr>
          <w:rFonts w:ascii="BIZ UDPゴシック" w:eastAsia="BIZ UDPゴシック" w:hAnsi="BIZ UDPゴシック"/>
          <w:sz w:val="24"/>
        </w:rPr>
        <w:t>見よ、彼らは遠くから来る。ある者は北から、ある者は西から、ある者はアスワンの地から来る。</w:t>
      </w:r>
      <w:r>
        <w:rPr>
          <w:rFonts w:ascii="ＭＳ Ｐ明朝" w:eastAsia="ＭＳ Ｐ明朝" w:hAnsi="ＭＳ Ｐ明朝" w:hint="eastAsia"/>
          <w:sz w:val="24"/>
        </w:rPr>
        <w:t>（</w:t>
      </w:r>
      <w:hyperlink r:id="rId282" w:anchor="49:9" w:tooltip="(9)わたしは捕えられた人に『出よ』と言い、暗きにおる者に『あらわれよ』と言う。彼らは道すがら食べることができ、すべての裸の山にも牧草を得る。(10)彼らは飢えることがなく、かわくこともない。また熱い風も、太陽も彼らを撃つことはない。彼らをあわれむ者が彼らを導き、泉のほとりに彼らを導かれるからだ。(11)わたしは、わがもろもろの山を道とし、わが大路を高くする。(12)見よ、人々は遠くから来る。見よ、人々は北から西から、またスエネの地から来る」。" w:history="1">
        <w:r w:rsidRPr="009604D2">
          <w:rPr>
            <w:rStyle w:val="ad"/>
            <w:rFonts w:ascii="ＭＳ Ｐ明朝" w:eastAsia="ＭＳ Ｐ明朝" w:hAnsi="ＭＳ Ｐ明朝" w:hint="eastAsia"/>
            <w:sz w:val="24"/>
          </w:rPr>
          <w:t>イザヤ書</w:t>
        </w:r>
        <w:r w:rsidRPr="009604D2">
          <w:rPr>
            <w:rStyle w:val="ad"/>
            <w:rFonts w:ascii="ＭＳ Ｐ明朝" w:eastAsia="ＭＳ Ｐ明朝" w:hAnsi="ＭＳ Ｐ明朝"/>
            <w:sz w:val="24"/>
          </w:rPr>
          <w:t>49章9–12節</w:t>
        </w:r>
      </w:hyperlink>
      <w:r w:rsidR="00C24662">
        <w:rPr>
          <w:rFonts w:ascii="ＭＳ Ｐ明朝" w:eastAsia="ＭＳ Ｐ明朝" w:hAnsi="ＭＳ Ｐ明朝" w:hint="eastAsia"/>
          <w:sz w:val="24"/>
        </w:rPr>
        <w:t>/NIV訳</w:t>
      </w:r>
      <w:r>
        <w:rPr>
          <w:rFonts w:ascii="ＭＳ Ｐ明朝" w:eastAsia="ＭＳ Ｐ明朝" w:hAnsi="ＭＳ Ｐ明朝" w:hint="eastAsia"/>
          <w:sz w:val="24"/>
        </w:rPr>
        <w:t>）</w:t>
      </w:r>
    </w:p>
    <w:p w14:paraId="2AE0EC9B" w14:textId="77777777" w:rsidR="009604D2" w:rsidRPr="009604D2" w:rsidRDefault="009604D2" w:rsidP="005D0CB2">
      <w:pPr>
        <w:tabs>
          <w:tab w:val="left" w:pos="3828"/>
        </w:tabs>
        <w:ind w:left="240" w:firstLine="240"/>
        <w:rPr>
          <w:rFonts w:ascii="ＭＳ Ｐ明朝" w:eastAsia="ＭＳ Ｐ明朝" w:hAnsi="ＭＳ Ｐ明朝"/>
          <w:sz w:val="24"/>
        </w:rPr>
      </w:pPr>
    </w:p>
    <w:p w14:paraId="58A8DE92" w14:textId="042F2B29" w:rsidR="009604D2" w:rsidRPr="009604D2" w:rsidRDefault="009604D2" w:rsidP="005D0CB2">
      <w:pPr>
        <w:tabs>
          <w:tab w:val="left" w:pos="3828"/>
        </w:tabs>
        <w:ind w:left="240" w:firstLine="240"/>
        <w:rPr>
          <w:rFonts w:ascii="ＭＳ Ｐ明朝" w:eastAsia="ＭＳ Ｐ明朝" w:hAnsi="ＭＳ Ｐ明朝"/>
          <w:sz w:val="24"/>
        </w:rPr>
      </w:pPr>
      <w:r w:rsidRPr="0047231B">
        <w:rPr>
          <w:rFonts w:ascii="BIZ UDPゴシック" w:eastAsia="BIZ UDPゴシック" w:hAnsi="BIZ UDPゴシック" w:hint="eastAsia"/>
          <w:sz w:val="24"/>
        </w:rPr>
        <w:t>まことに島々はわたしを待ち望み、先頭に立つのはタルシシュの船である。あなたの子らを遠くから、その銀と金とを携えて、あなたの神、主の御名の誉れのため、イスラエルの聖なる方のために連れて来る。主があなたに栄光を与えられたからである。</w:t>
      </w:r>
      <w:r>
        <w:rPr>
          <w:rFonts w:ascii="ＭＳ Ｐ明朝" w:eastAsia="ＭＳ Ｐ明朝" w:hAnsi="ＭＳ Ｐ明朝" w:hint="eastAsia"/>
          <w:sz w:val="24"/>
        </w:rPr>
        <w:t>（</w:t>
      </w:r>
      <w:hyperlink r:id="rId283" w:anchor="60:9" w:tooltip="海沿いの国々はわたしを待ち望み、タルシシの船はいや先にあなたの子らを遠くから載せて来、また彼らの金銀を共に載せて来て、あなたの神、主の名にささげ、イスラエルの聖者にささげる。主があなたを輝かされたからである。 " w:history="1">
        <w:r w:rsidRPr="0047231B">
          <w:rPr>
            <w:rStyle w:val="ad"/>
            <w:rFonts w:ascii="ＭＳ Ｐ明朝" w:eastAsia="ＭＳ Ｐ明朝" w:hAnsi="ＭＳ Ｐ明朝" w:hint="eastAsia"/>
            <w:sz w:val="24"/>
          </w:rPr>
          <w:t>イザヤ書</w:t>
        </w:r>
        <w:r w:rsidRPr="0047231B">
          <w:rPr>
            <w:rStyle w:val="ad"/>
            <w:rFonts w:ascii="ＭＳ Ｐ明朝" w:eastAsia="ＭＳ Ｐ明朝" w:hAnsi="ＭＳ Ｐ明朝"/>
            <w:sz w:val="24"/>
          </w:rPr>
          <w:t>60章9節</w:t>
        </w:r>
      </w:hyperlink>
      <w:r w:rsidR="00C24662">
        <w:rPr>
          <w:rFonts w:ascii="ＭＳ Ｐ明朝" w:eastAsia="ＭＳ Ｐ明朝" w:hAnsi="ＭＳ Ｐ明朝" w:hint="eastAsia"/>
          <w:sz w:val="24"/>
        </w:rPr>
        <w:t>/NIV訳</w:t>
      </w:r>
      <w:r>
        <w:rPr>
          <w:rFonts w:ascii="ＭＳ Ｐ明朝" w:eastAsia="ＭＳ Ｐ明朝" w:hAnsi="ＭＳ Ｐ明朝" w:hint="eastAsia"/>
          <w:sz w:val="24"/>
        </w:rPr>
        <w:t>）</w:t>
      </w:r>
    </w:p>
    <w:p w14:paraId="7A053178" w14:textId="616F7A5A" w:rsidR="009604D2" w:rsidRPr="009604D2" w:rsidRDefault="009604D2" w:rsidP="005D0CB2">
      <w:pPr>
        <w:tabs>
          <w:tab w:val="left" w:pos="3828"/>
        </w:tabs>
        <w:ind w:left="240" w:firstLine="240"/>
        <w:rPr>
          <w:rFonts w:ascii="ＭＳ Ｐ明朝" w:eastAsia="ＭＳ Ｐ明朝" w:hAnsi="ＭＳ Ｐ明朝"/>
          <w:sz w:val="24"/>
        </w:rPr>
      </w:pPr>
    </w:p>
    <w:p w14:paraId="15A8D595" w14:textId="0B71FE59" w:rsidR="009604D2" w:rsidRPr="00A25D5D" w:rsidRDefault="009604D2" w:rsidP="005D0CB2">
      <w:pPr>
        <w:tabs>
          <w:tab w:val="left" w:pos="3828"/>
        </w:tabs>
        <w:ind w:left="240" w:firstLine="240"/>
        <w:rPr>
          <w:rFonts w:ascii="ＭＳ Ｐ明朝" w:eastAsia="ＭＳ Ｐ明朝" w:hAnsi="ＭＳ Ｐ明朝"/>
          <w:sz w:val="24"/>
        </w:rPr>
      </w:pPr>
      <w:r w:rsidRPr="0047231B">
        <w:rPr>
          <w:rFonts w:ascii="BIZ UDPゴシック" w:eastAsia="BIZ UDPゴシック" w:hAnsi="BIZ UDPゴシック" w:hint="eastAsia"/>
          <w:sz w:val="24"/>
        </w:rPr>
        <w:t>彼らはすべての国々からあなたの兄弟たちを、主へのささげ物として、わたしの聖なる山エルサレムへと連れて来る――馬に乗せ、戦車に乗せ、荷車に乗せ、らばやらくだに乗せて――と主は言われる。ちょうどイスラエルの子らが、きよい器に穀物の供え物を入れて主の宮に携えて来るように、彼らは彼らを連れて来る。</w:t>
      </w:r>
      <w:r>
        <w:rPr>
          <w:rFonts w:ascii="ＭＳ Ｐ明朝" w:eastAsia="ＭＳ Ｐ明朝" w:hAnsi="ＭＳ Ｐ明朝" w:hint="eastAsia"/>
          <w:sz w:val="24"/>
        </w:rPr>
        <w:t>（</w:t>
      </w:r>
      <w:hyperlink r:id="rId284" w:anchor="66:20" w:tooltip="彼らはイスラエルの子らが清い器に供え物を盛って主の宮に携えて来るように、あなたがたの兄弟をことごとくもろもろの国の中から馬、車、かご、騾馬、らくだに乗せて、わが聖なる山エルサレムにこさせ、主の供え物とする」と主は言われる。 " w:history="1">
        <w:r w:rsidRPr="0047231B">
          <w:rPr>
            <w:rStyle w:val="ad"/>
            <w:rFonts w:ascii="ＭＳ Ｐ明朝" w:eastAsia="ＭＳ Ｐ明朝" w:hAnsi="ＭＳ Ｐ明朝" w:hint="eastAsia"/>
            <w:sz w:val="24"/>
          </w:rPr>
          <w:t>イザヤ書</w:t>
        </w:r>
        <w:r w:rsidRPr="0047231B">
          <w:rPr>
            <w:rStyle w:val="ad"/>
            <w:rFonts w:ascii="ＭＳ Ｐ明朝" w:eastAsia="ＭＳ Ｐ明朝" w:hAnsi="ＭＳ Ｐ明朝"/>
            <w:sz w:val="24"/>
          </w:rPr>
          <w:t>66章20節</w:t>
        </w:r>
      </w:hyperlink>
      <w:r w:rsidR="00C24662">
        <w:rPr>
          <w:rFonts w:ascii="ＭＳ Ｐ明朝" w:eastAsia="ＭＳ Ｐ明朝" w:hAnsi="ＭＳ Ｐ明朝" w:hint="eastAsia"/>
          <w:sz w:val="24"/>
        </w:rPr>
        <w:t>/NIV訳</w:t>
      </w:r>
      <w:r>
        <w:rPr>
          <w:rFonts w:ascii="ＭＳ Ｐ明朝" w:eastAsia="ＭＳ Ｐ明朝" w:hAnsi="ＭＳ Ｐ明朝" w:hint="eastAsia"/>
          <w:sz w:val="24"/>
        </w:rPr>
        <w:t>）</w:t>
      </w:r>
    </w:p>
    <w:p w14:paraId="0002E431" w14:textId="1D887AA0" w:rsidR="00A25D5D" w:rsidRDefault="00A25D5D" w:rsidP="005D0CB2">
      <w:pPr>
        <w:tabs>
          <w:tab w:val="left" w:pos="3828"/>
        </w:tabs>
        <w:ind w:left="240" w:firstLine="240"/>
        <w:rPr>
          <w:rFonts w:ascii="ＭＳ Ｐ明朝" w:eastAsia="ＭＳ Ｐ明朝" w:hAnsi="ＭＳ Ｐ明朝"/>
          <w:sz w:val="24"/>
        </w:rPr>
      </w:pPr>
    </w:p>
    <w:p w14:paraId="1B2AFAB6" w14:textId="1A732A30" w:rsidR="00C24662" w:rsidRPr="000F09AE" w:rsidRDefault="00C24662" w:rsidP="005D0CB2">
      <w:pPr>
        <w:tabs>
          <w:tab w:val="left" w:pos="3828"/>
        </w:tabs>
        <w:rPr>
          <w:rFonts w:ascii="ＭＳ Ｐ明朝" w:eastAsia="ＭＳ Ｐ明朝" w:hAnsi="ＭＳ Ｐ明朝"/>
          <w:spacing w:val="-20"/>
          <w:sz w:val="24"/>
        </w:rPr>
      </w:pPr>
      <w:r w:rsidRPr="00C24662">
        <w:rPr>
          <w:rFonts w:ascii="ＭＳ Ｐ明朝" w:eastAsia="ＭＳ Ｐ明朝" w:hAnsi="ＭＳ Ｐ明朝" w:hint="eastAsia"/>
          <w:sz w:val="24"/>
        </w:rPr>
        <w:t>帰還の実行者は、主イエス・キリストご自身（</w:t>
      </w:r>
      <w:hyperlink r:id="rId285" w:anchor="11:17" w:tooltip="それゆえ、言え、『主はこう言われる、わたしはあなたがたをもろもろの民の中から集め、その散らされた国々から集めて、イスラエルの地をあなたがたに与える』と。 " w:history="1">
        <w:r w:rsidRPr="000F09AE">
          <w:rPr>
            <w:rStyle w:val="ad"/>
            <w:rFonts w:ascii="ＭＳ Ｐ明朝" w:eastAsia="ＭＳ Ｐ明朝" w:hAnsi="ＭＳ Ｐ明朝" w:hint="eastAsia"/>
            <w:spacing w:val="-20"/>
            <w:sz w:val="24"/>
          </w:rPr>
          <w:t>エゼキエル</w:t>
        </w:r>
        <w:r w:rsidRPr="000F09AE">
          <w:rPr>
            <w:rStyle w:val="ad"/>
            <w:rFonts w:ascii="ＭＳ Ｐ明朝" w:eastAsia="ＭＳ Ｐ明朝" w:hAnsi="ＭＳ Ｐ明朝"/>
            <w:spacing w:val="-20"/>
            <w:sz w:val="24"/>
          </w:rPr>
          <w:t>11章17節</w:t>
        </w:r>
      </w:hyperlink>
      <w:r w:rsidR="000D77C1" w:rsidRPr="000F09AE">
        <w:rPr>
          <w:rFonts w:ascii="ＭＳ Ｐ明朝" w:eastAsia="ＭＳ Ｐ明朝" w:hAnsi="ＭＳ Ｐ明朝" w:hint="eastAsia"/>
          <w:spacing w:val="-20"/>
          <w:sz w:val="24"/>
        </w:rPr>
        <w:t>,</w:t>
      </w:r>
      <w:r w:rsidRPr="000F09AE">
        <w:rPr>
          <w:rFonts w:ascii="ＭＳ Ｐ明朝" w:eastAsia="ＭＳ Ｐ明朝" w:hAnsi="ＭＳ Ｐ明朝"/>
          <w:spacing w:val="-20"/>
          <w:sz w:val="24"/>
        </w:rPr>
        <w:t xml:space="preserve"> </w:t>
      </w:r>
      <w:hyperlink r:id="rId286" w:anchor="20:41" w:tooltip="わたしがあなたがたをもろもろの民の中から導き出し、かつてあなたがたを散らした国々から集める時、こうばしいかおりとして、あなたがたを喜んで受けいれる。そしてわたしは異邦人の前で、あなたがたの中に、わたしの聖なることをあらわす。 こうしてわたしがあなたがたを、イスラエルの地、すなわちあなたがたの先祖たちに与えると誓った地に、はいらせる時、あなたがたはわたしが主であることを知るようになる。 " w:history="1">
        <w:r w:rsidRPr="000F09AE">
          <w:rPr>
            <w:rStyle w:val="ad"/>
            <w:rFonts w:ascii="ＭＳ Ｐ明朝" w:eastAsia="ＭＳ Ｐ明朝" w:hAnsi="ＭＳ Ｐ明朝"/>
            <w:spacing w:val="-20"/>
            <w:sz w:val="24"/>
          </w:rPr>
          <w:t>20章41–42節</w:t>
        </w:r>
      </w:hyperlink>
      <w:r w:rsidR="000F09AE">
        <w:rPr>
          <w:rFonts w:hint="eastAsia"/>
          <w:spacing w:val="-20"/>
        </w:rPr>
        <w:t xml:space="preserve"> </w:t>
      </w:r>
      <w:r w:rsidRPr="000F09AE">
        <w:rPr>
          <w:rFonts w:ascii="ＭＳ Ｐ明朝" w:eastAsia="ＭＳ Ｐ明朝" w:hAnsi="ＭＳ Ｐ明朝"/>
          <w:spacing w:val="-20"/>
          <w:sz w:val="24"/>
        </w:rPr>
        <w:t>参照）</w:t>
      </w:r>
      <w:r w:rsidRPr="000F09AE">
        <w:rPr>
          <w:rFonts w:ascii="ＭＳ Ｐ明朝" w:eastAsia="ＭＳ Ｐ明朝" w:hAnsi="ＭＳ Ｐ明朝" w:hint="eastAsia"/>
          <w:spacing w:val="-20"/>
          <w:sz w:val="24"/>
        </w:rPr>
        <w:t>：</w:t>
      </w:r>
    </w:p>
    <w:p w14:paraId="5AE0D09D" w14:textId="77777777" w:rsidR="00C24662" w:rsidRPr="00C24662" w:rsidRDefault="00C24662" w:rsidP="005D0CB2">
      <w:pPr>
        <w:tabs>
          <w:tab w:val="left" w:pos="3828"/>
        </w:tabs>
        <w:ind w:left="240" w:firstLine="240"/>
        <w:rPr>
          <w:rFonts w:ascii="ＭＳ Ｐ明朝" w:eastAsia="ＭＳ Ｐ明朝" w:hAnsi="ＭＳ Ｐ明朝"/>
          <w:sz w:val="24"/>
        </w:rPr>
      </w:pPr>
    </w:p>
    <w:p w14:paraId="538E5439" w14:textId="7EC74A1C" w:rsidR="00C24662" w:rsidRPr="00C24662" w:rsidRDefault="00C24662" w:rsidP="005D0CB2">
      <w:pPr>
        <w:tabs>
          <w:tab w:val="left" w:pos="3828"/>
        </w:tabs>
        <w:ind w:left="240" w:firstLine="240"/>
        <w:rPr>
          <w:rFonts w:ascii="ＭＳ Ｐ明朝" w:eastAsia="ＭＳ Ｐ明朝" w:hAnsi="ＭＳ Ｐ明朝"/>
          <w:sz w:val="24"/>
        </w:rPr>
      </w:pPr>
      <w:r w:rsidRPr="00C24662">
        <w:rPr>
          <w:rFonts w:ascii="ＭＳ Ｐ明朝" w:eastAsia="ＭＳ Ｐ明朝" w:hAnsi="ＭＳ Ｐ明朝" w:hint="eastAsia"/>
          <w:sz w:val="24"/>
        </w:rPr>
        <w:t>（</w:t>
      </w:r>
      <w:r w:rsidRPr="00C24662">
        <w:rPr>
          <w:rFonts w:ascii="ＭＳ Ｐ明朝" w:eastAsia="ＭＳ Ｐ明朝" w:hAnsi="ＭＳ Ｐ明朝"/>
          <w:sz w:val="24"/>
        </w:rPr>
        <w:t>5）</w:t>
      </w:r>
      <w:r w:rsidRPr="000D77C1">
        <w:rPr>
          <w:rFonts w:ascii="BIZ UDPゴシック" w:eastAsia="BIZ UDPゴシック" w:hAnsi="BIZ UDPゴシック"/>
          <w:sz w:val="24"/>
        </w:rPr>
        <w:t>恐れるな。わたしはあなたとともにいる。わたしは東からあなたの子らを連れ帰り、西からあなたを集める。</w:t>
      </w:r>
      <w:r w:rsidRPr="00C24662">
        <w:rPr>
          <w:rFonts w:ascii="ＭＳ Ｐ明朝" w:eastAsia="ＭＳ Ｐ明朝" w:hAnsi="ＭＳ Ｐ明朝" w:hint="eastAsia"/>
          <w:sz w:val="24"/>
        </w:rPr>
        <w:t>（</w:t>
      </w:r>
      <w:r w:rsidRPr="00C24662">
        <w:rPr>
          <w:rFonts w:ascii="ＭＳ Ｐ明朝" w:eastAsia="ＭＳ Ｐ明朝" w:hAnsi="ＭＳ Ｐ明朝"/>
          <w:sz w:val="24"/>
        </w:rPr>
        <w:t>6）</w:t>
      </w:r>
      <w:r w:rsidRPr="000D77C1">
        <w:rPr>
          <w:rFonts w:ascii="BIZ UDPゴシック" w:eastAsia="BIZ UDPゴシック" w:hAnsi="BIZ UDPゴシック"/>
          <w:sz w:val="24"/>
        </w:rPr>
        <w:t>わたしは北に向かって「引き渡せ」と言い、南に向かって「引き止めるな」と言</w:t>
      </w:r>
      <w:r w:rsidR="000D77C1">
        <w:rPr>
          <w:rFonts w:ascii="BIZ UDPゴシック" w:eastAsia="BIZ UDPゴシック" w:hAnsi="BIZ UDPゴシック" w:hint="eastAsia"/>
          <w:sz w:val="24"/>
        </w:rPr>
        <w:t>い、</w:t>
      </w:r>
      <w:r w:rsidRPr="000D77C1">
        <w:rPr>
          <w:rFonts w:ascii="BIZ UDPゴシック" w:eastAsia="BIZ UDPゴシック" w:hAnsi="BIZ UDPゴシック"/>
          <w:sz w:val="24"/>
        </w:rPr>
        <w:t>遠くからわたしの子らを、地の果てからわたしの娘たちを連れて来る。</w:t>
      </w:r>
      <w:r w:rsidRPr="00C24662">
        <w:rPr>
          <w:rFonts w:ascii="ＭＳ Ｐ明朝" w:eastAsia="ＭＳ Ｐ明朝" w:hAnsi="ＭＳ Ｐ明朝" w:hint="eastAsia"/>
          <w:sz w:val="24"/>
        </w:rPr>
        <w:t>（</w:t>
      </w:r>
      <w:r w:rsidRPr="00C24662">
        <w:rPr>
          <w:rFonts w:ascii="ＭＳ Ｐ明朝" w:eastAsia="ＭＳ Ｐ明朝" w:hAnsi="ＭＳ Ｐ明朝"/>
          <w:sz w:val="24"/>
        </w:rPr>
        <w:t>7）</w:t>
      </w:r>
      <w:r w:rsidRPr="000D77C1">
        <w:rPr>
          <w:rFonts w:ascii="BIZ UDPゴシック" w:eastAsia="BIZ UDPゴシック" w:hAnsi="BIZ UDPゴシック"/>
          <w:sz w:val="24"/>
        </w:rPr>
        <w:t>すなわち、わたしの名で呼ばれるすべての者を――わたしの栄光のために創造し、形造り、造り上げた者たちを。</w:t>
      </w:r>
      <w:r>
        <w:rPr>
          <w:rFonts w:ascii="ＭＳ Ｐ明朝" w:eastAsia="ＭＳ Ｐ明朝" w:hAnsi="ＭＳ Ｐ明朝" w:hint="eastAsia"/>
          <w:sz w:val="24"/>
        </w:rPr>
        <w:t>（</w:t>
      </w:r>
      <w:hyperlink r:id="rId287" w:anchor="43:5" w:tooltip="恐れるな、わたしはあなたと共におる。わたしは、あなたの子孫を東からこさせ、西からあなたを集める。 わたしは北にむかって『ゆるせ』と言い、南にむかって『留めるな』と言う。わが子らを遠くからこさせ、わが娘らを地の果からこさせよ。 すべてわが名をもってとなえられる者をこさせよ。わたしは彼らをわが栄光のために創造し、これを造り、これを仕立てた」。 " w:history="1">
        <w:r w:rsidRPr="000D77C1">
          <w:rPr>
            <w:rStyle w:val="ad"/>
            <w:rFonts w:ascii="ＭＳ Ｐ明朝" w:eastAsia="ＭＳ Ｐ明朝" w:hAnsi="ＭＳ Ｐ明朝" w:hint="eastAsia"/>
            <w:sz w:val="24"/>
          </w:rPr>
          <w:t>イザヤ書</w:t>
        </w:r>
        <w:r w:rsidRPr="000D77C1">
          <w:rPr>
            <w:rStyle w:val="ad"/>
            <w:rFonts w:ascii="ＭＳ Ｐ明朝" w:eastAsia="ＭＳ Ｐ明朝" w:hAnsi="ＭＳ Ｐ明朝"/>
            <w:sz w:val="24"/>
          </w:rPr>
          <w:t>43章5–7節</w:t>
        </w:r>
      </w:hyperlink>
      <w:r>
        <w:rPr>
          <w:rFonts w:ascii="ＭＳ Ｐ明朝" w:eastAsia="ＭＳ Ｐ明朝" w:hAnsi="ＭＳ Ｐ明朝" w:hint="eastAsia"/>
          <w:sz w:val="24"/>
        </w:rPr>
        <w:t>）</w:t>
      </w:r>
    </w:p>
    <w:p w14:paraId="010F9376" w14:textId="1641EDA5" w:rsidR="00C24662" w:rsidRPr="00C24662" w:rsidRDefault="00C24662" w:rsidP="005D0CB2">
      <w:pPr>
        <w:tabs>
          <w:tab w:val="left" w:pos="3828"/>
        </w:tabs>
        <w:ind w:left="240" w:firstLine="240"/>
        <w:rPr>
          <w:rFonts w:ascii="ＭＳ Ｐ明朝" w:eastAsia="ＭＳ Ｐ明朝" w:hAnsi="ＭＳ Ｐ明朝"/>
          <w:sz w:val="24"/>
        </w:rPr>
      </w:pPr>
    </w:p>
    <w:p w14:paraId="7651EA97" w14:textId="442D9E32" w:rsidR="00C24662" w:rsidRPr="00C24662" w:rsidRDefault="00C24662" w:rsidP="005D0CB2">
      <w:pPr>
        <w:tabs>
          <w:tab w:val="left" w:pos="3828"/>
        </w:tabs>
        <w:rPr>
          <w:rFonts w:ascii="ＭＳ Ｐ明朝" w:eastAsia="ＭＳ Ｐ明朝" w:hAnsi="ＭＳ Ｐ明朝"/>
          <w:sz w:val="24"/>
        </w:rPr>
      </w:pPr>
      <w:r w:rsidRPr="00C24662">
        <w:rPr>
          <w:rFonts w:ascii="ＭＳ Ｐ明朝" w:eastAsia="ＭＳ Ｐ明朝" w:hAnsi="ＭＳ Ｐ明朝" w:hint="eastAsia"/>
          <w:sz w:val="24"/>
        </w:rPr>
        <w:t>帰還は完全なもの（</w:t>
      </w:r>
      <w:hyperlink r:id="rId288" w:anchor="12:1" w:tooltip="その時あなたの民を守っている大いなる君ミカエルが立ちあがります。また国が始まってから、その時にいたるまで、かつてなかったほどの悩みの時があるでしょう。しかし、その時あなたの民は救われます。すなわちあの書に名をしるされた者は皆救われます。 " w:history="1">
        <w:r w:rsidRPr="000D77C1">
          <w:rPr>
            <w:rStyle w:val="ad"/>
            <w:rFonts w:ascii="ＭＳ Ｐ明朝" w:eastAsia="ＭＳ Ｐ明朝" w:hAnsi="ＭＳ Ｐ明朝" w:hint="eastAsia"/>
            <w:sz w:val="24"/>
          </w:rPr>
          <w:t>ダニエル</w:t>
        </w:r>
        <w:r w:rsidRPr="000D77C1">
          <w:rPr>
            <w:rStyle w:val="ad"/>
            <w:rFonts w:ascii="ＭＳ Ｐ明朝" w:eastAsia="ＭＳ Ｐ明朝" w:hAnsi="ＭＳ Ｐ明朝"/>
            <w:sz w:val="24"/>
          </w:rPr>
          <w:t>12章1節</w:t>
        </w:r>
      </w:hyperlink>
      <w:r w:rsidRPr="00C24662">
        <w:rPr>
          <w:rFonts w:ascii="ＭＳ Ｐ明朝" w:eastAsia="ＭＳ Ｐ明朝" w:hAnsi="ＭＳ Ｐ明朝"/>
          <w:sz w:val="24"/>
        </w:rPr>
        <w:t>後半参照）</w:t>
      </w:r>
      <w:r>
        <w:rPr>
          <w:rFonts w:ascii="ＭＳ Ｐ明朝" w:eastAsia="ＭＳ Ｐ明朝" w:hAnsi="ＭＳ Ｐ明朝" w:hint="eastAsia"/>
          <w:sz w:val="24"/>
        </w:rPr>
        <w:t>：</w:t>
      </w:r>
    </w:p>
    <w:p w14:paraId="3FA1A8D4" w14:textId="77777777" w:rsidR="00C24662" w:rsidRPr="00C24662" w:rsidRDefault="00C24662" w:rsidP="005D0CB2">
      <w:pPr>
        <w:tabs>
          <w:tab w:val="left" w:pos="3828"/>
        </w:tabs>
        <w:ind w:left="240" w:firstLine="240"/>
        <w:rPr>
          <w:rFonts w:ascii="ＭＳ Ｐ明朝" w:eastAsia="ＭＳ Ｐ明朝" w:hAnsi="ＭＳ Ｐ明朝"/>
          <w:sz w:val="24"/>
        </w:rPr>
      </w:pPr>
    </w:p>
    <w:p w14:paraId="3457C857" w14:textId="0ED13CDE" w:rsidR="00C24662" w:rsidRPr="000F09AE" w:rsidRDefault="00C24662" w:rsidP="005D0CB2">
      <w:pPr>
        <w:tabs>
          <w:tab w:val="left" w:pos="3828"/>
        </w:tabs>
        <w:ind w:left="240" w:firstLine="240"/>
        <w:rPr>
          <w:rFonts w:ascii="ＭＳ Ｐ明朝" w:eastAsia="ＭＳ Ｐ明朝" w:hAnsi="ＭＳ Ｐ明朝"/>
          <w:spacing w:val="-20"/>
          <w:sz w:val="24"/>
        </w:rPr>
      </w:pPr>
      <w:r w:rsidRPr="000D77C1">
        <w:rPr>
          <w:rFonts w:ascii="BIZ UDPゴシック" w:eastAsia="BIZ UDPゴシック" w:hAnsi="BIZ UDPゴシック" w:hint="eastAsia"/>
          <w:sz w:val="24"/>
        </w:rPr>
        <w:t>そのとき彼らは、わたしが彼らの神、主であることを知る。わたしは彼らを諸国の間に散らし</w:t>
      </w:r>
      <w:r w:rsidRPr="000F09AE">
        <w:rPr>
          <w:rFonts w:ascii="BIZ UDPゴシック" w:eastAsia="BIZ UDPゴシック" w:hAnsi="BIZ UDPゴシック" w:hint="eastAsia"/>
          <w:spacing w:val="-20"/>
          <w:sz w:val="24"/>
        </w:rPr>
        <w:t>たが、彼らをその地に集め、一人も残さない。</w:t>
      </w:r>
      <w:r w:rsidRPr="000F09AE">
        <w:rPr>
          <w:rFonts w:ascii="ＭＳ Ｐ明朝" w:eastAsia="ＭＳ Ｐ明朝" w:hAnsi="ＭＳ Ｐ明朝" w:hint="eastAsia"/>
          <w:spacing w:val="-20"/>
          <w:sz w:val="24"/>
        </w:rPr>
        <w:t>（</w:t>
      </w:r>
      <w:hyperlink r:id="rId289" w:anchor="39:28" w:tooltip="彼らは、わたしが彼らの神、主であることを悟る。これはわたしが彼らを諸国民のうちに移し、またこれをその国に呼び集めたからである。わたしはそのひとりをも、国々のうちに残すことをしない。 " w:history="1">
        <w:r w:rsidRPr="000F09AE">
          <w:rPr>
            <w:rStyle w:val="ad"/>
            <w:rFonts w:ascii="ＭＳ Ｐ明朝" w:eastAsia="ＭＳ Ｐ明朝" w:hAnsi="ＭＳ Ｐ明朝" w:hint="eastAsia"/>
            <w:spacing w:val="-20"/>
            <w:sz w:val="24"/>
          </w:rPr>
          <w:t>エゼキエル</w:t>
        </w:r>
        <w:r w:rsidRPr="000F09AE">
          <w:rPr>
            <w:rStyle w:val="ad"/>
            <w:rFonts w:ascii="ＭＳ Ｐ明朝" w:eastAsia="ＭＳ Ｐ明朝" w:hAnsi="ＭＳ Ｐ明朝"/>
            <w:spacing w:val="-20"/>
            <w:sz w:val="24"/>
          </w:rPr>
          <w:t>39章28節</w:t>
        </w:r>
      </w:hyperlink>
      <w:r w:rsidRPr="000F09AE">
        <w:rPr>
          <w:rFonts w:ascii="ＭＳ Ｐ明朝" w:eastAsia="ＭＳ Ｐ明朝" w:hAnsi="ＭＳ Ｐ明朝" w:hint="eastAsia"/>
          <w:spacing w:val="-20"/>
          <w:sz w:val="24"/>
        </w:rPr>
        <w:t>）</w:t>
      </w:r>
    </w:p>
    <w:p w14:paraId="730A4281" w14:textId="26AD7E69" w:rsidR="00C24662" w:rsidRPr="00C24662" w:rsidRDefault="00C24662" w:rsidP="005D0CB2">
      <w:pPr>
        <w:tabs>
          <w:tab w:val="left" w:pos="3828"/>
        </w:tabs>
        <w:ind w:left="240" w:firstLine="240"/>
        <w:rPr>
          <w:rFonts w:ascii="ＭＳ Ｐ明朝" w:eastAsia="ＭＳ Ｐ明朝" w:hAnsi="ＭＳ Ｐ明朝"/>
          <w:sz w:val="24"/>
        </w:rPr>
      </w:pPr>
    </w:p>
    <w:p w14:paraId="4C96A257" w14:textId="18171D93" w:rsidR="00C24662" w:rsidRPr="00C24662" w:rsidRDefault="00C24662" w:rsidP="005D0CB2">
      <w:pPr>
        <w:tabs>
          <w:tab w:val="left" w:pos="3828"/>
        </w:tabs>
        <w:ind w:left="240" w:firstLine="240"/>
        <w:rPr>
          <w:rFonts w:ascii="ＭＳ Ｐ明朝" w:eastAsia="ＭＳ Ｐ明朝" w:hAnsi="ＭＳ Ｐ明朝"/>
          <w:sz w:val="24"/>
        </w:rPr>
      </w:pPr>
      <w:r w:rsidRPr="00C24662">
        <w:rPr>
          <w:rFonts w:ascii="ＭＳ Ｐ明朝" w:eastAsia="ＭＳ Ｐ明朝" w:hAnsi="ＭＳ Ｐ明朝" w:hint="eastAsia"/>
          <w:sz w:val="24"/>
        </w:rPr>
        <w:t>（</w:t>
      </w:r>
      <w:r w:rsidRPr="00C24662">
        <w:rPr>
          <w:rFonts w:ascii="ＭＳ Ｐ明朝" w:eastAsia="ＭＳ Ｐ明朝" w:hAnsi="ＭＳ Ｐ明朝"/>
          <w:sz w:val="24"/>
        </w:rPr>
        <w:t>12）</w:t>
      </w:r>
      <w:r w:rsidRPr="000D77C1">
        <w:rPr>
          <w:rFonts w:ascii="BIZ UDPゴシック" w:eastAsia="BIZ UDPゴシック" w:hAnsi="BIZ UDPゴシック"/>
          <w:sz w:val="24"/>
        </w:rPr>
        <w:t>ヤコブよ、わたしは必ずあなたがたをすべて集める。イスラエルの残りの者を必ず寄せ集める。わたしは彼らを囲いの中の羊のように、牧場の群れのように一つに</w:t>
      </w:r>
      <w:r w:rsidR="000D77C1" w:rsidRPr="000D77C1">
        <w:rPr>
          <w:rFonts w:ascii="BIZ UDPゴシック" w:eastAsia="BIZ UDPゴシック" w:hAnsi="BIZ UDPゴシック" w:hint="eastAsia"/>
          <w:sz w:val="24"/>
        </w:rPr>
        <w:t>し、</w:t>
      </w:r>
      <w:r w:rsidRPr="000D77C1">
        <w:rPr>
          <w:rFonts w:ascii="BIZ UDPゴシック" w:eastAsia="BIZ UDPゴシック" w:hAnsi="BIZ UDPゴシック"/>
          <w:sz w:val="24"/>
        </w:rPr>
        <w:t>その場所は人で満ちあふれる。</w:t>
      </w:r>
      <w:r w:rsidRPr="00C24662">
        <w:rPr>
          <w:rFonts w:ascii="ＭＳ Ｐ明朝" w:eastAsia="ＭＳ Ｐ明朝" w:hAnsi="ＭＳ Ｐ明朝" w:hint="eastAsia"/>
          <w:sz w:val="24"/>
        </w:rPr>
        <w:t>（</w:t>
      </w:r>
      <w:r w:rsidRPr="00C24662">
        <w:rPr>
          <w:rFonts w:ascii="ＭＳ Ｐ明朝" w:eastAsia="ＭＳ Ｐ明朝" w:hAnsi="ＭＳ Ｐ明朝"/>
          <w:sz w:val="24"/>
        </w:rPr>
        <w:t>13）</w:t>
      </w:r>
      <w:r w:rsidRPr="000D77C1">
        <w:rPr>
          <w:rFonts w:ascii="BIZ UDPゴシック" w:eastAsia="BIZ UDPゴシック" w:hAnsi="BIZ UDPゴシック"/>
          <w:sz w:val="24"/>
        </w:rPr>
        <w:t>道を切り開く者が彼らの前に上って行</w:t>
      </w:r>
      <w:r w:rsidR="000D77C1" w:rsidRPr="000D77C1">
        <w:rPr>
          <w:rFonts w:ascii="BIZ UDPゴシック" w:eastAsia="BIZ UDPゴシック" w:hAnsi="BIZ UDPゴシック" w:hint="eastAsia"/>
          <w:sz w:val="24"/>
        </w:rPr>
        <w:t>き、</w:t>
      </w:r>
      <w:r w:rsidRPr="000D77C1">
        <w:rPr>
          <w:rFonts w:ascii="BIZ UDPゴシック" w:eastAsia="BIZ UDPゴシック" w:hAnsi="BIZ UDPゴシック"/>
          <w:sz w:val="24"/>
        </w:rPr>
        <w:t>彼らは門を打ち破り、そこから出て行く。彼らの王が彼らの前を進み、主が彼らの先頭に立たれるのである。</w:t>
      </w:r>
      <w:r>
        <w:rPr>
          <w:rFonts w:ascii="ＭＳ Ｐ明朝" w:eastAsia="ＭＳ Ｐ明朝" w:hAnsi="ＭＳ Ｐ明朝" w:hint="eastAsia"/>
          <w:sz w:val="24"/>
        </w:rPr>
        <w:t>（</w:t>
      </w:r>
      <w:hyperlink r:id="rId290" w:anchor="2:12" w:tooltip="ヤコブよ、わたしは必ずあなたをことごとく集め、イスラエルの残れる者を集める。わたしはこれをおりの羊のように、牧場の中の群れのように共におく。これは人の多きによって騒がしくなる。 打ち破る者は彼らに先だって登りゆき、彼らは門を打ち破り、これをとおって外に出て行く。彼らの王はその前に進み、主はその先頭に立たれる。 " w:history="1">
        <w:r w:rsidRPr="00E5782A">
          <w:rPr>
            <w:rStyle w:val="ad"/>
            <w:rFonts w:ascii="ＭＳ Ｐ明朝" w:eastAsia="ＭＳ Ｐ明朝" w:hAnsi="ＭＳ Ｐ明朝" w:hint="eastAsia"/>
            <w:sz w:val="24"/>
          </w:rPr>
          <w:t>ミカ書</w:t>
        </w:r>
        <w:r w:rsidRPr="00E5782A">
          <w:rPr>
            <w:rStyle w:val="ad"/>
            <w:rFonts w:ascii="ＭＳ Ｐ明朝" w:eastAsia="ＭＳ Ｐ明朝" w:hAnsi="ＭＳ Ｐ明朝"/>
            <w:sz w:val="24"/>
          </w:rPr>
          <w:t>2章12–13節</w:t>
        </w:r>
      </w:hyperlink>
      <w:r>
        <w:rPr>
          <w:rFonts w:ascii="ＭＳ Ｐ明朝" w:eastAsia="ＭＳ Ｐ明朝" w:hAnsi="ＭＳ Ｐ明朝" w:hint="eastAsia"/>
          <w:sz w:val="24"/>
        </w:rPr>
        <w:t>）</w:t>
      </w:r>
    </w:p>
    <w:p w14:paraId="17B5812F" w14:textId="49DED259" w:rsidR="00C24662" w:rsidRPr="00C24662" w:rsidRDefault="00C24662" w:rsidP="005D0CB2">
      <w:pPr>
        <w:tabs>
          <w:tab w:val="left" w:pos="3828"/>
        </w:tabs>
        <w:ind w:left="240" w:firstLine="240"/>
        <w:rPr>
          <w:rFonts w:ascii="ＭＳ Ｐ明朝" w:eastAsia="ＭＳ Ｐ明朝" w:hAnsi="ＭＳ Ｐ明朝"/>
          <w:sz w:val="24"/>
        </w:rPr>
      </w:pPr>
    </w:p>
    <w:p w14:paraId="3EB3E5B4" w14:textId="2211576B" w:rsidR="00C24662" w:rsidRPr="00C24662" w:rsidRDefault="00C24662" w:rsidP="005D0CB2">
      <w:pPr>
        <w:tabs>
          <w:tab w:val="left" w:pos="3828"/>
        </w:tabs>
        <w:rPr>
          <w:rFonts w:ascii="ＭＳ Ｐ明朝" w:eastAsia="ＭＳ Ｐ明朝" w:hAnsi="ＭＳ Ｐ明朝"/>
          <w:sz w:val="24"/>
        </w:rPr>
      </w:pPr>
      <w:r w:rsidRPr="00C24662">
        <w:rPr>
          <w:rFonts w:ascii="ＭＳ Ｐ明朝" w:eastAsia="ＭＳ Ｐ明朝" w:hAnsi="ＭＳ Ｐ明朝" w:hint="eastAsia"/>
          <w:sz w:val="24"/>
        </w:rPr>
        <w:t>帰還はまた、彼らの名誉回復でもあ</w:t>
      </w:r>
      <w:r>
        <w:rPr>
          <w:rFonts w:ascii="ＭＳ Ｐ明朝" w:eastAsia="ＭＳ Ｐ明朝" w:hAnsi="ＭＳ Ｐ明朝" w:hint="eastAsia"/>
          <w:sz w:val="24"/>
        </w:rPr>
        <w:t>る：</w:t>
      </w:r>
    </w:p>
    <w:p w14:paraId="167FF3C0" w14:textId="77777777" w:rsidR="00C24662" w:rsidRPr="00C24662" w:rsidRDefault="00C24662" w:rsidP="005D0CB2">
      <w:pPr>
        <w:tabs>
          <w:tab w:val="left" w:pos="3828"/>
        </w:tabs>
        <w:ind w:left="240" w:firstLine="240"/>
        <w:rPr>
          <w:rFonts w:ascii="ＭＳ Ｐ明朝" w:eastAsia="ＭＳ Ｐ明朝" w:hAnsi="ＭＳ Ｐ明朝"/>
          <w:sz w:val="24"/>
        </w:rPr>
      </w:pPr>
    </w:p>
    <w:p w14:paraId="0CF5AEEB" w14:textId="7E2D1257" w:rsidR="00C24662" w:rsidRPr="00C24662" w:rsidRDefault="00C24662" w:rsidP="005D0CB2">
      <w:pPr>
        <w:tabs>
          <w:tab w:val="left" w:pos="3828"/>
        </w:tabs>
        <w:ind w:left="240" w:firstLine="240"/>
        <w:rPr>
          <w:rFonts w:ascii="ＭＳ Ｐ明朝" w:eastAsia="ＭＳ Ｐ明朝" w:hAnsi="ＭＳ Ｐ明朝"/>
          <w:sz w:val="24"/>
        </w:rPr>
      </w:pPr>
      <w:r w:rsidRPr="00C24662">
        <w:rPr>
          <w:rFonts w:ascii="ＭＳ Ｐ明朝" w:eastAsia="ＭＳ Ｐ明朝" w:hAnsi="ＭＳ Ｐ明朝" w:hint="eastAsia"/>
          <w:sz w:val="24"/>
        </w:rPr>
        <w:t>（</w:t>
      </w:r>
      <w:r w:rsidRPr="00C24662">
        <w:rPr>
          <w:rFonts w:ascii="ＭＳ Ｐ明朝" w:eastAsia="ＭＳ Ｐ明朝" w:hAnsi="ＭＳ Ｐ明朝"/>
          <w:sz w:val="24"/>
        </w:rPr>
        <w:t>19）</w:t>
      </w:r>
      <w:r w:rsidRPr="00C24662">
        <w:rPr>
          <w:rFonts w:ascii="BIZ UDPゴシック" w:eastAsia="BIZ UDPゴシック" w:hAnsi="BIZ UDPゴシック"/>
          <w:sz w:val="24"/>
        </w:rPr>
        <w:t>その時、わたしはあなたを苦しめたすべての者を</w:t>
      </w:r>
      <w:r w:rsidRPr="00C24662">
        <w:rPr>
          <w:rFonts w:ascii="BIZ UDPゴシック" w:eastAsia="BIZ UDPゴシック" w:hAnsi="BIZ UDPゴシック" w:hint="eastAsia"/>
          <w:sz w:val="24"/>
        </w:rPr>
        <w:t>対処する</w:t>
      </w:r>
      <w:r w:rsidRPr="00C24662">
        <w:rPr>
          <w:rFonts w:ascii="BIZ UDPゴシック" w:eastAsia="BIZ UDPゴシック" w:hAnsi="BIZ UDPゴシック"/>
          <w:sz w:val="24"/>
        </w:rPr>
        <w:t>。足のなえた者を救い、散らされた者を集めるのである。彼らが恥を受けたすべての地において、わたしは彼らに誉れと名声を与える。</w:t>
      </w:r>
      <w:r w:rsidRPr="00C24662">
        <w:rPr>
          <w:rFonts w:ascii="ＭＳ Ｐ明朝" w:eastAsia="ＭＳ Ｐ明朝" w:hAnsi="ＭＳ Ｐ明朝" w:hint="eastAsia"/>
          <w:sz w:val="24"/>
        </w:rPr>
        <w:t>（</w:t>
      </w:r>
      <w:r w:rsidRPr="00C24662">
        <w:rPr>
          <w:rFonts w:ascii="ＭＳ Ｐ明朝" w:eastAsia="ＭＳ Ｐ明朝" w:hAnsi="ＭＳ Ｐ明朝"/>
          <w:sz w:val="24"/>
        </w:rPr>
        <w:t>20）</w:t>
      </w:r>
      <w:r w:rsidRPr="000D77C1">
        <w:rPr>
          <w:rFonts w:ascii="BIZ UDPゴシック" w:eastAsia="BIZ UDPゴシック" w:hAnsi="BIZ UDPゴシック"/>
          <w:sz w:val="24"/>
        </w:rPr>
        <w:t>その時、わたしはあなたがたを集め、その時、あなたがたを連れ帰る。わたしがあなたがたの目の前でその繁栄を回復するとき、地のすべての民の間で、わたしはあなたがたに誉れと名声を与える、と主は言われる。</w:t>
      </w:r>
      <w:r>
        <w:rPr>
          <w:rFonts w:ascii="ＭＳ Ｐ明朝" w:eastAsia="ＭＳ Ｐ明朝" w:hAnsi="ＭＳ Ｐ明朝" w:hint="eastAsia"/>
          <w:sz w:val="24"/>
        </w:rPr>
        <w:t>（</w:t>
      </w:r>
      <w:hyperlink r:id="rId291" w:anchor="3:19" w:tooltip="見よ、その時あなたをしえたげる者をわたしはことごとく処分し、足なえを救い、追いやられた者を集め、彼らの恥を誉にかえ、全地にほめられるようにする。 その時、わたしはあなたがたを連れかえる。わたしがあなたがたを集めるとき、わたしがあなたがたの目の前に、あなたがたの幸福を回復するとき、地のすべての民の中で、あなたがたに名を得させ、誉を得させる」と主は言われる。 " w:history="1">
        <w:r w:rsidRPr="00E5782A">
          <w:rPr>
            <w:rStyle w:val="ad"/>
            <w:rFonts w:ascii="ＭＳ Ｐ明朝" w:eastAsia="ＭＳ Ｐ明朝" w:hAnsi="ＭＳ Ｐ明朝" w:hint="eastAsia"/>
            <w:sz w:val="24"/>
          </w:rPr>
          <w:t>ゼパニヤ</w:t>
        </w:r>
        <w:r w:rsidRPr="00E5782A">
          <w:rPr>
            <w:rStyle w:val="ad"/>
            <w:rFonts w:ascii="ＭＳ Ｐ明朝" w:eastAsia="ＭＳ Ｐ明朝" w:hAnsi="ＭＳ Ｐ明朝"/>
            <w:sz w:val="24"/>
          </w:rPr>
          <w:t>3章19–20節</w:t>
        </w:r>
      </w:hyperlink>
      <w:r>
        <w:rPr>
          <w:rFonts w:ascii="ＭＳ Ｐ明朝" w:eastAsia="ＭＳ Ｐ明朝" w:hAnsi="ＭＳ Ｐ明朝" w:hint="eastAsia"/>
          <w:sz w:val="24"/>
        </w:rPr>
        <w:t>）</w:t>
      </w:r>
    </w:p>
    <w:p w14:paraId="27836ED6" w14:textId="48442CAF" w:rsidR="00C24662" w:rsidRDefault="00C24662" w:rsidP="005D0CB2">
      <w:pPr>
        <w:tabs>
          <w:tab w:val="left" w:pos="3828"/>
        </w:tabs>
        <w:ind w:left="240" w:firstLine="240"/>
        <w:rPr>
          <w:rFonts w:ascii="ＭＳ Ｐ明朝" w:eastAsia="ＭＳ Ｐ明朝" w:hAnsi="ＭＳ Ｐ明朝"/>
          <w:sz w:val="24"/>
        </w:rPr>
      </w:pPr>
    </w:p>
    <w:p w14:paraId="40A851E1" w14:textId="77777777" w:rsidR="00E5782A" w:rsidRPr="00E5782A" w:rsidRDefault="00E5782A" w:rsidP="005D0CB2">
      <w:pPr>
        <w:tabs>
          <w:tab w:val="left" w:pos="3828"/>
        </w:tabs>
        <w:rPr>
          <w:rFonts w:ascii="ＭＳ Ｐ明朝" w:eastAsia="ＭＳ Ｐ明朝" w:hAnsi="ＭＳ Ｐ明朝"/>
          <w:sz w:val="24"/>
        </w:rPr>
      </w:pPr>
      <w:r w:rsidRPr="00EC07CA">
        <w:rPr>
          <w:rFonts w:ascii="ＭＳ Ｐ明朝" w:eastAsia="ＭＳ Ｐ明朝" w:hAnsi="ＭＳ Ｐ明朝"/>
          <w:sz w:val="24"/>
        </w:rPr>
        <w:t xml:space="preserve">b. </w:t>
      </w:r>
      <w:r w:rsidRPr="00EC07CA">
        <w:rPr>
          <w:rFonts w:ascii="ＭＳ Ｐ明朝" w:eastAsia="ＭＳ Ｐ明朝" w:hAnsi="ＭＳ Ｐ明朝"/>
          <w:sz w:val="24"/>
          <w:u w:val="single"/>
        </w:rPr>
        <w:t>約束の地に再び入る前の、ユダヤの民の清め</w:t>
      </w:r>
    </w:p>
    <w:p w14:paraId="1459FD4E" w14:textId="77777777" w:rsidR="00E5782A" w:rsidRPr="00E5782A" w:rsidRDefault="00E5782A" w:rsidP="005D0CB2">
      <w:pPr>
        <w:tabs>
          <w:tab w:val="left" w:pos="3828"/>
        </w:tabs>
        <w:ind w:left="240" w:firstLine="240"/>
        <w:rPr>
          <w:rFonts w:ascii="ＭＳ Ｐ明朝" w:eastAsia="ＭＳ Ｐ明朝" w:hAnsi="ＭＳ Ｐ明朝"/>
          <w:sz w:val="24"/>
        </w:rPr>
      </w:pPr>
    </w:p>
    <w:p w14:paraId="7F0C6440" w14:textId="53705315" w:rsidR="00E5782A" w:rsidRPr="00E5782A" w:rsidRDefault="00E5782A" w:rsidP="005D0CB2">
      <w:pPr>
        <w:tabs>
          <w:tab w:val="left" w:pos="3828"/>
        </w:tabs>
        <w:ind w:left="240" w:firstLine="240"/>
        <w:rPr>
          <w:rFonts w:ascii="ＭＳ Ｐ明朝" w:eastAsia="ＭＳ Ｐ明朝" w:hAnsi="ＭＳ Ｐ明朝"/>
          <w:sz w:val="24"/>
        </w:rPr>
      </w:pPr>
      <w:r w:rsidRPr="00E5782A">
        <w:rPr>
          <w:rFonts w:ascii="ＭＳ Ｐ明朝" w:eastAsia="ＭＳ Ｐ明朝" w:hAnsi="ＭＳ Ｐ明朝" w:hint="eastAsia"/>
          <w:sz w:val="24"/>
        </w:rPr>
        <w:t>（</w:t>
      </w:r>
      <w:r w:rsidRPr="00E5782A">
        <w:rPr>
          <w:rFonts w:ascii="ＭＳ Ｐ明朝" w:eastAsia="ＭＳ Ｐ明朝" w:hAnsi="ＭＳ Ｐ明朝"/>
          <w:sz w:val="24"/>
        </w:rPr>
        <w:t>4）</w:t>
      </w:r>
      <w:r w:rsidRPr="00EC07CA">
        <w:rPr>
          <w:rFonts w:ascii="BIZ UDPゴシック" w:eastAsia="BIZ UDPゴシック" w:hAnsi="BIZ UDPゴシック"/>
          <w:sz w:val="24"/>
        </w:rPr>
        <w:t>主はその民をさばくために、上なる天を呼び、また地を呼び集められる。</w:t>
      </w:r>
      <w:r w:rsidRPr="00E5782A">
        <w:rPr>
          <w:rFonts w:ascii="ＭＳ Ｐ明朝" w:eastAsia="ＭＳ Ｐ明朝" w:hAnsi="ＭＳ Ｐ明朝" w:hint="eastAsia"/>
          <w:sz w:val="24"/>
        </w:rPr>
        <w:t>（</w:t>
      </w:r>
      <w:r w:rsidRPr="00E5782A">
        <w:rPr>
          <w:rFonts w:ascii="ＭＳ Ｐ明朝" w:eastAsia="ＭＳ Ｐ明朝" w:hAnsi="ＭＳ Ｐ明朝"/>
          <w:sz w:val="24"/>
        </w:rPr>
        <w:t>5）</w:t>
      </w:r>
      <w:r w:rsidRPr="00EC07CA">
        <w:rPr>
          <w:rFonts w:ascii="BIZ UDPゴシック" w:eastAsia="BIZ UDPゴシック" w:hAnsi="BIZ UDPゴシック"/>
          <w:sz w:val="24"/>
        </w:rPr>
        <w:t>「わたしに集めよ、わたしの聖徒たちを。いけにえによってわたしと契約を結んだ者たちを」と。</w:t>
      </w:r>
      <w:r>
        <w:rPr>
          <w:rFonts w:ascii="ＭＳ Ｐ明朝" w:eastAsia="ＭＳ Ｐ明朝" w:hAnsi="ＭＳ Ｐ明朝" w:hint="eastAsia"/>
          <w:sz w:val="24"/>
        </w:rPr>
        <w:t>(</w:t>
      </w:r>
      <w:hyperlink r:id="rId292" w:anchor="50:4" w:tooltip="神はその民をさばくために、上なる天および地に呼ばわれる、 「いけにえをもってわたしと契約を結んだわが聖徒をわたしのもとに集めよ」と。" w:history="1">
        <w:r w:rsidRPr="00EC07CA">
          <w:rPr>
            <w:rStyle w:val="ad"/>
            <w:rFonts w:ascii="ＭＳ Ｐ明朝" w:eastAsia="ＭＳ Ｐ明朝" w:hAnsi="ＭＳ Ｐ明朝" w:hint="eastAsia"/>
            <w:sz w:val="24"/>
          </w:rPr>
          <w:t>詩篇</w:t>
        </w:r>
        <w:r w:rsidRPr="00EC07CA">
          <w:rPr>
            <w:rStyle w:val="ad"/>
            <w:rFonts w:ascii="ＭＳ Ｐ明朝" w:eastAsia="ＭＳ Ｐ明朝" w:hAnsi="ＭＳ Ｐ明朝"/>
            <w:sz w:val="24"/>
          </w:rPr>
          <w:t>50篇4–5節</w:t>
        </w:r>
      </w:hyperlink>
      <w:r>
        <w:rPr>
          <w:rFonts w:ascii="ＭＳ Ｐ明朝" w:eastAsia="ＭＳ Ｐ明朝" w:hAnsi="ＭＳ Ｐ明朝" w:hint="eastAsia"/>
          <w:sz w:val="24"/>
        </w:rPr>
        <w:t xml:space="preserve">; 参照. </w:t>
      </w:r>
      <w:hyperlink r:id="rId293" w:anchor="6:11" w:tooltip="ユダよ、あなたのためにも刈入れが定められている。わたしがわが民の繁栄を回復するとき、" w:history="1">
        <w:r w:rsidRPr="00EC07CA">
          <w:rPr>
            <w:rStyle w:val="ad"/>
            <w:rFonts w:ascii="ＭＳ Ｐ明朝" w:eastAsia="ＭＳ Ｐ明朝" w:hAnsi="ＭＳ Ｐ明朝"/>
            <w:sz w:val="24"/>
          </w:rPr>
          <w:t>ホセア6章11節</w:t>
        </w:r>
      </w:hyperlink>
      <w:r w:rsidRPr="00E5782A">
        <w:rPr>
          <w:rFonts w:ascii="ＭＳ Ｐ明朝" w:eastAsia="ＭＳ Ｐ明朝" w:hAnsi="ＭＳ Ｐ明朝"/>
          <w:sz w:val="24"/>
        </w:rPr>
        <w:t>）</w:t>
      </w:r>
    </w:p>
    <w:p w14:paraId="196EE29D" w14:textId="77777777" w:rsidR="00E5782A" w:rsidRPr="00E5782A" w:rsidRDefault="00E5782A" w:rsidP="005D0CB2">
      <w:pPr>
        <w:tabs>
          <w:tab w:val="left" w:pos="3828"/>
        </w:tabs>
        <w:ind w:left="240" w:firstLine="240"/>
        <w:rPr>
          <w:rFonts w:ascii="ＭＳ Ｐ明朝" w:eastAsia="ＭＳ Ｐ明朝" w:hAnsi="ＭＳ Ｐ明朝"/>
          <w:sz w:val="24"/>
        </w:rPr>
      </w:pPr>
    </w:p>
    <w:p w14:paraId="2C53132D" w14:textId="4A1DE493" w:rsidR="00E5782A" w:rsidRPr="00E5782A" w:rsidRDefault="00E5782A" w:rsidP="005D0CB2">
      <w:pPr>
        <w:tabs>
          <w:tab w:val="left" w:pos="3828"/>
        </w:tabs>
        <w:ind w:left="240" w:firstLine="240"/>
        <w:rPr>
          <w:rFonts w:ascii="ＭＳ Ｐ明朝" w:eastAsia="ＭＳ Ｐ明朝" w:hAnsi="ＭＳ Ｐ明朝"/>
          <w:sz w:val="24"/>
        </w:rPr>
      </w:pPr>
      <w:r w:rsidRPr="00EC07CA">
        <w:rPr>
          <w:rFonts w:ascii="BIZ UDPゴシック" w:eastAsia="BIZ UDPゴシック" w:hAnsi="BIZ UDPゴシック" w:hint="eastAsia"/>
          <w:sz w:val="24"/>
        </w:rPr>
        <w:t>その日、あなたは、わたしに対して犯したすべての行いのゆえに、もはや恥を</w:t>
      </w:r>
      <w:r w:rsidRPr="00EC07CA">
        <w:rPr>
          <w:rFonts w:ascii="BIZ UDPゴシック" w:eastAsia="BIZ UDPゴシック" w:hAnsi="BIZ UDPゴシック" w:hint="eastAsia"/>
          <w:sz w:val="24"/>
        </w:rPr>
        <w:lastRenderedPageBreak/>
        <w:t>見ることはないのである。わたしはあなたの中から、高ぶりを喜ぶ者たちを取り除くからである。あなたは、わたしの聖なる山において、もはや高ぶることはない。</w:t>
      </w:r>
      <w:r>
        <w:rPr>
          <w:rFonts w:ascii="ＭＳ Ｐ明朝" w:eastAsia="ＭＳ Ｐ明朝" w:hAnsi="ＭＳ Ｐ明朝" w:hint="eastAsia"/>
          <w:sz w:val="24"/>
        </w:rPr>
        <w:t>(</w:t>
      </w:r>
      <w:hyperlink r:id="rId294" w:anchor="3:11" w:tooltip="その日には、あなたはわたしにそむいたすべてのわざのゆえに、はずかしめられることはない。その時わたしはあなたのうちから、高ぶって誇る者どもを除くゆえ、あなたは重ねてわが聖なる山で、高ぶることはない。" w:history="1">
        <w:r w:rsidRPr="00EC07CA">
          <w:rPr>
            <w:rStyle w:val="ad"/>
            <w:rFonts w:ascii="ＭＳ Ｐ明朝" w:eastAsia="ＭＳ Ｐ明朝" w:hAnsi="ＭＳ Ｐ明朝" w:hint="eastAsia"/>
            <w:sz w:val="24"/>
          </w:rPr>
          <w:t>ゼパニヤ書</w:t>
        </w:r>
        <w:r w:rsidRPr="00EC07CA">
          <w:rPr>
            <w:rStyle w:val="ad"/>
            <w:rFonts w:ascii="ＭＳ Ｐ明朝" w:eastAsia="ＭＳ Ｐ明朝" w:hAnsi="ＭＳ Ｐ明朝"/>
            <w:sz w:val="24"/>
          </w:rPr>
          <w:t>3章11節</w:t>
        </w:r>
      </w:hyperlink>
      <w:r>
        <w:rPr>
          <w:rFonts w:ascii="ＭＳ Ｐ明朝" w:eastAsia="ＭＳ Ｐ明朝" w:hAnsi="ＭＳ Ｐ明朝" w:hint="eastAsia"/>
          <w:sz w:val="24"/>
        </w:rPr>
        <w:t>)</w:t>
      </w:r>
    </w:p>
    <w:p w14:paraId="66FFE6D4" w14:textId="0A136D6F" w:rsidR="00E5782A" w:rsidRPr="00E5782A" w:rsidRDefault="00E5782A" w:rsidP="005D0CB2">
      <w:pPr>
        <w:tabs>
          <w:tab w:val="left" w:pos="3828"/>
        </w:tabs>
        <w:ind w:left="240" w:firstLine="240"/>
        <w:rPr>
          <w:rFonts w:ascii="ＭＳ Ｐ明朝" w:eastAsia="ＭＳ Ｐ明朝" w:hAnsi="ＭＳ Ｐ明朝"/>
          <w:sz w:val="24"/>
        </w:rPr>
      </w:pPr>
    </w:p>
    <w:p w14:paraId="166500CB" w14:textId="246D8160" w:rsidR="00E5782A" w:rsidRPr="00EB409D" w:rsidRDefault="00E5782A" w:rsidP="005D0CB2">
      <w:pPr>
        <w:tabs>
          <w:tab w:val="left" w:pos="3828"/>
        </w:tabs>
        <w:ind w:firstLine="240"/>
        <w:rPr>
          <w:rFonts w:ascii="ＭＳ Ｐ明朝" w:eastAsia="ＭＳ Ｐ明朝" w:hAnsi="ＭＳ Ｐ明朝"/>
          <w:spacing w:val="-20"/>
          <w:sz w:val="24"/>
        </w:rPr>
      </w:pPr>
      <w:r w:rsidRPr="00C13CD9">
        <w:rPr>
          <w:rFonts w:ascii="ＭＳ Ｐ明朝" w:eastAsia="ＭＳ Ｐ明朝" w:hAnsi="ＭＳ Ｐ明朝" w:hint="eastAsia"/>
          <w:sz w:val="24"/>
        </w:rPr>
        <w:t>再集結は確かに、生き残ったす</w:t>
      </w:r>
      <w:r w:rsidRPr="00E5782A">
        <w:rPr>
          <w:rFonts w:ascii="ＭＳ Ｐ明朝" w:eastAsia="ＭＳ Ｐ明朝" w:hAnsi="ＭＳ Ｐ明朝" w:hint="eastAsia"/>
          <w:sz w:val="24"/>
        </w:rPr>
        <w:t>べてのユダヤ人に及びます。しかし、約束の地に入ることが許されるのは、メシ</w:t>
      </w:r>
      <w:r w:rsidR="009A1A5F">
        <w:rPr>
          <w:rFonts w:ascii="ＭＳ Ｐ明朝" w:eastAsia="ＭＳ Ｐ明朝" w:hAnsi="ＭＳ Ｐ明朝" w:hint="eastAsia"/>
          <w:sz w:val="24"/>
        </w:rPr>
        <w:t>ヤ</w:t>
      </w:r>
      <w:r w:rsidRPr="00E5782A">
        <w:rPr>
          <w:rFonts w:ascii="ＭＳ Ｐ明朝" w:eastAsia="ＭＳ Ｐ明朝" w:hAnsi="ＭＳ Ｐ明朝" w:hint="eastAsia"/>
          <w:sz w:val="24"/>
        </w:rPr>
        <w:t>を受け入れる者たちだけです（キリストの再臨以前に信じた者たちは、もちろんすでにキリストの花嫁の一部として復活しています）。この清めの過程は、七つのさばきのうちの第六にあたります。すなわち、イスラエルの地の入口に再集結させられた後、新しい残りの者が清められ、義なる者だけがメシ</w:t>
      </w:r>
      <w:r w:rsidR="002B16F3">
        <w:rPr>
          <w:rFonts w:ascii="ＭＳ Ｐ明朝" w:eastAsia="ＭＳ Ｐ明朝" w:hAnsi="ＭＳ Ｐ明朝" w:hint="eastAsia"/>
          <w:sz w:val="24"/>
        </w:rPr>
        <w:t>ヤ</w:t>
      </w:r>
      <w:r w:rsidRPr="00E5782A">
        <w:rPr>
          <w:rFonts w:ascii="ＭＳ Ｐ明朝" w:eastAsia="ＭＳ Ｐ明朝" w:hAnsi="ＭＳ Ｐ明朝" w:hint="eastAsia"/>
          <w:sz w:val="24"/>
        </w:rPr>
        <w:t>の千年王国を開始するために入ることが</w:t>
      </w:r>
      <w:r w:rsidRPr="00EB409D">
        <w:rPr>
          <w:rFonts w:ascii="ＭＳ Ｐ明朝" w:eastAsia="ＭＳ Ｐ明朝" w:hAnsi="ＭＳ Ｐ明朝" w:hint="eastAsia"/>
          <w:spacing w:val="-20"/>
          <w:sz w:val="24"/>
        </w:rPr>
        <w:t>できるようにするためのさばきです（</w:t>
      </w:r>
      <w:hyperlink r:id="rId295" w:anchor="60:21" w:tooltip="あなたの民はことごとく正しい者となって、とこしえに地を所有する。彼らはわたしの植えた若枝、わが手のわざ、わが栄光をあらわすものとなる。" w:history="1">
        <w:r w:rsidRPr="00EB409D">
          <w:rPr>
            <w:rStyle w:val="ad"/>
            <w:rFonts w:ascii="ＭＳ Ｐ明朝" w:eastAsia="ＭＳ Ｐ明朝" w:hAnsi="ＭＳ Ｐ明朝" w:hint="eastAsia"/>
            <w:spacing w:val="-20"/>
            <w:sz w:val="24"/>
          </w:rPr>
          <w:t>イザヤ</w:t>
        </w:r>
        <w:r w:rsidRPr="00EB409D">
          <w:rPr>
            <w:rStyle w:val="ad"/>
            <w:rFonts w:ascii="ＭＳ Ｐ明朝" w:eastAsia="ＭＳ Ｐ明朝" w:hAnsi="ＭＳ Ｐ明朝"/>
            <w:spacing w:val="-20"/>
            <w:sz w:val="24"/>
          </w:rPr>
          <w:t>60章21節</w:t>
        </w:r>
      </w:hyperlink>
      <w:r w:rsidRPr="00EB409D">
        <w:rPr>
          <w:rFonts w:ascii="ＭＳ Ｐ明朝" w:eastAsia="ＭＳ Ｐ明朝" w:hAnsi="ＭＳ Ｐ明朝"/>
          <w:spacing w:val="-20"/>
          <w:sz w:val="24"/>
        </w:rPr>
        <w:t>参照）。</w:t>
      </w:r>
    </w:p>
    <w:p w14:paraId="58D7314E" w14:textId="77777777" w:rsidR="002B16F3" w:rsidRDefault="002B16F3" w:rsidP="005D0CB2">
      <w:pPr>
        <w:tabs>
          <w:tab w:val="left" w:pos="3828"/>
        </w:tabs>
        <w:ind w:firstLine="240"/>
        <w:rPr>
          <w:rFonts w:ascii="ＭＳ Ｐ明朝" w:eastAsia="ＭＳ Ｐ明朝" w:hAnsi="ＭＳ Ｐ明朝"/>
          <w:sz w:val="24"/>
        </w:rPr>
      </w:pPr>
    </w:p>
    <w:p w14:paraId="2CFAA282" w14:textId="7D3626E4" w:rsidR="002B16F3" w:rsidRPr="004C4CA7" w:rsidRDefault="002B16F3" w:rsidP="004C4CA7">
      <w:pPr>
        <w:tabs>
          <w:tab w:val="left" w:pos="3828"/>
        </w:tabs>
        <w:ind w:left="240" w:firstLine="240"/>
        <w:rPr>
          <w:rFonts w:ascii="BIZ UDPゴシック" w:eastAsia="BIZ UDPゴシック" w:hAnsi="BIZ UDPゴシック"/>
          <w:sz w:val="24"/>
        </w:rPr>
      </w:pPr>
      <w:r w:rsidRPr="002B16F3">
        <w:rPr>
          <w:rFonts w:ascii="ＭＳ Ｐ明朝" w:eastAsia="ＭＳ Ｐ明朝" w:hAnsi="ＭＳ Ｐ明朝" w:hint="eastAsia"/>
          <w:sz w:val="24"/>
        </w:rPr>
        <w:t>（</w:t>
      </w:r>
      <w:r w:rsidRPr="002B16F3">
        <w:rPr>
          <w:rFonts w:ascii="ＭＳ Ｐ明朝" w:eastAsia="ＭＳ Ｐ明朝" w:hAnsi="ＭＳ Ｐ明朝"/>
          <w:sz w:val="24"/>
        </w:rPr>
        <w:t>34）</w:t>
      </w:r>
      <w:r w:rsidRPr="00510DE4">
        <w:rPr>
          <w:rFonts w:ascii="BIZ UDPゴシック" w:eastAsia="BIZ UDPゴシック" w:hAnsi="BIZ UDPゴシック"/>
          <w:sz w:val="24"/>
        </w:rPr>
        <w:t>わたしは、力強い手と伸ばした腕、そして注ぎ出される憤りをもって、あなたがたを諸国の民の中から導き出し、散らされた国々から集める。</w:t>
      </w:r>
      <w:r w:rsidRPr="002B16F3">
        <w:rPr>
          <w:rFonts w:ascii="ＭＳ Ｐ明朝" w:eastAsia="ＭＳ Ｐ明朝" w:hAnsi="ＭＳ Ｐ明朝" w:hint="eastAsia"/>
          <w:sz w:val="24"/>
        </w:rPr>
        <w:t>（</w:t>
      </w:r>
      <w:r w:rsidRPr="002B16F3">
        <w:rPr>
          <w:rFonts w:ascii="ＭＳ Ｐ明朝" w:eastAsia="ＭＳ Ｐ明朝" w:hAnsi="ＭＳ Ｐ明朝"/>
          <w:sz w:val="24"/>
        </w:rPr>
        <w:t>35）</w:t>
      </w:r>
      <w:r w:rsidRPr="00510DE4">
        <w:rPr>
          <w:rFonts w:ascii="BIZ UDPゴシック" w:eastAsia="BIZ UDPゴシック" w:hAnsi="BIZ UDPゴシック"/>
          <w:sz w:val="24"/>
        </w:rPr>
        <w:t>わたしはあなたがたを「諸国の荒野</w:t>
      </w:r>
      <w:r w:rsidR="004C4CA7" w:rsidRPr="004C4CA7">
        <w:rPr>
          <w:rFonts w:ascii="ＭＳ Ｐ明朝" w:eastAsia="ＭＳ Ｐ明朝" w:hAnsi="ＭＳ Ｐ明朝" w:hint="eastAsia"/>
          <w:sz w:val="24"/>
        </w:rPr>
        <w:t>＜新改訳Ⅳ：「国々の民の荒野」/口語訳:「もろもろの民の荒野</w:t>
      </w:r>
      <w:r w:rsidRPr="004C4CA7">
        <w:rPr>
          <w:rFonts w:ascii="ＭＳ Ｐ明朝" w:eastAsia="ＭＳ Ｐ明朝" w:hAnsi="ＭＳ Ｐ明朝"/>
          <w:sz w:val="24"/>
        </w:rPr>
        <w:t>」</w:t>
      </w:r>
      <w:r w:rsidR="004C4CA7" w:rsidRPr="004C4CA7">
        <w:rPr>
          <w:rFonts w:ascii="ＭＳ Ｐ明朝" w:eastAsia="ＭＳ Ｐ明朝" w:hAnsi="ＭＳ Ｐ明朝" w:hint="eastAsia"/>
          <w:sz w:val="24"/>
        </w:rPr>
        <w:t>＞</w:t>
      </w:r>
      <w:r w:rsidRPr="00510DE4">
        <w:rPr>
          <w:rFonts w:ascii="BIZ UDPゴシック" w:eastAsia="BIZ UDPゴシック" w:hAnsi="BIZ UDPゴシック"/>
          <w:sz w:val="24"/>
        </w:rPr>
        <w:t>に連れて行き、そこで顔と顔とを合わせて、あなたがたをさばく。</w:t>
      </w:r>
      <w:r w:rsidRPr="002B16F3">
        <w:rPr>
          <w:rFonts w:ascii="ＭＳ Ｐ明朝" w:eastAsia="ＭＳ Ｐ明朝" w:hAnsi="ＭＳ Ｐ明朝" w:hint="eastAsia"/>
          <w:sz w:val="24"/>
        </w:rPr>
        <w:t>（</w:t>
      </w:r>
      <w:r w:rsidRPr="002B16F3">
        <w:rPr>
          <w:rFonts w:ascii="ＭＳ Ｐ明朝" w:eastAsia="ＭＳ Ｐ明朝" w:hAnsi="ＭＳ Ｐ明朝"/>
          <w:sz w:val="24"/>
        </w:rPr>
        <w:t>36）</w:t>
      </w:r>
      <w:r w:rsidRPr="00510DE4">
        <w:rPr>
          <w:rFonts w:ascii="BIZ UDPゴシック" w:eastAsia="BIZ UDPゴシック" w:hAnsi="BIZ UDPゴシック"/>
          <w:sz w:val="24"/>
        </w:rPr>
        <w:t>エジプトの地の荒野であなたがたの先祖をさばいたように、わたしはあなたがたをさばく、と主なる神は宣言される。</w:t>
      </w:r>
      <w:r w:rsidRPr="002B16F3">
        <w:rPr>
          <w:rFonts w:ascii="ＭＳ Ｐ明朝" w:eastAsia="ＭＳ Ｐ明朝" w:hAnsi="ＭＳ Ｐ明朝" w:hint="eastAsia"/>
          <w:sz w:val="24"/>
        </w:rPr>
        <w:t>（</w:t>
      </w:r>
      <w:r w:rsidRPr="002B16F3">
        <w:rPr>
          <w:rFonts w:ascii="ＭＳ Ｐ明朝" w:eastAsia="ＭＳ Ｐ明朝" w:hAnsi="ＭＳ Ｐ明朝"/>
          <w:sz w:val="24"/>
        </w:rPr>
        <w:t>37）</w:t>
      </w:r>
      <w:r w:rsidRPr="00510DE4">
        <w:rPr>
          <w:rFonts w:ascii="BIZ UDPゴシック" w:eastAsia="BIZ UDPゴシック" w:hAnsi="BIZ UDPゴシック"/>
          <w:sz w:val="24"/>
        </w:rPr>
        <w:t>わたしはあなたがたを杖の下を通らせ、契約のきずなの中に導き入れる。</w:t>
      </w:r>
      <w:r w:rsidRPr="002B16F3">
        <w:rPr>
          <w:rFonts w:ascii="ＭＳ Ｐ明朝" w:eastAsia="ＭＳ Ｐ明朝" w:hAnsi="ＭＳ Ｐ明朝" w:hint="eastAsia"/>
          <w:sz w:val="24"/>
        </w:rPr>
        <w:t>（</w:t>
      </w:r>
      <w:r w:rsidRPr="002B16F3">
        <w:rPr>
          <w:rFonts w:ascii="ＭＳ Ｐ明朝" w:eastAsia="ＭＳ Ｐ明朝" w:hAnsi="ＭＳ Ｐ明朝"/>
          <w:sz w:val="24"/>
        </w:rPr>
        <w:t>38）</w:t>
      </w:r>
      <w:r w:rsidRPr="00510DE4">
        <w:rPr>
          <w:rFonts w:ascii="BIZ UDPゴシック" w:eastAsia="BIZ UDPゴシック" w:hAnsi="BIZ UDPゴシック"/>
          <w:sz w:val="24"/>
        </w:rPr>
        <w:t>わたしは、わたしに反抗し背く者たちをあなたがたの中から取り除く。わたしは彼らを、その住んでいる地から導き出すが、イスラエルの地には入らせない。そのとき、あなたがたは、わたしが主であることを知る。</w:t>
      </w:r>
      <w:r>
        <w:rPr>
          <w:rFonts w:ascii="ＭＳ Ｐ明朝" w:eastAsia="ＭＳ Ｐ明朝" w:hAnsi="ＭＳ Ｐ明朝" w:hint="eastAsia"/>
          <w:sz w:val="24"/>
        </w:rPr>
        <w:t>（</w:t>
      </w:r>
      <w:hyperlink r:id="rId296" w:anchor="20:34" w:tooltip="（34）わたしはわが強い手と伸べた腕と注がれた憤りとをもって、あなたがたをもろもろの民の中から導き出し、その散らされた国々から集め、(35)もろもろの民の荒野に導き入れ、その所で顔と顔とを合わせて、あなたがたをさばく。(36)すなわち、エジプトの地の荒野で、あなたがたの先祖をさばいたように、わたしはあなたがたをさばくと、主なる神は言われる。(37)わたしはあなたがたに、むちの下を通らせ、数えてはいらせ、(38)あなたがたのうちから、従わぬ者と、わたしにそむいた者とを分かち、その寄留した地から、彼らを導き出…" w:history="1">
        <w:r w:rsidRPr="00EC07CA">
          <w:rPr>
            <w:rStyle w:val="ad"/>
            <w:rFonts w:ascii="ＭＳ Ｐ明朝" w:eastAsia="ＭＳ Ｐ明朝" w:hAnsi="ＭＳ Ｐ明朝" w:hint="eastAsia"/>
            <w:sz w:val="24"/>
          </w:rPr>
          <w:t>エゼキエル書</w:t>
        </w:r>
        <w:r w:rsidRPr="00EC07CA">
          <w:rPr>
            <w:rStyle w:val="ad"/>
            <w:rFonts w:ascii="ＭＳ Ｐ明朝" w:eastAsia="ＭＳ Ｐ明朝" w:hAnsi="ＭＳ Ｐ明朝"/>
            <w:sz w:val="24"/>
          </w:rPr>
          <w:t>20章34–38節</w:t>
        </w:r>
      </w:hyperlink>
      <w:r>
        <w:rPr>
          <w:rFonts w:ascii="ＭＳ Ｐ明朝" w:eastAsia="ＭＳ Ｐ明朝" w:hAnsi="ＭＳ Ｐ明朝" w:hint="eastAsia"/>
          <w:sz w:val="24"/>
        </w:rPr>
        <w:t>）</w:t>
      </w:r>
    </w:p>
    <w:p w14:paraId="4C1DF4D2" w14:textId="77777777" w:rsidR="002B16F3" w:rsidRDefault="002B16F3" w:rsidP="005D0CB2">
      <w:pPr>
        <w:tabs>
          <w:tab w:val="left" w:pos="3828"/>
        </w:tabs>
        <w:rPr>
          <w:rFonts w:ascii="ＭＳ Ｐ明朝" w:eastAsia="ＭＳ Ｐ明朝" w:hAnsi="ＭＳ Ｐ明朝"/>
          <w:sz w:val="24"/>
        </w:rPr>
      </w:pPr>
    </w:p>
    <w:p w14:paraId="0F7D78B1" w14:textId="77777777" w:rsidR="002B16F3" w:rsidRPr="002B16F3" w:rsidRDefault="002B16F3" w:rsidP="005D0CB2">
      <w:pPr>
        <w:tabs>
          <w:tab w:val="left" w:pos="3828"/>
        </w:tabs>
        <w:rPr>
          <w:rFonts w:ascii="ＭＳ Ｐ明朝" w:eastAsia="ＭＳ Ｐ明朝" w:hAnsi="ＭＳ Ｐ明朝"/>
          <w:sz w:val="24"/>
        </w:rPr>
      </w:pPr>
      <w:r w:rsidRPr="002B16F3">
        <w:rPr>
          <w:rFonts w:ascii="ＭＳ Ｐ明朝" w:eastAsia="ＭＳ Ｐ明朝" w:hAnsi="ＭＳ Ｐ明朝" w:hint="eastAsia"/>
          <w:sz w:val="24"/>
          <w:u w:val="single"/>
        </w:rPr>
        <w:t>解説</w:t>
      </w:r>
      <w:r w:rsidRPr="002B16F3">
        <w:rPr>
          <w:rFonts w:ascii="ＭＳ Ｐ明朝" w:eastAsia="ＭＳ Ｐ明朝" w:hAnsi="ＭＳ Ｐ明朝" w:hint="eastAsia"/>
          <w:sz w:val="24"/>
        </w:rPr>
        <w:t>：</w:t>
      </w:r>
    </w:p>
    <w:p w14:paraId="6039FFF4" w14:textId="05332D3A" w:rsidR="002B16F3" w:rsidRDefault="002B16F3" w:rsidP="005D0CB2">
      <w:pPr>
        <w:tabs>
          <w:tab w:val="left" w:pos="3828"/>
        </w:tabs>
        <w:ind w:firstLine="240"/>
        <w:rPr>
          <w:rFonts w:ascii="ＭＳ Ｐ明朝" w:eastAsia="ＭＳ Ｐ明朝" w:hAnsi="ＭＳ Ｐ明朝"/>
          <w:sz w:val="24"/>
        </w:rPr>
      </w:pPr>
      <w:r w:rsidRPr="002B16F3">
        <w:rPr>
          <w:rFonts w:ascii="ＭＳ Ｐ明朝" w:eastAsia="ＭＳ Ｐ明朝" w:hAnsi="ＭＳ Ｐ明朝" w:hint="eastAsia"/>
          <w:sz w:val="24"/>
        </w:rPr>
        <w:t>この箇所には、再集結の過程に関する本質的な要素がすべて示されています。</w:t>
      </w:r>
      <w:r w:rsidRPr="002B16F3">
        <w:rPr>
          <w:rFonts w:ascii="ＭＳ Ｐ明朝" w:eastAsia="ＭＳ Ｐ明朝" w:hAnsi="ＭＳ Ｐ明朝"/>
          <w:sz w:val="24"/>
        </w:rPr>
        <w:t>1）獣の刻印を受けなかったユダヤ人は、血統に属する者すべてが集められます（34節）。2）最初の再集結の場所は約束の地の近くですが、まだ実際にはその地の中ではありません（35節）。3）この段階的な帰還の目的は、だれが地に入るにふさわしいかをさばくためです（36–37節）。4）メシ</w:t>
      </w:r>
      <w:r w:rsidR="00510DE4">
        <w:rPr>
          <w:rFonts w:ascii="ＭＳ Ｐ明朝" w:eastAsia="ＭＳ Ｐ明朝" w:hAnsi="ＭＳ Ｐ明朝" w:hint="eastAsia"/>
          <w:sz w:val="24"/>
        </w:rPr>
        <w:t>ヤ</w:t>
      </w:r>
      <w:r w:rsidRPr="002B16F3">
        <w:rPr>
          <w:rFonts w:ascii="ＭＳ Ｐ明朝" w:eastAsia="ＭＳ Ｐ明朝" w:hAnsi="ＭＳ Ｐ明朝"/>
          <w:sz w:val="24"/>
        </w:rPr>
        <w:t>の奇跡的な再臨と、自分たちの驚くべき再集結を目撃した後でさえ、なお「反抗し背く」者たちは残りの民の中から取り除かれ、約束の地に入ることは許されません（38節）。</w:t>
      </w:r>
    </w:p>
    <w:p w14:paraId="64EE9954" w14:textId="77777777" w:rsidR="00677E20" w:rsidRDefault="00677E20" w:rsidP="005D0CB2">
      <w:pPr>
        <w:tabs>
          <w:tab w:val="left" w:pos="3828"/>
        </w:tabs>
        <w:ind w:firstLine="240"/>
        <w:rPr>
          <w:rFonts w:ascii="ＭＳ Ｐ明朝" w:eastAsia="ＭＳ Ｐ明朝" w:hAnsi="ＭＳ Ｐ明朝"/>
          <w:sz w:val="24"/>
        </w:rPr>
      </w:pPr>
    </w:p>
    <w:p w14:paraId="21CAD146" w14:textId="77777777" w:rsidR="00510DE4" w:rsidRPr="00510DE4" w:rsidRDefault="00510DE4" w:rsidP="00510DE4">
      <w:pPr>
        <w:rPr>
          <w:rFonts w:ascii="ＭＳ Ｐ明朝" w:eastAsia="ＭＳ Ｐ明朝" w:hAnsi="ＭＳ Ｐ明朝"/>
          <w:sz w:val="24"/>
        </w:rPr>
      </w:pPr>
      <w:r w:rsidRPr="00677E20">
        <w:rPr>
          <w:rFonts w:ascii="ＭＳ Ｐ明朝" w:eastAsia="ＭＳ Ｐ明朝" w:hAnsi="ＭＳ Ｐ明朝"/>
          <w:sz w:val="24"/>
        </w:rPr>
        <w:t>1）</w:t>
      </w:r>
      <w:r w:rsidRPr="00677E20">
        <w:rPr>
          <w:rFonts w:ascii="ＭＳ Ｐ明朝" w:eastAsia="ＭＳ Ｐ明朝" w:hAnsi="ＭＳ Ｐ明朝"/>
          <w:sz w:val="24"/>
          <w:u w:val="single"/>
        </w:rPr>
        <w:t>清めの場所</w:t>
      </w:r>
      <w:r w:rsidRPr="00677E20">
        <w:rPr>
          <w:rFonts w:ascii="ＭＳ Ｐ明朝" w:eastAsia="ＭＳ Ｐ明朝" w:hAnsi="ＭＳ Ｐ明朝"/>
          <w:sz w:val="24"/>
        </w:rPr>
        <w:t>：</w:t>
      </w:r>
    </w:p>
    <w:p w14:paraId="5872200D" w14:textId="244C00AA" w:rsidR="00510DE4" w:rsidRDefault="00510DE4" w:rsidP="00510DE4">
      <w:pPr>
        <w:ind w:firstLine="240"/>
        <w:rPr>
          <w:rFonts w:ascii="ＭＳ Ｐ明朝" w:eastAsia="ＭＳ Ｐ明朝" w:hAnsi="ＭＳ Ｐ明朝"/>
          <w:sz w:val="24"/>
        </w:rPr>
      </w:pPr>
      <w:r w:rsidRPr="00510DE4">
        <w:rPr>
          <w:rFonts w:ascii="ＭＳ Ｐ明朝" w:eastAsia="ＭＳ Ｐ明朝" w:hAnsi="ＭＳ Ｐ明朝" w:hint="eastAsia"/>
          <w:sz w:val="24"/>
        </w:rPr>
        <w:t>すぐ前で説明したとおり、このさばきはイスラエルの地の</w:t>
      </w:r>
      <w:r w:rsidRPr="005D14D8">
        <w:rPr>
          <w:rFonts w:ascii="HGP明朝E" w:eastAsia="HGP明朝E" w:hAnsi="HGP明朝E" w:hint="eastAsia"/>
          <w:sz w:val="24"/>
        </w:rPr>
        <w:t>近く</w:t>
      </w:r>
      <w:r w:rsidRPr="00510DE4">
        <w:rPr>
          <w:rFonts w:ascii="ＭＳ Ｐ明朝" w:eastAsia="ＭＳ Ｐ明朝" w:hAnsi="ＭＳ Ｐ明朝" w:hint="eastAsia"/>
          <w:sz w:val="24"/>
        </w:rPr>
        <w:t>で行われますが、実際にはその地の</w:t>
      </w:r>
      <w:r w:rsidRPr="005D14D8">
        <w:rPr>
          <w:rFonts w:ascii="HGP明朝E" w:eastAsia="HGP明朝E" w:hAnsi="HGP明朝E" w:hint="eastAsia"/>
          <w:sz w:val="24"/>
        </w:rPr>
        <w:t>中</w:t>
      </w:r>
      <w:r w:rsidRPr="00510DE4">
        <w:rPr>
          <w:rFonts w:ascii="ＭＳ Ｐ明朝" w:eastAsia="ＭＳ Ｐ明朝" w:hAnsi="ＭＳ Ｐ明朝" w:hint="eastAsia"/>
          <w:sz w:val="24"/>
        </w:rPr>
        <w:t>ではありません（</w:t>
      </w:r>
      <w:hyperlink r:id="rId297" w:anchor="20:38" w:tooltip="あなたがたのうちから、従わぬ者と、わたしにそむいた者とを分かち、その寄留した地から、彼らを導き出す。しかし彼らはイスラエルの地に入ることはできない。こうしてあなたがたはわたしが主であることを知るようになる。 " w:history="1">
        <w:r w:rsidRPr="005D14D8">
          <w:rPr>
            <w:rStyle w:val="ad"/>
            <w:rFonts w:ascii="ＭＳ Ｐ明朝" w:eastAsia="ＭＳ Ｐ明朝" w:hAnsi="ＭＳ Ｐ明朝" w:hint="eastAsia"/>
            <w:sz w:val="24"/>
          </w:rPr>
          <w:t>エゼキエル</w:t>
        </w:r>
        <w:r w:rsidRPr="005D14D8">
          <w:rPr>
            <w:rStyle w:val="ad"/>
            <w:rFonts w:ascii="ＭＳ Ｐ明朝" w:eastAsia="ＭＳ Ｐ明朝" w:hAnsi="ＭＳ Ｐ明朝"/>
            <w:sz w:val="24"/>
          </w:rPr>
          <w:t>20章38節</w:t>
        </w:r>
      </w:hyperlink>
      <w:r w:rsidRPr="00510DE4">
        <w:rPr>
          <w:rFonts w:ascii="ＭＳ Ｐ明朝" w:eastAsia="ＭＳ Ｐ明朝" w:hAnsi="ＭＳ Ｐ明朝"/>
          <w:sz w:val="24"/>
        </w:rPr>
        <w:t>）。</w:t>
      </w:r>
      <w:hyperlink r:id="rId298" w:anchor="20:35" w:tooltip="もろもろの民の荒野に導き入れ、その所で顔と顔とを合わせて、あなたがたをさばく。 " w:history="1">
        <w:r w:rsidRPr="005D14D8">
          <w:rPr>
            <w:rStyle w:val="ad"/>
            <w:rFonts w:ascii="ＭＳ Ｐ明朝" w:eastAsia="ＭＳ Ｐ明朝" w:hAnsi="ＭＳ Ｐ明朝"/>
            <w:sz w:val="24"/>
          </w:rPr>
          <w:t>エゼキエル20章35節</w:t>
        </w:r>
      </w:hyperlink>
      <w:r w:rsidRPr="00510DE4">
        <w:rPr>
          <w:rFonts w:ascii="ＭＳ Ｐ明朝" w:eastAsia="ＭＳ Ｐ明朝" w:hAnsi="ＭＳ Ｐ明朝"/>
          <w:sz w:val="24"/>
        </w:rPr>
        <w:t>は、このさばきの場所を「諸国の荒野」（ヘブ</w:t>
      </w:r>
      <w:r>
        <w:rPr>
          <w:rFonts w:ascii="ＭＳ Ｐ明朝" w:eastAsia="ＭＳ Ｐ明朝" w:hAnsi="ＭＳ Ｐ明朝" w:hint="eastAsia"/>
          <w:sz w:val="24"/>
        </w:rPr>
        <w:t>ル</w:t>
      </w:r>
      <w:r w:rsidRPr="00510DE4">
        <w:rPr>
          <w:rFonts w:ascii="ＭＳ Ｐ明朝" w:eastAsia="ＭＳ Ｐ明朝" w:hAnsi="ＭＳ Ｐ明朝"/>
          <w:sz w:val="24"/>
        </w:rPr>
        <w:t xml:space="preserve">語 </w:t>
      </w:r>
      <w:proofErr w:type="spellStart"/>
      <w:r w:rsidRPr="00510DE4">
        <w:rPr>
          <w:rFonts w:ascii="ＭＳ Ｐ明朝" w:eastAsia="ＭＳ Ｐ明朝" w:hAnsi="ＭＳ Ｐ明朝"/>
          <w:sz w:val="24"/>
        </w:rPr>
        <w:t>midhbar</w:t>
      </w:r>
      <w:proofErr w:type="spellEnd"/>
      <w:r w:rsidRPr="00510DE4">
        <w:rPr>
          <w:rFonts w:ascii="ＭＳ Ｐ明朝" w:eastAsia="ＭＳ Ｐ明朝" w:hAnsi="ＭＳ Ｐ明朝"/>
          <w:sz w:val="24"/>
        </w:rPr>
        <w:t xml:space="preserve"> </w:t>
      </w:r>
      <w:proofErr w:type="spellStart"/>
      <w:r w:rsidRPr="00510DE4">
        <w:rPr>
          <w:rFonts w:ascii="ＭＳ Ｐ明朝" w:eastAsia="ＭＳ Ｐ明朝" w:hAnsi="ＭＳ Ｐ明朝"/>
          <w:sz w:val="24"/>
        </w:rPr>
        <w:t>ha'amiym</w:t>
      </w:r>
      <w:proofErr w:type="spellEnd"/>
      <w:r w:rsidRPr="00510DE4">
        <w:rPr>
          <w:rFonts w:ascii="ＭＳ Ｐ明朝" w:eastAsia="ＭＳ Ｐ明朝" w:hAnsi="ＭＳ Ｐ明朝"/>
          <w:sz w:val="24"/>
        </w:rPr>
        <w:t>、</w:t>
      </w:r>
      <w:r w:rsidRPr="00510DE4">
        <w:rPr>
          <w:rFonts w:ascii="ＭＳ Ｐ明朝" w:eastAsia="ＭＳ Ｐ明朝" w:hAnsi="ＭＳ Ｐ明朝" w:cs="Arial" w:hint="cs"/>
          <w:sz w:val="24"/>
          <w:rtl/>
          <w:lang w:bidi="he-IL"/>
        </w:rPr>
        <w:t>מדבר</w:t>
      </w:r>
      <w:r w:rsidRPr="00510DE4">
        <w:rPr>
          <w:rFonts w:ascii="ＭＳ Ｐ明朝" w:eastAsia="ＭＳ Ｐ明朝" w:hAnsi="ＭＳ Ｐ明朝" w:cs="Arial"/>
          <w:sz w:val="24"/>
          <w:rtl/>
          <w:lang w:bidi="he-IL"/>
        </w:rPr>
        <w:t xml:space="preserve"> </w:t>
      </w:r>
      <w:r w:rsidRPr="00510DE4">
        <w:rPr>
          <w:rFonts w:ascii="ＭＳ Ｐ明朝" w:eastAsia="ＭＳ Ｐ明朝" w:hAnsi="ＭＳ Ｐ明朝" w:cs="Arial" w:hint="cs"/>
          <w:sz w:val="24"/>
          <w:rtl/>
          <w:lang w:bidi="he-IL"/>
        </w:rPr>
        <w:t>העמים</w:t>
      </w:r>
      <w:r w:rsidR="007B44C7">
        <w:rPr>
          <w:rFonts w:ascii="ＭＳ 明朝" w:eastAsia="ＭＳ 明朝" w:hAnsi="ＭＳ 明朝" w:cs="Times New Roman" w:hint="eastAsia"/>
          <w:sz w:val="24"/>
          <w:rtl/>
          <w:lang w:bidi="he-IL"/>
        </w:rPr>
        <w:t xml:space="preserve">　</w:t>
      </w:r>
      <w:r w:rsidR="007B44C7" w:rsidRPr="007B44C7">
        <w:rPr>
          <w:rFonts w:ascii="ＭＳ 明朝" w:eastAsia="ＭＳ 明朝" w:hAnsi="ＭＳ 明朝" w:cs="Times New Roman" w:hint="eastAsia"/>
          <w:sz w:val="24"/>
          <w:lang w:bidi="he-IL"/>
        </w:rPr>
        <w:lastRenderedPageBreak/>
        <w:t>ミドバル・ハーアミーム</w:t>
      </w:r>
      <w:r w:rsidRPr="00510DE4">
        <w:rPr>
          <w:rFonts w:ascii="ＭＳ Ｐ明朝" w:eastAsia="ＭＳ Ｐ明朝" w:hAnsi="ＭＳ Ｐ明朝" w:hint="eastAsia"/>
          <w:sz w:val="24"/>
        </w:rPr>
        <w:t>）と呼んでいます。これを世界各地のユダヤ人離散の地と解釈することがよくありますが、それは明らかに誤りです。なぜなら</w:t>
      </w:r>
      <w:r w:rsidRPr="00510DE4">
        <w:rPr>
          <w:rFonts w:ascii="ＭＳ Ｐ明朝" w:eastAsia="ＭＳ Ｐ明朝" w:hAnsi="ＭＳ Ｐ明朝"/>
          <w:sz w:val="24"/>
        </w:rPr>
        <w:t>38節は、ユダヤの血統に属する者は皆「その住んでいる地から導き出される」が、「イスラエルの地には入らない」と明確に述べているからです。</w:t>
      </w:r>
      <w:r w:rsidR="00AE10D1" w:rsidRPr="00AE10D1">
        <w:rPr>
          <w:rFonts w:ascii="ＭＳ Ｐ明朝" w:eastAsia="ＭＳ Ｐ明朝" w:hAnsi="ＭＳ Ｐ明朝" w:hint="eastAsia"/>
          <w:sz w:val="24"/>
        </w:rPr>
        <w:t>「諸国の荒野」とは実際にはシナイを指しています。</w:t>
      </w:r>
      <w:r w:rsidRPr="00510DE4">
        <w:rPr>
          <w:rFonts w:ascii="ＭＳ Ｐ明朝" w:eastAsia="ＭＳ Ｐ明朝" w:hAnsi="ＭＳ Ｐ明朝" w:hint="eastAsia"/>
          <w:sz w:val="24"/>
        </w:rPr>
        <w:t>イスラエルは、諸国の中から導き出され、神のもとで一つの国民国家となるために、シナイの荒野を通り、モーセ（キリストの予型）の指導の下で清めとさばきの過程を経験しました。第一の出エジプトにおいてシナイが試練と清めの場所であったように、この将来の時にも、同じ「諸国［からの解放］の荒野」はシナイとなります。</w:t>
      </w:r>
      <w:r w:rsidR="00AE10D1">
        <w:rPr>
          <w:rStyle w:val="ac"/>
          <w:rFonts w:ascii="ＭＳ Ｐ明朝" w:eastAsia="ＭＳ Ｐ明朝" w:hAnsi="ＭＳ Ｐ明朝"/>
          <w:sz w:val="24"/>
        </w:rPr>
        <w:footnoteReference w:id="20"/>
      </w:r>
      <w:r w:rsidR="00AE10D1">
        <w:rPr>
          <w:rFonts w:ascii="ＭＳ Ｐ明朝" w:eastAsia="ＭＳ Ｐ明朝" w:hAnsi="ＭＳ Ｐ明朝" w:hint="eastAsia"/>
          <w:sz w:val="24"/>
        </w:rPr>
        <w:t xml:space="preserve"> </w:t>
      </w:r>
      <w:r w:rsidR="00247B31" w:rsidRPr="00247B31">
        <w:rPr>
          <w:rFonts w:ascii="ＭＳ Ｐ明朝" w:eastAsia="ＭＳ Ｐ明朝" w:hAnsi="ＭＳ Ｐ明朝" w:hint="eastAsia"/>
          <w:sz w:val="24"/>
        </w:rPr>
        <w:t>エゼキエル</w:t>
      </w:r>
      <w:r w:rsidR="00247B31" w:rsidRPr="00247B31">
        <w:rPr>
          <w:rFonts w:ascii="ＭＳ Ｐ明朝" w:eastAsia="ＭＳ Ｐ明朝" w:hAnsi="ＭＳ Ｐ明朝"/>
          <w:sz w:val="24"/>
        </w:rPr>
        <w:t>20章において、この将来の世代の状況と出エジプトの世代との間に意図的に示されている強い類似は、この</w:t>
      </w:r>
      <w:r w:rsidR="00247B31">
        <w:rPr>
          <w:rFonts w:ascii="ＭＳ Ｐ明朝" w:eastAsia="ＭＳ Ｐ明朝" w:hAnsi="ＭＳ Ｐ明朝" w:hint="eastAsia"/>
          <w:sz w:val="24"/>
        </w:rPr>
        <w:t>対応関係</w:t>
      </w:r>
      <w:r w:rsidR="00247B31" w:rsidRPr="00247B31">
        <w:rPr>
          <w:rFonts w:ascii="ＭＳ Ｐ明朝" w:eastAsia="ＭＳ Ｐ明朝" w:hAnsi="ＭＳ Ｐ明朝"/>
          <w:sz w:val="24"/>
        </w:rPr>
        <w:t>を裏づけています。</w:t>
      </w:r>
      <w:r w:rsidRPr="00510DE4">
        <w:rPr>
          <w:rFonts w:ascii="ＭＳ Ｐ明朝" w:eastAsia="ＭＳ Ｐ明朝" w:hAnsi="ＭＳ Ｐ明朝"/>
          <w:sz w:val="24"/>
        </w:rPr>
        <w:t>かつての世代もまた、</w:t>
      </w:r>
      <w:r w:rsidRPr="00247B31">
        <w:rPr>
          <w:rFonts w:ascii="ＭＳ Ｐ明朝" w:eastAsia="ＭＳ Ｐ明朝" w:hAnsi="ＭＳ Ｐ明朝"/>
          <w:sz w:val="24"/>
        </w:rPr>
        <w:t>諸国から</w:t>
      </w:r>
      <w:r w:rsidRPr="00510DE4">
        <w:rPr>
          <w:rFonts w:ascii="ＭＳ Ｐ明朝" w:eastAsia="ＭＳ Ｐ明朝" w:hAnsi="ＭＳ Ｐ明朝"/>
          <w:sz w:val="24"/>
        </w:rPr>
        <w:t>奇跡的に導き出される神の救いを経験しながら、シナイに長くとどまるという不幸な結果に直面しました。</w:t>
      </w:r>
      <w:r w:rsidRPr="00510DE4">
        <w:rPr>
          <w:rFonts w:ascii="ＭＳ Ｐ明朝" w:eastAsia="ＭＳ Ｐ明朝" w:hAnsi="ＭＳ Ｐ明朝" w:hint="eastAsia"/>
          <w:sz w:val="24"/>
        </w:rPr>
        <w:t>シナイは約束の地の入口に位置しています。聖書地理の観点から言えば、そこは厳密にはエジプトではありませんが、かといって「その地」の中でもありません（千年王国時代のイスラエルの南西の境界は「エジプトの川」で</w:t>
      </w:r>
      <w:r w:rsidR="005414DC">
        <w:rPr>
          <w:rFonts w:ascii="ＭＳ Ｐ明朝" w:eastAsia="ＭＳ Ｐ明朝" w:hAnsi="ＭＳ Ｐ明朝" w:hint="eastAsia"/>
          <w:sz w:val="24"/>
        </w:rPr>
        <w:t>す</w:t>
      </w:r>
      <w:r w:rsidRPr="00510DE4">
        <w:rPr>
          <w:rFonts w:ascii="ＭＳ Ｐ明朝" w:eastAsia="ＭＳ Ｐ明朝" w:hAnsi="ＭＳ Ｐ明朝" w:hint="eastAsia"/>
          <w:sz w:val="24"/>
        </w:rPr>
        <w:t>：</w:t>
      </w:r>
      <w:hyperlink r:id="rId299" w:anchor="47:19" w:tooltip="南の方はタマルからメリボテ・カデシの川に及び、そこからエジプトの川に沿って大海に至る。これが南の方である。 " w:history="1">
        <w:r w:rsidRPr="0083182F">
          <w:rPr>
            <w:rStyle w:val="ad"/>
            <w:rFonts w:ascii="ＭＳ Ｐ明朝" w:eastAsia="ＭＳ Ｐ明朝" w:hAnsi="ＭＳ Ｐ明朝" w:hint="eastAsia"/>
            <w:sz w:val="24"/>
          </w:rPr>
          <w:t>エゼキエル</w:t>
        </w:r>
        <w:r w:rsidRPr="0083182F">
          <w:rPr>
            <w:rStyle w:val="ad"/>
            <w:rFonts w:ascii="ＭＳ Ｐ明朝" w:eastAsia="ＭＳ Ｐ明朝" w:hAnsi="ＭＳ Ｐ明朝"/>
            <w:sz w:val="24"/>
          </w:rPr>
          <w:t>47章19節</w:t>
        </w:r>
      </w:hyperlink>
      <w:r w:rsidR="007B44C7">
        <w:rPr>
          <w:rFonts w:ascii="ＭＳ Ｐ明朝" w:eastAsia="ＭＳ Ｐ明朝" w:hAnsi="ＭＳ Ｐ明朝" w:hint="eastAsia"/>
          <w:sz w:val="24"/>
        </w:rPr>
        <w:t xml:space="preserve">, </w:t>
      </w:r>
      <w:hyperlink r:id="rId300" w:anchor="48:28" w:tooltip="南の方はガドの領地に沿って、タマルからメリボテ・カデシの水に至り、そこからエジプトの川に沿って大海に至る。 " w:history="1">
        <w:r w:rsidRPr="0083182F">
          <w:rPr>
            <w:rStyle w:val="ad"/>
            <w:rFonts w:ascii="ＭＳ Ｐ明朝" w:eastAsia="ＭＳ Ｐ明朝" w:hAnsi="ＭＳ Ｐ明朝"/>
            <w:sz w:val="24"/>
          </w:rPr>
          <w:t>48章28節</w:t>
        </w:r>
      </w:hyperlink>
      <w:r w:rsidRPr="00510DE4">
        <w:rPr>
          <w:rFonts w:ascii="ＭＳ Ｐ明朝" w:eastAsia="ＭＳ Ｐ明朝" w:hAnsi="ＭＳ Ｐ明朝"/>
          <w:sz w:val="24"/>
        </w:rPr>
        <w:t>）。</w:t>
      </w:r>
      <w:r w:rsidRPr="00510DE4">
        <w:rPr>
          <w:rFonts w:ascii="ＭＳ Ｐ明朝" w:eastAsia="ＭＳ Ｐ明朝" w:hAnsi="ＭＳ Ｐ明朝" w:hint="eastAsia"/>
          <w:sz w:val="24"/>
        </w:rPr>
        <w:t>したがって、「諸国の荒野」とは確かにシナイであると結論づけることができます。この特別な名称が用いられているのは、ユダヤの血統に属する者たちが、かつて散らされていた世界中のすべての国々から、この場所へと集められるからです。エジプトからだけではありません。シナイは、メシ</w:t>
      </w:r>
      <w:r>
        <w:rPr>
          <w:rFonts w:ascii="ＭＳ Ｐ明朝" w:eastAsia="ＭＳ Ｐ明朝" w:hAnsi="ＭＳ Ｐ明朝" w:hint="eastAsia"/>
          <w:sz w:val="24"/>
        </w:rPr>
        <w:t>ヤ</w:t>
      </w:r>
      <w:r w:rsidRPr="00510DE4">
        <w:rPr>
          <w:rFonts w:ascii="ＭＳ Ｐ明朝" w:eastAsia="ＭＳ Ｐ明朝" w:hAnsi="ＭＳ Ｐ明朝" w:hint="eastAsia"/>
          <w:sz w:val="24"/>
        </w:rPr>
        <w:t>を受け入れることを望むすべての者にとって、祝福された清めの場所となります。そしてその後、彼らはイスラエルの地へと帰還することになります。</w:t>
      </w:r>
    </w:p>
    <w:p w14:paraId="301EBDE7" w14:textId="77777777" w:rsidR="0083182F" w:rsidRDefault="0083182F" w:rsidP="00510DE4">
      <w:pPr>
        <w:ind w:firstLine="240"/>
        <w:rPr>
          <w:rFonts w:ascii="ＭＳ Ｐ明朝" w:eastAsia="ＭＳ Ｐ明朝" w:hAnsi="ＭＳ Ｐ明朝"/>
          <w:sz w:val="24"/>
        </w:rPr>
      </w:pPr>
    </w:p>
    <w:p w14:paraId="2866874B" w14:textId="09E2067B" w:rsidR="0083182F" w:rsidRPr="0083182F" w:rsidRDefault="0083182F" w:rsidP="0083182F">
      <w:pPr>
        <w:ind w:left="240" w:firstLine="240"/>
        <w:rPr>
          <w:rFonts w:ascii="ＭＳ Ｐ明朝" w:eastAsia="ＭＳ Ｐ明朝" w:hAnsi="ＭＳ Ｐ明朝"/>
          <w:sz w:val="24"/>
        </w:rPr>
      </w:pPr>
      <w:r w:rsidRPr="0083182F">
        <w:rPr>
          <w:rFonts w:ascii="BIZ UDPゴシック" w:eastAsia="BIZ UDPゴシック" w:hAnsi="BIZ UDPゴシック" w:hint="eastAsia"/>
          <w:sz w:val="24"/>
        </w:rPr>
        <w:t>それゆえ、見よ、わたしは彼女を誘い出し、</w:t>
      </w:r>
      <w:r w:rsidRPr="0083182F">
        <w:rPr>
          <w:rFonts w:ascii="HGP明朝E" w:eastAsia="HGP明朝E" w:hAnsi="HGP明朝E" w:hint="eastAsia"/>
          <w:b/>
          <w:bCs/>
          <w:sz w:val="24"/>
        </w:rPr>
        <w:t>荒野へ導き</w:t>
      </w:r>
      <w:r w:rsidRPr="0083182F">
        <w:rPr>
          <w:rFonts w:ascii="BIZ UDPゴシック" w:eastAsia="BIZ UDPゴシック" w:hAnsi="BIZ UDPゴシック" w:hint="eastAsia"/>
          <w:sz w:val="24"/>
        </w:rPr>
        <w:t>、その心に優しく語りかけるのである。</w:t>
      </w:r>
      <w:r>
        <w:rPr>
          <w:rFonts w:ascii="ＭＳ Ｐ明朝" w:eastAsia="ＭＳ Ｐ明朝" w:hAnsi="ＭＳ Ｐ明朝" w:hint="eastAsia"/>
          <w:sz w:val="24"/>
        </w:rPr>
        <w:t>(</w:t>
      </w:r>
      <w:hyperlink r:id="rId301" w:anchor="2:14" w:tooltip="それゆえ、見よ、わたしは彼女をいざなって、荒野に導いて行き、ねんごろに彼女に語ろう。 " w:history="1">
        <w:r w:rsidRPr="001A094C">
          <w:rPr>
            <w:rStyle w:val="ad"/>
            <w:rFonts w:ascii="ＭＳ Ｐ明朝" w:eastAsia="ＭＳ Ｐ明朝" w:hAnsi="ＭＳ Ｐ明朝"/>
            <w:sz w:val="24"/>
          </w:rPr>
          <w:t>ホセア2章14節</w:t>
        </w:r>
      </w:hyperlink>
      <w:r>
        <w:rPr>
          <w:rFonts w:ascii="ＭＳ Ｐ明朝" w:eastAsia="ＭＳ Ｐ明朝" w:hAnsi="ＭＳ Ｐ明朝" w:hint="eastAsia"/>
          <w:sz w:val="24"/>
        </w:rPr>
        <w:t>)</w:t>
      </w:r>
    </w:p>
    <w:p w14:paraId="12893614" w14:textId="0060FFEC" w:rsidR="0083182F" w:rsidRPr="0083182F" w:rsidRDefault="0083182F" w:rsidP="0083182F">
      <w:pPr>
        <w:ind w:firstLine="240"/>
        <w:rPr>
          <w:rFonts w:ascii="ＭＳ Ｐ明朝" w:eastAsia="ＭＳ Ｐ明朝" w:hAnsi="ＭＳ Ｐ明朝"/>
          <w:sz w:val="24"/>
        </w:rPr>
      </w:pPr>
    </w:p>
    <w:p w14:paraId="01B7E018" w14:textId="0AE30969" w:rsidR="0083182F" w:rsidRPr="0083182F" w:rsidRDefault="0083182F" w:rsidP="0083182F">
      <w:pPr>
        <w:ind w:left="240" w:firstLine="240"/>
        <w:rPr>
          <w:rFonts w:ascii="ＭＳ Ｐ明朝" w:eastAsia="ＭＳ Ｐ明朝" w:hAnsi="ＭＳ Ｐ明朝"/>
          <w:sz w:val="24"/>
        </w:rPr>
      </w:pPr>
      <w:r w:rsidRPr="0083182F">
        <w:rPr>
          <w:rFonts w:ascii="BIZ UDPゴシック" w:eastAsia="BIZ UDPゴシック" w:hAnsi="BIZ UDPゴシック" w:hint="eastAsia"/>
          <w:sz w:val="24"/>
        </w:rPr>
        <w:t>主はこう言われる。「剣を免れた民は</w:t>
      </w:r>
      <w:r w:rsidRPr="0083182F">
        <w:rPr>
          <w:rFonts w:ascii="HGP明朝E" w:eastAsia="HGP明朝E" w:hAnsi="HGP明朝E" w:hint="eastAsia"/>
          <w:b/>
          <w:bCs/>
          <w:sz w:val="24"/>
        </w:rPr>
        <w:t>荒野で恵みを</w:t>
      </w:r>
      <w:r w:rsidRPr="0083182F">
        <w:rPr>
          <w:rFonts w:ascii="BIZ UDPゴシック" w:eastAsia="BIZ UDPゴシック" w:hAnsi="BIZ UDPゴシック" w:hint="eastAsia"/>
          <w:sz w:val="24"/>
        </w:rPr>
        <w:t>見いだすのである。わたしはイスラエルに安息を与えるために来るのである。」</w:t>
      </w:r>
      <w:r>
        <w:rPr>
          <w:rFonts w:ascii="ＭＳ Ｐ明朝" w:eastAsia="ＭＳ Ｐ明朝" w:hAnsi="ＭＳ Ｐ明朝" w:hint="eastAsia"/>
          <w:sz w:val="24"/>
        </w:rPr>
        <w:t>(</w:t>
      </w:r>
      <w:hyperlink r:id="rId302" w:anchor="31:2" w:tooltip="主はこう言われる、「つるぎをのがれて生き残った民は、荒野で恵みを得た。イスラエルが安息を求めた時、 " w:history="1">
        <w:r w:rsidRPr="001A094C">
          <w:rPr>
            <w:rStyle w:val="ad"/>
            <w:rFonts w:ascii="ＭＳ Ｐ明朝" w:eastAsia="ＭＳ Ｐ明朝" w:hAnsi="ＭＳ Ｐ明朝"/>
            <w:sz w:val="24"/>
          </w:rPr>
          <w:t>エレミヤ31章2節</w:t>
        </w:r>
      </w:hyperlink>
      <w:r>
        <w:rPr>
          <w:rFonts w:ascii="ＭＳ Ｐ明朝" w:eastAsia="ＭＳ Ｐ明朝" w:hAnsi="ＭＳ Ｐ明朝" w:hint="eastAsia"/>
          <w:sz w:val="24"/>
        </w:rPr>
        <w:t>)</w:t>
      </w:r>
    </w:p>
    <w:p w14:paraId="00E924BE" w14:textId="061CA90D" w:rsidR="0083182F" w:rsidRDefault="0083182F" w:rsidP="0083182F">
      <w:pPr>
        <w:ind w:firstLine="240"/>
        <w:rPr>
          <w:rFonts w:ascii="ＭＳ Ｐ明朝" w:eastAsia="ＭＳ Ｐ明朝" w:hAnsi="ＭＳ Ｐ明朝"/>
          <w:sz w:val="24"/>
        </w:rPr>
      </w:pPr>
    </w:p>
    <w:p w14:paraId="16D123B5" w14:textId="77777777" w:rsidR="0083182F" w:rsidRPr="0083182F" w:rsidRDefault="0083182F" w:rsidP="00917B78">
      <w:pPr>
        <w:rPr>
          <w:rFonts w:ascii="ＭＳ Ｐ明朝" w:eastAsia="ＭＳ Ｐ明朝" w:hAnsi="ＭＳ Ｐ明朝"/>
          <w:sz w:val="24"/>
        </w:rPr>
      </w:pPr>
      <w:r w:rsidRPr="0083182F">
        <w:rPr>
          <w:rFonts w:ascii="ＭＳ Ｐ明朝" w:eastAsia="ＭＳ Ｐ明朝" w:hAnsi="ＭＳ Ｐ明朝"/>
          <w:sz w:val="24"/>
        </w:rPr>
        <w:t>2）</w:t>
      </w:r>
      <w:r w:rsidRPr="001B6095">
        <w:rPr>
          <w:rFonts w:ascii="ＭＳ Ｐ明朝" w:eastAsia="ＭＳ Ｐ明朝" w:hAnsi="ＭＳ Ｐ明朝"/>
          <w:sz w:val="24"/>
          <w:u w:val="single"/>
        </w:rPr>
        <w:t>清めの時期</w:t>
      </w:r>
      <w:r w:rsidRPr="0083182F">
        <w:rPr>
          <w:rFonts w:ascii="ＭＳ Ｐ明朝" w:eastAsia="ＭＳ Ｐ明朝" w:hAnsi="ＭＳ Ｐ明朝"/>
          <w:sz w:val="24"/>
        </w:rPr>
        <w:t>：</w:t>
      </w:r>
    </w:p>
    <w:p w14:paraId="7053A4C0" w14:textId="77777777" w:rsidR="0083182F" w:rsidRPr="0083182F" w:rsidRDefault="0083182F" w:rsidP="0083182F">
      <w:pPr>
        <w:ind w:firstLine="240"/>
        <w:rPr>
          <w:rFonts w:ascii="ＭＳ Ｐ明朝" w:eastAsia="ＭＳ Ｐ明朝" w:hAnsi="ＭＳ Ｐ明朝"/>
          <w:sz w:val="24"/>
        </w:rPr>
      </w:pPr>
    </w:p>
    <w:p w14:paraId="0DF4EE89" w14:textId="7A5BCFFB" w:rsidR="0083182F" w:rsidRPr="0083182F" w:rsidRDefault="0083182F" w:rsidP="001B6095">
      <w:pPr>
        <w:ind w:firstLine="240"/>
        <w:rPr>
          <w:rFonts w:ascii="ＭＳ Ｐ明朝" w:eastAsia="ＭＳ Ｐ明朝" w:hAnsi="ＭＳ Ｐ明朝"/>
          <w:sz w:val="24"/>
        </w:rPr>
      </w:pPr>
      <w:r w:rsidRPr="0083182F">
        <w:rPr>
          <w:rFonts w:ascii="ＭＳ Ｐ明朝" w:eastAsia="ＭＳ Ｐ明朝" w:hAnsi="ＭＳ Ｐ明朝" w:hint="eastAsia"/>
          <w:sz w:val="24"/>
        </w:rPr>
        <w:t>前述のとおり、聖書はこの地への帰還がイエスの再臨にすぐ続いて起こることを示しています。したがって、集合、シナイへの移動、さばき、そしてイスラエルの地への帰還という一連の過程全体は、非常に迅速に進むと考えられます。実際、ダニエル書</w:t>
      </w:r>
      <w:r w:rsidRPr="0083182F">
        <w:rPr>
          <w:rFonts w:ascii="ＭＳ Ｐ明朝" w:eastAsia="ＭＳ Ｐ明朝" w:hAnsi="ＭＳ Ｐ明朝"/>
          <w:sz w:val="24"/>
        </w:rPr>
        <w:t>12</w:t>
      </w:r>
      <w:r w:rsidRPr="0083182F">
        <w:rPr>
          <w:rFonts w:ascii="ＭＳ Ｐ明朝" w:eastAsia="ＭＳ Ｐ明朝" w:hAnsi="ＭＳ Ｐ明朝"/>
          <w:sz w:val="24"/>
        </w:rPr>
        <w:lastRenderedPageBreak/>
        <w:t>章は、この点について具体的で決定的な日程を示しています。</w:t>
      </w:r>
    </w:p>
    <w:p w14:paraId="086FB6A5" w14:textId="77777777" w:rsidR="0083182F" w:rsidRPr="0083182F" w:rsidRDefault="0083182F" w:rsidP="0083182F">
      <w:pPr>
        <w:ind w:firstLine="240"/>
        <w:rPr>
          <w:rFonts w:ascii="ＭＳ Ｐ明朝" w:eastAsia="ＭＳ Ｐ明朝" w:hAnsi="ＭＳ Ｐ明朝"/>
          <w:sz w:val="24"/>
        </w:rPr>
      </w:pPr>
    </w:p>
    <w:p w14:paraId="39669506" w14:textId="6B211BC4" w:rsidR="001B6095" w:rsidRPr="001B6095" w:rsidRDefault="0083182F" w:rsidP="001B6095">
      <w:pPr>
        <w:ind w:left="240" w:firstLine="240"/>
        <w:rPr>
          <w:rFonts w:ascii="ＭＳ Ｐ明朝" w:eastAsia="ＭＳ Ｐ明朝" w:hAnsi="ＭＳ Ｐ明朝"/>
          <w:sz w:val="24"/>
        </w:rPr>
      </w:pPr>
      <w:r w:rsidRPr="0083182F">
        <w:rPr>
          <w:rFonts w:ascii="ＭＳ Ｐ明朝" w:eastAsia="ＭＳ Ｐ明朝" w:hAnsi="ＭＳ Ｐ明朝" w:hint="eastAsia"/>
          <w:sz w:val="24"/>
        </w:rPr>
        <w:t>（</w:t>
      </w:r>
      <w:r w:rsidRPr="0083182F">
        <w:rPr>
          <w:rFonts w:ascii="ＭＳ Ｐ明朝" w:eastAsia="ＭＳ Ｐ明朝" w:hAnsi="ＭＳ Ｐ明朝"/>
          <w:sz w:val="24"/>
        </w:rPr>
        <w:t>11）</w:t>
      </w:r>
      <w:r w:rsidRPr="001B6095">
        <w:rPr>
          <w:rFonts w:ascii="BIZ UDPゴシック" w:eastAsia="BIZ UDPゴシック" w:hAnsi="BIZ UDPゴシック"/>
          <w:sz w:val="24"/>
        </w:rPr>
        <w:t>常供のいけにえが取り除かれ、荒らす忌まわしいものが据えられる時から、千二百九十日がある。</w:t>
      </w:r>
      <w:r w:rsidRPr="0083182F">
        <w:rPr>
          <w:rFonts w:ascii="ＭＳ Ｐ明朝" w:eastAsia="ＭＳ Ｐ明朝" w:hAnsi="ＭＳ Ｐ明朝" w:hint="eastAsia"/>
          <w:sz w:val="24"/>
        </w:rPr>
        <w:t>（</w:t>
      </w:r>
      <w:r w:rsidRPr="0083182F">
        <w:rPr>
          <w:rFonts w:ascii="ＭＳ Ｐ明朝" w:eastAsia="ＭＳ Ｐ明朝" w:hAnsi="ＭＳ Ｐ明朝"/>
          <w:sz w:val="24"/>
        </w:rPr>
        <w:t>12）</w:t>
      </w:r>
      <w:r w:rsidRPr="001B6095">
        <w:rPr>
          <w:rFonts w:ascii="BIZ UDPゴシック" w:eastAsia="BIZ UDPゴシック" w:hAnsi="BIZ UDPゴシック"/>
          <w:sz w:val="24"/>
        </w:rPr>
        <w:t>待ち望んで千三百三十五日に達する者は幸いである。</w:t>
      </w:r>
      <w:r w:rsidR="001B6095">
        <w:rPr>
          <w:rFonts w:ascii="ＭＳ Ｐ明朝" w:eastAsia="ＭＳ Ｐ明朝" w:hAnsi="ＭＳ Ｐ明朝" w:hint="eastAsia"/>
          <w:sz w:val="24"/>
        </w:rPr>
        <w:t>(</w:t>
      </w:r>
      <w:hyperlink r:id="rId303" w:anchor="12" w:tooltip="常供の燔祭が取り除かれ、荒す憎むべきものが立てられる時から、千二百九十日が定められている。 待っていて千三百三十五日に至る者はさいわいです。 " w:history="1">
        <w:r w:rsidR="001B6095" w:rsidRPr="00CA78FA">
          <w:rPr>
            <w:rStyle w:val="ad"/>
            <w:rFonts w:ascii="ＭＳ Ｐ明朝" w:eastAsia="ＭＳ Ｐ明朝" w:hAnsi="ＭＳ Ｐ明朝" w:hint="eastAsia"/>
            <w:sz w:val="24"/>
          </w:rPr>
          <w:t>ダニエル書</w:t>
        </w:r>
        <w:r w:rsidR="001B6095" w:rsidRPr="00CA78FA">
          <w:rPr>
            <w:rStyle w:val="ad"/>
            <w:rFonts w:ascii="ＭＳ Ｐ明朝" w:eastAsia="ＭＳ Ｐ明朝" w:hAnsi="ＭＳ Ｐ明朝"/>
            <w:sz w:val="24"/>
          </w:rPr>
          <w:t>12章11–12節</w:t>
        </w:r>
      </w:hyperlink>
      <w:r w:rsidR="001B6095">
        <w:rPr>
          <w:rFonts w:ascii="ＭＳ Ｐ明朝" w:eastAsia="ＭＳ Ｐ明朝" w:hAnsi="ＭＳ Ｐ明朝" w:hint="eastAsia"/>
          <w:sz w:val="24"/>
        </w:rPr>
        <w:t>)</w:t>
      </w:r>
    </w:p>
    <w:p w14:paraId="38758A50" w14:textId="2F6FCBAA" w:rsidR="0083182F" w:rsidRPr="00CA78FA" w:rsidRDefault="0083182F" w:rsidP="001B6095">
      <w:pPr>
        <w:rPr>
          <w:rFonts w:ascii="ＭＳ Ｐ明朝" w:eastAsia="ＭＳ Ｐ明朝" w:hAnsi="ＭＳ Ｐ明朝"/>
          <w:sz w:val="24"/>
        </w:rPr>
      </w:pPr>
    </w:p>
    <w:p w14:paraId="32523EE9" w14:textId="689AC491" w:rsidR="001B6095" w:rsidRDefault="001B6095" w:rsidP="001B6095">
      <w:pPr>
        <w:ind w:firstLine="240"/>
        <w:rPr>
          <w:rFonts w:ascii="ＭＳ Ｐ明朝" w:eastAsia="ＭＳ Ｐ明朝" w:hAnsi="ＭＳ Ｐ明朝"/>
          <w:sz w:val="24"/>
        </w:rPr>
      </w:pPr>
      <w:r w:rsidRPr="001B6095">
        <w:rPr>
          <w:rFonts w:ascii="ＭＳ Ｐ明朝" w:eastAsia="ＭＳ Ｐ明朝" w:hAnsi="ＭＳ Ｐ明朝" w:hint="eastAsia"/>
          <w:sz w:val="24"/>
        </w:rPr>
        <w:t>上の第十一節にある「常供のささげ物が取り除かれ、荒らす忌むべきものが</w:t>
      </w:r>
      <w:r w:rsidR="00CA78FA">
        <w:rPr>
          <w:rFonts w:ascii="ＭＳ Ｐ明朝" w:eastAsia="ＭＳ Ｐ明朝" w:hAnsi="ＭＳ Ｐ明朝" w:hint="eastAsia"/>
          <w:sz w:val="24"/>
        </w:rPr>
        <w:t>据えられる</w:t>
      </w:r>
      <w:r w:rsidRPr="001B6095">
        <w:rPr>
          <w:rFonts w:ascii="ＭＳ Ｐ明朝" w:eastAsia="ＭＳ Ｐ明朝" w:hAnsi="ＭＳ Ｐ明朝" w:hint="eastAsia"/>
          <w:sz w:val="24"/>
        </w:rPr>
        <w:t>時から」という句は、本シリーズ第</w:t>
      </w:r>
      <w:r w:rsidRPr="001B6095">
        <w:rPr>
          <w:rFonts w:ascii="ＭＳ Ｐ明朝" w:eastAsia="ＭＳ Ｐ明朝" w:hAnsi="ＭＳ Ｐ明朝"/>
          <w:sz w:val="24"/>
        </w:rPr>
        <w:t>3</w:t>
      </w:r>
      <w:r w:rsidR="00CA78FA">
        <w:rPr>
          <w:rFonts w:ascii="ＭＳ Ｐ明朝" w:eastAsia="ＭＳ Ｐ明朝" w:hAnsi="ＭＳ Ｐ明朝" w:hint="eastAsia"/>
          <w:sz w:val="24"/>
        </w:rPr>
        <w:t>部</w:t>
      </w:r>
      <w:r w:rsidRPr="001B6095">
        <w:rPr>
          <w:rFonts w:ascii="ＭＳ Ｐ明朝" w:eastAsia="ＭＳ Ｐ明朝" w:hAnsi="ＭＳ Ｐ明朝"/>
          <w:sz w:val="24"/>
        </w:rPr>
        <w:t>Bですでに見たとおり、</w:t>
      </w:r>
      <w:r w:rsidR="00247B31">
        <w:rPr>
          <w:rFonts w:ascii="ＭＳ Ｐ明朝" w:eastAsia="ＭＳ Ｐ明朝" w:hAnsi="ＭＳ Ｐ明朝" w:hint="eastAsia"/>
          <w:sz w:val="24"/>
        </w:rPr>
        <w:t>艱難期</w:t>
      </w:r>
      <w:r w:rsidRPr="001B6095">
        <w:rPr>
          <w:rFonts w:ascii="ＭＳ Ｐ明朝" w:eastAsia="ＭＳ Ｐ明朝" w:hAnsi="ＭＳ Ｐ明朝"/>
          <w:sz w:val="24"/>
        </w:rPr>
        <w:t>の中間点と、神の神殿における反キリストの着座を指しています。この出来事には、常供のささげ物の廃止と、偽預言者が命を吹き込む反キリストの礼拝像の設置が伴います（すなわち「荒らす忌むべきもの」、より正確には「荒廃をもたらす忌むべきもの」です。</w:t>
      </w:r>
      <w:hyperlink r:id="rId304"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Pr="00EE60D2">
          <w:rPr>
            <w:rStyle w:val="ad"/>
            <w:rFonts w:ascii="ＭＳ Ｐ明朝" w:eastAsia="ＭＳ Ｐ明朝" w:hAnsi="ＭＳ Ｐ明朝"/>
            <w:sz w:val="24"/>
          </w:rPr>
          <w:t>ダニエル9章27節</w:t>
        </w:r>
      </w:hyperlink>
      <w:r w:rsidRPr="001B6095">
        <w:rPr>
          <w:rFonts w:ascii="ＭＳ Ｐ明朝" w:eastAsia="ＭＳ Ｐ明朝" w:hAnsi="ＭＳ Ｐ明朝"/>
          <w:sz w:val="24"/>
        </w:rPr>
        <w:t xml:space="preserve">; </w:t>
      </w:r>
      <w:hyperlink r:id="rId305" w:anchor="13:11" w:tooltip="（11）わたしはまた、ほかの獣が地から上って来るのを見た。それには小羊のような角が二つあって、龍のように物を言った。(12)そして、先の獣の持つすべての権力をその前で働かせた。また、地と地に住む人々に、致命的な傷がいやされた先の獣を拝ませた。(13)また、大いなるしるしを行って、人々の前で火を天から地に降らせることさえした。(14)さらに、先の獣の前で行うのを許されたしるしで、地に住む人々を惑わし、かつ、つるぎの傷を受けてもなお生きている先の獣の像を造ることを、地に住む人々に命じた。(15)それから、その…" w:history="1">
        <w:r w:rsidRPr="00EE60D2">
          <w:rPr>
            <w:rStyle w:val="ad"/>
            <w:rFonts w:ascii="ＭＳ Ｐ明朝" w:eastAsia="ＭＳ Ｐ明朝" w:hAnsi="ＭＳ Ｐ明朝"/>
            <w:sz w:val="24"/>
          </w:rPr>
          <w:t>黙示録13章11-15節</w:t>
        </w:r>
      </w:hyperlink>
      <w:r w:rsidRPr="001B6095">
        <w:rPr>
          <w:rFonts w:ascii="ＭＳ Ｐ明朝" w:eastAsia="ＭＳ Ｐ明朝" w:hAnsi="ＭＳ Ｐ明朝"/>
          <w:sz w:val="24"/>
        </w:rPr>
        <w:t xml:space="preserve">; </w:t>
      </w:r>
      <w:hyperlink r:id="rId306" w:anchor="2:1" w:tooltip="（1）さて兄弟たちよ。わたしたちの主イエス・キリストの来臨と、わたしたちがみもとに集められることとについて、あなたがたにお願いすることがある。(2)霊により、あるいは言葉により、あるいはわたしたちから出たという手紙によって、主の日はすでにきたとふれまわる者があっても、すぐさま心を動かされたり、あわてたりしてはいけない。(3)だれがどんな事をしても、それにだまされてはならない。まず背教のことが起り、不法の者、すなわち、滅びの子が現れるにちがいない。(4)彼は、すべて神と呼ばれたり拝まれたりするものに反抗して…" w:history="1">
        <w:r w:rsidRPr="00F14C77">
          <w:rPr>
            <w:rStyle w:val="ad"/>
            <w:rFonts w:ascii="ＭＳ Ｐ明朝" w:eastAsia="ＭＳ Ｐ明朝" w:hAnsi="ＭＳ Ｐ明朝"/>
            <w:sz w:val="24"/>
          </w:rPr>
          <w:t>第二テサロニケ2章1-12節</w:t>
        </w:r>
      </w:hyperlink>
      <w:r w:rsidRPr="001B6095">
        <w:rPr>
          <w:rFonts w:ascii="ＭＳ Ｐ明朝" w:eastAsia="ＭＳ Ｐ明朝" w:hAnsi="ＭＳ Ｐ明朝"/>
          <w:sz w:val="24"/>
        </w:rPr>
        <w:t>参照）。</w:t>
      </w:r>
      <w:r w:rsidRPr="001B6095">
        <w:rPr>
          <w:rFonts w:ascii="ＭＳ Ｐ明朝" w:eastAsia="ＭＳ Ｐ明朝" w:hAnsi="ＭＳ Ｐ明朝" w:hint="eastAsia"/>
          <w:sz w:val="24"/>
        </w:rPr>
        <w:t>さらに、「千二百九十日」は、</w:t>
      </w:r>
      <w:r w:rsidR="00FE690C">
        <w:rPr>
          <w:rFonts w:ascii="ＭＳ Ｐ明朝" w:eastAsia="ＭＳ Ｐ明朝" w:hAnsi="ＭＳ Ｐ明朝" w:hint="eastAsia"/>
          <w:sz w:val="24"/>
        </w:rPr>
        <w:t>艱難期</w:t>
      </w:r>
      <w:r w:rsidRPr="001B6095">
        <w:rPr>
          <w:rFonts w:ascii="ＭＳ Ｐ明朝" w:eastAsia="ＭＳ Ｐ明朝" w:hAnsi="ＭＳ Ｐ明朝" w:hint="eastAsia"/>
          <w:sz w:val="24"/>
        </w:rPr>
        <w:t>の終わりを越え、再臨の後にまで及ぶ時を含まなければなりません。なぜなら、大</w:t>
      </w:r>
      <w:r w:rsidR="00FE690C">
        <w:rPr>
          <w:rFonts w:ascii="ＭＳ Ｐ明朝" w:eastAsia="ＭＳ Ｐ明朝" w:hAnsi="ＭＳ Ｐ明朝" w:hint="eastAsia"/>
          <w:sz w:val="24"/>
        </w:rPr>
        <w:t>艱難期</w:t>
      </w:r>
      <w:r w:rsidRPr="001B6095">
        <w:rPr>
          <w:rFonts w:ascii="ＭＳ Ｐ明朝" w:eastAsia="ＭＳ Ｐ明朝" w:hAnsi="ＭＳ Ｐ明朝" w:hint="eastAsia"/>
          <w:sz w:val="24"/>
        </w:rPr>
        <w:t>そのもの、すなわち</w:t>
      </w:r>
      <w:hyperlink r:id="rId307" w:anchor="12:11" w:tooltip="常供の燔祭が取り除かれ、荒す憎むべきものが立てられる時から、千二百九十日が定められている。 " w:history="1">
        <w:r w:rsidRPr="00D43CA6">
          <w:rPr>
            <w:rStyle w:val="ad"/>
            <w:rFonts w:ascii="ＭＳ Ｐ明朝" w:eastAsia="ＭＳ Ｐ明朝" w:hAnsi="ＭＳ Ｐ明朝" w:hint="eastAsia"/>
            <w:sz w:val="24"/>
          </w:rPr>
          <w:t>ダニエル</w:t>
        </w:r>
        <w:r w:rsidRPr="00D43CA6">
          <w:rPr>
            <w:rStyle w:val="ad"/>
            <w:rFonts w:ascii="ＭＳ Ｐ明朝" w:eastAsia="ＭＳ Ｐ明朝" w:hAnsi="ＭＳ Ｐ明朝"/>
            <w:sz w:val="24"/>
          </w:rPr>
          <w:t>12章11節</w:t>
        </w:r>
      </w:hyperlink>
      <w:r w:rsidRPr="001B6095">
        <w:rPr>
          <w:rFonts w:ascii="ＭＳ Ｐ明朝" w:eastAsia="ＭＳ Ｐ明朝" w:hAnsi="ＭＳ Ｐ明朝"/>
          <w:sz w:val="24"/>
        </w:rPr>
        <w:t>で言及されている出来事によって始まる期間は、三年半しか続かないからです。この期間は、聖書におい</w:t>
      </w:r>
      <w:r w:rsidR="00D43CA6">
        <w:rPr>
          <w:rFonts w:ascii="ＭＳ Ｐ明朝" w:eastAsia="ＭＳ Ｐ明朝" w:hAnsi="ＭＳ Ｐ明朝" w:hint="eastAsia"/>
          <w:sz w:val="24"/>
        </w:rPr>
        <w:t>て</w:t>
      </w:r>
      <w:r w:rsidRPr="001B6095">
        <w:rPr>
          <w:rFonts w:ascii="ＭＳ Ｐ明朝" w:eastAsia="ＭＳ Ｐ明朝" w:hAnsi="ＭＳ Ｐ明朝"/>
          <w:sz w:val="24"/>
        </w:rPr>
        <w:t>（</w:t>
      </w:r>
      <w:r w:rsidR="00D43CA6">
        <w:rPr>
          <w:rFonts w:ascii="ＭＳ Ｐ明朝" w:eastAsia="ＭＳ Ｐ明朝" w:hAnsi="ＭＳ Ｐ明朝" w:hint="eastAsia"/>
          <w:sz w:val="24"/>
        </w:rPr>
        <w:t>太陰暦/月の暦による数え方-</w:t>
      </w:r>
      <w:r w:rsidRPr="001B6095">
        <w:rPr>
          <w:rFonts w:ascii="ＭＳ Ｐ明朝" w:eastAsia="ＭＳ Ｐ明朝" w:hAnsi="ＭＳ Ｐ明朝"/>
          <w:sz w:val="24"/>
        </w:rPr>
        <w:t>で）四十二か月、あるいは千二百六十日、または「</w:t>
      </w:r>
      <w:r w:rsidR="00D43CA6">
        <w:rPr>
          <w:rFonts w:ascii="ＭＳ Ｐ明朝" w:eastAsia="ＭＳ Ｐ明朝" w:hAnsi="ＭＳ Ｐ明朝" w:hint="eastAsia"/>
          <w:sz w:val="24"/>
        </w:rPr>
        <w:t>ひと</w:t>
      </w:r>
      <w:r w:rsidRPr="001B6095">
        <w:rPr>
          <w:rFonts w:ascii="ＭＳ Ｐ明朝" w:eastAsia="ＭＳ Ｐ明朝" w:hAnsi="ＭＳ Ｐ明朝"/>
          <w:sz w:val="24"/>
        </w:rPr>
        <w:t>時と</w:t>
      </w:r>
      <w:r w:rsidR="00D43CA6">
        <w:rPr>
          <w:rFonts w:ascii="ＭＳ Ｐ明朝" w:eastAsia="ＭＳ Ｐ明朝" w:hAnsi="ＭＳ Ｐ明朝" w:hint="eastAsia"/>
          <w:sz w:val="24"/>
        </w:rPr>
        <w:t>ふた</w:t>
      </w:r>
      <w:r w:rsidRPr="001B6095">
        <w:rPr>
          <w:rFonts w:ascii="ＭＳ Ｐ明朝" w:eastAsia="ＭＳ Ｐ明朝" w:hAnsi="ＭＳ Ｐ明朝"/>
          <w:sz w:val="24"/>
        </w:rPr>
        <w:t>時と半時」として表されています（</w:t>
      </w:r>
      <w:hyperlink r:id="rId308" w:anchor="7:25" w:tooltip="彼は、いと高き者に敵して言葉を出し、かつ、いと高き者の聖徒を悩ます。彼はまた時と律法とを変えようと望む。聖徒はひと時と、ふた時と、半時の間、彼の手にわたされる。 " w:history="1">
        <w:r w:rsidRPr="00D43CA6">
          <w:rPr>
            <w:rStyle w:val="ad"/>
            <w:rFonts w:ascii="ＭＳ Ｐ明朝" w:eastAsia="ＭＳ Ｐ明朝" w:hAnsi="ＭＳ Ｐ明朝"/>
            <w:sz w:val="24"/>
          </w:rPr>
          <w:t>ダニエル7章25節</w:t>
        </w:r>
      </w:hyperlink>
      <w:r w:rsidR="00D43CA6">
        <w:rPr>
          <w:rFonts w:ascii="ＭＳ Ｐ明朝" w:eastAsia="ＭＳ Ｐ明朝" w:hAnsi="ＭＳ Ｐ明朝" w:hint="eastAsia"/>
          <w:sz w:val="24"/>
        </w:rPr>
        <w:t>,</w:t>
      </w:r>
      <w:r w:rsidRPr="001B6095">
        <w:rPr>
          <w:rFonts w:ascii="ＭＳ Ｐ明朝" w:eastAsia="ＭＳ Ｐ明朝" w:hAnsi="ＭＳ Ｐ明朝"/>
          <w:sz w:val="24"/>
        </w:rPr>
        <w:t xml:space="preserve"> </w:t>
      </w:r>
      <w:hyperlink r:id="rId309" w:anchor="12:7" w:tooltip="かの亜麻布を着て、川の水の上にいた人が、天に向かって、その右の手と左の手をあげ、永遠に生ける者をさして誓い、それは、ひと時とふた時と半時である。聖なる民を打ち砕く力が消え去る時に、これらの事はみな成就するだろうと言うのを、わたしは聞いた。 " w:history="1">
        <w:r w:rsidRPr="00D43CA6">
          <w:rPr>
            <w:rStyle w:val="ad"/>
            <w:rFonts w:ascii="ＭＳ Ｐ明朝" w:eastAsia="ＭＳ Ｐ明朝" w:hAnsi="ＭＳ Ｐ明朝"/>
            <w:sz w:val="24"/>
          </w:rPr>
          <w:t>12章7節</w:t>
        </w:r>
      </w:hyperlink>
      <w:r w:rsidRPr="001B6095">
        <w:rPr>
          <w:rFonts w:ascii="ＭＳ Ｐ明朝" w:eastAsia="ＭＳ Ｐ明朝" w:hAnsi="ＭＳ Ｐ明朝"/>
          <w:sz w:val="24"/>
        </w:rPr>
        <w:t xml:space="preserve">; </w:t>
      </w:r>
      <w:hyperlink r:id="rId310" w:anchor="11:2" w:tooltip="聖所の外の庭はそのままにしておきなさい。それを測ってはならない。そこは異邦人に与えられた所だから。彼らは、四十二か月の間この聖なる都を踏みにじるであろう。 " w:history="1">
        <w:r w:rsidRPr="00D43CA6">
          <w:rPr>
            <w:rStyle w:val="ad"/>
            <w:rFonts w:ascii="ＭＳ Ｐ明朝" w:eastAsia="ＭＳ Ｐ明朝" w:hAnsi="ＭＳ Ｐ明朝"/>
            <w:sz w:val="24"/>
          </w:rPr>
          <w:t>黙示録11章2節</w:t>
        </w:r>
      </w:hyperlink>
      <w:r w:rsidR="00C27B60">
        <w:rPr>
          <w:rFonts w:ascii="ＭＳ Ｐ明朝" w:eastAsia="ＭＳ Ｐ明朝" w:hAnsi="ＭＳ Ｐ明朝" w:hint="eastAsia"/>
          <w:sz w:val="24"/>
        </w:rPr>
        <w:t>,</w:t>
      </w:r>
      <w:r w:rsidRPr="001B6095">
        <w:rPr>
          <w:rFonts w:ascii="ＭＳ Ｐ明朝" w:eastAsia="ＭＳ Ｐ明朝" w:hAnsi="ＭＳ Ｐ明朝"/>
          <w:sz w:val="24"/>
        </w:rPr>
        <w:t xml:space="preserve"> </w:t>
      </w:r>
      <w:hyperlink r:id="rId311" w:anchor="12:6" w:tooltip="女は荒野へ逃げて行った。そこには、彼女が千二百六十日のあいだ養われるように、神の用意された場所があった。 " w:history="1">
        <w:r w:rsidRPr="00C27B60">
          <w:rPr>
            <w:rStyle w:val="ad"/>
            <w:rFonts w:ascii="ＭＳ Ｐ明朝" w:eastAsia="ＭＳ Ｐ明朝" w:hAnsi="ＭＳ Ｐ明朝"/>
            <w:sz w:val="24"/>
          </w:rPr>
          <w:t>12章6節</w:t>
        </w:r>
      </w:hyperlink>
      <w:r w:rsidRPr="001B6095">
        <w:rPr>
          <w:rFonts w:ascii="ＭＳ Ｐ明朝" w:eastAsia="ＭＳ Ｐ明朝" w:hAnsi="ＭＳ Ｐ明朝"/>
          <w:sz w:val="24"/>
        </w:rPr>
        <w:t xml:space="preserve">, </w:t>
      </w:r>
      <w:hyperlink r:id="rId312" w:anchor="12:14" w:tooltip="しかし、女は自分の場所である荒野に飛んで行くために、大きなわしの二つの翼を与えられた。そしてそこでへびからのがれて、一年、二年、また、半年の間、養われることになっていた。 " w:history="1">
        <w:r w:rsidRPr="00C27B60">
          <w:rPr>
            <w:rStyle w:val="ad"/>
            <w:rFonts w:ascii="ＭＳ Ｐ明朝" w:eastAsia="ＭＳ Ｐ明朝" w:hAnsi="ＭＳ Ｐ明朝"/>
            <w:sz w:val="24"/>
          </w:rPr>
          <w:t>12章14節</w:t>
        </w:r>
      </w:hyperlink>
      <w:r w:rsidR="00C27B60">
        <w:rPr>
          <w:rFonts w:ascii="ＭＳ Ｐ明朝" w:eastAsia="ＭＳ Ｐ明朝" w:hAnsi="ＭＳ Ｐ明朝" w:hint="eastAsia"/>
          <w:sz w:val="24"/>
        </w:rPr>
        <w:t>,</w:t>
      </w:r>
      <w:r w:rsidRPr="001B6095">
        <w:rPr>
          <w:rFonts w:ascii="ＭＳ Ｐ明朝" w:eastAsia="ＭＳ Ｐ明朝" w:hAnsi="ＭＳ Ｐ明朝"/>
          <w:sz w:val="24"/>
        </w:rPr>
        <w:t xml:space="preserve"> </w:t>
      </w:r>
      <w:hyperlink r:id="rId313" w:anchor="13:5" w:tooltip="この獣には、また、大言を吐き汚しごとを語る口が与えられ、四十二か月のあいだ活動する権威が与えられた。 " w:history="1">
        <w:r w:rsidRPr="00C27B60">
          <w:rPr>
            <w:rStyle w:val="ad"/>
            <w:rFonts w:ascii="ＭＳ Ｐ明朝" w:eastAsia="ＭＳ Ｐ明朝" w:hAnsi="ＭＳ Ｐ明朝"/>
            <w:sz w:val="24"/>
          </w:rPr>
          <w:t>13章5節</w:t>
        </w:r>
      </w:hyperlink>
      <w:r w:rsidRPr="001B6095">
        <w:rPr>
          <w:rFonts w:ascii="ＭＳ Ｐ明朝" w:eastAsia="ＭＳ Ｐ明朝" w:hAnsi="ＭＳ Ｐ明朝"/>
          <w:sz w:val="24"/>
        </w:rPr>
        <w:t>）。</w:t>
      </w:r>
      <w:r w:rsidRPr="001B6095">
        <w:rPr>
          <w:rFonts w:ascii="ＭＳ Ｐ明朝" w:eastAsia="ＭＳ Ｐ明朝" w:hAnsi="ＭＳ Ｐ明朝" w:hint="eastAsia"/>
          <w:sz w:val="24"/>
        </w:rPr>
        <w:t>そしてこの期間は、「選民のために」さらにいくらか短くされることになりますから（</w:t>
      </w:r>
      <w:hyperlink r:id="rId314" w:anchor="13:20" w:tooltip="もし主がその期間を縮めてくださらないなら、救われる者はひとりもないであろう。しかし、選ばれた選民のために、その期間を縮めてくださったのである。 " w:history="1">
        <w:r w:rsidRPr="00C27B60">
          <w:rPr>
            <w:rStyle w:val="ad"/>
            <w:rFonts w:ascii="ＭＳ Ｐ明朝" w:eastAsia="ＭＳ Ｐ明朝" w:hAnsi="ＭＳ Ｐ明朝" w:hint="eastAsia"/>
            <w:sz w:val="24"/>
          </w:rPr>
          <w:t>マルコ</w:t>
        </w:r>
        <w:r w:rsidRPr="00C27B60">
          <w:rPr>
            <w:rStyle w:val="ad"/>
            <w:rFonts w:ascii="ＭＳ Ｐ明朝" w:eastAsia="ＭＳ Ｐ明朝" w:hAnsi="ＭＳ Ｐ明朝"/>
            <w:sz w:val="24"/>
          </w:rPr>
          <w:t>13章20節</w:t>
        </w:r>
      </w:hyperlink>
      <w:r w:rsidRPr="001B6095">
        <w:rPr>
          <w:rFonts w:ascii="ＭＳ Ｐ明朝" w:eastAsia="ＭＳ Ｐ明朝" w:hAnsi="ＭＳ Ｐ明朝"/>
          <w:sz w:val="24"/>
        </w:rPr>
        <w:t>）、千二百九十日をそのまま</w:t>
      </w:r>
      <w:r w:rsidR="00C27B60">
        <w:rPr>
          <w:rFonts w:ascii="ＭＳ Ｐ明朝" w:eastAsia="ＭＳ Ｐ明朝" w:hAnsi="ＭＳ Ｐ明朝" w:hint="eastAsia"/>
          <w:sz w:val="24"/>
        </w:rPr>
        <w:t>艱難期</w:t>
      </w:r>
      <w:r w:rsidRPr="001B6095">
        <w:rPr>
          <w:rFonts w:ascii="ＭＳ Ｐ明朝" w:eastAsia="ＭＳ Ｐ明朝" w:hAnsi="ＭＳ Ｐ明朝"/>
          <w:sz w:val="24"/>
        </w:rPr>
        <w:t>の後半の枠内にすべて収めることは不可能です。たとえ一年を三百六十五日として計算したとしても、うるう年を前提にした場合の最大日数は千二百七十八日にしかならず、この数字には「選民のために」短縮される不特定の期間は含まれていません。</w:t>
      </w:r>
      <w:r w:rsidRPr="001B6095">
        <w:rPr>
          <w:rFonts w:ascii="ＭＳ Ｐ明朝" w:eastAsia="ＭＳ Ｐ明朝" w:hAnsi="ＭＳ Ｐ明朝" w:hint="eastAsia"/>
          <w:sz w:val="24"/>
        </w:rPr>
        <w:t>したがって、キリストの実際の再臨と千二百九十日との間の差は、全イスラエルがシナイに再び集められるまでの期間を示すものと理解するのが最も適切と思われます。ですから、</w:t>
      </w:r>
      <w:r w:rsidRPr="00FD73BD">
        <w:rPr>
          <w:rFonts w:ascii="ＭＳ Ｐ明朝" w:eastAsia="ＭＳ Ｐ明朝" w:hAnsi="ＭＳ Ｐ明朝" w:hint="eastAsia"/>
          <w:sz w:val="24"/>
        </w:rPr>
        <w:t>ダニエルの言葉は次の</w:t>
      </w:r>
      <w:r w:rsidRPr="001B6095">
        <w:rPr>
          <w:rFonts w:ascii="ＭＳ Ｐ明朝" w:eastAsia="ＭＳ Ｐ明朝" w:hAnsi="ＭＳ Ｐ明朝" w:hint="eastAsia"/>
          <w:sz w:val="24"/>
        </w:rPr>
        <w:t>ように補って理解すべきです。「常供のささげ物が取り除かれ、荒廃をもたらす忌むべきものが立てられる時から、千二百九十日がある［</w:t>
      </w:r>
      <w:r w:rsidRPr="00C27B60">
        <w:rPr>
          <w:rFonts w:ascii="HGP明朝E" w:eastAsia="HGP明朝E" w:hAnsi="HGP明朝E" w:hint="eastAsia"/>
          <w:sz w:val="24"/>
        </w:rPr>
        <w:t>その時までに全イスラエルが再び集められる</w:t>
      </w:r>
      <w:r w:rsidRPr="001B6095">
        <w:rPr>
          <w:rFonts w:ascii="ＭＳ Ｐ明朝" w:eastAsia="ＭＳ Ｐ明朝" w:hAnsi="ＭＳ Ｐ明朝" w:hint="eastAsia"/>
          <w:sz w:val="24"/>
        </w:rPr>
        <w:t>］」。すなわち、ダニエルが待ち望んでいた主要な預言的出来事が成就する時まで、ということです。</w:t>
      </w:r>
    </w:p>
    <w:p w14:paraId="7794E872" w14:textId="77777777" w:rsidR="001B6095" w:rsidRDefault="001B6095" w:rsidP="001B6095">
      <w:pPr>
        <w:ind w:firstLine="240"/>
        <w:rPr>
          <w:rFonts w:ascii="ＭＳ Ｐ明朝" w:eastAsia="ＭＳ Ｐ明朝" w:hAnsi="ＭＳ Ｐ明朝"/>
          <w:sz w:val="24"/>
        </w:rPr>
      </w:pPr>
    </w:p>
    <w:p w14:paraId="1FC8DDF4" w14:textId="268BB250" w:rsidR="001B6095" w:rsidRPr="001B6095" w:rsidRDefault="001B6095" w:rsidP="005705AB">
      <w:pPr>
        <w:ind w:firstLine="240"/>
        <w:rPr>
          <w:rFonts w:ascii="ＭＳ Ｐ明朝" w:eastAsia="ＭＳ Ｐ明朝" w:hAnsi="ＭＳ Ｐ明朝"/>
          <w:sz w:val="24"/>
        </w:rPr>
      </w:pPr>
      <w:r w:rsidRPr="001B6095">
        <w:rPr>
          <w:rFonts w:ascii="ＭＳ Ｐ明朝" w:eastAsia="ＭＳ Ｐ明朝" w:hAnsi="ＭＳ Ｐ明朝" w:hint="eastAsia"/>
          <w:sz w:val="24"/>
        </w:rPr>
        <w:t>さばきと清めのために再び集められる場所は、「諸国の荒野」です。そして再集結の過程は、およそ三十日間を占めることになります（上で述べた諸条件によります）。そうすると、千二百九十日と千三百三十五日との差、すなわち四十五日間が残ります。この四十五日間が、実際のさばきの期間となります。</w:t>
      </w:r>
    </w:p>
    <w:p w14:paraId="77F78DCA" w14:textId="77777777" w:rsidR="001B6095" w:rsidRPr="001B6095" w:rsidRDefault="001B6095" w:rsidP="001B6095">
      <w:pPr>
        <w:ind w:firstLine="240"/>
        <w:rPr>
          <w:rFonts w:ascii="ＭＳ Ｐ明朝" w:eastAsia="ＭＳ Ｐ明朝" w:hAnsi="ＭＳ Ｐ明朝"/>
          <w:sz w:val="24"/>
        </w:rPr>
      </w:pPr>
    </w:p>
    <w:p w14:paraId="54C4865A" w14:textId="51D378AD" w:rsidR="001B6095" w:rsidRDefault="001B6095" w:rsidP="001B6095">
      <w:pPr>
        <w:ind w:firstLine="240"/>
        <w:rPr>
          <w:rFonts w:ascii="ＭＳ Ｐ明朝" w:eastAsia="ＭＳ Ｐ明朝" w:hAnsi="ＭＳ Ｐ明朝"/>
          <w:sz w:val="24"/>
        </w:rPr>
      </w:pPr>
      <w:r w:rsidRPr="001B6095">
        <w:rPr>
          <w:rFonts w:ascii="ＭＳ Ｐ明朝" w:eastAsia="ＭＳ Ｐ明朝" w:hAnsi="ＭＳ Ｐ明朝" w:hint="eastAsia"/>
          <w:sz w:val="24"/>
        </w:rPr>
        <w:t>上記の解釈は、これらの出来事について私たちが持っている他のすべての情報と</w:t>
      </w:r>
      <w:r w:rsidRPr="001B6095">
        <w:rPr>
          <w:rFonts w:ascii="ＭＳ Ｐ明朝" w:eastAsia="ＭＳ Ｐ明朝" w:hAnsi="ＭＳ Ｐ明朝" w:hint="eastAsia"/>
          <w:sz w:val="24"/>
        </w:rPr>
        <w:lastRenderedPageBreak/>
        <w:t>完全に一致するだけでなく、さらに二つの利点も持っています</w:t>
      </w:r>
      <w:r w:rsidR="00C27B60">
        <w:rPr>
          <w:rFonts w:ascii="ＭＳ Ｐ明朝" w:eastAsia="ＭＳ Ｐ明朝" w:hAnsi="ＭＳ Ｐ明朝" w:hint="eastAsia"/>
          <w:sz w:val="24"/>
        </w:rPr>
        <w:t>：</w:t>
      </w:r>
    </w:p>
    <w:p w14:paraId="55A4E003" w14:textId="77777777" w:rsidR="005705AB" w:rsidRDefault="005705AB" w:rsidP="001B6095">
      <w:pPr>
        <w:ind w:firstLine="240"/>
        <w:rPr>
          <w:rFonts w:ascii="ＭＳ Ｐ明朝" w:eastAsia="ＭＳ Ｐ明朝" w:hAnsi="ＭＳ Ｐ明朝"/>
          <w:sz w:val="24"/>
        </w:rPr>
      </w:pPr>
    </w:p>
    <w:p w14:paraId="110D48BB" w14:textId="1F832B4A" w:rsidR="005705AB" w:rsidRPr="005705AB" w:rsidRDefault="005705AB" w:rsidP="005705AB">
      <w:pPr>
        <w:rPr>
          <w:rFonts w:ascii="ＭＳ Ｐ明朝" w:eastAsia="ＭＳ Ｐ明朝" w:hAnsi="ＭＳ Ｐ明朝"/>
          <w:sz w:val="24"/>
        </w:rPr>
      </w:pPr>
      <w:r>
        <w:rPr>
          <w:rFonts w:ascii="ＭＳ Ｐ明朝" w:eastAsia="ＭＳ Ｐ明朝" w:hAnsi="ＭＳ Ｐ明朝" w:hint="eastAsia"/>
          <w:sz w:val="24"/>
        </w:rPr>
        <w:t xml:space="preserve">1. </w:t>
      </w:r>
      <w:r w:rsidRPr="005705AB">
        <w:rPr>
          <w:rFonts w:ascii="ＭＳ Ｐ明朝" w:eastAsia="ＭＳ Ｐ明朝" w:hAnsi="ＭＳ Ｐ明朝" w:hint="eastAsia"/>
          <w:sz w:val="24"/>
        </w:rPr>
        <w:t>それは出エジプトの出来事との密接な類似を可能にします。すでに見てきたとおり、イスラエルが最初に「諸国の荒野」、すなわちシナイに再び集められ、最初の出エジプト世代が経験したのと同様の方法で選り分けられるという事実は、この比較を全体として強く示しています。本シリーズの初めから見てきたように、預言の文脈において日が年を表すことはしばしばあります（</w:t>
      </w:r>
      <w:hyperlink r:id="rId315" w:anchor="90:4" w:tooltip="あなたの目の前には千年も過ぎ去ればきのうのごとく、夜の間のひと時のようです。 " w:history="1">
        <w:r w:rsidRPr="00C27B60">
          <w:rPr>
            <w:rStyle w:val="ad"/>
            <w:rFonts w:ascii="ＭＳ Ｐ明朝" w:eastAsia="ＭＳ Ｐ明朝" w:hAnsi="ＭＳ Ｐ明朝" w:hint="eastAsia"/>
            <w:sz w:val="24"/>
          </w:rPr>
          <w:t>詩篇</w:t>
        </w:r>
        <w:r w:rsidRPr="00C27B60">
          <w:rPr>
            <w:rStyle w:val="ad"/>
            <w:rFonts w:ascii="ＭＳ Ｐ明朝" w:eastAsia="ＭＳ Ｐ明朝" w:hAnsi="ＭＳ Ｐ明朝"/>
            <w:sz w:val="24"/>
          </w:rPr>
          <w:t>90篇4節</w:t>
        </w:r>
      </w:hyperlink>
      <w:r w:rsidRPr="005705AB">
        <w:rPr>
          <w:rFonts w:ascii="ＭＳ Ｐ明朝" w:eastAsia="ＭＳ Ｐ明朝" w:hAnsi="ＭＳ Ｐ明朝"/>
          <w:sz w:val="24"/>
        </w:rPr>
        <w:t xml:space="preserve">; </w:t>
      </w:r>
      <w:hyperlink r:id="rId316" w:anchor="9:25" w:tooltip="（25）それゆえ、エルサレムを建て直せという命令が出てから、メシヤなるひとりの君が来るまで、七週と六十二週あることを知り、かつ悟りなさい。その間に、しかも不安な時代に、エルサレムは広場と街路とをもって、建て直されるでしょう。(26)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27)彼は一週の間多くの者と、堅く契約を結ぶでしょう…" w:history="1">
        <w:r w:rsidRPr="00C27B60">
          <w:rPr>
            <w:rStyle w:val="ad"/>
            <w:rFonts w:ascii="ＭＳ Ｐ明朝" w:eastAsia="ＭＳ Ｐ明朝" w:hAnsi="ＭＳ Ｐ明朝"/>
            <w:sz w:val="24"/>
          </w:rPr>
          <w:t>ダニエル9章25-27節</w:t>
        </w:r>
      </w:hyperlink>
      <w:r w:rsidRPr="005705AB">
        <w:rPr>
          <w:rFonts w:ascii="ＭＳ Ｐ明朝" w:eastAsia="ＭＳ Ｐ明朝" w:hAnsi="ＭＳ Ｐ明朝"/>
          <w:sz w:val="24"/>
        </w:rPr>
        <w:t>）。したがって、四十五日は、シナイにおける四十年の放浪と試練、さらにヨシュアの下での入国の五年を自然に示唆します（</w:t>
      </w:r>
      <w:hyperlink r:id="rId317" w:anchor="14:10" w:tooltip="主がこの言葉をモーセに語られた時からこのかた、イスラエルが荒野に歩んだ四十五年の間、主は言われたように、わたしを生きながらえさせてくださいました。わたしは今日すでに八十五歳ですが、 " w:history="1">
        <w:r w:rsidRPr="00FE690C">
          <w:rPr>
            <w:rStyle w:val="ad"/>
            <w:rFonts w:ascii="ＭＳ Ｐ明朝" w:eastAsia="ＭＳ Ｐ明朝" w:hAnsi="ＭＳ Ｐ明朝"/>
            <w:sz w:val="24"/>
          </w:rPr>
          <w:t>ヨシュア14章10節</w:t>
        </w:r>
      </w:hyperlink>
      <w:r w:rsidRPr="005705AB">
        <w:rPr>
          <w:rFonts w:ascii="ＭＳ Ｐ明朝" w:eastAsia="ＭＳ Ｐ明朝" w:hAnsi="ＭＳ Ｐ明朝"/>
          <w:sz w:val="24"/>
        </w:rPr>
        <w:t>参照）。このダニエルの特定の預言への適用においては、四十日はシナイに再び集められたすべての者を主がさばく期間となり、五日はメシ</w:t>
      </w:r>
      <w:r w:rsidR="00FE690C">
        <w:rPr>
          <w:rFonts w:ascii="ＭＳ Ｐ明朝" w:eastAsia="ＭＳ Ｐ明朝" w:hAnsi="ＭＳ Ｐ明朝" w:hint="eastAsia"/>
          <w:sz w:val="24"/>
        </w:rPr>
        <w:t>ヤ</w:t>
      </w:r>
      <w:r w:rsidRPr="005705AB">
        <w:rPr>
          <w:rFonts w:ascii="ＭＳ Ｐ明朝" w:eastAsia="ＭＳ Ｐ明朝" w:hAnsi="ＭＳ Ｐ明朝"/>
          <w:sz w:val="24"/>
        </w:rPr>
        <w:t>の統治の下で彼らが約束の地に回復され、再び定住する期間となります。</w:t>
      </w:r>
    </w:p>
    <w:p w14:paraId="45ABF723" w14:textId="77777777" w:rsidR="005705AB" w:rsidRPr="005705AB" w:rsidRDefault="005705AB" w:rsidP="005705AB">
      <w:pPr>
        <w:ind w:firstLine="240"/>
        <w:rPr>
          <w:rFonts w:ascii="ＭＳ Ｐ明朝" w:eastAsia="ＭＳ Ｐ明朝" w:hAnsi="ＭＳ Ｐ明朝"/>
          <w:sz w:val="24"/>
        </w:rPr>
      </w:pPr>
    </w:p>
    <w:p w14:paraId="03C16E5D" w14:textId="71DE7AC6" w:rsidR="005705AB" w:rsidRDefault="005705AB" w:rsidP="005705AB">
      <w:pPr>
        <w:rPr>
          <w:rFonts w:ascii="ＭＳ Ｐ明朝" w:eastAsia="ＭＳ Ｐ明朝" w:hAnsi="ＭＳ Ｐ明朝"/>
          <w:sz w:val="24"/>
        </w:rPr>
      </w:pPr>
      <w:r>
        <w:rPr>
          <w:rFonts w:ascii="ＭＳ Ｐ明朝" w:eastAsia="ＭＳ Ｐ明朝" w:hAnsi="ＭＳ Ｐ明朝" w:hint="eastAsia"/>
          <w:sz w:val="24"/>
        </w:rPr>
        <w:t xml:space="preserve">2. </w:t>
      </w:r>
      <w:r w:rsidRPr="005705AB">
        <w:rPr>
          <w:rFonts w:ascii="ＭＳ Ｐ明朝" w:eastAsia="ＭＳ Ｐ明朝" w:hAnsi="ＭＳ Ｐ明朝" w:hint="eastAsia"/>
          <w:sz w:val="24"/>
        </w:rPr>
        <w:t>これはまた、「千三百三十五日に至るまで待ち望む者は幸いである」というダニエルの言葉を説明します。この解釈によれば、「主を待ち望む」者（信仰の姿です。</w:t>
      </w:r>
      <w:r>
        <w:fldChar w:fldCharType="begin"/>
      </w:r>
      <w:r>
        <w:instrText>HYPERLINK "https://jpn.bible/kougo/ps" \l "27:14" \o "主を待ち望め、強く、かつ雄々しくあれ。主を待ち望め。 "</w:instrText>
      </w:r>
      <w:r>
        <w:fldChar w:fldCharType="separate"/>
      </w:r>
      <w:r w:rsidRPr="00F45CA3">
        <w:rPr>
          <w:rStyle w:val="ad"/>
          <w:rFonts w:ascii="ＭＳ Ｐ明朝" w:eastAsia="ＭＳ Ｐ明朝" w:hAnsi="ＭＳ Ｐ明朝" w:hint="eastAsia"/>
          <w:sz w:val="24"/>
        </w:rPr>
        <w:t>詩篇</w:t>
      </w:r>
      <w:r w:rsidRPr="00F45CA3">
        <w:rPr>
          <w:rStyle w:val="ad"/>
          <w:rFonts w:ascii="ＭＳ Ｐ明朝" w:eastAsia="ＭＳ Ｐ明朝" w:hAnsi="ＭＳ Ｐ明朝"/>
          <w:sz w:val="24"/>
        </w:rPr>
        <w:t>27篇14節</w:t>
      </w:r>
      <w:r>
        <w:fldChar w:fldCharType="end"/>
      </w:r>
      <w:r w:rsidR="0030074E">
        <w:rPr>
          <w:rFonts w:ascii="ＭＳ Ｐ明朝" w:eastAsia="ＭＳ Ｐ明朝" w:hAnsi="ＭＳ Ｐ明朝" w:hint="eastAsia"/>
          <w:sz w:val="24"/>
        </w:rPr>
        <w:t>,</w:t>
      </w:r>
      <w:r w:rsidRPr="005705AB">
        <w:rPr>
          <w:rFonts w:ascii="ＭＳ Ｐ明朝" w:eastAsia="ＭＳ Ｐ明朝" w:hAnsi="ＭＳ Ｐ明朝"/>
          <w:sz w:val="24"/>
        </w:rPr>
        <w:t xml:space="preserve"> </w:t>
      </w:r>
      <w:hyperlink r:id="rId318" w:anchor="37:9" w:tooltip="悪を行う者は断ち滅ぼされ、主を待ち望む者は国を継ぐからである。 " w:history="1">
        <w:r w:rsidRPr="00F45CA3">
          <w:rPr>
            <w:rStyle w:val="ad"/>
            <w:rFonts w:ascii="ＭＳ Ｐ明朝" w:eastAsia="ＭＳ Ｐ明朝" w:hAnsi="ＭＳ Ｐ明朝"/>
            <w:sz w:val="24"/>
          </w:rPr>
          <w:t>37篇9節</w:t>
        </w:r>
      </w:hyperlink>
      <w:r w:rsidRPr="005705AB">
        <w:rPr>
          <w:rFonts w:ascii="ＭＳ Ｐ明朝" w:eastAsia="ＭＳ Ｐ明朝" w:hAnsi="ＭＳ Ｐ明朝"/>
          <w:sz w:val="24"/>
        </w:rPr>
        <w:t xml:space="preserve">; </w:t>
      </w:r>
      <w:hyperlink r:id="rId319" w:anchor="40:31" w:tooltip="しかし主を待ち望む者は新たなる力を得、わしのように翼をはって、のぼることができる。走っても疲れることなく、歩いても弱ることはない。 " w:history="1">
        <w:r w:rsidRPr="00F45CA3">
          <w:rPr>
            <w:rStyle w:val="ad"/>
            <w:rFonts w:ascii="ＭＳ Ｐ明朝" w:eastAsia="ＭＳ Ｐ明朝" w:hAnsi="ＭＳ Ｐ明朝"/>
            <w:sz w:val="24"/>
          </w:rPr>
          <w:t>イザヤ40章31節</w:t>
        </w:r>
      </w:hyperlink>
      <w:r w:rsidRPr="005705AB">
        <w:rPr>
          <w:rFonts w:ascii="ＭＳ Ｐ明朝" w:eastAsia="ＭＳ Ｐ明朝" w:hAnsi="ＭＳ Ｐ明朝"/>
          <w:sz w:val="24"/>
        </w:rPr>
        <w:t xml:space="preserve">; </w:t>
      </w:r>
      <w:hyperlink r:id="rId320" w:anchor="7:7" w:tooltip="しかし、わたしは主を仰ぎ見、わが救の神を待つ。わが神はわたしの願いを聞かれる。 " w:history="1">
        <w:r w:rsidRPr="00F45CA3">
          <w:rPr>
            <w:rStyle w:val="ad"/>
            <w:rFonts w:ascii="ＭＳ Ｐ明朝" w:eastAsia="ＭＳ Ｐ明朝" w:hAnsi="ＭＳ Ｐ明朝"/>
            <w:sz w:val="24"/>
          </w:rPr>
          <w:t>ミカ7章7節</w:t>
        </w:r>
      </w:hyperlink>
      <w:r w:rsidRPr="005705AB">
        <w:rPr>
          <w:rFonts w:ascii="ＭＳ Ｐ明朝" w:eastAsia="ＭＳ Ｐ明朝" w:hAnsi="ＭＳ Ｐ明朝"/>
          <w:sz w:val="24"/>
        </w:rPr>
        <w:t xml:space="preserve">; </w:t>
      </w:r>
      <w:hyperlink r:id="rId321" w:anchor="2:3" w:tooltip="この幻はなお定められたときを待ち、終りをさして急いでいる。それは偽りではない。もしおそければ待っておれ。それは必ず臨む。滞りはしない。 " w:history="1">
        <w:r w:rsidRPr="00F45CA3">
          <w:rPr>
            <w:rStyle w:val="ad"/>
            <w:rFonts w:ascii="ＭＳ Ｐ明朝" w:eastAsia="ＭＳ Ｐ明朝" w:hAnsi="ＭＳ Ｐ明朝"/>
            <w:sz w:val="24"/>
          </w:rPr>
          <w:t>ハバクク2章3節</w:t>
        </w:r>
      </w:hyperlink>
      <w:r w:rsidRPr="005705AB">
        <w:rPr>
          <w:rFonts w:ascii="ＭＳ Ｐ明朝" w:eastAsia="ＭＳ Ｐ明朝" w:hAnsi="ＭＳ Ｐ明朝"/>
          <w:sz w:val="24"/>
        </w:rPr>
        <w:t xml:space="preserve">; </w:t>
      </w:r>
      <w:hyperlink r:id="rId322" w:anchor="3:8" w:tooltip="主は言われる、「それゆえ、あなたがたは、わたしが立って、証言する日を待て。わたしの決意は諸国民をよせ集め、もろもろの国を集めて、わが憤り、わが激しい怒りをことごとくその上に注ぐことであって、全地は、ねたむわたしの怒りの火に焼き滅ぼされるからである。 " w:history="1">
        <w:r w:rsidRPr="00F45CA3">
          <w:rPr>
            <w:rStyle w:val="ad"/>
            <w:rFonts w:ascii="ＭＳ Ｐ明朝" w:eastAsia="ＭＳ Ｐ明朝" w:hAnsi="ＭＳ Ｐ明朝"/>
            <w:sz w:val="24"/>
          </w:rPr>
          <w:t>ゼパニヤ3章8節</w:t>
        </w:r>
      </w:hyperlink>
      <w:r w:rsidRPr="005705AB">
        <w:rPr>
          <w:rFonts w:ascii="ＭＳ Ｐ明朝" w:eastAsia="ＭＳ Ｐ明朝" w:hAnsi="ＭＳ Ｐ明朝"/>
          <w:sz w:val="24"/>
        </w:rPr>
        <w:t xml:space="preserve">; </w:t>
      </w:r>
      <w:hyperlink r:id="rId323" w:anchor="8:25" w:tooltip="もし、わたしたちが見ないことを望むなら、わたしたちは忍耐して、それを待ち望むのである。 " w:history="1">
        <w:r w:rsidRPr="00F45CA3">
          <w:rPr>
            <w:rStyle w:val="ad"/>
            <w:rFonts w:ascii="ＭＳ Ｐ明朝" w:eastAsia="ＭＳ Ｐ明朝" w:hAnsi="ＭＳ Ｐ明朝"/>
            <w:sz w:val="24"/>
          </w:rPr>
          <w:t>ローマ8章25節</w:t>
        </w:r>
      </w:hyperlink>
      <w:r w:rsidRPr="005705AB">
        <w:rPr>
          <w:rFonts w:ascii="ＭＳ Ｐ明朝" w:eastAsia="ＭＳ Ｐ明朝" w:hAnsi="ＭＳ Ｐ明朝"/>
          <w:sz w:val="24"/>
        </w:rPr>
        <w:t xml:space="preserve">; </w:t>
      </w:r>
      <w:hyperlink r:id="rId324" w:anchor="24:13" w:tooltip="しかし、最後まで耐え忍ぶ者は救われる。 " w:history="1">
        <w:r w:rsidRPr="00F45CA3">
          <w:rPr>
            <w:rStyle w:val="ad"/>
            <w:rFonts w:ascii="ＭＳ Ｐ明朝" w:eastAsia="ＭＳ Ｐ明朝" w:hAnsi="ＭＳ Ｐ明朝"/>
            <w:sz w:val="24"/>
          </w:rPr>
          <w:t>マタイ24章13節</w:t>
        </w:r>
      </w:hyperlink>
      <w:r w:rsidRPr="005705AB">
        <w:rPr>
          <w:rFonts w:ascii="ＭＳ Ｐ明朝" w:eastAsia="ＭＳ Ｐ明朝" w:hAnsi="ＭＳ Ｐ明朝"/>
          <w:sz w:val="24"/>
        </w:rPr>
        <w:t xml:space="preserve">; </w:t>
      </w:r>
      <w:hyperlink r:id="rId325" w:anchor="12:36" w:tooltip="主人が婚宴から帰ってきて戸をたたくとき、すぐあけてあげようと待っている人のようにしていなさい。 " w:history="1">
        <w:r w:rsidRPr="00F45CA3">
          <w:rPr>
            <w:rStyle w:val="ad"/>
            <w:rFonts w:ascii="ＭＳ Ｐ明朝" w:eastAsia="ＭＳ Ｐ明朝" w:hAnsi="ＭＳ Ｐ明朝"/>
            <w:sz w:val="24"/>
          </w:rPr>
          <w:t>ルカ12章36節</w:t>
        </w:r>
      </w:hyperlink>
      <w:r w:rsidRPr="005705AB">
        <w:rPr>
          <w:rFonts w:ascii="ＭＳ Ｐ明朝" w:eastAsia="ＭＳ Ｐ明朝" w:hAnsi="ＭＳ Ｐ明朝"/>
          <w:sz w:val="24"/>
        </w:rPr>
        <w:t xml:space="preserve">; </w:t>
      </w:r>
      <w:hyperlink r:id="rId326" w:anchor="11:25" w:tooltip="兄弟たちよ。あなたがたが知者だと自負することのないために、この奥義を知らないでいてもらいたくない。一部のイスラエル人がかたくなになったのは、異邦人が全部救われるに至る時までのことであって、" w:history="1">
        <w:r w:rsidRPr="00D01BBA">
          <w:rPr>
            <w:rStyle w:val="ad"/>
            <w:rFonts w:ascii="ＭＳ Ｐ明朝" w:eastAsia="ＭＳ Ｐ明朝" w:hAnsi="ＭＳ Ｐ明朝"/>
            <w:sz w:val="24"/>
          </w:rPr>
          <w:t>ローマ11章25-26節</w:t>
        </w:r>
      </w:hyperlink>
      <w:r w:rsidRPr="005705AB">
        <w:rPr>
          <w:rFonts w:ascii="ＭＳ Ｐ明朝" w:eastAsia="ＭＳ Ｐ明朝" w:hAnsi="ＭＳ Ｐ明朝"/>
          <w:sz w:val="24"/>
        </w:rPr>
        <w:t>参照）、そして「終わりに至る」者とは、荒野での審査に合格し、その地に入るユダヤ人の帰還者たちです。このさばきを生き残るすべての者は、疑いなく「幸い」です。それは、生き</w:t>
      </w:r>
      <w:r w:rsidRPr="005705AB">
        <w:rPr>
          <w:rFonts w:ascii="ＭＳ Ｐ明朝" w:eastAsia="ＭＳ Ｐ明朝" w:hAnsi="ＭＳ Ｐ明朝" w:hint="eastAsia"/>
          <w:sz w:val="24"/>
        </w:rPr>
        <w:t>残らなかった者たちとの比較においても、また絶対的な意味においてもそうです。なぜなら、彼らはメシ</w:t>
      </w:r>
      <w:r w:rsidR="00FE690C">
        <w:rPr>
          <w:rFonts w:ascii="ＭＳ Ｐ明朝" w:eastAsia="ＭＳ Ｐ明朝" w:hAnsi="ＭＳ Ｐ明朝" w:hint="eastAsia"/>
          <w:sz w:val="24"/>
        </w:rPr>
        <w:t>ヤ</w:t>
      </w:r>
      <w:r w:rsidRPr="005705AB">
        <w:rPr>
          <w:rFonts w:ascii="ＭＳ Ｐ明朝" w:eastAsia="ＭＳ Ｐ明朝" w:hAnsi="ＭＳ Ｐ明朝" w:hint="eastAsia"/>
          <w:sz w:val="24"/>
        </w:rPr>
        <w:t>の統治の下にある千年期イスラエルの言い尽くせない祝福を経験することになるからです。それは創世記から黙示録に至るまで、預言の中で大いに待ち望まれてきた恵みです。</w:t>
      </w:r>
    </w:p>
    <w:p w14:paraId="3A04F4EC" w14:textId="77777777" w:rsidR="00C56766" w:rsidRDefault="00C56766" w:rsidP="005705AB">
      <w:pPr>
        <w:rPr>
          <w:rFonts w:ascii="ＭＳ Ｐ明朝" w:eastAsia="ＭＳ Ｐ明朝" w:hAnsi="ＭＳ Ｐ明朝"/>
          <w:sz w:val="24"/>
        </w:rPr>
      </w:pPr>
    </w:p>
    <w:p w14:paraId="1331ED3A" w14:textId="2E16C641" w:rsidR="00C56766" w:rsidRDefault="00C56766" w:rsidP="00C56766">
      <w:pPr>
        <w:ind w:left="240" w:firstLine="240"/>
        <w:rPr>
          <w:rFonts w:ascii="ＭＳ Ｐ明朝" w:eastAsia="ＭＳ Ｐ明朝" w:hAnsi="ＭＳ Ｐ明朝"/>
          <w:sz w:val="24"/>
        </w:rPr>
      </w:pPr>
      <w:r w:rsidRPr="00C56766">
        <w:rPr>
          <w:rFonts w:ascii="ＭＳ Ｐ明朝" w:eastAsia="ＭＳ Ｐ明朝" w:hAnsi="ＭＳ Ｐ明朝" w:hint="eastAsia"/>
          <w:sz w:val="24"/>
        </w:rPr>
        <w:t>（</w:t>
      </w:r>
      <w:r w:rsidRPr="00C56766">
        <w:rPr>
          <w:rFonts w:ascii="ＭＳ Ｐ明朝" w:eastAsia="ＭＳ Ｐ明朝" w:hAnsi="ＭＳ Ｐ明朝"/>
          <w:sz w:val="24"/>
        </w:rPr>
        <w:t>15）</w:t>
      </w:r>
      <w:r w:rsidRPr="00D01BBA">
        <w:rPr>
          <w:rFonts w:ascii="BIZ UDPゴシック" w:eastAsia="BIZ UDPゴシック" w:hAnsi="BIZ UDPゴシック"/>
          <w:sz w:val="24"/>
        </w:rPr>
        <w:t>イエスとともに食卓についていた者のひとりがこれを聞いて、イエスに言った。</w:t>
      </w:r>
      <w:r w:rsidRPr="00BF0F53">
        <w:rPr>
          <w:rFonts w:ascii="HGP明朝E" w:eastAsia="HGP明朝E" w:hAnsi="HGP明朝E"/>
          <w:b/>
          <w:bCs/>
          <w:sz w:val="24"/>
        </w:rPr>
        <w:t>「神の国で食事をする人は、なんと幸いなことでしょう。」</w:t>
      </w:r>
      <w:r w:rsidRPr="00C56766">
        <w:rPr>
          <w:rFonts w:ascii="ＭＳ Ｐ明朝" w:eastAsia="ＭＳ Ｐ明朝" w:hAnsi="ＭＳ Ｐ明朝" w:hint="eastAsia"/>
          <w:sz w:val="24"/>
        </w:rPr>
        <w:t>（</w:t>
      </w:r>
      <w:r w:rsidRPr="00C56766">
        <w:rPr>
          <w:rFonts w:ascii="ＭＳ Ｐ明朝" w:eastAsia="ＭＳ Ｐ明朝" w:hAnsi="ＭＳ Ｐ明朝"/>
          <w:sz w:val="24"/>
        </w:rPr>
        <w:t>16）</w:t>
      </w:r>
      <w:r w:rsidRPr="00D01BBA">
        <w:rPr>
          <w:rFonts w:ascii="BIZ UDPゴシック" w:eastAsia="BIZ UDPゴシック" w:hAnsi="BIZ UDPゴシック"/>
          <w:sz w:val="24"/>
        </w:rPr>
        <w:t>するとイエスは彼に言われた。「ある人が大きな宴会を催そうとして、多くの人を招いた。</w:t>
      </w:r>
      <w:r w:rsidRPr="00C56766">
        <w:rPr>
          <w:rFonts w:ascii="ＭＳ Ｐ明朝" w:eastAsia="ＭＳ Ｐ明朝" w:hAnsi="ＭＳ Ｐ明朝" w:hint="eastAsia"/>
          <w:sz w:val="24"/>
        </w:rPr>
        <w:t>（</w:t>
      </w:r>
      <w:r w:rsidRPr="00C56766">
        <w:rPr>
          <w:rFonts w:ascii="ＭＳ Ｐ明朝" w:eastAsia="ＭＳ Ｐ明朝" w:hAnsi="ＭＳ Ｐ明朝"/>
          <w:sz w:val="24"/>
        </w:rPr>
        <w:t>17）</w:t>
      </w:r>
      <w:r w:rsidRPr="00D01BBA">
        <w:rPr>
          <w:rFonts w:ascii="BIZ UDPゴシック" w:eastAsia="BIZ UDPゴシック" w:hAnsi="BIZ UDPゴシック"/>
          <w:sz w:val="24"/>
        </w:rPr>
        <w:t>宴会の時刻になったので、しもべを遣わして、招いておいた人々に、『さあ、おいでください。もうすっかり用意ができましたから』と言わせた。</w:t>
      </w:r>
      <w:r w:rsidRPr="00C56766">
        <w:rPr>
          <w:rFonts w:ascii="ＭＳ Ｐ明朝" w:eastAsia="ＭＳ Ｐ明朝" w:hAnsi="ＭＳ Ｐ明朝" w:hint="eastAsia"/>
          <w:sz w:val="24"/>
        </w:rPr>
        <w:t>（</w:t>
      </w:r>
      <w:r w:rsidRPr="00C56766">
        <w:rPr>
          <w:rFonts w:ascii="ＭＳ Ｐ明朝" w:eastAsia="ＭＳ Ｐ明朝" w:hAnsi="ＭＳ Ｐ明朝"/>
          <w:sz w:val="24"/>
        </w:rPr>
        <w:t>18）</w:t>
      </w:r>
      <w:r w:rsidRPr="00D01BBA">
        <w:rPr>
          <w:rFonts w:ascii="BIZ UDPゴシック" w:eastAsia="BIZ UDPゴシック" w:hAnsi="BIZ UDPゴシック"/>
          <w:sz w:val="24"/>
        </w:rPr>
        <w:t>ところが、みな同じように断りはじめた。最初の人は言った。『畑を買ったので、見に行かなければなりません。どうぞお許しください。』</w:t>
      </w:r>
      <w:r w:rsidRPr="00C56766">
        <w:rPr>
          <w:rFonts w:ascii="ＭＳ Ｐ明朝" w:eastAsia="ＭＳ Ｐ明朝" w:hAnsi="ＭＳ Ｐ明朝" w:hint="eastAsia"/>
          <w:sz w:val="24"/>
        </w:rPr>
        <w:t>（</w:t>
      </w:r>
      <w:r w:rsidRPr="00C56766">
        <w:rPr>
          <w:rFonts w:ascii="ＭＳ Ｐ明朝" w:eastAsia="ＭＳ Ｐ明朝" w:hAnsi="ＭＳ Ｐ明朝"/>
          <w:sz w:val="24"/>
        </w:rPr>
        <w:t>19）</w:t>
      </w:r>
      <w:r w:rsidRPr="00D01BBA">
        <w:rPr>
          <w:rFonts w:ascii="BIZ UDPゴシック" w:eastAsia="BIZ UDPゴシック" w:hAnsi="BIZ UDPゴシック"/>
          <w:sz w:val="24"/>
        </w:rPr>
        <w:t>ほかの人は言った。『五くびきの牛を買ったので、それをためしに行くところです。どうぞお許しください。』</w:t>
      </w:r>
      <w:r w:rsidRPr="00C56766">
        <w:rPr>
          <w:rFonts w:ascii="ＭＳ Ｐ明朝" w:eastAsia="ＭＳ Ｐ明朝" w:hAnsi="ＭＳ Ｐ明朝" w:hint="eastAsia"/>
          <w:sz w:val="24"/>
        </w:rPr>
        <w:t>（</w:t>
      </w:r>
      <w:r w:rsidRPr="00C56766">
        <w:rPr>
          <w:rFonts w:ascii="ＭＳ Ｐ明朝" w:eastAsia="ＭＳ Ｐ明朝" w:hAnsi="ＭＳ Ｐ明朝"/>
          <w:sz w:val="24"/>
        </w:rPr>
        <w:t>20）</w:t>
      </w:r>
      <w:r w:rsidRPr="00D01BBA">
        <w:rPr>
          <w:rFonts w:ascii="BIZ UDPゴシック" w:eastAsia="BIZ UDPゴシック" w:hAnsi="BIZ UDPゴシック"/>
          <w:sz w:val="24"/>
        </w:rPr>
        <w:t>また別の人は言った。『妻を迎えたばかりですから、行くことができません。』</w:t>
      </w:r>
      <w:r w:rsidRPr="00C56766">
        <w:rPr>
          <w:rFonts w:ascii="ＭＳ Ｐ明朝" w:eastAsia="ＭＳ Ｐ明朝" w:hAnsi="ＭＳ Ｐ明朝" w:hint="eastAsia"/>
          <w:sz w:val="24"/>
        </w:rPr>
        <w:t>（</w:t>
      </w:r>
      <w:r w:rsidRPr="00C56766">
        <w:rPr>
          <w:rFonts w:ascii="ＭＳ Ｐ明朝" w:eastAsia="ＭＳ Ｐ明朝" w:hAnsi="ＭＳ Ｐ明朝"/>
          <w:sz w:val="24"/>
        </w:rPr>
        <w:t>21）</w:t>
      </w:r>
      <w:r w:rsidRPr="00D01BBA">
        <w:rPr>
          <w:rFonts w:ascii="BIZ UDPゴシック" w:eastAsia="BIZ UDPゴシック" w:hAnsi="BIZ UDPゴシック"/>
          <w:sz w:val="24"/>
        </w:rPr>
        <w:t>しもべは帰って来て、これらのことを主人に告げた。すると家の主人は怒って、しもべに言った。『急いで町の大通りや路地に出て行って、貧しい人、からだ</w:t>
      </w:r>
      <w:r w:rsidRPr="00D01BBA">
        <w:rPr>
          <w:rFonts w:ascii="BIZ UDPゴシック" w:eastAsia="BIZ UDPゴシック" w:hAnsi="BIZ UDPゴシック"/>
          <w:sz w:val="24"/>
        </w:rPr>
        <w:lastRenderedPageBreak/>
        <w:t>の不自由な人、盲人や足のなえた人たちをここに連れて来なさい。』</w:t>
      </w:r>
      <w:r w:rsidRPr="00C56766">
        <w:rPr>
          <w:rFonts w:ascii="ＭＳ Ｐ明朝" w:eastAsia="ＭＳ Ｐ明朝" w:hAnsi="ＭＳ Ｐ明朝" w:hint="eastAsia"/>
          <w:sz w:val="24"/>
        </w:rPr>
        <w:t>（</w:t>
      </w:r>
      <w:r w:rsidRPr="00C56766">
        <w:rPr>
          <w:rFonts w:ascii="ＭＳ Ｐ明朝" w:eastAsia="ＭＳ Ｐ明朝" w:hAnsi="ＭＳ Ｐ明朝"/>
          <w:sz w:val="24"/>
        </w:rPr>
        <w:t>22）</w:t>
      </w:r>
      <w:r w:rsidRPr="00D01BBA">
        <w:rPr>
          <w:rFonts w:ascii="BIZ UDPゴシック" w:eastAsia="BIZ UDPゴシック" w:hAnsi="BIZ UDPゴシック"/>
          <w:sz w:val="24"/>
        </w:rPr>
        <w:t>しもべは言った。『ご主人様、仰せのとおりにいたしましたが、まだ席があります。』</w:t>
      </w:r>
      <w:r w:rsidRPr="00C56766">
        <w:rPr>
          <w:rFonts w:ascii="ＭＳ Ｐ明朝" w:eastAsia="ＭＳ Ｐ明朝" w:hAnsi="ＭＳ Ｐ明朝" w:hint="eastAsia"/>
          <w:sz w:val="24"/>
        </w:rPr>
        <w:t>（</w:t>
      </w:r>
      <w:r w:rsidRPr="00C56766">
        <w:rPr>
          <w:rFonts w:ascii="ＭＳ Ｐ明朝" w:eastAsia="ＭＳ Ｐ明朝" w:hAnsi="ＭＳ Ｐ明朝"/>
          <w:sz w:val="24"/>
        </w:rPr>
        <w:t>23）</w:t>
      </w:r>
      <w:r w:rsidRPr="00D01BBA">
        <w:rPr>
          <w:rFonts w:ascii="BIZ UDPゴシック" w:eastAsia="BIZ UDPゴシック" w:hAnsi="BIZ UDPゴシック"/>
          <w:sz w:val="24"/>
        </w:rPr>
        <w:t>主人はしもべに言った。『街道や垣根のところにまで出て行って、無理にでも人々を連れて来て、わたしの家をいっぱいにしなさい。</w:t>
      </w:r>
      <w:r w:rsidRPr="00C56766">
        <w:rPr>
          <w:rFonts w:ascii="ＭＳ Ｐ明朝" w:eastAsia="ＭＳ Ｐ明朝" w:hAnsi="ＭＳ Ｐ明朝" w:hint="eastAsia"/>
          <w:sz w:val="24"/>
        </w:rPr>
        <w:t>（</w:t>
      </w:r>
      <w:r w:rsidRPr="00C56766">
        <w:rPr>
          <w:rFonts w:ascii="ＭＳ Ｐ明朝" w:eastAsia="ＭＳ Ｐ明朝" w:hAnsi="ＭＳ Ｐ明朝"/>
          <w:sz w:val="24"/>
        </w:rPr>
        <w:t>24）</w:t>
      </w:r>
      <w:r w:rsidRPr="00D01BBA">
        <w:rPr>
          <w:rFonts w:ascii="BIZ UDPゴシック" w:eastAsia="BIZ UDPゴシック" w:hAnsi="BIZ UDPゴシック"/>
          <w:sz w:val="24"/>
        </w:rPr>
        <w:t>言っておくが、招かれていたあの人たちの中で、わたしの宴会を味わう者はひとりもいない。』」</w:t>
      </w:r>
      <w:r>
        <w:rPr>
          <w:rFonts w:ascii="ＭＳ Ｐ明朝" w:eastAsia="ＭＳ Ｐ明朝" w:hAnsi="ＭＳ Ｐ明朝" w:hint="eastAsia"/>
          <w:sz w:val="24"/>
        </w:rPr>
        <w:t>(</w:t>
      </w:r>
      <w:hyperlink r:id="rId327" w:anchor="14:15" w:tooltip="（15）列席者のひとりがこれを聞いてイエスに「神の国で食事をする人は、さいわいです」と言った。(16)そこでイエスが言われた、「ある人が盛大な晩餐会を催して、大ぜいの人を招いた。(17)晩餐の時刻になったので、招いておいた人たちのもとに僕を送って、『さあ、おいでください。もう準備ができましたから』と言わせた。(18)ところが、みんな一様に断りはじめた。最初の人は、『わたしは土地を買いましたので、行って見なければなりません。どうぞ、おゆるしください』と言った。(19)ほかの人は、『わたしは五対の牛を買いまし…" w:history="1">
        <w:r w:rsidRPr="00D01BBA">
          <w:rPr>
            <w:rStyle w:val="ad"/>
            <w:rFonts w:ascii="ＭＳ Ｐ明朝" w:eastAsia="ＭＳ Ｐ明朝" w:hAnsi="ＭＳ Ｐ明朝" w:hint="eastAsia"/>
            <w:sz w:val="24"/>
          </w:rPr>
          <w:t>ルカ</w:t>
        </w:r>
        <w:r w:rsidRPr="00D01BBA">
          <w:rPr>
            <w:rStyle w:val="ad"/>
            <w:rFonts w:ascii="ＭＳ Ｐ明朝" w:eastAsia="ＭＳ Ｐ明朝" w:hAnsi="ＭＳ Ｐ明朝"/>
            <w:sz w:val="24"/>
          </w:rPr>
          <w:t>14章15-24節</w:t>
        </w:r>
      </w:hyperlink>
      <w:r>
        <w:rPr>
          <w:rFonts w:ascii="ＭＳ Ｐ明朝" w:eastAsia="ＭＳ Ｐ明朝" w:hAnsi="ＭＳ Ｐ明朝" w:hint="eastAsia"/>
          <w:sz w:val="24"/>
        </w:rPr>
        <w:t>)</w:t>
      </w:r>
    </w:p>
    <w:p w14:paraId="3E2C459D" w14:textId="77777777" w:rsidR="00C56766" w:rsidRDefault="00C56766" w:rsidP="00C56766">
      <w:pPr>
        <w:ind w:left="240" w:firstLine="240"/>
        <w:rPr>
          <w:rFonts w:ascii="ＭＳ Ｐ明朝" w:eastAsia="ＭＳ Ｐ明朝" w:hAnsi="ＭＳ Ｐ明朝"/>
          <w:sz w:val="24"/>
        </w:rPr>
      </w:pPr>
    </w:p>
    <w:p w14:paraId="56980438" w14:textId="57CB2845" w:rsidR="00C56766" w:rsidRDefault="00C56766" w:rsidP="00C56766">
      <w:pPr>
        <w:ind w:left="240" w:firstLine="240"/>
        <w:rPr>
          <w:rFonts w:ascii="ＭＳ Ｐ明朝" w:eastAsia="ＭＳ Ｐ明朝" w:hAnsi="ＭＳ Ｐ明朝"/>
          <w:sz w:val="24"/>
        </w:rPr>
      </w:pPr>
      <w:r w:rsidRPr="00C56766">
        <w:rPr>
          <w:rFonts w:ascii="ＭＳ Ｐ明朝" w:eastAsia="ＭＳ Ｐ明朝" w:hAnsi="ＭＳ Ｐ明朝" w:hint="eastAsia"/>
          <w:sz w:val="24"/>
        </w:rPr>
        <w:t>（</w:t>
      </w:r>
      <w:r w:rsidRPr="00C56766">
        <w:rPr>
          <w:rFonts w:ascii="ＭＳ Ｐ明朝" w:eastAsia="ＭＳ Ｐ明朝" w:hAnsi="ＭＳ Ｐ明朝"/>
          <w:sz w:val="24"/>
        </w:rPr>
        <w:t>1）</w:t>
      </w:r>
      <w:r w:rsidRPr="00D01BBA">
        <w:rPr>
          <w:rFonts w:ascii="BIZ UDPゴシック" w:eastAsia="BIZ UDPゴシック" w:hAnsi="BIZ UDPゴシック"/>
          <w:sz w:val="24"/>
        </w:rPr>
        <w:t>イエスは再びたとえをもって彼らに語られた。</w:t>
      </w:r>
      <w:r w:rsidRPr="00C56766">
        <w:rPr>
          <w:rFonts w:ascii="ＭＳ Ｐ明朝" w:eastAsia="ＭＳ Ｐ明朝" w:hAnsi="ＭＳ Ｐ明朝" w:hint="eastAsia"/>
          <w:sz w:val="24"/>
        </w:rPr>
        <w:t>（</w:t>
      </w:r>
      <w:r w:rsidRPr="00C56766">
        <w:rPr>
          <w:rFonts w:ascii="ＭＳ Ｐ明朝" w:eastAsia="ＭＳ Ｐ明朝" w:hAnsi="ＭＳ Ｐ明朝"/>
          <w:sz w:val="24"/>
        </w:rPr>
        <w:t>2）</w:t>
      </w:r>
      <w:r w:rsidRPr="00D01BBA">
        <w:rPr>
          <w:rFonts w:ascii="BIZ UDPゴシック" w:eastAsia="BIZ UDPゴシック" w:hAnsi="BIZ UDPゴシック"/>
          <w:sz w:val="24"/>
        </w:rPr>
        <w:t>「天の御国は、その子のために婚礼の祝宴を催した王のようなものです。</w:t>
      </w:r>
      <w:r w:rsidRPr="00C56766">
        <w:rPr>
          <w:rFonts w:ascii="ＭＳ Ｐ明朝" w:eastAsia="ＭＳ Ｐ明朝" w:hAnsi="ＭＳ Ｐ明朝" w:hint="eastAsia"/>
          <w:sz w:val="24"/>
        </w:rPr>
        <w:t>（</w:t>
      </w:r>
      <w:r w:rsidRPr="00C56766">
        <w:rPr>
          <w:rFonts w:ascii="ＭＳ Ｐ明朝" w:eastAsia="ＭＳ Ｐ明朝" w:hAnsi="ＭＳ Ｐ明朝"/>
          <w:sz w:val="24"/>
        </w:rPr>
        <w:t>3）</w:t>
      </w:r>
      <w:r w:rsidRPr="00D01BBA">
        <w:rPr>
          <w:rFonts w:ascii="BIZ UDPゴシック" w:eastAsia="BIZ UDPゴシック" w:hAnsi="BIZ UDPゴシック"/>
          <w:sz w:val="24"/>
        </w:rPr>
        <w:t>王は、祝宴に招いておいた人々を呼びにしもべたちを遣わしましたが、彼らは来ようとしませんでした。</w:t>
      </w:r>
      <w:r w:rsidRPr="00C56766">
        <w:rPr>
          <w:rFonts w:ascii="ＭＳ Ｐ明朝" w:eastAsia="ＭＳ Ｐ明朝" w:hAnsi="ＭＳ Ｐ明朝" w:hint="eastAsia"/>
          <w:sz w:val="24"/>
        </w:rPr>
        <w:t>（</w:t>
      </w:r>
      <w:r w:rsidRPr="00C56766">
        <w:rPr>
          <w:rFonts w:ascii="ＭＳ Ｐ明朝" w:eastAsia="ＭＳ Ｐ明朝" w:hAnsi="ＭＳ Ｐ明朝"/>
          <w:sz w:val="24"/>
        </w:rPr>
        <w:t>4）</w:t>
      </w:r>
      <w:r w:rsidRPr="00D01BBA">
        <w:rPr>
          <w:rFonts w:ascii="BIZ UDPゴシック" w:eastAsia="BIZ UDPゴシック" w:hAnsi="BIZ UDPゴシック"/>
          <w:sz w:val="24"/>
        </w:rPr>
        <w:t>そこで再び別のしもべたちを遣わして言いました。『招いておいた人々にこう言いなさい。ごちそうはもう用意ができました。牛も肥えた家畜もほふられて、何もかも整っています。さあ、婚礼の祝宴においでください。』</w:t>
      </w:r>
      <w:r w:rsidRPr="00C56766">
        <w:rPr>
          <w:rFonts w:ascii="ＭＳ Ｐ明朝" w:eastAsia="ＭＳ Ｐ明朝" w:hAnsi="ＭＳ Ｐ明朝" w:hint="eastAsia"/>
          <w:sz w:val="24"/>
        </w:rPr>
        <w:t>（</w:t>
      </w:r>
      <w:r w:rsidRPr="00C56766">
        <w:rPr>
          <w:rFonts w:ascii="ＭＳ Ｐ明朝" w:eastAsia="ＭＳ Ｐ明朝" w:hAnsi="ＭＳ Ｐ明朝"/>
          <w:sz w:val="24"/>
        </w:rPr>
        <w:t>5）</w:t>
      </w:r>
      <w:r w:rsidRPr="00D01BBA">
        <w:rPr>
          <w:rFonts w:ascii="BIZ UDPゴシック" w:eastAsia="BIZ UDPゴシック" w:hAnsi="BIZ UDPゴシック"/>
          <w:sz w:val="24"/>
        </w:rPr>
        <w:t>しかし彼らは気にもかけず、ひとりは自分の畑へ、ひとりは自分の商売へと出て行きました。</w:t>
      </w:r>
      <w:r w:rsidRPr="00C56766">
        <w:rPr>
          <w:rFonts w:ascii="ＭＳ Ｐ明朝" w:eastAsia="ＭＳ Ｐ明朝" w:hAnsi="ＭＳ Ｐ明朝" w:hint="eastAsia"/>
          <w:sz w:val="24"/>
        </w:rPr>
        <w:t>（</w:t>
      </w:r>
      <w:r w:rsidRPr="00C56766">
        <w:rPr>
          <w:rFonts w:ascii="ＭＳ Ｐ明朝" w:eastAsia="ＭＳ Ｐ明朝" w:hAnsi="ＭＳ Ｐ明朝"/>
          <w:sz w:val="24"/>
        </w:rPr>
        <w:t>6）</w:t>
      </w:r>
      <w:r w:rsidRPr="00D01BBA">
        <w:rPr>
          <w:rFonts w:ascii="BIZ UDPゴシック" w:eastAsia="BIZ UDPゴシック" w:hAnsi="BIZ UDPゴシック"/>
          <w:sz w:val="24"/>
        </w:rPr>
        <w:t>ほかの者たちは、王のしもべたちをつかまえて乱暴し、ついには殺してしまいました。</w:t>
      </w:r>
      <w:r w:rsidRPr="00C56766">
        <w:rPr>
          <w:rFonts w:ascii="ＭＳ Ｐ明朝" w:eastAsia="ＭＳ Ｐ明朝" w:hAnsi="ＭＳ Ｐ明朝" w:hint="eastAsia"/>
          <w:sz w:val="24"/>
        </w:rPr>
        <w:t>（</w:t>
      </w:r>
      <w:r w:rsidRPr="00C56766">
        <w:rPr>
          <w:rFonts w:ascii="ＭＳ Ｐ明朝" w:eastAsia="ＭＳ Ｐ明朝" w:hAnsi="ＭＳ Ｐ明朝"/>
          <w:sz w:val="24"/>
        </w:rPr>
        <w:t>7）</w:t>
      </w:r>
      <w:r w:rsidRPr="00D01BBA">
        <w:rPr>
          <w:rFonts w:ascii="BIZ UDPゴシック" w:eastAsia="BIZ UDPゴシック" w:hAnsi="BIZ UDPゴシック"/>
          <w:sz w:val="24"/>
        </w:rPr>
        <w:t>王は怒って軍隊を送り、その人殺したちを滅ぼし、彼らの町を焼き払いました。</w:t>
      </w:r>
      <w:r w:rsidRPr="00C56766">
        <w:rPr>
          <w:rFonts w:ascii="ＭＳ Ｐ明朝" w:eastAsia="ＭＳ Ｐ明朝" w:hAnsi="ＭＳ Ｐ明朝" w:hint="eastAsia"/>
          <w:sz w:val="24"/>
        </w:rPr>
        <w:t>（</w:t>
      </w:r>
      <w:r w:rsidRPr="00C56766">
        <w:rPr>
          <w:rFonts w:ascii="ＭＳ Ｐ明朝" w:eastAsia="ＭＳ Ｐ明朝" w:hAnsi="ＭＳ Ｐ明朝"/>
          <w:sz w:val="24"/>
        </w:rPr>
        <w:t>8）</w:t>
      </w:r>
      <w:r w:rsidRPr="00D01BBA">
        <w:rPr>
          <w:rFonts w:ascii="BIZ UDPゴシック" w:eastAsia="BIZ UDPゴシック" w:hAnsi="BIZ UDPゴシック"/>
          <w:sz w:val="24"/>
        </w:rPr>
        <w:t>それから王はしもべたちに言いました。『婚礼の祝宴は用意ができているが、招いておいた人々はそれにふさわしくなかった。</w:t>
      </w:r>
      <w:r w:rsidRPr="00C56766">
        <w:rPr>
          <w:rFonts w:ascii="ＭＳ Ｐ明朝" w:eastAsia="ＭＳ Ｐ明朝" w:hAnsi="ＭＳ Ｐ明朝" w:hint="eastAsia"/>
          <w:sz w:val="24"/>
        </w:rPr>
        <w:t>（</w:t>
      </w:r>
      <w:r w:rsidRPr="00C56766">
        <w:rPr>
          <w:rFonts w:ascii="ＭＳ Ｐ明朝" w:eastAsia="ＭＳ Ｐ明朝" w:hAnsi="ＭＳ Ｐ明朝"/>
          <w:sz w:val="24"/>
        </w:rPr>
        <w:t>9）</w:t>
      </w:r>
      <w:r w:rsidRPr="00D01BBA">
        <w:rPr>
          <w:rFonts w:ascii="BIZ UDPゴシック" w:eastAsia="BIZ UDPゴシック" w:hAnsi="BIZ UDPゴシック"/>
          <w:sz w:val="24"/>
        </w:rPr>
        <w:t>だから、大通りの四つ角に行って、出会う者はだれでも祝宴に招きなさい。』</w:t>
      </w:r>
      <w:r w:rsidRPr="00C56766">
        <w:rPr>
          <w:rFonts w:ascii="ＭＳ Ｐ明朝" w:eastAsia="ＭＳ Ｐ明朝" w:hAnsi="ＭＳ Ｐ明朝" w:hint="eastAsia"/>
          <w:sz w:val="24"/>
        </w:rPr>
        <w:t>（</w:t>
      </w:r>
      <w:r w:rsidRPr="00C56766">
        <w:rPr>
          <w:rFonts w:ascii="ＭＳ Ｐ明朝" w:eastAsia="ＭＳ Ｐ明朝" w:hAnsi="ＭＳ Ｐ明朝"/>
          <w:sz w:val="24"/>
        </w:rPr>
        <w:t>10）</w:t>
      </w:r>
      <w:r w:rsidRPr="00D01BBA">
        <w:rPr>
          <w:rFonts w:ascii="BIZ UDPゴシック" w:eastAsia="BIZ UDPゴシック" w:hAnsi="BIZ UDPゴシック"/>
          <w:sz w:val="24"/>
        </w:rPr>
        <w:t>そこで、しもべたちは通りに出て行き、見つけた者をみな、</w:t>
      </w:r>
      <w:r w:rsidRPr="00246C4F">
        <w:rPr>
          <w:rFonts w:ascii="HGP明朝E" w:eastAsia="HGP明朝E" w:hAnsi="HGP明朝E"/>
          <w:b/>
          <w:bCs/>
          <w:sz w:val="24"/>
        </w:rPr>
        <w:t>善人も悪人も</w:t>
      </w:r>
      <w:r w:rsidRPr="00D01BBA">
        <w:rPr>
          <w:rFonts w:ascii="BIZ UDPゴシック" w:eastAsia="BIZ UDPゴシック" w:hAnsi="BIZ UDPゴシック"/>
          <w:sz w:val="24"/>
        </w:rPr>
        <w:t>集めたので、祝宴の席は客でいっぱいになりました。</w:t>
      </w:r>
      <w:r w:rsidRPr="00C56766">
        <w:rPr>
          <w:rFonts w:ascii="ＭＳ Ｐ明朝" w:eastAsia="ＭＳ Ｐ明朝" w:hAnsi="ＭＳ Ｐ明朝" w:hint="eastAsia"/>
          <w:sz w:val="24"/>
        </w:rPr>
        <w:t>（</w:t>
      </w:r>
      <w:r w:rsidRPr="00C56766">
        <w:rPr>
          <w:rFonts w:ascii="ＭＳ Ｐ明朝" w:eastAsia="ＭＳ Ｐ明朝" w:hAnsi="ＭＳ Ｐ明朝"/>
          <w:sz w:val="24"/>
        </w:rPr>
        <w:t>11）</w:t>
      </w:r>
      <w:r w:rsidRPr="00D01BBA">
        <w:rPr>
          <w:rFonts w:ascii="BIZ UDPゴシック" w:eastAsia="BIZ UDPゴシック" w:hAnsi="BIZ UDPゴシック"/>
          <w:sz w:val="24"/>
        </w:rPr>
        <w:t>ところが、王が客たちを見ようとして入って来ると、婚礼の衣を着ていない人がひとりいるのに気づきました。</w:t>
      </w:r>
      <w:r w:rsidRPr="00C56766">
        <w:rPr>
          <w:rFonts w:ascii="ＭＳ Ｐ明朝" w:eastAsia="ＭＳ Ｐ明朝" w:hAnsi="ＭＳ Ｐ明朝" w:hint="eastAsia"/>
          <w:sz w:val="24"/>
        </w:rPr>
        <w:t>（</w:t>
      </w:r>
      <w:r w:rsidRPr="00C56766">
        <w:rPr>
          <w:rFonts w:ascii="ＭＳ Ｐ明朝" w:eastAsia="ＭＳ Ｐ明朝" w:hAnsi="ＭＳ Ｐ明朝"/>
          <w:sz w:val="24"/>
        </w:rPr>
        <w:t>12）</w:t>
      </w:r>
      <w:r w:rsidRPr="00D01BBA">
        <w:rPr>
          <w:rFonts w:ascii="BIZ UDPゴシック" w:eastAsia="BIZ UDPゴシック" w:hAnsi="BIZ UDPゴシック"/>
          <w:sz w:val="24"/>
        </w:rPr>
        <w:t>王はその人に言いました。『友よ、</w:t>
      </w:r>
      <w:r w:rsidRPr="00246C4F">
        <w:rPr>
          <w:rFonts w:ascii="HGP明朝E" w:eastAsia="HGP明朝E" w:hAnsi="HGP明朝E"/>
          <w:b/>
          <w:bCs/>
          <w:sz w:val="24"/>
        </w:rPr>
        <w:t>どうして婚礼の衣を着ないでここに入って来たのか。</w:t>
      </w:r>
      <w:r w:rsidRPr="00D01BBA">
        <w:rPr>
          <w:rFonts w:ascii="BIZ UDPゴシック" w:eastAsia="BIZ UDPゴシック" w:hAnsi="BIZ UDPゴシック"/>
          <w:sz w:val="24"/>
        </w:rPr>
        <w:t>』しかし、その人は黙っていました。</w:t>
      </w:r>
      <w:r w:rsidRPr="00C56766">
        <w:rPr>
          <w:rFonts w:ascii="ＭＳ Ｐ明朝" w:eastAsia="ＭＳ Ｐ明朝" w:hAnsi="ＭＳ Ｐ明朝" w:hint="eastAsia"/>
          <w:sz w:val="24"/>
        </w:rPr>
        <w:t>（</w:t>
      </w:r>
      <w:r w:rsidRPr="00C56766">
        <w:rPr>
          <w:rFonts w:ascii="ＭＳ Ｐ明朝" w:eastAsia="ＭＳ Ｐ明朝" w:hAnsi="ＭＳ Ｐ明朝"/>
          <w:sz w:val="24"/>
        </w:rPr>
        <w:t>13）</w:t>
      </w:r>
      <w:r w:rsidRPr="00D01BBA">
        <w:rPr>
          <w:rFonts w:ascii="BIZ UDPゴシック" w:eastAsia="BIZ UDPゴシック" w:hAnsi="BIZ UDPゴシック"/>
          <w:sz w:val="24"/>
        </w:rPr>
        <w:t>そこで王は給仕たちに言いました。『この者を手足を縛って外の暗やみに放り出せ。そこでは泣いて歯ぎしりするのだ。』</w:t>
      </w:r>
      <w:r w:rsidRPr="00C56766">
        <w:rPr>
          <w:rFonts w:ascii="ＭＳ Ｐ明朝" w:eastAsia="ＭＳ Ｐ明朝" w:hAnsi="ＭＳ Ｐ明朝" w:hint="eastAsia"/>
          <w:sz w:val="24"/>
        </w:rPr>
        <w:t>（</w:t>
      </w:r>
      <w:r w:rsidRPr="00C56766">
        <w:rPr>
          <w:rFonts w:ascii="ＭＳ Ｐ明朝" w:eastAsia="ＭＳ Ｐ明朝" w:hAnsi="ＭＳ Ｐ明朝"/>
          <w:sz w:val="24"/>
        </w:rPr>
        <w:t>14）</w:t>
      </w:r>
      <w:r w:rsidRPr="00D01BBA">
        <w:rPr>
          <w:rFonts w:ascii="BIZ UDPゴシック" w:eastAsia="BIZ UDPゴシック" w:hAnsi="BIZ UDPゴシック"/>
          <w:sz w:val="24"/>
        </w:rPr>
        <w:t>招かれる者は多いが、選ばれる者は少ないのです。」</w:t>
      </w:r>
      <w:r>
        <w:rPr>
          <w:rFonts w:ascii="ＭＳ Ｐ明朝" w:eastAsia="ＭＳ Ｐ明朝" w:hAnsi="ＭＳ Ｐ明朝" w:hint="eastAsia"/>
          <w:sz w:val="24"/>
        </w:rPr>
        <w:t>(</w:t>
      </w:r>
      <w:hyperlink r:id="rId328" w:anchor="22:1" w:tooltip="（1）イエスはまた、譬で彼らに語って言われた、(2)「天国は、ひとりの王がその王子のために、婚宴を催すようなものである。(3)王はその僕たちをつかわして、この婚宴に招かれていた人たちを呼ばせたが、その人たちはこようとはしなかった。(4)そこでまた、ほかの僕たちをつかわして言った、『招かれた人たちに言いなさい。食事の用意ができました。牛も肥えた獣もほふられて、すべての用意ができました。さあ、婚宴においでください』。(5)しかし、彼らは知らぬ顔をして、ひとりは自分の畑に、ひとりは自分の商売に出て行き…" w:history="1">
        <w:r w:rsidRPr="00D01BBA">
          <w:rPr>
            <w:rStyle w:val="ad"/>
            <w:rFonts w:ascii="ＭＳ Ｐ明朝" w:eastAsia="ＭＳ Ｐ明朝" w:hAnsi="ＭＳ Ｐ明朝" w:hint="eastAsia"/>
            <w:sz w:val="24"/>
          </w:rPr>
          <w:t>マタイ</w:t>
        </w:r>
        <w:r w:rsidRPr="00D01BBA">
          <w:rPr>
            <w:rStyle w:val="ad"/>
            <w:rFonts w:ascii="ＭＳ Ｐ明朝" w:eastAsia="ＭＳ Ｐ明朝" w:hAnsi="ＭＳ Ｐ明朝"/>
            <w:sz w:val="24"/>
          </w:rPr>
          <w:t>22章1-14節</w:t>
        </w:r>
      </w:hyperlink>
      <w:r>
        <w:rPr>
          <w:rFonts w:ascii="ＭＳ Ｐ明朝" w:eastAsia="ＭＳ Ｐ明朝" w:hAnsi="ＭＳ Ｐ明朝" w:hint="eastAsia"/>
          <w:sz w:val="24"/>
        </w:rPr>
        <w:t>)</w:t>
      </w:r>
    </w:p>
    <w:p w14:paraId="3A3D485B" w14:textId="77777777" w:rsidR="00D03C3C" w:rsidRDefault="00D03C3C" w:rsidP="00D03C3C">
      <w:pPr>
        <w:rPr>
          <w:rFonts w:ascii="ＭＳ Ｐ明朝" w:eastAsia="ＭＳ Ｐ明朝" w:hAnsi="ＭＳ Ｐ明朝"/>
          <w:sz w:val="24"/>
        </w:rPr>
      </w:pPr>
    </w:p>
    <w:p w14:paraId="1009396C" w14:textId="6DCD7BCA" w:rsidR="00D03C3C" w:rsidRDefault="00D03C3C" w:rsidP="00D03C3C">
      <w:pPr>
        <w:ind w:firstLine="240"/>
        <w:rPr>
          <w:rFonts w:ascii="ＭＳ Ｐ明朝" w:eastAsia="ＭＳ Ｐ明朝" w:hAnsi="ＭＳ Ｐ明朝"/>
          <w:sz w:val="24"/>
        </w:rPr>
      </w:pPr>
      <w:r w:rsidRPr="00D03C3C">
        <w:rPr>
          <w:rFonts w:ascii="ＭＳ Ｐ明朝" w:eastAsia="ＭＳ Ｐ明朝" w:hAnsi="ＭＳ Ｐ明朝" w:hint="eastAsia"/>
          <w:sz w:val="24"/>
        </w:rPr>
        <w:t>私たちの主のたとえが明白にしているとおり、イスラエルにおける大いなる祝宴（</w:t>
      </w:r>
      <w:r w:rsidRPr="00246C4F">
        <w:rPr>
          <w:rFonts w:ascii="HGP明朝E" w:eastAsia="HGP明朝E" w:hAnsi="HGP明朝E" w:hint="eastAsia"/>
          <w:sz w:val="24"/>
        </w:rPr>
        <w:t>御子</w:t>
      </w:r>
      <w:r w:rsidRPr="00D03C3C">
        <w:rPr>
          <w:rFonts w:ascii="ＭＳ Ｐ明朝" w:eastAsia="ＭＳ Ｐ明朝" w:hAnsi="ＭＳ Ｐ明朝" w:hint="eastAsia"/>
          <w:sz w:val="24"/>
        </w:rPr>
        <w:t>の婚礼の祝宴。</w:t>
      </w:r>
      <w:hyperlink r:id="rId329" w:anchor="22:2" w:tooltip="「天国は、ひとりの王がその王子のために、婚宴を催すようなものである。" w:history="1">
        <w:r w:rsidRPr="00246C4F">
          <w:rPr>
            <w:rStyle w:val="ad"/>
            <w:rFonts w:ascii="ＭＳ Ｐ明朝" w:eastAsia="ＭＳ Ｐ明朝" w:hAnsi="ＭＳ Ｐ明朝" w:hint="eastAsia"/>
            <w:sz w:val="24"/>
          </w:rPr>
          <w:t>マタイ</w:t>
        </w:r>
        <w:r w:rsidRPr="00246C4F">
          <w:rPr>
            <w:rStyle w:val="ad"/>
            <w:rFonts w:ascii="ＭＳ Ｐ明朝" w:eastAsia="ＭＳ Ｐ明朝" w:hAnsi="ＭＳ Ｐ明朝"/>
            <w:sz w:val="24"/>
          </w:rPr>
          <w:t>22章2節</w:t>
        </w:r>
      </w:hyperlink>
      <w:r w:rsidRPr="00D03C3C">
        <w:rPr>
          <w:rFonts w:ascii="ＭＳ Ｐ明朝" w:eastAsia="ＭＳ Ｐ明朝" w:hAnsi="ＭＳ Ｐ明朝"/>
          <w:sz w:val="24"/>
        </w:rPr>
        <w:t>参照）、すなわち小羊とその花嫁の婚姻を祝うその席にいることは、まことに幸いです（上記</w:t>
      </w:r>
      <w:r>
        <w:fldChar w:fldCharType="begin"/>
      </w:r>
      <w:r>
        <w:instrText>HYPERLINK "https://jpn.bible/kougo/luke" \l "14:15" \o "列席者のひとりがこれを聞いてイエスに「神の国で食事をする人は、さいわいです」と言った。"</w:instrText>
      </w:r>
      <w:r>
        <w:fldChar w:fldCharType="separate"/>
      </w:r>
      <w:r w:rsidRPr="00246C4F">
        <w:rPr>
          <w:rStyle w:val="ad"/>
          <w:rFonts w:ascii="ＭＳ Ｐ明朝" w:eastAsia="ＭＳ Ｐ明朝" w:hAnsi="ＭＳ Ｐ明朝"/>
          <w:sz w:val="24"/>
        </w:rPr>
        <w:t>ルカ14章15節</w:t>
      </w:r>
      <w:r>
        <w:fldChar w:fldCharType="end"/>
      </w:r>
      <w:r w:rsidRPr="00D03C3C">
        <w:rPr>
          <w:rFonts w:ascii="ＭＳ Ｐ明朝" w:eastAsia="ＭＳ Ｐ明朝" w:hAnsi="ＭＳ Ｐ明朝"/>
          <w:sz w:val="24"/>
        </w:rPr>
        <w:t>）。しかし、そこに至る者、すなわち、</w:t>
      </w:r>
      <w:r w:rsidR="00160648" w:rsidRPr="00160648">
        <w:rPr>
          <w:rFonts w:ascii="ＭＳ Ｐ明朝" w:eastAsia="ＭＳ Ｐ明朝" w:hAnsi="ＭＳ Ｐ明朝" w:hint="eastAsia"/>
          <w:sz w:val="24"/>
        </w:rPr>
        <w:t>招きを拒んで滅ぼされる者ではない者</w:t>
      </w:r>
      <w:r w:rsidRPr="00D03C3C">
        <w:rPr>
          <w:rFonts w:ascii="ＭＳ Ｐ明朝" w:eastAsia="ＭＳ Ｐ明朝" w:hAnsi="ＭＳ Ｐ明朝"/>
          <w:sz w:val="24"/>
        </w:rPr>
        <w:t>（すなわち獣の刻印を受け、それゆえに先行する「雷のさばき」、また「火のバプテスマ」としても知られるさばきによって滅ぼされる者ではない者）</w:t>
      </w:r>
      <w:r w:rsidR="00160648">
        <w:rPr>
          <w:rStyle w:val="ac"/>
          <w:rFonts w:ascii="ＭＳ Ｐ明朝" w:eastAsia="ＭＳ Ｐ明朝" w:hAnsi="ＭＳ Ｐ明朝"/>
          <w:sz w:val="24"/>
        </w:rPr>
        <w:footnoteReference w:id="21"/>
      </w:r>
      <w:r w:rsidRPr="00D03C3C">
        <w:rPr>
          <w:rFonts w:ascii="ＭＳ Ｐ明朝" w:eastAsia="ＭＳ Ｐ明朝" w:hAnsi="ＭＳ Ｐ明朝"/>
          <w:sz w:val="24"/>
        </w:rPr>
        <w:t>、</w:t>
      </w:r>
      <w:r w:rsidR="00FC20C8" w:rsidRPr="00FC20C8">
        <w:rPr>
          <w:rFonts w:ascii="ＭＳ Ｐ明朝" w:eastAsia="ＭＳ Ｐ明朝" w:hAnsi="ＭＳ Ｐ明朝" w:hint="eastAsia"/>
          <w:sz w:val="24"/>
        </w:rPr>
        <w:t>そしてさらに、その後の荒野におけるさばきにおいて不適格と</w:t>
      </w:r>
      <w:r w:rsidR="00FC20C8" w:rsidRPr="00FC20C8">
        <w:rPr>
          <w:rFonts w:ascii="ＭＳ Ｐ明朝" w:eastAsia="ＭＳ Ｐ明朝" w:hAnsi="ＭＳ Ｐ明朝" w:hint="eastAsia"/>
          <w:sz w:val="24"/>
        </w:rPr>
        <w:lastRenderedPageBreak/>
        <w:t>されない者たち（上記</w:t>
      </w:r>
      <w:r w:rsidR="00FC20C8">
        <w:fldChar w:fldCharType="begin"/>
      </w:r>
      <w:r w:rsidR="00FC20C8">
        <w:instrText>HYPERLINK "https://jpn.bible/kougo/matt" \l "22:11" \o "（11）王は客を迎えようとしてはいってきたが、そこに礼服をつけていないひとりの人を見て、(12)彼に言った、『友よ、どうしてあなたは礼服をつけないで、ここにはいってきたのですか』。しかし、彼は黙っていた。(13)そこで、王はそばの者たちに言った、『この者の手足をしばって、外の暗やみにほうり出せ。そこで泣き叫んだり、歯がみをしたりするであろう』。(14)招かれる者は多いが、選ばれる者は少ない」。"</w:instrText>
      </w:r>
      <w:r w:rsidR="00FC20C8">
        <w:fldChar w:fldCharType="separate"/>
      </w:r>
      <w:r w:rsidR="00FC20C8" w:rsidRPr="00160648">
        <w:rPr>
          <w:rStyle w:val="ad"/>
          <w:rFonts w:ascii="ＭＳ Ｐ明朝" w:eastAsia="ＭＳ Ｐ明朝" w:hAnsi="ＭＳ Ｐ明朝"/>
          <w:sz w:val="24"/>
        </w:rPr>
        <w:t>マタイ22章11-14節</w:t>
      </w:r>
      <w:r w:rsidR="00FC20C8">
        <w:fldChar w:fldCharType="end"/>
      </w:r>
      <w:r w:rsidR="00FC20C8" w:rsidRPr="00FC20C8">
        <w:rPr>
          <w:rFonts w:ascii="ＭＳ Ｐ明朝" w:eastAsia="ＭＳ Ｐ明朝" w:hAnsi="ＭＳ Ｐ明朝"/>
          <w:sz w:val="24"/>
        </w:rPr>
        <w:t>において、正しい礼服を着ていなかったために退けられた人が示しているような状態に陥らない者たち）だけが、その地に入ることを許され、これから来るすべてのすばらしい祝福を享受することができるのです。</w:t>
      </w:r>
    </w:p>
    <w:p w14:paraId="2DD2E5E3" w14:textId="77777777" w:rsidR="004505FF" w:rsidRDefault="004505FF" w:rsidP="00D03C3C">
      <w:pPr>
        <w:ind w:firstLine="240"/>
        <w:rPr>
          <w:rFonts w:ascii="ＭＳ Ｐ明朝" w:eastAsia="ＭＳ Ｐ明朝" w:hAnsi="ＭＳ Ｐ明朝"/>
          <w:sz w:val="24"/>
        </w:rPr>
      </w:pPr>
    </w:p>
    <w:p w14:paraId="63C656F2" w14:textId="77777777" w:rsidR="008B3BA7" w:rsidRPr="00CA78FA" w:rsidRDefault="008B3BA7" w:rsidP="008B3BA7">
      <w:pPr>
        <w:rPr>
          <w:rFonts w:ascii="ＭＳ Ｐ明朝" w:eastAsia="ＭＳ Ｐ明朝" w:hAnsi="ＭＳ Ｐ明朝"/>
          <w:sz w:val="24"/>
        </w:rPr>
      </w:pPr>
    </w:p>
    <w:p w14:paraId="38AFD716" w14:textId="5830E133" w:rsidR="00D03C3C" w:rsidRPr="00D03C3C" w:rsidRDefault="00D03C3C" w:rsidP="00D03C3C">
      <w:pPr>
        <w:rPr>
          <w:rFonts w:ascii="ＭＳ Ｐ明朝" w:eastAsia="ＭＳ Ｐ明朝" w:hAnsi="ＭＳ Ｐ明朝"/>
          <w:sz w:val="24"/>
        </w:rPr>
      </w:pPr>
      <w:r w:rsidRPr="00D03C3C">
        <w:rPr>
          <w:rFonts w:ascii="ＭＳ Ｐ明朝" w:eastAsia="ＭＳ Ｐ明朝" w:hAnsi="ＭＳ Ｐ明朝"/>
          <w:sz w:val="24"/>
        </w:rPr>
        <w:t xml:space="preserve">3) </w:t>
      </w:r>
      <w:r w:rsidRPr="00D03C3C">
        <w:rPr>
          <w:rFonts w:ascii="ＭＳ Ｐ明朝" w:eastAsia="ＭＳ Ｐ明朝" w:hAnsi="ＭＳ Ｐ明朝"/>
          <w:sz w:val="24"/>
          <w:u w:val="single"/>
        </w:rPr>
        <w:t>清めの過程</w:t>
      </w:r>
      <w:r w:rsidRPr="00D03C3C">
        <w:rPr>
          <w:rFonts w:ascii="ＭＳ Ｐ明朝" w:eastAsia="ＭＳ Ｐ明朝" w:hAnsi="ＭＳ Ｐ明朝"/>
          <w:sz w:val="24"/>
        </w:rPr>
        <w:t>：</w:t>
      </w:r>
      <w:r w:rsidR="00917B78" w:rsidRPr="00D03C3C">
        <w:rPr>
          <w:rFonts w:ascii="ＭＳ Ｐ明朝" w:eastAsia="ＭＳ Ｐ明朝" w:hAnsi="ＭＳ Ｐ明朝"/>
          <w:sz w:val="24"/>
        </w:rPr>
        <w:t xml:space="preserve"> </w:t>
      </w:r>
    </w:p>
    <w:p w14:paraId="4CDB30CC" w14:textId="77777777" w:rsidR="00D03C3C" w:rsidRPr="00D03C3C" w:rsidRDefault="00D03C3C" w:rsidP="00D03C3C">
      <w:pPr>
        <w:ind w:firstLine="240"/>
        <w:rPr>
          <w:rFonts w:ascii="ＭＳ Ｐ明朝" w:eastAsia="ＭＳ Ｐ明朝" w:hAnsi="ＭＳ Ｐ明朝"/>
          <w:sz w:val="24"/>
        </w:rPr>
      </w:pPr>
    </w:p>
    <w:p w14:paraId="5731DDD0" w14:textId="18721FFA" w:rsidR="00D03C3C" w:rsidRDefault="00D03C3C" w:rsidP="00472F52">
      <w:pPr>
        <w:ind w:left="240" w:firstLine="240"/>
        <w:rPr>
          <w:rFonts w:ascii="ＭＳ Ｐ明朝" w:eastAsia="ＭＳ Ｐ明朝" w:hAnsi="ＭＳ Ｐ明朝"/>
          <w:sz w:val="24"/>
        </w:rPr>
      </w:pPr>
      <w:r w:rsidRPr="00D03C3C">
        <w:rPr>
          <w:rFonts w:ascii="ＭＳ Ｐ明朝" w:eastAsia="ＭＳ Ｐ明朝" w:hAnsi="ＭＳ Ｐ明朝" w:hint="eastAsia"/>
          <w:sz w:val="24"/>
        </w:rPr>
        <w:t>（</w:t>
      </w:r>
      <w:r w:rsidRPr="00D03C3C">
        <w:rPr>
          <w:rFonts w:ascii="ＭＳ Ｐ明朝" w:eastAsia="ＭＳ Ｐ明朝" w:hAnsi="ＭＳ Ｐ明朝"/>
          <w:sz w:val="24"/>
        </w:rPr>
        <w:t>25）</w:t>
      </w:r>
      <w:r w:rsidRPr="00472F52">
        <w:rPr>
          <w:rFonts w:ascii="BIZ UDPゴシック" w:eastAsia="BIZ UDPゴシック" w:hAnsi="BIZ UDPゴシック"/>
          <w:sz w:val="24"/>
        </w:rPr>
        <w:t>兄弟たちよ。この奥義についてあなたがたに知らずにいてもらいたく</w:t>
      </w:r>
      <w:r w:rsidR="003A244C">
        <w:rPr>
          <w:rFonts w:ascii="BIZ UDPゴシック" w:eastAsia="BIZ UDPゴシック" w:hAnsi="BIZ UDPゴシック" w:hint="eastAsia"/>
          <w:sz w:val="24"/>
        </w:rPr>
        <w:t>はない</w:t>
      </w:r>
      <w:r w:rsidRPr="00472F52">
        <w:rPr>
          <w:rFonts w:ascii="BIZ UDPゴシック" w:eastAsia="BIZ UDPゴシック" w:hAnsi="BIZ UDPゴシック"/>
          <w:sz w:val="24"/>
        </w:rPr>
        <w:t>。それは、あなたがたが自分を過大に評価しないためで</w:t>
      </w:r>
      <w:r w:rsidR="003A244C">
        <w:rPr>
          <w:rFonts w:ascii="BIZ UDPゴシック" w:eastAsia="BIZ UDPゴシック" w:hAnsi="BIZ UDPゴシック" w:hint="eastAsia"/>
          <w:sz w:val="24"/>
        </w:rPr>
        <w:t>ある</w:t>
      </w:r>
      <w:r w:rsidRPr="00472F52">
        <w:rPr>
          <w:rFonts w:ascii="BIZ UDPゴシック" w:eastAsia="BIZ UDPゴシック" w:hAnsi="BIZ UDPゴシック"/>
          <w:sz w:val="24"/>
        </w:rPr>
        <w:t>。異邦人の満ちる時が来るまで</w:t>
      </w:r>
      <w:r w:rsidRPr="00D03C3C">
        <w:rPr>
          <w:rFonts w:ascii="ＭＳ Ｐ明朝" w:eastAsia="ＭＳ Ｐ明朝" w:hAnsi="ＭＳ Ｐ明朝"/>
          <w:sz w:val="24"/>
        </w:rPr>
        <w:t>（すなわち、再臨の時に教会が完成するまで）</w:t>
      </w:r>
      <w:r w:rsidRPr="00472F52">
        <w:rPr>
          <w:rFonts w:ascii="BIZ UDPゴシック" w:eastAsia="BIZ UDPゴシック" w:hAnsi="BIZ UDPゴシック"/>
          <w:sz w:val="24"/>
        </w:rPr>
        <w:t>、イスラエルの一部はかたくなになっているので</w:t>
      </w:r>
      <w:r w:rsidR="003A244C">
        <w:rPr>
          <w:rFonts w:ascii="BIZ UDPゴシック" w:eastAsia="BIZ UDPゴシック" w:hAnsi="BIZ UDPゴシック" w:hint="eastAsia"/>
          <w:sz w:val="24"/>
        </w:rPr>
        <w:t>ある</w:t>
      </w:r>
      <w:r w:rsidRPr="00472F52">
        <w:rPr>
          <w:rFonts w:ascii="BIZ UDPゴシック" w:eastAsia="BIZ UDPゴシック" w:hAnsi="BIZ UDPゴシック"/>
          <w:sz w:val="24"/>
        </w:rPr>
        <w:t>。</w:t>
      </w:r>
      <w:r w:rsidRPr="00D03C3C">
        <w:rPr>
          <w:rFonts w:ascii="ＭＳ Ｐ明朝" w:eastAsia="ＭＳ Ｐ明朝" w:hAnsi="ＭＳ Ｐ明朝" w:hint="eastAsia"/>
          <w:sz w:val="24"/>
        </w:rPr>
        <w:t>（</w:t>
      </w:r>
      <w:r w:rsidRPr="00D03C3C">
        <w:rPr>
          <w:rFonts w:ascii="ＭＳ Ｐ明朝" w:eastAsia="ＭＳ Ｐ明朝" w:hAnsi="ＭＳ Ｐ明朝"/>
          <w:sz w:val="24"/>
        </w:rPr>
        <w:t>26）</w:t>
      </w:r>
      <w:r w:rsidRPr="00472F52">
        <w:rPr>
          <w:rFonts w:ascii="BIZ UDPゴシック" w:eastAsia="BIZ UDPゴシック" w:hAnsi="BIZ UDPゴシック"/>
          <w:sz w:val="24"/>
        </w:rPr>
        <w:t>そして、このようにして</w:t>
      </w:r>
      <w:r w:rsidRPr="00D03C3C">
        <w:rPr>
          <w:rFonts w:ascii="ＭＳ Ｐ明朝" w:eastAsia="ＭＳ Ｐ明朝" w:hAnsi="ＭＳ Ｐ明朝"/>
          <w:sz w:val="24"/>
        </w:rPr>
        <w:t>（すなわち、メシ</w:t>
      </w:r>
      <w:r w:rsidR="005A0E0E">
        <w:rPr>
          <w:rFonts w:ascii="ＭＳ Ｐ明朝" w:eastAsia="ＭＳ Ｐ明朝" w:hAnsi="ＭＳ Ｐ明朝" w:hint="eastAsia"/>
          <w:sz w:val="24"/>
        </w:rPr>
        <w:t>ヤ</w:t>
      </w:r>
      <w:r w:rsidRPr="00D03C3C">
        <w:rPr>
          <w:rFonts w:ascii="ＭＳ Ｐ明朝" w:eastAsia="ＭＳ Ｐ明朝" w:hAnsi="ＭＳ Ｐ明朝"/>
          <w:sz w:val="24"/>
        </w:rPr>
        <w:t>の再臨を目撃して信じるに至ることによって）</w:t>
      </w:r>
      <w:r w:rsidRPr="00472F52">
        <w:rPr>
          <w:rFonts w:ascii="BIZ UDPゴシック" w:eastAsia="BIZ UDPゴシック" w:hAnsi="BIZ UDPゴシック"/>
          <w:sz w:val="24"/>
        </w:rPr>
        <w:t>、すべての［真の］イスラエルが救われる。次のように書いてあるとおりで</w:t>
      </w:r>
      <w:r w:rsidR="003A244C">
        <w:rPr>
          <w:rFonts w:ascii="BIZ UDPゴシック" w:eastAsia="BIZ UDPゴシック" w:hAnsi="BIZ UDPゴシック" w:hint="eastAsia"/>
          <w:sz w:val="24"/>
        </w:rPr>
        <w:t>ある</w:t>
      </w:r>
      <w:r w:rsidRPr="00472F52">
        <w:rPr>
          <w:rFonts w:ascii="BIZ UDPゴシック" w:eastAsia="BIZ UDPゴシック" w:hAnsi="BIZ UDPゴシック"/>
          <w:sz w:val="24"/>
        </w:rPr>
        <w:t>。</w:t>
      </w:r>
      <w:r w:rsidRPr="00472F52">
        <w:rPr>
          <w:rFonts w:ascii="BIZ UDPゴシック" w:eastAsia="BIZ UDPゴシック" w:hAnsi="BIZ UDPゴシック" w:hint="eastAsia"/>
          <w:sz w:val="24"/>
        </w:rPr>
        <w:t>「救う者がシオンから出て、ヤコブから不敬虔を取り除く。</w:t>
      </w:r>
      <w:r w:rsidRPr="00D03C3C">
        <w:rPr>
          <w:rFonts w:ascii="ＭＳ Ｐ明朝" w:eastAsia="ＭＳ Ｐ明朝" w:hAnsi="ＭＳ Ｐ明朝" w:hint="eastAsia"/>
          <w:sz w:val="24"/>
        </w:rPr>
        <w:t>（</w:t>
      </w:r>
      <w:r w:rsidRPr="00D03C3C">
        <w:rPr>
          <w:rFonts w:ascii="ＭＳ Ｐ明朝" w:eastAsia="ＭＳ Ｐ明朝" w:hAnsi="ＭＳ Ｐ明朝"/>
          <w:sz w:val="24"/>
        </w:rPr>
        <w:t>27）</w:t>
      </w:r>
      <w:r w:rsidRPr="00472F52">
        <w:rPr>
          <w:rFonts w:ascii="BIZ UDPゴシック" w:eastAsia="BIZ UDPゴシック" w:hAnsi="BIZ UDPゴシック"/>
          <w:sz w:val="24"/>
        </w:rPr>
        <w:t>これが、</w:t>
      </w:r>
      <w:r w:rsidRPr="00472F52">
        <w:rPr>
          <w:rFonts w:ascii="BIZ UDPゴシック" w:eastAsia="BIZ UDPゴシック" w:hAnsi="BIZ UDPゴシック" w:hint="eastAsia"/>
          <w:sz w:val="24"/>
        </w:rPr>
        <w:t>わたしが彼らの罪を取り除くとき、彼らと結ぶわたしの契約である。」</w:t>
      </w:r>
      <w:r>
        <w:rPr>
          <w:rFonts w:ascii="ＭＳ Ｐ明朝" w:eastAsia="ＭＳ Ｐ明朝" w:hAnsi="ＭＳ Ｐ明朝" w:hint="eastAsia"/>
          <w:sz w:val="24"/>
        </w:rPr>
        <w:t>(</w:t>
      </w:r>
      <w:hyperlink r:id="rId330" w:anchor="11:25" w:tooltip="（25）兄弟たちよ。あなたがたが知者だと自負することのないために、この奥義を知らないでいてもらいたくない。一部のイスラエル人がかたくなになったのは、異邦人が全部救われるに至る時までのことであって、(26)こうして、イスラエル人は、すべて救われるであろう。すなわち、次のように書いてある、「救う者がシオンからきて、ヤコブから不信心を追い払うであろう。(27)そして、これが、彼らの罪を除き去る時に、彼らに対して立てるわたしの契約である」。" w:history="1">
        <w:r w:rsidRPr="00472F52">
          <w:rPr>
            <w:rStyle w:val="ad"/>
            <w:rFonts w:ascii="ＭＳ Ｐ明朝" w:eastAsia="ＭＳ Ｐ明朝" w:hAnsi="ＭＳ Ｐ明朝" w:hint="eastAsia"/>
            <w:sz w:val="24"/>
          </w:rPr>
          <w:t>ローマ</w:t>
        </w:r>
        <w:r w:rsidRPr="00472F52">
          <w:rPr>
            <w:rStyle w:val="ad"/>
            <w:rFonts w:ascii="ＭＳ Ｐ明朝" w:eastAsia="ＭＳ Ｐ明朝" w:hAnsi="ＭＳ Ｐ明朝"/>
            <w:sz w:val="24"/>
          </w:rPr>
          <w:t>11章25-27節</w:t>
        </w:r>
      </w:hyperlink>
      <w:r>
        <w:rPr>
          <w:rFonts w:ascii="ＭＳ Ｐ明朝" w:eastAsia="ＭＳ Ｐ明朝" w:hAnsi="ＭＳ Ｐ明朝" w:hint="eastAsia"/>
          <w:sz w:val="24"/>
        </w:rPr>
        <w:t>)</w:t>
      </w:r>
    </w:p>
    <w:p w14:paraId="1F7EC767" w14:textId="77777777" w:rsidR="00D03C3C" w:rsidRDefault="00D03C3C" w:rsidP="00D03C3C">
      <w:pPr>
        <w:rPr>
          <w:rFonts w:ascii="ＭＳ Ｐ明朝" w:eastAsia="ＭＳ Ｐ明朝" w:hAnsi="ＭＳ Ｐ明朝"/>
          <w:sz w:val="24"/>
        </w:rPr>
      </w:pPr>
    </w:p>
    <w:p w14:paraId="54F110AC" w14:textId="4CD5F507" w:rsidR="00D03C3C" w:rsidRPr="00D03C3C" w:rsidRDefault="00D03C3C" w:rsidP="00D03C3C">
      <w:pPr>
        <w:ind w:firstLine="240"/>
        <w:rPr>
          <w:rFonts w:ascii="ＭＳ Ｐ明朝" w:eastAsia="ＭＳ Ｐ明朝" w:hAnsi="ＭＳ Ｐ明朝"/>
          <w:sz w:val="24"/>
        </w:rPr>
      </w:pPr>
      <w:r w:rsidRPr="00D03C3C">
        <w:rPr>
          <w:rFonts w:ascii="ＭＳ Ｐ明朝" w:eastAsia="ＭＳ Ｐ明朝" w:hAnsi="ＭＳ Ｐ明朝" w:hint="eastAsia"/>
          <w:sz w:val="24"/>
        </w:rPr>
        <w:t>すでに本シリーズ前回で見たとおり、イスラエルのすべてがその地の境に集められるとき、その中の多くはすでにイエス・キリストを信じるに至っています。すなわち、天に現れる十字架のしるしと、主の奇跡的な再臨を目撃することによって、主がメシ</w:t>
      </w:r>
      <w:r w:rsidR="00FE690C">
        <w:rPr>
          <w:rFonts w:ascii="ＭＳ Ｐ明朝" w:eastAsia="ＭＳ Ｐ明朝" w:hAnsi="ＭＳ Ｐ明朝" w:hint="eastAsia"/>
          <w:sz w:val="24"/>
        </w:rPr>
        <w:t>ヤ</w:t>
      </w:r>
      <w:r w:rsidRPr="00D03C3C">
        <w:rPr>
          <w:rFonts w:ascii="ＭＳ Ｐ明朝" w:eastAsia="ＭＳ Ｐ明朝" w:hAnsi="ＭＳ Ｐ明朝" w:hint="eastAsia"/>
          <w:sz w:val="24"/>
        </w:rPr>
        <w:t>である真理を確信するのです。</w:t>
      </w:r>
    </w:p>
    <w:p w14:paraId="3F1981B6" w14:textId="77777777" w:rsidR="00D03C3C" w:rsidRPr="00D03C3C" w:rsidRDefault="00D03C3C" w:rsidP="00D03C3C">
      <w:pPr>
        <w:rPr>
          <w:rFonts w:ascii="ＭＳ Ｐ明朝" w:eastAsia="ＭＳ Ｐ明朝" w:hAnsi="ＭＳ Ｐ明朝"/>
          <w:sz w:val="24"/>
        </w:rPr>
      </w:pPr>
    </w:p>
    <w:p w14:paraId="7033217A" w14:textId="31D660B2" w:rsidR="00D03C3C" w:rsidRDefault="00D03C3C" w:rsidP="00D03C3C">
      <w:pPr>
        <w:ind w:left="240" w:firstLine="240"/>
        <w:rPr>
          <w:rFonts w:ascii="ＭＳ Ｐ明朝" w:eastAsia="ＭＳ Ｐ明朝" w:hAnsi="ＭＳ Ｐ明朝"/>
          <w:sz w:val="24"/>
        </w:rPr>
      </w:pPr>
      <w:r w:rsidRPr="00D03C3C">
        <w:rPr>
          <w:rFonts w:ascii="BIZ UDPゴシック" w:eastAsia="BIZ UDPゴシック" w:hAnsi="BIZ UDPゴシック" w:hint="eastAsia"/>
          <w:sz w:val="24"/>
        </w:rPr>
        <w:t>見よ、彼は雲に乗って来られる。すべての目が彼を見るであろう。彼を突き刺した者たちも。また地上の諸族はみな、彼のゆえに嘆くであろう。</w:t>
      </w:r>
      <w:r>
        <w:rPr>
          <w:rFonts w:ascii="ＭＳ Ｐ明朝" w:eastAsia="ＭＳ Ｐ明朝" w:hAnsi="ＭＳ Ｐ明朝" w:hint="eastAsia"/>
          <w:sz w:val="24"/>
        </w:rPr>
        <w:t>（</w:t>
      </w:r>
      <w:hyperlink r:id="rId331" w:anchor="1:7" w:tooltip="見よ、彼は、雲に乗ってこられる。すべての人の目、ことに、彼を刺しとおした者たちは、彼を仰ぎ見るであろう。また地上の諸族はみな、彼のゆえに胸を打って嘆くであろう。しかり、アァメン。" w:history="1">
        <w:r w:rsidRPr="00472F52">
          <w:rPr>
            <w:rStyle w:val="ad"/>
            <w:rFonts w:ascii="ＭＳ Ｐ明朝" w:eastAsia="ＭＳ Ｐ明朝" w:hAnsi="ＭＳ Ｐ明朝" w:hint="eastAsia"/>
            <w:sz w:val="24"/>
          </w:rPr>
          <w:t>黙示録</w:t>
        </w:r>
        <w:r w:rsidRPr="00472F52">
          <w:rPr>
            <w:rStyle w:val="ad"/>
            <w:rFonts w:ascii="ＭＳ Ｐ明朝" w:eastAsia="ＭＳ Ｐ明朝" w:hAnsi="ＭＳ Ｐ明朝"/>
            <w:sz w:val="24"/>
          </w:rPr>
          <w:t>1章7節</w:t>
        </w:r>
      </w:hyperlink>
      <w:r>
        <w:rPr>
          <w:rFonts w:ascii="ＭＳ Ｐ明朝" w:eastAsia="ＭＳ Ｐ明朝" w:hAnsi="ＭＳ Ｐ明朝" w:hint="eastAsia"/>
          <w:sz w:val="24"/>
        </w:rPr>
        <w:t>）</w:t>
      </w:r>
    </w:p>
    <w:p w14:paraId="6172E992" w14:textId="77777777" w:rsidR="00D03C3C" w:rsidRDefault="00D03C3C" w:rsidP="00D03C3C">
      <w:pPr>
        <w:ind w:left="240" w:firstLine="240"/>
        <w:rPr>
          <w:rFonts w:ascii="ＭＳ Ｐ明朝" w:eastAsia="ＭＳ Ｐ明朝" w:hAnsi="ＭＳ Ｐ明朝"/>
          <w:sz w:val="24"/>
        </w:rPr>
      </w:pPr>
    </w:p>
    <w:p w14:paraId="2722E1DA" w14:textId="36080AAB" w:rsidR="00D03C3C" w:rsidRPr="00D03C3C" w:rsidRDefault="00D03C3C" w:rsidP="00D03C3C">
      <w:pPr>
        <w:ind w:left="240" w:firstLine="240"/>
        <w:rPr>
          <w:rFonts w:ascii="ＭＳ Ｐ明朝" w:eastAsia="ＭＳ Ｐ明朝" w:hAnsi="ＭＳ Ｐ明朝"/>
          <w:sz w:val="24"/>
        </w:rPr>
      </w:pPr>
      <w:r w:rsidRPr="00D03C3C">
        <w:rPr>
          <w:rFonts w:ascii="BIZ UDPゴシック" w:eastAsia="BIZ UDPゴシック" w:hAnsi="BIZ UDPゴシック" w:hint="eastAsia"/>
          <w:sz w:val="24"/>
        </w:rPr>
        <w:t>わたしは、ダビデの家とエルサレムの住民の上に、恵みと悔い改めの霊を注ぐ。彼らは、自分たちが突き刺したわたしを仰ぎ見て、ひとり子のために嘆くようにその者のために嘆き、長子のために激しく泣くように、その者のために激しく泣く。</w:t>
      </w:r>
      <w:r w:rsidRPr="00D03C3C">
        <w:rPr>
          <w:rFonts w:ascii="ＭＳ Ｐ明朝" w:eastAsia="ＭＳ Ｐ明朝" w:hAnsi="ＭＳ Ｐ明朝" w:hint="eastAsia"/>
          <w:sz w:val="24"/>
        </w:rPr>
        <w:t>（</w:t>
      </w:r>
      <w:hyperlink r:id="rId332" w:anchor="12:10" w:tooltip="わたしはダビデの家およびエルサレムの住民に、恵みと祈の霊とを注ぐ。彼らはその刺した者を見る時、ひとり子のために嘆くように彼のために嘆き、ういごのために悲しむように、彼のためにいたく悲しむ。" w:history="1">
        <w:r w:rsidRPr="00472F52">
          <w:rPr>
            <w:rStyle w:val="ad"/>
            <w:rFonts w:ascii="ＭＳ Ｐ明朝" w:eastAsia="ＭＳ Ｐ明朝" w:hAnsi="ＭＳ Ｐ明朝" w:hint="eastAsia"/>
            <w:sz w:val="24"/>
          </w:rPr>
          <w:t>ゼカリヤ</w:t>
        </w:r>
        <w:r w:rsidRPr="00472F52">
          <w:rPr>
            <w:rStyle w:val="ad"/>
            <w:rFonts w:ascii="ＭＳ Ｐ明朝" w:eastAsia="ＭＳ Ｐ明朝" w:hAnsi="ＭＳ Ｐ明朝"/>
            <w:sz w:val="24"/>
          </w:rPr>
          <w:t>12章10節</w:t>
        </w:r>
      </w:hyperlink>
      <w:r>
        <w:rPr>
          <w:rFonts w:ascii="ＭＳ Ｐ明朝" w:eastAsia="ＭＳ Ｐ明朝" w:hAnsi="ＭＳ Ｐ明朝" w:hint="eastAsia"/>
          <w:sz w:val="24"/>
        </w:rPr>
        <w:t>）</w:t>
      </w:r>
    </w:p>
    <w:p w14:paraId="003F3D78" w14:textId="77777777" w:rsidR="00D03C3C" w:rsidRPr="00D03C3C" w:rsidRDefault="00D03C3C" w:rsidP="00D03C3C">
      <w:pPr>
        <w:ind w:left="240" w:firstLine="240"/>
        <w:rPr>
          <w:rFonts w:ascii="ＭＳ Ｐ明朝" w:eastAsia="ＭＳ Ｐ明朝" w:hAnsi="ＭＳ Ｐ明朝"/>
          <w:sz w:val="24"/>
        </w:rPr>
      </w:pPr>
    </w:p>
    <w:p w14:paraId="1525CCD5" w14:textId="4A708FB4" w:rsidR="00D03C3C" w:rsidRPr="00D03C3C" w:rsidRDefault="00D03C3C" w:rsidP="00D03C3C">
      <w:pPr>
        <w:ind w:firstLine="240"/>
        <w:rPr>
          <w:rFonts w:ascii="ＭＳ Ｐ明朝" w:eastAsia="ＭＳ Ｐ明朝" w:hAnsi="ＭＳ Ｐ明朝"/>
          <w:sz w:val="24"/>
        </w:rPr>
      </w:pPr>
      <w:r w:rsidRPr="00D03C3C">
        <w:rPr>
          <w:rFonts w:ascii="ＭＳ Ｐ明朝" w:eastAsia="ＭＳ Ｐ明朝" w:hAnsi="ＭＳ Ｐ明朝" w:hint="eastAsia"/>
          <w:sz w:val="24"/>
        </w:rPr>
        <w:t>さらに、悔い改めの過程は、このさばきの</w:t>
      </w:r>
      <w:r>
        <w:rPr>
          <w:rFonts w:ascii="ＭＳ Ｐ明朝" w:eastAsia="ＭＳ Ｐ明朝" w:hAnsi="ＭＳ Ｐ明朝" w:hint="eastAsia"/>
          <w:sz w:val="24"/>
        </w:rPr>
        <w:t>期間の</w:t>
      </w:r>
      <w:r w:rsidRPr="00D03C3C">
        <w:rPr>
          <w:rFonts w:ascii="ＭＳ Ｐ明朝" w:eastAsia="ＭＳ Ｐ明朝" w:hAnsi="ＭＳ Ｐ明朝" w:hint="eastAsia"/>
          <w:sz w:val="24"/>
        </w:rPr>
        <w:t>終わりに至るまで続くことを示すしるしもあります。</w:t>
      </w:r>
    </w:p>
    <w:p w14:paraId="662FCF9C" w14:textId="77777777" w:rsidR="00D03C3C" w:rsidRPr="00D03C3C" w:rsidRDefault="00D03C3C" w:rsidP="00D03C3C">
      <w:pPr>
        <w:ind w:left="240" w:firstLine="240"/>
        <w:rPr>
          <w:rFonts w:ascii="ＭＳ Ｐ明朝" w:eastAsia="ＭＳ Ｐ明朝" w:hAnsi="ＭＳ Ｐ明朝"/>
          <w:sz w:val="24"/>
        </w:rPr>
      </w:pPr>
    </w:p>
    <w:p w14:paraId="4FD3DED5" w14:textId="1A46A093" w:rsidR="00D03C3C" w:rsidRDefault="00D03C3C" w:rsidP="00D03C3C">
      <w:pPr>
        <w:ind w:left="240" w:firstLine="240"/>
        <w:rPr>
          <w:rFonts w:ascii="ＭＳ Ｐ明朝" w:eastAsia="ＭＳ Ｐ明朝" w:hAnsi="ＭＳ Ｐ明朝"/>
          <w:sz w:val="24"/>
        </w:rPr>
      </w:pPr>
      <w:r w:rsidRPr="00D03C3C">
        <w:rPr>
          <w:rFonts w:ascii="ＭＳ Ｐ明朝" w:eastAsia="ＭＳ Ｐ明朝" w:hAnsi="ＭＳ Ｐ明朝" w:hint="eastAsia"/>
          <w:sz w:val="24"/>
        </w:rPr>
        <w:t>（</w:t>
      </w:r>
      <w:r w:rsidRPr="00D03C3C">
        <w:rPr>
          <w:rFonts w:ascii="ＭＳ Ｐ明朝" w:eastAsia="ＭＳ Ｐ明朝" w:hAnsi="ＭＳ Ｐ明朝"/>
          <w:sz w:val="24"/>
        </w:rPr>
        <w:t>4）</w:t>
      </w:r>
      <w:r w:rsidRPr="00D03C3C">
        <w:rPr>
          <w:rFonts w:ascii="BIZ UDPゴシック" w:eastAsia="BIZ UDPゴシック" w:hAnsi="BIZ UDPゴシック"/>
          <w:sz w:val="24"/>
        </w:rPr>
        <w:t>イスラエルの子らは、多くの日の間、王もなく、君もなく、いけにえもなく、石の柱もなく、エポデもテラフィムもなく過ごす。</w:t>
      </w:r>
      <w:r w:rsidRPr="00D03C3C">
        <w:rPr>
          <w:rFonts w:ascii="ＭＳ Ｐ明朝" w:eastAsia="ＭＳ Ｐ明朝" w:hAnsi="ＭＳ Ｐ明朝" w:hint="eastAsia"/>
          <w:sz w:val="24"/>
        </w:rPr>
        <w:t>（</w:t>
      </w:r>
      <w:r w:rsidRPr="00D03C3C">
        <w:rPr>
          <w:rFonts w:ascii="ＭＳ Ｐ明朝" w:eastAsia="ＭＳ Ｐ明朝" w:hAnsi="ＭＳ Ｐ明朝"/>
          <w:sz w:val="24"/>
        </w:rPr>
        <w:t>5）</w:t>
      </w:r>
      <w:r w:rsidRPr="00D03C3C">
        <w:rPr>
          <w:rFonts w:ascii="BIZ UDPゴシック" w:eastAsia="BIZ UDPゴシック" w:hAnsi="BIZ UDPゴシック"/>
          <w:sz w:val="24"/>
        </w:rPr>
        <w:t>その後、イスラエルの子らは帰って来て、その神、主と、彼らの王ダビデを求め、終わりの日に主とその恵みとにおののきつつ来る。</w:t>
      </w:r>
      <w:r>
        <w:rPr>
          <w:rFonts w:ascii="ＭＳ Ｐ明朝" w:eastAsia="ＭＳ Ｐ明朝" w:hAnsi="ＭＳ Ｐ明朝" w:hint="eastAsia"/>
          <w:sz w:val="24"/>
        </w:rPr>
        <w:t>（</w:t>
      </w:r>
      <w:hyperlink r:id="rId333" w:anchor="3:4" w:tooltip="イスラエルの子らは多くの日の間、王なく、君なく、犠牲なく、柱なく、エポデおよびテラピムもなく過ごす。 そしてその後イスラエルの子らは帰って来て、その神、主と、その王ダビデとをたずね求め、終りの日におののいて、主とその恵みに向かって来る。" w:history="1">
        <w:r w:rsidRPr="00A80502">
          <w:rPr>
            <w:rStyle w:val="ad"/>
            <w:rFonts w:ascii="ＭＳ Ｐ明朝" w:eastAsia="ＭＳ Ｐ明朝" w:hAnsi="ＭＳ Ｐ明朝" w:hint="eastAsia"/>
            <w:sz w:val="24"/>
          </w:rPr>
          <w:t>ホセア</w:t>
        </w:r>
        <w:r w:rsidRPr="00A80502">
          <w:rPr>
            <w:rStyle w:val="ad"/>
            <w:rFonts w:ascii="ＭＳ Ｐ明朝" w:eastAsia="ＭＳ Ｐ明朝" w:hAnsi="ＭＳ Ｐ明朝"/>
            <w:sz w:val="24"/>
          </w:rPr>
          <w:t>3章4-5節</w:t>
        </w:r>
      </w:hyperlink>
      <w:r>
        <w:rPr>
          <w:rFonts w:ascii="ＭＳ Ｐ明朝" w:eastAsia="ＭＳ Ｐ明朝" w:hAnsi="ＭＳ Ｐ明朝" w:hint="eastAsia"/>
          <w:sz w:val="24"/>
        </w:rPr>
        <w:t>）</w:t>
      </w:r>
    </w:p>
    <w:p w14:paraId="73AEF7D0" w14:textId="77777777" w:rsidR="00D03C3C" w:rsidRDefault="00D03C3C" w:rsidP="00D03C3C">
      <w:pPr>
        <w:rPr>
          <w:rFonts w:ascii="ＭＳ Ｐ明朝" w:eastAsia="ＭＳ Ｐ明朝" w:hAnsi="ＭＳ Ｐ明朝"/>
          <w:sz w:val="24"/>
        </w:rPr>
      </w:pPr>
    </w:p>
    <w:p w14:paraId="4C3BD893" w14:textId="77777777" w:rsidR="00D03C3C" w:rsidRPr="00D03C3C" w:rsidRDefault="00D03C3C" w:rsidP="00D03C3C">
      <w:pPr>
        <w:ind w:firstLine="240"/>
        <w:rPr>
          <w:rFonts w:ascii="ＭＳ Ｐ明朝" w:eastAsia="ＭＳ Ｐ明朝" w:hAnsi="ＭＳ Ｐ明朝"/>
          <w:sz w:val="24"/>
        </w:rPr>
      </w:pPr>
      <w:r w:rsidRPr="00D03C3C">
        <w:rPr>
          <w:rFonts w:ascii="ＭＳ Ｐ明朝" w:eastAsia="ＭＳ Ｐ明朝" w:hAnsi="ＭＳ Ｐ明朝" w:hint="eastAsia"/>
          <w:sz w:val="24"/>
        </w:rPr>
        <w:t>上に引用したホセア</w:t>
      </w:r>
      <w:r w:rsidRPr="00D03C3C">
        <w:rPr>
          <w:rFonts w:ascii="ＭＳ Ｐ明朝" w:eastAsia="ＭＳ Ｐ明朝" w:hAnsi="ＭＳ Ｐ明朝"/>
          <w:sz w:val="24"/>
        </w:rPr>
        <w:t>3章の文脈が明らかにしているとおり、主はイスラエルが以前は乗り気でなかったにもかかわらず、彼女との和解を強く望んでおられます。それは、ホセアが妻の不貞にもかかわらず彼女と和解するよう命じられたのと同じです。</w:t>
      </w:r>
    </w:p>
    <w:p w14:paraId="2EF06588" w14:textId="77777777" w:rsidR="00D03C3C" w:rsidRPr="00D03C3C" w:rsidRDefault="00D03C3C" w:rsidP="00D03C3C">
      <w:pPr>
        <w:rPr>
          <w:rFonts w:ascii="ＭＳ Ｐ明朝" w:eastAsia="ＭＳ Ｐ明朝" w:hAnsi="ＭＳ Ｐ明朝"/>
          <w:sz w:val="24"/>
        </w:rPr>
      </w:pPr>
    </w:p>
    <w:p w14:paraId="52B47A8D" w14:textId="49F3E80E" w:rsidR="00D03C3C" w:rsidRDefault="00D03C3C" w:rsidP="0048350E">
      <w:pPr>
        <w:ind w:left="240" w:firstLine="240"/>
        <w:rPr>
          <w:rFonts w:ascii="ＭＳ Ｐ明朝" w:eastAsia="ＭＳ Ｐ明朝" w:hAnsi="ＭＳ Ｐ明朝"/>
          <w:sz w:val="24"/>
        </w:rPr>
      </w:pPr>
      <w:r w:rsidRPr="00D03C3C">
        <w:rPr>
          <w:rFonts w:ascii="ＭＳ Ｐ明朝" w:eastAsia="ＭＳ Ｐ明朝" w:hAnsi="ＭＳ Ｐ明朝" w:hint="eastAsia"/>
          <w:sz w:val="24"/>
        </w:rPr>
        <w:t>（</w:t>
      </w:r>
      <w:r w:rsidRPr="00D03C3C">
        <w:rPr>
          <w:rFonts w:ascii="ＭＳ Ｐ明朝" w:eastAsia="ＭＳ Ｐ明朝" w:hAnsi="ＭＳ Ｐ明朝"/>
          <w:sz w:val="24"/>
        </w:rPr>
        <w:t>10）</w:t>
      </w:r>
      <w:r w:rsidRPr="0048350E">
        <w:rPr>
          <w:rFonts w:ascii="BIZ UDPゴシック" w:eastAsia="BIZ UDPゴシック" w:hAnsi="BIZ UDPゴシック"/>
          <w:sz w:val="24"/>
        </w:rPr>
        <w:t>「シオンの娘よ、喜び歌え。歓呼せよ。見よ、わたしは来て、あなたのただ中に住む。」と主は言われる。</w:t>
      </w:r>
      <w:r w:rsidRPr="00D03C3C">
        <w:rPr>
          <w:rFonts w:ascii="ＭＳ Ｐ明朝" w:eastAsia="ＭＳ Ｐ明朝" w:hAnsi="ＭＳ Ｐ明朝" w:hint="eastAsia"/>
          <w:sz w:val="24"/>
        </w:rPr>
        <w:t>（</w:t>
      </w:r>
      <w:r w:rsidRPr="00D03C3C">
        <w:rPr>
          <w:rFonts w:ascii="ＭＳ Ｐ明朝" w:eastAsia="ＭＳ Ｐ明朝" w:hAnsi="ＭＳ Ｐ明朝"/>
          <w:sz w:val="24"/>
        </w:rPr>
        <w:t>11）</w:t>
      </w:r>
      <w:r w:rsidRPr="0048350E">
        <w:rPr>
          <w:rFonts w:ascii="BIZ UDPゴシック" w:eastAsia="BIZ UDPゴシック" w:hAnsi="BIZ UDPゴシック"/>
          <w:sz w:val="24"/>
        </w:rPr>
        <w:t>「その日、多くの国々が主に連なり、わたしの民となる。わたしはあなたのただ中に住む。あなたは、万軍の主がわたしをあなたに遣わされたことを知る。」</w:t>
      </w:r>
      <w:r w:rsidR="0048350E">
        <w:rPr>
          <w:rFonts w:ascii="ＭＳ Ｐ明朝" w:eastAsia="ＭＳ Ｐ明朝" w:hAnsi="ＭＳ Ｐ明朝" w:hint="eastAsia"/>
          <w:sz w:val="24"/>
        </w:rPr>
        <w:t>（</w:t>
      </w:r>
      <w:hyperlink r:id="rId334" w:anchor="2:10" w:tooltip="主は言われる、シオンの娘よ、喜び歌え。わたしが来て、あなたの中に住むからである。 その日には、多くの国民が主に連なって、わたしの民となる。わたしはあなたの中に住む。" w:history="1">
        <w:r w:rsidRPr="00A80502">
          <w:rPr>
            <w:rStyle w:val="ad"/>
            <w:rFonts w:ascii="ＭＳ Ｐ明朝" w:eastAsia="ＭＳ Ｐ明朝" w:hAnsi="ＭＳ Ｐ明朝" w:hint="eastAsia"/>
            <w:sz w:val="24"/>
          </w:rPr>
          <w:t>ゼカリヤ</w:t>
        </w:r>
        <w:r w:rsidRPr="00A80502">
          <w:rPr>
            <w:rStyle w:val="ad"/>
            <w:rFonts w:ascii="ＭＳ Ｐ明朝" w:eastAsia="ＭＳ Ｐ明朝" w:hAnsi="ＭＳ Ｐ明朝"/>
            <w:sz w:val="24"/>
          </w:rPr>
          <w:t>2章10-11節</w:t>
        </w:r>
      </w:hyperlink>
      <w:r w:rsidR="0048350E">
        <w:rPr>
          <w:rFonts w:ascii="ＭＳ Ｐ明朝" w:eastAsia="ＭＳ Ｐ明朝" w:hAnsi="ＭＳ Ｐ明朝" w:hint="eastAsia"/>
          <w:sz w:val="24"/>
        </w:rPr>
        <w:t>）</w:t>
      </w:r>
    </w:p>
    <w:p w14:paraId="501D1A45" w14:textId="77777777" w:rsidR="0048350E" w:rsidRDefault="0048350E" w:rsidP="0048350E">
      <w:pPr>
        <w:rPr>
          <w:rFonts w:ascii="ＭＳ Ｐ明朝" w:eastAsia="ＭＳ Ｐ明朝" w:hAnsi="ＭＳ Ｐ明朝"/>
          <w:sz w:val="24"/>
        </w:rPr>
      </w:pPr>
    </w:p>
    <w:p w14:paraId="2D4BAA01" w14:textId="0A0172CF" w:rsidR="0048350E" w:rsidRDefault="0048350E" w:rsidP="00B5793C">
      <w:pPr>
        <w:ind w:firstLine="240"/>
        <w:rPr>
          <w:rFonts w:ascii="ＭＳ Ｐ明朝" w:eastAsia="ＭＳ Ｐ明朝" w:hAnsi="ＭＳ Ｐ明朝"/>
          <w:sz w:val="24"/>
        </w:rPr>
      </w:pPr>
      <w:r w:rsidRPr="001400AA">
        <w:rPr>
          <w:rFonts w:ascii="ＭＳ Ｐ明朝" w:eastAsia="ＭＳ Ｐ明朝" w:hAnsi="ＭＳ Ｐ明朝" w:hint="eastAsia"/>
          <w:sz w:val="24"/>
        </w:rPr>
        <w:t>千年期の間に、イス</w:t>
      </w:r>
      <w:r w:rsidRPr="0048350E">
        <w:rPr>
          <w:rFonts w:ascii="ＭＳ Ｐ明朝" w:eastAsia="ＭＳ Ｐ明朝" w:hAnsi="ＭＳ Ｐ明朝" w:hint="eastAsia"/>
          <w:sz w:val="24"/>
        </w:rPr>
        <w:t>ラエルの残りの者の子孫における心の変化は、ユダヤ人がキリストへの信仰へと流れ込む大きなうねりをもたらします（それは教会時代を特徴づける異邦人の大きな流れに匹敵します）。メシ</w:t>
      </w:r>
      <w:r w:rsidR="004505FF">
        <w:rPr>
          <w:rFonts w:ascii="ＭＳ Ｐ明朝" w:eastAsia="ＭＳ Ｐ明朝" w:hAnsi="ＭＳ Ｐ明朝" w:hint="eastAsia"/>
          <w:sz w:val="24"/>
        </w:rPr>
        <w:t>ヤ</w:t>
      </w:r>
      <w:r w:rsidRPr="0048350E">
        <w:rPr>
          <w:rFonts w:ascii="ＭＳ Ｐ明朝" w:eastAsia="ＭＳ Ｐ明朝" w:hAnsi="ＭＳ Ｐ明朝" w:hint="eastAsia"/>
          <w:sz w:val="24"/>
        </w:rPr>
        <w:t>を顔と顔とを合わせて見ることにより（</w:t>
      </w:r>
      <w:hyperlink r:id="rId335" w:anchor="4:30" w:tooltip="後の日になって、あなたがなやみにあい、これらのすべての事が、あなたに臨むとき、もしあなたの神、主に立ち帰ってその声に聞きしたがうならば、" w:history="1">
        <w:r w:rsidRPr="00A80502">
          <w:rPr>
            <w:rStyle w:val="ad"/>
            <w:rFonts w:ascii="ＭＳ Ｐ明朝" w:eastAsia="ＭＳ Ｐ明朝" w:hAnsi="ＭＳ Ｐ明朝" w:hint="eastAsia"/>
            <w:sz w:val="24"/>
          </w:rPr>
          <w:t>申命記</w:t>
        </w:r>
        <w:r w:rsidRPr="00A80502">
          <w:rPr>
            <w:rStyle w:val="ad"/>
            <w:rFonts w:ascii="ＭＳ Ｐ明朝" w:eastAsia="ＭＳ Ｐ明朝" w:hAnsi="ＭＳ Ｐ明朝"/>
            <w:sz w:val="24"/>
          </w:rPr>
          <w:t>4章30節</w:t>
        </w:r>
      </w:hyperlink>
      <w:r w:rsidRPr="0048350E">
        <w:rPr>
          <w:rFonts w:ascii="ＭＳ Ｐ明朝" w:eastAsia="ＭＳ Ｐ明朝" w:hAnsi="ＭＳ Ｐ明朝"/>
          <w:sz w:val="24"/>
        </w:rPr>
        <w:t xml:space="preserve">; </w:t>
      </w:r>
      <w:hyperlink r:id="rId336" w:anchor="17:7" w:tooltip="その日、人々はその造り主を仰ぎのぞみ、イスラエルの聖者に目をとめ、 おのれの手のわざである祭壇を仰ぎのぞまず、おのれの指が造ったアシラ像と香の祭壇とに目をとめない。" w:history="1">
        <w:r w:rsidRPr="00A80502">
          <w:rPr>
            <w:rStyle w:val="ad"/>
            <w:rFonts w:ascii="ＭＳ Ｐ明朝" w:eastAsia="ＭＳ Ｐ明朝" w:hAnsi="ＭＳ Ｐ明朝"/>
            <w:sz w:val="24"/>
          </w:rPr>
          <w:t>イザヤ17章7-8節</w:t>
        </w:r>
      </w:hyperlink>
      <w:r w:rsidRPr="0048350E">
        <w:rPr>
          <w:rFonts w:ascii="ＭＳ Ｐ明朝" w:eastAsia="ＭＳ Ｐ明朝" w:hAnsi="ＭＳ Ｐ明朝"/>
          <w:sz w:val="24"/>
        </w:rPr>
        <w:t xml:space="preserve">; </w:t>
      </w:r>
      <w:hyperlink r:id="rId337" w:anchor="3:22" w:tooltip="（22）「背信の子どもたちよ、帰れ。わたしはあなたがたの背信をいやす」。「見よ、われわれはあなたのもとに帰ります。あなたはわれわれの神、主であらせられます。(23)まことに、もろもろの丘は迷いであり、山の上の騒ぎも同じです。まことに、イスラエルの救はわれわれの神、主にあるのです。(24)しかし、われわれの幼少の時から、恥ずべきことが、われわれの先祖のほねおって得たもの、すなわちその羊、その牛、およびそのむすこ、娘たちをことごとくのみ尽しました。(25)われわれは恥の中に伏し、はずかしめにおおわれています…" w:history="1">
        <w:r w:rsidRPr="00A80502">
          <w:rPr>
            <w:rStyle w:val="ad"/>
            <w:rFonts w:ascii="ＭＳ Ｐ明朝" w:eastAsia="ＭＳ Ｐ明朝" w:hAnsi="ＭＳ Ｐ明朝"/>
            <w:sz w:val="24"/>
          </w:rPr>
          <w:t>エレミヤ3章22節後半-25節</w:t>
        </w:r>
      </w:hyperlink>
      <w:r w:rsidR="00066B58">
        <w:rPr>
          <w:rFonts w:ascii="ＭＳ Ｐ明朝" w:eastAsia="ＭＳ Ｐ明朝" w:hAnsi="ＭＳ Ｐ明朝" w:hint="eastAsia"/>
          <w:sz w:val="24"/>
        </w:rPr>
        <w:t>,</w:t>
      </w:r>
      <w:r w:rsidRPr="0048350E">
        <w:rPr>
          <w:rFonts w:ascii="ＭＳ Ｐ明朝" w:eastAsia="ＭＳ Ｐ明朝" w:hAnsi="ＭＳ Ｐ明朝"/>
          <w:sz w:val="24"/>
        </w:rPr>
        <w:t xml:space="preserve"> </w:t>
      </w:r>
      <w:hyperlink r:id="rId338" w:anchor="23:19" w:tooltip="（19）見よ、主の暴風がくる。憤りと、つむじ風が出て、悪人のこうべをうつ。(20)主の怒りは、み心に思い定められたことをなし遂げられるまで退くことはない。末の日にあなたがたはそれを明らかに悟る。" w:history="1">
        <w:r w:rsidRPr="00066B58">
          <w:rPr>
            <w:rStyle w:val="ad"/>
            <w:rFonts w:ascii="ＭＳ Ｐ明朝" w:eastAsia="ＭＳ Ｐ明朝" w:hAnsi="ＭＳ Ｐ明朝"/>
            <w:sz w:val="24"/>
          </w:rPr>
          <w:t>23章19-20節</w:t>
        </w:r>
      </w:hyperlink>
      <w:r w:rsidRPr="0048350E">
        <w:rPr>
          <w:rFonts w:ascii="ＭＳ Ｐ明朝" w:eastAsia="ＭＳ Ｐ明朝" w:hAnsi="ＭＳ Ｐ明朝"/>
          <w:sz w:val="24"/>
        </w:rPr>
        <w:t xml:space="preserve">; </w:t>
      </w:r>
      <w:hyperlink r:id="rId339" w:anchor="3:17" w:tooltip="「そこであなたがたは知るであろう、わたしはあなたがたの神、主であって、わが聖なる山シオンに住むことを。エルサレムは聖所となり、他国人は重ねてその中を通ることがない。" w:history="1">
        <w:r w:rsidRPr="00066B58">
          <w:rPr>
            <w:rStyle w:val="ad"/>
            <w:rFonts w:ascii="ＭＳ Ｐ明朝" w:eastAsia="ＭＳ Ｐ明朝" w:hAnsi="ＭＳ Ｐ明朝"/>
            <w:sz w:val="24"/>
          </w:rPr>
          <w:t>ヨエル3章17節</w:t>
        </w:r>
      </w:hyperlink>
      <w:r w:rsidRPr="0048350E">
        <w:rPr>
          <w:rFonts w:ascii="ＭＳ Ｐ明朝" w:eastAsia="ＭＳ Ｐ明朝" w:hAnsi="ＭＳ Ｐ明朝"/>
          <w:sz w:val="24"/>
        </w:rPr>
        <w:t xml:space="preserve">; </w:t>
      </w:r>
      <w:hyperlink r:id="rId340" w:anchor="12:10" w:tooltip="（10）わたしはダビデの家およびエルサレムの住民に、恵みと祈の霊とを注ぐ。彼らはその刺した者を見る時、ひとり子のために嘆くように彼のために嘆き、ういごのために悲しむように、彼のためにいたく悲しむ。(11)その日には、エルサレムの嘆きは、メギドの平野にあったハダデ・リンモンのための嘆きのように大きい。(12)国じゅう、氏族おのおの別れて嘆く。すなわちダビデの家の氏族は別れて嘆き、その妻たちも別れて嘆く。ナタンの家の氏族は別れて嘆き、その妻たちも別れて嘆く。(13)レビの家の氏族は別れて嘆き、その妻たちも別れ…" w:history="1">
        <w:r w:rsidRPr="00066B58">
          <w:rPr>
            <w:rStyle w:val="ad"/>
            <w:rFonts w:ascii="ＭＳ Ｐ明朝" w:eastAsia="ＭＳ Ｐ明朝" w:hAnsi="ＭＳ Ｐ明朝"/>
            <w:sz w:val="24"/>
          </w:rPr>
          <w:t>ゼカリヤ12章10-14節</w:t>
        </w:r>
      </w:hyperlink>
      <w:r w:rsidRPr="0048350E">
        <w:rPr>
          <w:rFonts w:ascii="ＭＳ Ｐ明朝" w:eastAsia="ＭＳ Ｐ明朝" w:hAnsi="ＭＳ Ｐ明朝"/>
          <w:sz w:val="24"/>
        </w:rPr>
        <w:t xml:space="preserve">; </w:t>
      </w:r>
      <w:hyperlink r:id="rId341" w:anchor="1:7" w:tooltip="見よ、彼は、雲に乗ってこられる。すべての人の目、ことに、彼を刺しとおした者たちは、彼を仰ぎ見るであろう。また地上の諸族はみな、彼のゆえに胸を打って嘆くであろう。しかり、アァメン。" w:history="1">
        <w:r w:rsidRPr="00066B58">
          <w:rPr>
            <w:rStyle w:val="ad"/>
            <w:rFonts w:ascii="ＭＳ Ｐ明朝" w:eastAsia="ＭＳ Ｐ明朝" w:hAnsi="ＭＳ Ｐ明朝"/>
            <w:sz w:val="24"/>
          </w:rPr>
          <w:t>黙示録1章7節</w:t>
        </w:r>
      </w:hyperlink>
      <w:r w:rsidRPr="0048350E">
        <w:rPr>
          <w:rFonts w:ascii="ＭＳ Ｐ明朝" w:eastAsia="ＭＳ Ｐ明朝" w:hAnsi="ＭＳ Ｐ明朝"/>
          <w:sz w:val="24"/>
        </w:rPr>
        <w:t xml:space="preserve">; </w:t>
      </w:r>
      <w:hyperlink r:id="rId342" w:anchor="31:6" w:tooltip="イスラエルの人々よ、主に帰れ。あなたがたは、はなはだしく主にそむいた。" w:history="1">
        <w:r w:rsidRPr="00E73088">
          <w:rPr>
            <w:rStyle w:val="ad"/>
            <w:rFonts w:ascii="ＭＳ Ｐ明朝" w:eastAsia="ＭＳ Ｐ明朝" w:hAnsi="ＭＳ Ｐ明朝"/>
            <w:sz w:val="24"/>
          </w:rPr>
          <w:t>イザヤ31章6節</w:t>
        </w:r>
      </w:hyperlink>
      <w:r w:rsidR="00E73088">
        <w:rPr>
          <w:rFonts w:ascii="ＭＳ Ｐ明朝" w:eastAsia="ＭＳ Ｐ明朝" w:hAnsi="ＭＳ Ｐ明朝" w:hint="eastAsia"/>
          <w:sz w:val="24"/>
        </w:rPr>
        <w:t>,</w:t>
      </w:r>
      <w:r w:rsidRPr="0048350E">
        <w:rPr>
          <w:rFonts w:ascii="ＭＳ Ｐ明朝" w:eastAsia="ＭＳ Ｐ明朝" w:hAnsi="ＭＳ Ｐ明朝"/>
          <w:sz w:val="24"/>
        </w:rPr>
        <w:t xml:space="preserve"> </w:t>
      </w:r>
      <w:hyperlink r:id="rId343" w:anchor="60:20" w:tooltip="（20）あなたの太陽は再び没せず、あなたの月はかけることがない。主がとこしえにあなたの光となり、あなたの悲しみの日が終るからである。(21)あなたの民はことごとく正しい者となって、とこしえに地を所有する。彼らはわたしの植えた若枝、わが手のわざ、わが栄光をあらわすものとなる。" w:history="1">
        <w:r w:rsidRPr="00E73088">
          <w:rPr>
            <w:rStyle w:val="ad"/>
            <w:rFonts w:ascii="ＭＳ Ｐ明朝" w:eastAsia="ＭＳ Ｐ明朝" w:hAnsi="ＭＳ Ｐ明朝"/>
            <w:sz w:val="24"/>
          </w:rPr>
          <w:t>60章20-21節</w:t>
        </w:r>
      </w:hyperlink>
      <w:r w:rsidRPr="0048350E">
        <w:rPr>
          <w:rFonts w:ascii="ＭＳ Ｐ明朝" w:eastAsia="ＭＳ Ｐ明朝" w:hAnsi="ＭＳ Ｐ明朝"/>
          <w:sz w:val="24"/>
        </w:rPr>
        <w:t xml:space="preserve">; </w:t>
      </w:r>
      <w:hyperlink r:id="rId344" w:anchor="24:30" w:tooltip="そのとき、人の子のしるしが天に現れるであろう。またそのとき、地のすべての民族は嘆き、そして力と大いなる栄光とをもって、人の子が天の雲に乗って来るのを、人々は見るであろう。" w:history="1">
        <w:r w:rsidRPr="00E73088">
          <w:rPr>
            <w:rStyle w:val="ad"/>
            <w:rFonts w:ascii="ＭＳ Ｐ明朝" w:eastAsia="ＭＳ Ｐ明朝" w:hAnsi="ＭＳ Ｐ明朝"/>
            <w:sz w:val="24"/>
          </w:rPr>
          <w:t>マタイ24章30節</w:t>
        </w:r>
      </w:hyperlink>
      <w:r w:rsidRPr="0048350E">
        <w:rPr>
          <w:rFonts w:ascii="ＭＳ Ｐ明朝" w:eastAsia="ＭＳ Ｐ明朝" w:hAnsi="ＭＳ Ｐ明朝"/>
          <w:sz w:val="24"/>
        </w:rPr>
        <w:t>参照）、イスラエルは主に立ち返り、その数は割合において教</w:t>
      </w:r>
      <w:r w:rsidRPr="0048350E">
        <w:rPr>
          <w:rFonts w:ascii="ＭＳ Ｐ明朝" w:eastAsia="ＭＳ Ｐ明朝" w:hAnsi="ＭＳ Ｐ明朝" w:hint="eastAsia"/>
          <w:sz w:val="24"/>
        </w:rPr>
        <w:t>会時代の最大の増加をもしのぐことになります。神はご自分の選ばれた民を豊かに祝福し、約束されたすべてのことを成就されるのです（</w:t>
      </w:r>
      <w:hyperlink r:id="rId345" w:anchor="80:18" w:tooltip="そうすれば、われらはあなたを離れ退くことはありません。われらを生かしてください。われらはあなたのみ名を呼びます。" w:history="1">
        <w:r w:rsidRPr="00E73088">
          <w:rPr>
            <w:rStyle w:val="ad"/>
            <w:rFonts w:ascii="ＭＳ Ｐ明朝" w:eastAsia="ＭＳ Ｐ明朝" w:hAnsi="ＭＳ Ｐ明朝" w:hint="eastAsia"/>
            <w:sz w:val="24"/>
          </w:rPr>
          <w:t>詩篇</w:t>
        </w:r>
        <w:r w:rsidRPr="00E73088">
          <w:rPr>
            <w:rStyle w:val="ad"/>
            <w:rFonts w:ascii="ＭＳ Ｐ明朝" w:eastAsia="ＭＳ Ｐ明朝" w:hAnsi="ＭＳ Ｐ明朝"/>
            <w:sz w:val="24"/>
          </w:rPr>
          <w:t>80篇18節</w:t>
        </w:r>
      </w:hyperlink>
      <w:r w:rsidRPr="0048350E">
        <w:rPr>
          <w:rFonts w:ascii="ＭＳ Ｐ明朝" w:eastAsia="ＭＳ Ｐ明朝" w:hAnsi="ＭＳ Ｐ明朝"/>
          <w:sz w:val="24"/>
        </w:rPr>
        <w:t xml:space="preserve">; </w:t>
      </w:r>
      <w:hyperlink r:id="rId346" w:anchor="65:8" w:tooltip="それゆえ、地のはてに住む人々も、あなたのもろもろのしるしを見て恐れる。あなたは朝と夕の出る所をして喜び歌わせられる。 あなたは地に臨んで、これに水をそそぎ、これを大いに豊かにされる。神の川は水で満ちている。あなたはそのように備えして彼らに穀物を与えられる。 あなたはその田みぞを豊かにうるおし、そのうねを整え、夕立ちをもってそれを柔らかにし、そのもえ出るのを祝福し、" w:history="1">
        <w:r w:rsidRPr="00E73088">
          <w:rPr>
            <w:rStyle w:val="ad"/>
            <w:rFonts w:ascii="ＭＳ Ｐ明朝" w:eastAsia="ＭＳ Ｐ明朝" w:hAnsi="ＭＳ Ｐ明朝"/>
            <w:sz w:val="24"/>
          </w:rPr>
          <w:t>イザヤ65章8-10節</w:t>
        </w:r>
      </w:hyperlink>
      <w:r w:rsidRPr="0048350E">
        <w:rPr>
          <w:rFonts w:ascii="ＭＳ Ｐ明朝" w:eastAsia="ＭＳ Ｐ明朝" w:hAnsi="ＭＳ Ｐ明朝"/>
          <w:sz w:val="24"/>
        </w:rPr>
        <w:t xml:space="preserve">; </w:t>
      </w:r>
      <w:hyperlink r:id="rId347" w:anchor="31:31" w:tooltip="（31）主は言われる、見よ、わたしがイスラエルの家とユダの家とに新しい契約を立てる日が来る。(32)この契約はわたしが彼らの先祖をその手をとってエジプトの地から導き出した日に立てたようなものではない。わたしは彼らの夫であったのだが、彼らはそのわたしの契約を破ったと主は言われる。(33)しかし、それらの日の後にわたしがイスラエルの家に立てる契約はこれである。すなわちわたしは、わたしの律法を彼らのうちに置き、その心にしるす。わたしは彼らの神となり、彼らはわたしの民となると主は言われる。(34)人はもはや、おの…" w:history="1">
        <w:r w:rsidRPr="00E73088">
          <w:rPr>
            <w:rStyle w:val="ad"/>
            <w:rFonts w:ascii="ＭＳ Ｐ明朝" w:eastAsia="ＭＳ Ｐ明朝" w:hAnsi="ＭＳ Ｐ明朝"/>
            <w:sz w:val="24"/>
          </w:rPr>
          <w:t>エレミヤ31章31-34節</w:t>
        </w:r>
      </w:hyperlink>
      <w:r w:rsidRPr="0048350E">
        <w:rPr>
          <w:rFonts w:ascii="ＭＳ Ｐ明朝" w:eastAsia="ＭＳ Ｐ明朝" w:hAnsi="ＭＳ Ｐ明朝"/>
          <w:sz w:val="24"/>
        </w:rPr>
        <w:t xml:space="preserve">; </w:t>
      </w:r>
      <w:hyperlink r:id="rId348" w:anchor="20:33" w:tooltip="（33）主なる神は言われる、わたしは生きている、わたしは必ず強い手と伸べた腕と注がれた憤りとをもって、あなたがたを治める。(34)わたしはわが強い手と伸べた腕と注がれた憤りとをもって、あなたがたをもろもろの民の中から導き出し、その散らされた国々から集め、(35)もろもろの民の荒野に導き入れ、その所で顔と顔とを合わせて、あなたがたをさばく。(36)すなわち、エジプトの地の荒野で、あなたがたの先祖をさばいたように、わたしはあなたがたをさばくと、主なる神は言われる。(37)わたしはあなたがたに、むちの下を通らせ…" w:history="1">
        <w:r w:rsidRPr="0005474B">
          <w:rPr>
            <w:rStyle w:val="ad"/>
            <w:rFonts w:ascii="ＭＳ Ｐ明朝" w:eastAsia="ＭＳ Ｐ明朝" w:hAnsi="ＭＳ Ｐ明朝"/>
            <w:sz w:val="24"/>
          </w:rPr>
          <w:t>エゼキエル20章33-38節</w:t>
        </w:r>
      </w:hyperlink>
      <w:r w:rsidR="0005474B">
        <w:rPr>
          <w:rFonts w:ascii="ＭＳ Ｐ明朝" w:eastAsia="ＭＳ Ｐ明朝" w:hAnsi="ＭＳ Ｐ明朝" w:hint="eastAsia"/>
          <w:sz w:val="24"/>
        </w:rPr>
        <w:t>,</w:t>
      </w:r>
      <w:r w:rsidRPr="0048350E">
        <w:rPr>
          <w:rFonts w:ascii="ＭＳ Ｐ明朝" w:eastAsia="ＭＳ Ｐ明朝" w:hAnsi="ＭＳ Ｐ明朝"/>
          <w:sz w:val="24"/>
        </w:rPr>
        <w:t xml:space="preserve"> </w:t>
      </w:r>
      <w:hyperlink r:id="rId349" w:anchor="37:11" w:tooltip="（11）そこで彼はわたしに言われた、「人の子よ、これらの骨はイスラエルの全家である。見よ、彼らは言う、『われわれの骨は枯れ、われわれの望みは尽き、われわれは絶え果てる』と。(12)それゆえ彼らに預言して言え。主なる神はこう言われる、わが民よ、見よ、わたしはあなたがたの墓を開き、あなたがたを墓からとりあげて、イスラエルの地にはいらせる。(13)わが民よ、わたしがあなたがたの墓を開き、あなたがたをその墓からとりあげる時、あなたがたは、わたしが主であることを悟る。(14)わたしがわが霊を、あなたがたのうちに置い…" w:history="1">
        <w:r w:rsidRPr="0005474B">
          <w:rPr>
            <w:rStyle w:val="ad"/>
            <w:rFonts w:ascii="ＭＳ Ｐ明朝" w:eastAsia="ＭＳ Ｐ明朝" w:hAnsi="ＭＳ Ｐ明朝"/>
            <w:sz w:val="24"/>
          </w:rPr>
          <w:t>37章11-14節</w:t>
        </w:r>
      </w:hyperlink>
      <w:r w:rsidRPr="0048350E">
        <w:rPr>
          <w:rFonts w:ascii="ＭＳ Ｐ明朝" w:eastAsia="ＭＳ Ｐ明朝" w:hAnsi="ＭＳ Ｐ明朝"/>
          <w:sz w:val="24"/>
        </w:rPr>
        <w:t xml:space="preserve">; </w:t>
      </w:r>
      <w:hyperlink r:id="rId350" w:anchor="1:10" w:tooltip="しかしイスラエルの人々の数は海の砂のように量ることも、数えることもできないほどになって、さきに彼らが「あなたがたは、わたしの民ではない」と言われたその所で、「あなたがたは生ける神の子である」と言われるようになる。 そしてユダの人々とイスラエルの人々は共に集まり、ひとりの長を立てて、その地からのぼって来る。エズレルの日は大いなるものとなる。" w:history="1">
        <w:r w:rsidRPr="00524612">
          <w:rPr>
            <w:rStyle w:val="ad"/>
            <w:rFonts w:ascii="ＭＳ Ｐ明朝" w:eastAsia="ＭＳ Ｐ明朝" w:hAnsi="ＭＳ Ｐ明朝"/>
            <w:sz w:val="24"/>
          </w:rPr>
          <w:t>ホセア1章10-11節</w:t>
        </w:r>
      </w:hyperlink>
      <w:r w:rsidRPr="0048350E">
        <w:rPr>
          <w:rFonts w:ascii="ＭＳ Ｐ明朝" w:eastAsia="ＭＳ Ｐ明朝" w:hAnsi="ＭＳ Ｐ明朝"/>
          <w:sz w:val="24"/>
        </w:rPr>
        <w:t xml:space="preserve">; </w:t>
      </w:r>
      <w:hyperlink r:id="rId351" w:anchor="4:5" w:tooltip="（5）見よ、主の大いなる恐るべき日が来る前に、わたしは預言者エリヤをあなたがたにつかわす。(6)彼は父の心をその子供たちに向けさせ、子供たちの心をその父に向けさせる。これはわたしが来て、のろいをもってこの国を撃つことのないようにするためである」。" w:history="1">
        <w:r w:rsidRPr="00524612">
          <w:rPr>
            <w:rStyle w:val="ad"/>
            <w:rFonts w:ascii="ＭＳ Ｐ明朝" w:eastAsia="ＭＳ Ｐ明朝" w:hAnsi="ＭＳ Ｐ明朝"/>
            <w:sz w:val="24"/>
          </w:rPr>
          <w:t>マラキ4章5-6節</w:t>
        </w:r>
      </w:hyperlink>
      <w:r w:rsidRPr="0048350E">
        <w:rPr>
          <w:rFonts w:ascii="ＭＳ Ｐ明朝" w:eastAsia="ＭＳ Ｐ明朝" w:hAnsi="ＭＳ Ｐ明朝"/>
          <w:sz w:val="24"/>
        </w:rPr>
        <w:t xml:space="preserve">; </w:t>
      </w:r>
      <w:hyperlink r:id="rId352" w:anchor="23:39" w:tooltip="わたしは言っておく、『主の御名によってきたる者に、祝福あれ』とおまえたちが言う時までは、今後ふたたび、わたしに会うことはないであろう」。" w:history="1">
        <w:r w:rsidRPr="00524612">
          <w:rPr>
            <w:rStyle w:val="ad"/>
            <w:rFonts w:ascii="ＭＳ Ｐ明朝" w:eastAsia="ＭＳ Ｐ明朝" w:hAnsi="ＭＳ Ｐ明朝"/>
            <w:sz w:val="24"/>
          </w:rPr>
          <w:t>マタイ23章39節</w:t>
        </w:r>
      </w:hyperlink>
      <w:r w:rsidRPr="0048350E">
        <w:rPr>
          <w:rFonts w:ascii="ＭＳ Ｐ明朝" w:eastAsia="ＭＳ Ｐ明朝" w:hAnsi="ＭＳ Ｐ明朝"/>
          <w:sz w:val="24"/>
        </w:rPr>
        <w:t xml:space="preserve">; </w:t>
      </w:r>
      <w:hyperlink r:id="rId353" w:anchor="11:26" w:tooltip="こうして、イスラエル人は、すべて救われるであろう。すなわち、次のように書いてある、「救う者がシオンからきて、ヤコブから不信心を追い払うであろう。" w:history="1">
        <w:r w:rsidRPr="00B5793C">
          <w:rPr>
            <w:rStyle w:val="ad"/>
            <w:rFonts w:ascii="ＭＳ Ｐ明朝" w:eastAsia="ＭＳ Ｐ明朝" w:hAnsi="ＭＳ Ｐ明朝"/>
            <w:sz w:val="24"/>
          </w:rPr>
          <w:t>ローマ11章26節</w:t>
        </w:r>
      </w:hyperlink>
      <w:r w:rsidRPr="0048350E">
        <w:rPr>
          <w:rFonts w:ascii="ＭＳ Ｐ明朝" w:eastAsia="ＭＳ Ｐ明朝" w:hAnsi="ＭＳ Ｐ明朝"/>
          <w:sz w:val="24"/>
        </w:rPr>
        <w:t>）。</w:t>
      </w:r>
      <w:r w:rsidRPr="0048350E">
        <w:rPr>
          <w:rFonts w:ascii="ＭＳ Ｐ明朝" w:eastAsia="ＭＳ Ｐ明朝" w:hAnsi="ＭＳ Ｐ明朝" w:hint="eastAsia"/>
          <w:sz w:val="24"/>
        </w:rPr>
        <w:t>しかし悲しい事実として、イスラエルが「荒野」でほぼ二千年を過ごしてきたにもかかわらず（</w:t>
      </w:r>
      <w:hyperlink r:id="rId354" w:anchor="9:9" w:tooltip="「見よ、わたしは命じて、人がふるいで物をふるうように、わたしはイスラエルの家を万国民のうちでふるう。ひと粒も地に落ちることはない。" w:history="1">
        <w:r w:rsidRPr="00524612">
          <w:rPr>
            <w:rStyle w:val="ad"/>
            <w:rFonts w:ascii="ＭＳ Ｐ明朝" w:eastAsia="ＭＳ Ｐ明朝" w:hAnsi="ＭＳ Ｐ明朝" w:hint="eastAsia"/>
            <w:sz w:val="24"/>
          </w:rPr>
          <w:t>アモス</w:t>
        </w:r>
        <w:r w:rsidRPr="00524612">
          <w:rPr>
            <w:rStyle w:val="ad"/>
            <w:rFonts w:ascii="ＭＳ Ｐ明朝" w:eastAsia="ＭＳ Ｐ明朝" w:hAnsi="ＭＳ Ｐ明朝"/>
            <w:sz w:val="24"/>
          </w:rPr>
          <w:t>9章9節</w:t>
        </w:r>
      </w:hyperlink>
      <w:r w:rsidRPr="0048350E">
        <w:rPr>
          <w:rFonts w:ascii="ＭＳ Ｐ明朝" w:eastAsia="ＭＳ Ｐ明朝" w:hAnsi="ＭＳ Ｐ明朝"/>
          <w:sz w:val="24"/>
        </w:rPr>
        <w:t>）、</w:t>
      </w:r>
      <w:r w:rsidR="00195149">
        <w:rPr>
          <w:rFonts w:ascii="ＭＳ Ｐ明朝" w:eastAsia="ＭＳ Ｐ明朝" w:hAnsi="ＭＳ Ｐ明朝" w:hint="eastAsia"/>
          <w:sz w:val="24"/>
        </w:rPr>
        <w:t>艱難期</w:t>
      </w:r>
      <w:r w:rsidRPr="0048350E">
        <w:rPr>
          <w:rFonts w:ascii="ＭＳ Ｐ明朝" w:eastAsia="ＭＳ Ｐ明朝" w:hAnsi="ＭＳ Ｐ明朝"/>
          <w:sz w:val="24"/>
        </w:rPr>
        <w:t>のあらゆる圧力にもかかわらず（</w:t>
      </w:r>
      <w:hyperlink r:id="rId355" w:anchor="48:10" w:tooltip="見よ、わたしはあなたを練った。しかし銀のようにではなくて、苦しみの炉をもってあなたを試みた。" w:history="1">
        <w:r w:rsidRPr="00524612">
          <w:rPr>
            <w:rStyle w:val="ad"/>
            <w:rFonts w:ascii="ＭＳ Ｐ明朝" w:eastAsia="ＭＳ Ｐ明朝" w:hAnsi="ＭＳ Ｐ明朝"/>
            <w:sz w:val="24"/>
          </w:rPr>
          <w:t>イザヤ48章10節</w:t>
        </w:r>
      </w:hyperlink>
      <w:r w:rsidRPr="0048350E">
        <w:rPr>
          <w:rFonts w:ascii="ＭＳ Ｐ明朝" w:eastAsia="ＭＳ Ｐ明朝" w:hAnsi="ＭＳ Ｐ明朝"/>
          <w:sz w:val="24"/>
        </w:rPr>
        <w:t xml:space="preserve">; </w:t>
      </w:r>
      <w:hyperlink r:id="rId356" w:anchor="13:6" w:tooltip="（6）それから、この譬を語られた、「ある人が自分のぶどう園にいちじくの木を植えて置いたので、実を捜しにきたが見つからなかった。(7)そこで園丁に言った、『わたしは三年間も実を求めて、このいちじくの木のところにきたのだが、いまだに見あたらない。その木を切り倒してしまえ。なんのために、土地をむだにふさがせて置くのか』。(8)すると園丁は答えて言った、『ご主人様、ことしも、そのままにして置いてください。そのまわりを掘って肥料をやって見ますから。(9)それで来年実がなりましたら結構です。もしそれでもだめでしたら…" w:history="1">
        <w:r w:rsidRPr="00524612">
          <w:rPr>
            <w:rStyle w:val="ad"/>
            <w:rFonts w:ascii="ＭＳ Ｐ明朝" w:eastAsia="ＭＳ Ｐ明朝" w:hAnsi="ＭＳ Ｐ明朝"/>
            <w:sz w:val="24"/>
          </w:rPr>
          <w:t>ルカ13章6-9節</w:t>
        </w:r>
      </w:hyperlink>
      <w:r w:rsidRPr="0048350E">
        <w:rPr>
          <w:rFonts w:ascii="ＭＳ Ｐ明朝" w:eastAsia="ＭＳ Ｐ明朝" w:hAnsi="ＭＳ Ｐ明朝"/>
          <w:sz w:val="24"/>
        </w:rPr>
        <w:t>参照）、また「人はみな共に主の栄光を見る」とある再臨のすべての栄光にもかかわらず（</w:t>
      </w:r>
      <w:hyperlink r:id="rId357" w:anchor="40:5" w:tooltip="こうして主の栄光があらわれ、人は皆ともにこれを見る。これは主の口が語られたのである」。" w:history="1">
        <w:r w:rsidRPr="00524612">
          <w:rPr>
            <w:rStyle w:val="ad"/>
            <w:rFonts w:ascii="ＭＳ Ｐ明朝" w:eastAsia="ＭＳ Ｐ明朝" w:hAnsi="ＭＳ Ｐ明朝"/>
            <w:sz w:val="24"/>
          </w:rPr>
          <w:t>イザヤ40章5節</w:t>
        </w:r>
      </w:hyperlink>
      <w:r w:rsidRPr="0048350E">
        <w:rPr>
          <w:rFonts w:ascii="ＭＳ Ｐ明朝" w:eastAsia="ＭＳ Ｐ明朝" w:hAnsi="ＭＳ Ｐ明朝"/>
          <w:sz w:val="24"/>
        </w:rPr>
        <w:t>）、さらに主との顔と顔を合わせるこのさばきの過程にもかかわらず、最初の生存者たちの多くの心のかたくなさは持続し、打ち砕かれることがありません（</w:t>
      </w:r>
      <w:hyperlink r:id="rId358" w:anchor="2:10" w:tooltip="主は言われる、シオンの娘よ、喜び歌え。わたしが来て、あなたの中に住むからである。 その日には、多くの国民が主に連なって、わたしの民となる。わたしはあなたの中に住む。" w:history="1">
        <w:r w:rsidRPr="00B5793C">
          <w:rPr>
            <w:rStyle w:val="ad"/>
            <w:rFonts w:ascii="ＭＳ Ｐ明朝" w:eastAsia="ＭＳ Ｐ明朝" w:hAnsi="ＭＳ Ｐ明朝"/>
            <w:sz w:val="24"/>
          </w:rPr>
          <w:t>ゼカリヤ2章10-11節</w:t>
        </w:r>
      </w:hyperlink>
      <w:r w:rsidRPr="0048350E">
        <w:rPr>
          <w:rFonts w:ascii="ＭＳ Ｐ明朝" w:eastAsia="ＭＳ Ｐ明朝" w:hAnsi="ＭＳ Ｐ明朝"/>
          <w:sz w:val="24"/>
        </w:rPr>
        <w:t>参照）。聖書はこの点について非常に明確です。再び集められた者のすべて</w:t>
      </w:r>
      <w:r w:rsidRPr="0048350E">
        <w:rPr>
          <w:rFonts w:ascii="ＭＳ Ｐ明朝" w:eastAsia="ＭＳ Ｐ明朝" w:hAnsi="ＭＳ Ｐ明朝" w:hint="eastAsia"/>
          <w:sz w:val="24"/>
        </w:rPr>
        <w:t>が入るのではなく、ただ残りの者だけが入ります。そしてその残りの者は一貫して少数であると描写されています（</w:t>
      </w:r>
      <w:hyperlink r:id="rId359" w:anchor="6:13" w:tooltip="その中に十分の一の残る者があっても、これもまた焼き滅ぼされる。テレビンの木またはかしの木が切り倒されるとき、その切り株が残るように」。聖なる種族はその切り株である。" w:history="1">
        <w:r w:rsidRPr="00B5793C">
          <w:rPr>
            <w:rStyle w:val="ad"/>
            <w:rFonts w:ascii="ＭＳ Ｐ明朝" w:eastAsia="ＭＳ Ｐ明朝" w:hAnsi="ＭＳ Ｐ明朝" w:hint="eastAsia"/>
            <w:sz w:val="24"/>
          </w:rPr>
          <w:t>イザヤ</w:t>
        </w:r>
        <w:r w:rsidRPr="00B5793C">
          <w:rPr>
            <w:rStyle w:val="ad"/>
            <w:rFonts w:ascii="ＭＳ Ｐ明朝" w:eastAsia="ＭＳ Ｐ明朝" w:hAnsi="ＭＳ Ｐ明朝"/>
            <w:sz w:val="24"/>
          </w:rPr>
          <w:t>6章13節</w:t>
        </w:r>
      </w:hyperlink>
      <w:r w:rsidR="00B5793C">
        <w:rPr>
          <w:rFonts w:ascii="ＭＳ Ｐ明朝" w:eastAsia="ＭＳ Ｐ明朝" w:hAnsi="ＭＳ Ｐ明朝" w:hint="eastAsia"/>
          <w:sz w:val="24"/>
        </w:rPr>
        <w:t>,</w:t>
      </w:r>
      <w:r w:rsidRPr="0048350E">
        <w:rPr>
          <w:rFonts w:ascii="ＭＳ Ｐ明朝" w:eastAsia="ＭＳ Ｐ明朝" w:hAnsi="ＭＳ Ｐ明朝"/>
          <w:sz w:val="24"/>
        </w:rPr>
        <w:t xml:space="preserve"> </w:t>
      </w:r>
      <w:hyperlink r:id="rId360" w:anchor="17:5" w:tooltip="あたかも刈入れ人がまだ刈らない麦を集め、かいなをもって穂を刈り取ったあとのように、レパイムの谷で穂を拾い集めたあとのようになる。" w:history="1">
        <w:r w:rsidRPr="00B5793C">
          <w:rPr>
            <w:rStyle w:val="ad"/>
            <w:rFonts w:ascii="ＭＳ Ｐ明朝" w:eastAsia="ＭＳ Ｐ明朝" w:hAnsi="ＭＳ Ｐ明朝"/>
            <w:sz w:val="24"/>
          </w:rPr>
          <w:t>17章5-7節</w:t>
        </w:r>
      </w:hyperlink>
      <w:r w:rsidR="000D5B0A">
        <w:rPr>
          <w:rFonts w:ascii="ＭＳ Ｐ明朝" w:eastAsia="ＭＳ Ｐ明朝" w:hAnsi="ＭＳ Ｐ明朝" w:hint="eastAsia"/>
          <w:sz w:val="24"/>
        </w:rPr>
        <w:t>,</w:t>
      </w:r>
      <w:r w:rsidRPr="0048350E">
        <w:rPr>
          <w:rFonts w:ascii="ＭＳ Ｐ明朝" w:eastAsia="ＭＳ Ｐ明朝" w:hAnsi="ＭＳ Ｐ明朝"/>
          <w:sz w:val="24"/>
        </w:rPr>
        <w:t xml:space="preserve"> </w:t>
      </w:r>
      <w:hyperlink r:id="rId361" w:anchor="65:8" w:tooltip="（8）主はこう言われる、「人がぶどうのふさの中に、ぶどうのしるのあるのを見るならば、『それを破るな、その中に祝福があるから』と言う。そのようにわたしは、わがしもべらのために行って、ことごとくは滅ぼさない。(9)わたしはヤコブから子孫をいだし、ユダからわが山々を受けつぐべき者をいだす。わたしが選んだ者はこれを受けつぎ、わがしもべらはそこに住む。(10)シャロンは羊の群れの牧場となり、アコルの谷は牛の群れの伏す所となって、わたしを尋ね求めたわが民のものとなる。(11)しかし主を捨て、わが聖なる山を忘れ、机を禍…" w:history="1">
        <w:r w:rsidRPr="000D5B0A">
          <w:rPr>
            <w:rStyle w:val="ad"/>
            <w:rFonts w:ascii="ＭＳ Ｐ明朝" w:eastAsia="ＭＳ Ｐ明朝" w:hAnsi="ＭＳ Ｐ明朝"/>
            <w:sz w:val="24"/>
          </w:rPr>
          <w:t>65章8-12節</w:t>
        </w:r>
      </w:hyperlink>
      <w:r w:rsidRPr="0048350E">
        <w:rPr>
          <w:rFonts w:ascii="ＭＳ Ｐ明朝" w:eastAsia="ＭＳ Ｐ明朝" w:hAnsi="ＭＳ Ｐ明朝"/>
          <w:sz w:val="24"/>
        </w:rPr>
        <w:t xml:space="preserve">; </w:t>
      </w:r>
      <w:hyperlink r:id="rId362" w:anchor="50:20" w:tooltip="主は言われる、その日その時には、イスラエルのとがを探しても見当らず、ユダの罪を探してもない。それはわたしが残しておく人々を、ゆるすからである。" w:history="1">
        <w:r w:rsidRPr="000D5B0A">
          <w:rPr>
            <w:rStyle w:val="ad"/>
            <w:rFonts w:ascii="ＭＳ Ｐ明朝" w:eastAsia="ＭＳ Ｐ明朝" w:hAnsi="ＭＳ Ｐ明朝"/>
            <w:sz w:val="24"/>
          </w:rPr>
          <w:t>エレミヤ50章20節</w:t>
        </w:r>
      </w:hyperlink>
      <w:r w:rsidRPr="0048350E">
        <w:rPr>
          <w:rFonts w:ascii="ＭＳ Ｐ明朝" w:eastAsia="ＭＳ Ｐ明朝" w:hAnsi="ＭＳ Ｐ明朝"/>
          <w:sz w:val="24"/>
        </w:rPr>
        <w:t xml:space="preserve">; </w:t>
      </w:r>
      <w:hyperlink r:id="rId363" w:anchor="2:32" w:tooltip="すべて主の名を呼ぶ者は救われる。それは主が言われたように、シオンの山とエルサレムとに、のがれる者があるからである。その残った者のうちに、主のお召しになる者がある。" w:history="1">
        <w:r w:rsidRPr="000D5B0A">
          <w:rPr>
            <w:rStyle w:val="ad"/>
            <w:rFonts w:ascii="ＭＳ Ｐ明朝" w:eastAsia="ＭＳ Ｐ明朝" w:hAnsi="ＭＳ Ｐ明朝"/>
            <w:sz w:val="24"/>
          </w:rPr>
          <w:t>ヨエル2章32節</w:t>
        </w:r>
      </w:hyperlink>
      <w:r w:rsidRPr="0048350E">
        <w:rPr>
          <w:rFonts w:ascii="ＭＳ Ｐ明朝" w:eastAsia="ＭＳ Ｐ明朝" w:hAnsi="ＭＳ Ｐ明朝"/>
          <w:sz w:val="24"/>
        </w:rPr>
        <w:t xml:space="preserve">; </w:t>
      </w:r>
      <w:hyperlink r:id="rId364" w:anchor="4:6" w:tooltip="主は言われる、その日には、わたしはかの足のなえた者を集め、またかの追いやられた者およびわたしが苦しめた者を集め、 その足のなえた者を残れる民とし、遠く追いやられた者を強い国民とする。主はシオンの山で、今よりとこしえに彼らを治められる。" w:history="1">
        <w:r w:rsidRPr="000D5B0A">
          <w:rPr>
            <w:rStyle w:val="ad"/>
            <w:rFonts w:ascii="ＭＳ Ｐ明朝" w:eastAsia="ＭＳ Ｐ明朝" w:hAnsi="ＭＳ Ｐ明朝"/>
            <w:sz w:val="24"/>
          </w:rPr>
          <w:t>ミカ4章6-7節</w:t>
        </w:r>
      </w:hyperlink>
      <w:r w:rsidRPr="0048350E">
        <w:rPr>
          <w:rFonts w:ascii="ＭＳ Ｐ明朝" w:eastAsia="ＭＳ Ｐ明朝" w:hAnsi="ＭＳ Ｐ明朝"/>
          <w:sz w:val="24"/>
        </w:rPr>
        <w:t xml:space="preserve">; </w:t>
      </w:r>
      <w:hyperlink r:id="rId365" w:anchor="9:27" w:tooltip="また、イザヤはイスラエルについて叫んでいる、「たとい、イスラエルの子らの数は、浜の砂のようであっても、救われるのは、残された者だけであろう。 主は、御言をきびしくまたすみやかに、地上になしとげられるであろう」。 さらに、イザヤは預言した、「もし、万軍の主がわたしたちに子孫を残されなかったなら、わたしたちはソドムのようになり、ゴモラと同じようになったであろう」。" w:history="1">
        <w:r w:rsidRPr="000D5B0A">
          <w:rPr>
            <w:rStyle w:val="ad"/>
            <w:rFonts w:ascii="ＭＳ Ｐ明朝" w:eastAsia="ＭＳ Ｐ明朝" w:hAnsi="ＭＳ Ｐ明朝"/>
            <w:sz w:val="24"/>
          </w:rPr>
          <w:t>ローマ9章27-29節</w:t>
        </w:r>
      </w:hyperlink>
      <w:r w:rsidRPr="0048350E">
        <w:rPr>
          <w:rFonts w:ascii="ＭＳ Ｐ明朝" w:eastAsia="ＭＳ Ｐ明朝" w:hAnsi="ＭＳ Ｐ明朝"/>
          <w:sz w:val="24"/>
        </w:rPr>
        <w:t xml:space="preserve">; </w:t>
      </w:r>
      <w:hyperlink r:id="rId366" w:anchor="13:8" w:tooltip="主は言われる、全地の人の三分の二は断たれて死に、三分の一は生き残る。" w:history="1">
        <w:r w:rsidRPr="000D5B0A">
          <w:rPr>
            <w:rStyle w:val="ad"/>
            <w:rFonts w:ascii="ＭＳ Ｐ明朝" w:eastAsia="ＭＳ Ｐ明朝" w:hAnsi="ＭＳ Ｐ明朝"/>
            <w:sz w:val="24"/>
          </w:rPr>
          <w:t>ゼカリヤ13章8節</w:t>
        </w:r>
      </w:hyperlink>
      <w:r w:rsidRPr="0048350E">
        <w:rPr>
          <w:rFonts w:ascii="ＭＳ Ｐ明朝" w:eastAsia="ＭＳ Ｐ明朝" w:hAnsi="ＭＳ Ｐ明朝"/>
          <w:sz w:val="24"/>
        </w:rPr>
        <w:t>参照）。</w:t>
      </w:r>
    </w:p>
    <w:p w14:paraId="61AE7D0A" w14:textId="77777777" w:rsidR="0048350E" w:rsidRDefault="0048350E" w:rsidP="0048350E">
      <w:pPr>
        <w:rPr>
          <w:rFonts w:ascii="ＭＳ Ｐ明朝" w:eastAsia="ＭＳ Ｐ明朝" w:hAnsi="ＭＳ Ｐ明朝"/>
          <w:sz w:val="24"/>
        </w:rPr>
      </w:pPr>
    </w:p>
    <w:p w14:paraId="5ECBC1F0" w14:textId="728E3456" w:rsidR="0048350E" w:rsidRPr="0048350E" w:rsidRDefault="0048350E" w:rsidP="0048350E">
      <w:pPr>
        <w:ind w:left="240" w:firstLine="240"/>
        <w:rPr>
          <w:rFonts w:ascii="ＭＳ Ｐ明朝" w:eastAsia="ＭＳ Ｐ明朝" w:hAnsi="ＭＳ Ｐ明朝"/>
          <w:sz w:val="24"/>
        </w:rPr>
      </w:pPr>
      <w:r w:rsidRPr="005C338E">
        <w:rPr>
          <w:rFonts w:ascii="BIZ UDPゴシック" w:eastAsia="BIZ UDPゴシック" w:hAnsi="BIZ UDPゴシック" w:hint="eastAsia"/>
          <w:sz w:val="24"/>
        </w:rPr>
        <w:t>イスラエルよ、たといあなたの民が海の砂のようであっても、そのうち残る者</w:t>
      </w:r>
      <w:r w:rsidR="005C338E" w:rsidRPr="005C338E">
        <w:rPr>
          <w:rFonts w:ascii="BIZ UDPゴシック" w:eastAsia="BIZ UDPゴシック" w:hAnsi="BIZ UDPゴシック" w:hint="eastAsia"/>
          <w:sz w:val="24"/>
        </w:rPr>
        <w:t>[</w:t>
      </w:r>
      <w:r w:rsidRPr="005C338E">
        <w:rPr>
          <w:rFonts w:ascii="BIZ UDPゴシック" w:eastAsia="BIZ UDPゴシック" w:hAnsi="BIZ UDPゴシック" w:hint="eastAsia"/>
          <w:sz w:val="24"/>
        </w:rPr>
        <w:t>だけ</w:t>
      </w:r>
      <w:r w:rsidR="005C338E" w:rsidRPr="005C338E">
        <w:rPr>
          <w:rFonts w:ascii="BIZ UDPゴシック" w:eastAsia="BIZ UDPゴシック" w:hAnsi="BIZ UDPゴシック" w:hint="eastAsia"/>
          <w:sz w:val="24"/>
        </w:rPr>
        <w:t>]</w:t>
      </w:r>
      <w:r w:rsidRPr="005C338E">
        <w:rPr>
          <w:rFonts w:ascii="BIZ UDPゴシック" w:eastAsia="BIZ UDPゴシック" w:hAnsi="BIZ UDPゴシック" w:hint="eastAsia"/>
          <w:sz w:val="24"/>
        </w:rPr>
        <w:t>が帰って来る。</w:t>
      </w:r>
      <w:r>
        <w:rPr>
          <w:rFonts w:ascii="ＭＳ Ｐ明朝" w:eastAsia="ＭＳ Ｐ明朝" w:hAnsi="ＭＳ Ｐ明朝" w:hint="eastAsia"/>
          <w:sz w:val="24"/>
        </w:rPr>
        <w:t>（</w:t>
      </w:r>
      <w:hyperlink r:id="rId367" w:anchor="10:22" w:tooltip="あなたの民イスラエルは海の砂のようであっても、そのうちの残りの者だけが帰って来る。滅びはすでに定まり、義であふれている。" w:history="1">
        <w:r w:rsidRPr="005C338E">
          <w:rPr>
            <w:rStyle w:val="ad"/>
            <w:rFonts w:ascii="ＭＳ Ｐ明朝" w:eastAsia="ＭＳ Ｐ明朝" w:hAnsi="ＭＳ Ｐ明朝" w:hint="eastAsia"/>
            <w:sz w:val="24"/>
          </w:rPr>
          <w:t>イザヤ</w:t>
        </w:r>
        <w:r w:rsidRPr="005C338E">
          <w:rPr>
            <w:rStyle w:val="ad"/>
            <w:rFonts w:ascii="ＭＳ Ｐ明朝" w:eastAsia="ＭＳ Ｐ明朝" w:hAnsi="ＭＳ Ｐ明朝"/>
            <w:sz w:val="24"/>
          </w:rPr>
          <w:t>10章22節</w:t>
        </w:r>
      </w:hyperlink>
      <w:r>
        <w:rPr>
          <w:rFonts w:ascii="ＭＳ Ｐ明朝" w:eastAsia="ＭＳ Ｐ明朝" w:hAnsi="ＭＳ Ｐ明朝" w:hint="eastAsia"/>
          <w:sz w:val="24"/>
        </w:rPr>
        <w:t>）</w:t>
      </w:r>
    </w:p>
    <w:p w14:paraId="49DBF8AB" w14:textId="77777777" w:rsidR="0048350E" w:rsidRPr="0048350E" w:rsidRDefault="0048350E" w:rsidP="0048350E">
      <w:pPr>
        <w:rPr>
          <w:rFonts w:ascii="ＭＳ Ｐ明朝" w:eastAsia="ＭＳ Ｐ明朝" w:hAnsi="ＭＳ Ｐ明朝"/>
          <w:sz w:val="24"/>
        </w:rPr>
      </w:pPr>
    </w:p>
    <w:p w14:paraId="7187D687" w14:textId="1765FF69" w:rsidR="0048350E" w:rsidRPr="0048350E" w:rsidRDefault="0048350E" w:rsidP="0048350E">
      <w:pPr>
        <w:ind w:left="240" w:firstLine="240"/>
        <w:rPr>
          <w:rFonts w:ascii="ＭＳ Ｐ明朝" w:eastAsia="ＭＳ Ｐ明朝" w:hAnsi="ＭＳ Ｐ明朝"/>
          <w:sz w:val="24"/>
        </w:rPr>
      </w:pPr>
      <w:r w:rsidRPr="005C338E">
        <w:rPr>
          <w:rFonts w:ascii="BIZ UDPゴシック" w:eastAsia="BIZ UDPゴシック" w:hAnsi="BIZ UDPゴシック" w:hint="eastAsia"/>
          <w:sz w:val="24"/>
        </w:rPr>
        <w:t>わたしはあなたがたを選ぶ。町からひとり、氏族からふたりを選び、あなたがたをシオンに連れて行く。</w:t>
      </w:r>
      <w:r>
        <w:rPr>
          <w:rFonts w:ascii="ＭＳ Ｐ明朝" w:eastAsia="ＭＳ Ｐ明朝" w:hAnsi="ＭＳ Ｐ明朝" w:hint="eastAsia"/>
          <w:sz w:val="24"/>
        </w:rPr>
        <w:t>（</w:t>
      </w:r>
      <w:hyperlink r:id="rId368" w:anchor="3:14" w:tooltip="主は言われる、背信の子らよ、帰れ。わたしはあなたがたの夫だからである。町からひとり、氏族からふたりを取って、あなたがたをシオンへ連れて行こう。" w:history="1">
        <w:r w:rsidRPr="005C338E">
          <w:rPr>
            <w:rStyle w:val="ad"/>
            <w:rFonts w:ascii="ＭＳ Ｐ明朝" w:eastAsia="ＭＳ Ｐ明朝" w:hAnsi="ＭＳ Ｐ明朝" w:hint="eastAsia"/>
            <w:sz w:val="24"/>
          </w:rPr>
          <w:t>エレミヤ</w:t>
        </w:r>
        <w:r w:rsidRPr="005C338E">
          <w:rPr>
            <w:rStyle w:val="ad"/>
            <w:rFonts w:ascii="ＭＳ Ｐ明朝" w:eastAsia="ＭＳ Ｐ明朝" w:hAnsi="ＭＳ Ｐ明朝"/>
            <w:sz w:val="24"/>
          </w:rPr>
          <w:t>3章14節</w:t>
        </w:r>
      </w:hyperlink>
      <w:r w:rsidR="005C338E">
        <w:rPr>
          <w:rFonts w:ascii="ＭＳ Ｐ明朝" w:eastAsia="ＭＳ Ｐ明朝" w:hAnsi="ＭＳ Ｐ明朝" w:hint="eastAsia"/>
          <w:sz w:val="24"/>
        </w:rPr>
        <w:t>/NIV訳</w:t>
      </w:r>
      <w:r>
        <w:rPr>
          <w:rFonts w:ascii="ＭＳ Ｐ明朝" w:eastAsia="ＭＳ Ｐ明朝" w:hAnsi="ＭＳ Ｐ明朝" w:hint="eastAsia"/>
          <w:sz w:val="24"/>
        </w:rPr>
        <w:t>）</w:t>
      </w:r>
    </w:p>
    <w:p w14:paraId="033DE9D0" w14:textId="77777777" w:rsidR="0048350E" w:rsidRPr="0048350E" w:rsidRDefault="0048350E" w:rsidP="0048350E">
      <w:pPr>
        <w:rPr>
          <w:rFonts w:ascii="ＭＳ Ｐ明朝" w:eastAsia="ＭＳ Ｐ明朝" w:hAnsi="ＭＳ Ｐ明朝"/>
          <w:sz w:val="24"/>
        </w:rPr>
      </w:pPr>
    </w:p>
    <w:p w14:paraId="59A338CE" w14:textId="743F1350" w:rsidR="0048350E" w:rsidRDefault="0048350E" w:rsidP="0048350E">
      <w:pPr>
        <w:ind w:left="240" w:firstLine="240"/>
        <w:rPr>
          <w:rFonts w:ascii="ＭＳ Ｐ明朝" w:eastAsia="ＭＳ Ｐ明朝" w:hAnsi="ＭＳ Ｐ明朝"/>
          <w:sz w:val="24"/>
        </w:rPr>
      </w:pPr>
      <w:r w:rsidRPr="0048350E">
        <w:rPr>
          <w:rFonts w:ascii="ＭＳ Ｐ明朝" w:eastAsia="ＭＳ Ｐ明朝" w:hAnsi="ＭＳ Ｐ明朝" w:hint="eastAsia"/>
          <w:sz w:val="24"/>
        </w:rPr>
        <w:t>（</w:t>
      </w:r>
      <w:r w:rsidRPr="0048350E">
        <w:rPr>
          <w:rFonts w:ascii="ＭＳ Ｐ明朝" w:eastAsia="ＭＳ Ｐ明朝" w:hAnsi="ＭＳ Ｐ明朝"/>
          <w:sz w:val="24"/>
        </w:rPr>
        <w:t>8）</w:t>
      </w:r>
      <w:r w:rsidRPr="005C338E">
        <w:rPr>
          <w:rFonts w:ascii="BIZ UDPゴシック" w:eastAsia="BIZ UDPゴシック" w:hAnsi="BIZ UDPゴシック"/>
          <w:sz w:val="24"/>
        </w:rPr>
        <w:t>「全地において」と主は言われる。「三分の二は断たれて滅びる。しかし三分の一はそこに残る。</w:t>
      </w:r>
      <w:r w:rsidRPr="0048350E">
        <w:rPr>
          <w:rFonts w:ascii="ＭＳ Ｐ明朝" w:eastAsia="ＭＳ Ｐ明朝" w:hAnsi="ＭＳ Ｐ明朝" w:hint="eastAsia"/>
          <w:sz w:val="24"/>
        </w:rPr>
        <w:t>（</w:t>
      </w:r>
      <w:r w:rsidRPr="0048350E">
        <w:rPr>
          <w:rFonts w:ascii="ＭＳ Ｐ明朝" w:eastAsia="ＭＳ Ｐ明朝" w:hAnsi="ＭＳ Ｐ明朝"/>
          <w:sz w:val="24"/>
        </w:rPr>
        <w:t>9）</w:t>
      </w:r>
      <w:r w:rsidRPr="005C338E">
        <w:rPr>
          <w:rFonts w:ascii="BIZ UDPゴシック" w:eastAsia="BIZ UDPゴシック" w:hAnsi="BIZ UDPゴシック"/>
          <w:sz w:val="24"/>
        </w:rPr>
        <w:t>この三分の一をわたしは火の中に入れ、銀を精錬するように彼らを精錬し、金を試すように彼らを試す。彼らはわたしの名を呼び、わたしは彼らに答える。わたしは『彼らはわたしの民である』と言い、彼らは『主は私たちの神である』と言う。</w:t>
      </w:r>
      <w:r w:rsidRPr="005C338E">
        <w:rPr>
          <w:rFonts w:ascii="BIZ UDPゴシック" w:eastAsia="BIZ UDPゴシック" w:hAnsi="BIZ UDPゴシック" w:hint="eastAsia"/>
          <w:sz w:val="24"/>
        </w:rPr>
        <w:t>」</w:t>
      </w:r>
      <w:r>
        <w:rPr>
          <w:rFonts w:ascii="ＭＳ Ｐ明朝" w:eastAsia="ＭＳ Ｐ明朝" w:hAnsi="ＭＳ Ｐ明朝" w:hint="eastAsia"/>
          <w:sz w:val="24"/>
        </w:rPr>
        <w:t>（</w:t>
      </w:r>
      <w:hyperlink r:id="rId369" w:anchor="13:8" w:tooltip="主は言われる、全地の人の三分の二は断たれて死に、三分の一は生き残る。 わたしはこの三分の一を火の中に入れ、銀をふき分けるように、これをふき分け、金を精錬するように、これを精錬する。彼らはわたしの名を呼び、わたしは彼らに答える。わたしは『彼らはわが民である』と言い、彼らは『主はわが神である』と言う」。" w:history="1">
        <w:r w:rsidRPr="005C338E">
          <w:rPr>
            <w:rStyle w:val="ad"/>
            <w:rFonts w:ascii="ＭＳ Ｐ明朝" w:eastAsia="ＭＳ Ｐ明朝" w:hAnsi="ＭＳ Ｐ明朝" w:hint="eastAsia"/>
            <w:sz w:val="24"/>
          </w:rPr>
          <w:t>ゼカリヤ</w:t>
        </w:r>
        <w:r w:rsidRPr="005C338E">
          <w:rPr>
            <w:rStyle w:val="ad"/>
            <w:rFonts w:ascii="ＭＳ Ｐ明朝" w:eastAsia="ＭＳ Ｐ明朝" w:hAnsi="ＭＳ Ｐ明朝"/>
            <w:sz w:val="24"/>
          </w:rPr>
          <w:t>13章8-9節</w:t>
        </w:r>
      </w:hyperlink>
      <w:r w:rsidR="005C338E">
        <w:rPr>
          <w:rFonts w:ascii="ＭＳ Ｐ明朝" w:eastAsia="ＭＳ Ｐ明朝" w:hAnsi="ＭＳ Ｐ明朝" w:hint="eastAsia"/>
          <w:sz w:val="24"/>
        </w:rPr>
        <w:t>/NIV訳</w:t>
      </w:r>
      <w:r>
        <w:rPr>
          <w:rFonts w:ascii="ＭＳ Ｐ明朝" w:eastAsia="ＭＳ Ｐ明朝" w:hAnsi="ＭＳ Ｐ明朝" w:hint="eastAsia"/>
          <w:sz w:val="24"/>
        </w:rPr>
        <w:t>）</w:t>
      </w:r>
    </w:p>
    <w:p w14:paraId="3CFC66F1" w14:textId="77777777" w:rsidR="0048350E" w:rsidRDefault="0048350E" w:rsidP="0048350E">
      <w:pPr>
        <w:rPr>
          <w:rFonts w:ascii="ＭＳ Ｐ明朝" w:eastAsia="ＭＳ Ｐ明朝" w:hAnsi="ＭＳ Ｐ明朝"/>
          <w:sz w:val="24"/>
        </w:rPr>
      </w:pPr>
    </w:p>
    <w:p w14:paraId="7B33C8E0" w14:textId="72E20ADE" w:rsidR="00894792" w:rsidRDefault="0048350E" w:rsidP="00C122C2">
      <w:pPr>
        <w:ind w:firstLine="240"/>
        <w:rPr>
          <w:rFonts w:ascii="ＭＳ Ｐ明朝" w:eastAsia="ＭＳ Ｐ明朝" w:hAnsi="ＭＳ Ｐ明朝"/>
          <w:sz w:val="24"/>
        </w:rPr>
      </w:pPr>
      <w:r w:rsidRPr="0048350E">
        <w:rPr>
          <w:rFonts w:ascii="ＭＳ Ｐ明朝" w:eastAsia="ＭＳ Ｐ明朝" w:hAnsi="ＭＳ Ｐ明朝" w:hint="eastAsia"/>
          <w:sz w:val="24"/>
        </w:rPr>
        <w:t>特に最後の箇所から明らかなとおり、</w:t>
      </w:r>
      <w:r w:rsidR="00296B9D">
        <w:rPr>
          <w:rFonts w:ascii="ＭＳ Ｐ明朝" w:eastAsia="ＭＳ Ｐ明朝" w:hAnsi="ＭＳ Ｐ明朝" w:hint="eastAsia"/>
          <w:sz w:val="24"/>
        </w:rPr>
        <w:t>艱難期</w:t>
      </w:r>
      <w:r w:rsidRPr="0048350E">
        <w:rPr>
          <w:rFonts w:ascii="ＭＳ Ｐ明朝" w:eastAsia="ＭＳ Ｐ明朝" w:hAnsi="ＭＳ Ｐ明朝" w:hint="eastAsia"/>
          <w:sz w:val="24"/>
        </w:rPr>
        <w:t>においてユダヤ人の人口が全体として</w:t>
      </w:r>
      <w:r w:rsidR="00296B9D" w:rsidRPr="00296B9D">
        <w:rPr>
          <w:rFonts w:ascii="ＭＳ Ｐ明朝" w:eastAsia="ＭＳ Ｐ明朝" w:hAnsi="ＭＳ Ｐ明朝" w:hint="eastAsia"/>
          <w:sz w:val="24"/>
        </w:rPr>
        <w:t>著しい死者</w:t>
      </w:r>
      <w:r w:rsidR="00296B9D">
        <w:rPr>
          <w:rFonts w:ascii="ＭＳ Ｐ明朝" w:eastAsia="ＭＳ Ｐ明朝" w:hAnsi="ＭＳ Ｐ明朝" w:hint="eastAsia"/>
          <w:sz w:val="24"/>
        </w:rPr>
        <w:t>が発生する</w:t>
      </w:r>
      <w:r w:rsidRPr="0048350E">
        <w:rPr>
          <w:rFonts w:ascii="ＭＳ Ｐ明朝" w:eastAsia="ＭＳ Ｐ明朝" w:hAnsi="ＭＳ Ｐ明朝" w:hint="eastAsia"/>
          <w:sz w:val="24"/>
        </w:rPr>
        <w:t>ことに加えて、生き残る「三分の一」もまた「精錬される」</w:t>
      </w:r>
      <w:r w:rsidR="00296B9D">
        <w:rPr>
          <w:rFonts w:ascii="ＭＳ Ｐ明朝" w:eastAsia="ＭＳ Ｐ明朝" w:hAnsi="ＭＳ Ｐ明朝" w:hint="eastAsia"/>
          <w:sz w:val="24"/>
        </w:rPr>
        <w:t>ことになりま</w:t>
      </w:r>
      <w:r w:rsidRPr="0048350E">
        <w:rPr>
          <w:rFonts w:ascii="ＭＳ Ｐ明朝" w:eastAsia="ＭＳ Ｐ明朝" w:hAnsi="ＭＳ Ｐ明朝" w:hint="eastAsia"/>
          <w:sz w:val="24"/>
        </w:rPr>
        <w:t>す。すなわち、</w:t>
      </w:r>
      <w:r w:rsidR="00296B9D" w:rsidRPr="00296B9D">
        <w:rPr>
          <w:rFonts w:ascii="ＭＳ Ｐ明朝" w:eastAsia="ＭＳ Ｐ明朝" w:hAnsi="ＭＳ Ｐ明朝" w:hint="eastAsia"/>
          <w:sz w:val="24"/>
        </w:rPr>
        <w:t>彼らは選り分け</w:t>
      </w:r>
      <w:r w:rsidR="00296B9D">
        <w:rPr>
          <w:rFonts w:ascii="ＭＳ Ｐ明朝" w:eastAsia="ＭＳ Ｐ明朝" w:hAnsi="ＭＳ Ｐ明朝" w:hint="eastAsia"/>
          <w:sz w:val="24"/>
        </w:rPr>
        <w:t>られ</w:t>
      </w:r>
      <w:r w:rsidR="00296B9D" w:rsidRPr="00296B9D">
        <w:rPr>
          <w:rFonts w:ascii="ＭＳ Ｐ明朝" w:eastAsia="ＭＳ Ｐ明朝" w:hAnsi="ＭＳ Ｐ明朝" w:hint="eastAsia"/>
          <w:sz w:val="24"/>
        </w:rPr>
        <w:t>て清められ、信者の残りの民へと整えられるのです。</w:t>
      </w:r>
      <w:r w:rsidRPr="0048350E">
        <w:rPr>
          <w:rFonts w:ascii="ＭＳ Ｐ明朝" w:eastAsia="ＭＳ Ｐ明朝" w:hAnsi="ＭＳ Ｐ明朝" w:hint="eastAsia"/>
          <w:sz w:val="24"/>
        </w:rPr>
        <w:t>この残りの者が、千年期における豊かなユダヤ人の人口の根株となります。</w:t>
      </w:r>
      <w:r w:rsidR="00C122C2" w:rsidRPr="00C122C2">
        <w:rPr>
          <w:rFonts w:ascii="ＭＳ Ｐ明朝" w:eastAsia="ＭＳ Ｐ明朝" w:hAnsi="ＭＳ Ｐ明朝" w:hint="eastAsia"/>
          <w:sz w:val="24"/>
        </w:rPr>
        <w:t>その大多数は、彼らの先祖と同様に、まことのメシ</w:t>
      </w:r>
      <w:r w:rsidR="00195149">
        <w:rPr>
          <w:rFonts w:ascii="ＭＳ Ｐ明朝" w:eastAsia="ＭＳ Ｐ明朝" w:hAnsi="ＭＳ Ｐ明朝" w:hint="eastAsia"/>
          <w:sz w:val="24"/>
        </w:rPr>
        <w:t>ヤ</w:t>
      </w:r>
      <w:r w:rsidR="00C122C2" w:rsidRPr="00C122C2">
        <w:rPr>
          <w:rFonts w:ascii="ＭＳ Ｐ明朝" w:eastAsia="ＭＳ Ｐ明朝" w:hAnsi="ＭＳ Ｐ明朝" w:hint="eastAsia"/>
          <w:sz w:val="24"/>
        </w:rPr>
        <w:t>であるイエス・キリストへの信仰の歩みに従い続けることになります。</w:t>
      </w:r>
    </w:p>
    <w:p w14:paraId="5AD7E005" w14:textId="77777777" w:rsidR="00C122C2" w:rsidRPr="00195149" w:rsidRDefault="00C122C2" w:rsidP="00C122C2">
      <w:pPr>
        <w:ind w:firstLine="240"/>
        <w:rPr>
          <w:rFonts w:ascii="ＭＳ Ｐ明朝" w:eastAsia="ＭＳ Ｐ明朝" w:hAnsi="ＭＳ Ｐ明朝"/>
          <w:sz w:val="24"/>
        </w:rPr>
      </w:pPr>
    </w:p>
    <w:p w14:paraId="354FAA2F" w14:textId="77777777" w:rsidR="0048350E" w:rsidRPr="0048350E" w:rsidRDefault="0048350E" w:rsidP="0048350E">
      <w:pPr>
        <w:ind w:firstLine="240"/>
        <w:rPr>
          <w:rFonts w:ascii="ＭＳ Ｐ明朝" w:eastAsia="ＭＳ Ｐ明朝" w:hAnsi="ＭＳ Ｐ明朝"/>
          <w:sz w:val="24"/>
        </w:rPr>
      </w:pPr>
      <w:r w:rsidRPr="0048350E">
        <w:rPr>
          <w:rFonts w:ascii="ＭＳ Ｐ明朝" w:eastAsia="ＭＳ Ｐ明朝" w:hAnsi="ＭＳ Ｐ明朝" w:hint="eastAsia"/>
          <w:sz w:val="24"/>
        </w:rPr>
        <w:t>清めの過程は、エゼキエル</w:t>
      </w:r>
      <w:r w:rsidRPr="0048350E">
        <w:rPr>
          <w:rFonts w:ascii="ＭＳ Ｐ明朝" w:eastAsia="ＭＳ Ｐ明朝" w:hAnsi="ＭＳ Ｐ明朝"/>
          <w:sz w:val="24"/>
        </w:rPr>
        <w:t>20章から明らかに見ることができます。この主題に関係する箇所は次のとおりです。</w:t>
      </w:r>
    </w:p>
    <w:p w14:paraId="4C409F6C" w14:textId="77777777" w:rsidR="0048350E" w:rsidRPr="0048350E" w:rsidRDefault="0048350E" w:rsidP="0048350E">
      <w:pPr>
        <w:rPr>
          <w:rFonts w:ascii="ＭＳ Ｐ明朝" w:eastAsia="ＭＳ Ｐ明朝" w:hAnsi="ＭＳ Ｐ明朝"/>
          <w:sz w:val="24"/>
        </w:rPr>
      </w:pPr>
    </w:p>
    <w:p w14:paraId="11E77793" w14:textId="28FB6DC1" w:rsidR="0048350E" w:rsidRDefault="0048350E" w:rsidP="0048350E">
      <w:pPr>
        <w:ind w:left="240" w:firstLine="240"/>
        <w:rPr>
          <w:rFonts w:ascii="ＭＳ Ｐ明朝" w:eastAsia="ＭＳ Ｐ明朝" w:hAnsi="ＭＳ Ｐ明朝"/>
          <w:sz w:val="24"/>
        </w:rPr>
      </w:pPr>
      <w:r w:rsidRPr="0048350E">
        <w:rPr>
          <w:rFonts w:ascii="ＭＳ Ｐ明朝" w:eastAsia="ＭＳ Ｐ明朝" w:hAnsi="ＭＳ Ｐ明朝" w:hint="eastAsia"/>
          <w:sz w:val="24"/>
        </w:rPr>
        <w:t>（</w:t>
      </w:r>
      <w:r w:rsidRPr="0048350E">
        <w:rPr>
          <w:rFonts w:ascii="ＭＳ Ｐ明朝" w:eastAsia="ＭＳ Ｐ明朝" w:hAnsi="ＭＳ Ｐ明朝"/>
          <w:sz w:val="24"/>
        </w:rPr>
        <w:t>37）</w:t>
      </w:r>
      <w:r w:rsidRPr="00992C6A">
        <w:rPr>
          <w:rFonts w:ascii="BIZ UDPゴシック" w:eastAsia="BIZ UDPゴシック" w:hAnsi="BIZ UDPゴシック"/>
          <w:sz w:val="24"/>
        </w:rPr>
        <w:t>わたしはあなたがたを杖の下を通らせ、契約のきずなに入らせる。</w:t>
      </w:r>
      <w:r w:rsidRPr="0048350E">
        <w:rPr>
          <w:rFonts w:ascii="ＭＳ Ｐ明朝" w:eastAsia="ＭＳ Ｐ明朝" w:hAnsi="ＭＳ Ｐ明朝" w:hint="eastAsia"/>
          <w:sz w:val="24"/>
        </w:rPr>
        <w:t>（</w:t>
      </w:r>
      <w:r w:rsidRPr="0048350E">
        <w:rPr>
          <w:rFonts w:ascii="ＭＳ Ｐ明朝" w:eastAsia="ＭＳ Ｐ明朝" w:hAnsi="ＭＳ Ｐ明朝"/>
          <w:sz w:val="24"/>
        </w:rPr>
        <w:t>38）</w:t>
      </w:r>
      <w:r w:rsidRPr="00992C6A">
        <w:rPr>
          <w:rFonts w:ascii="BIZ UDPゴシック" w:eastAsia="BIZ UDPゴシック" w:hAnsi="BIZ UDPゴシック"/>
          <w:sz w:val="24"/>
        </w:rPr>
        <w:t>わたしはあなたがたの中から、わたしに逆らい、わたしに背く者たちを除き去る。わたしは彼らをその寄留の地から連れ出すが、イスラエルの地には入らせない。そのとき、あなたがたは、わたしが主であることを知る。</w:t>
      </w:r>
      <w:r>
        <w:rPr>
          <w:rFonts w:ascii="ＭＳ Ｐ明朝" w:eastAsia="ＭＳ Ｐ明朝" w:hAnsi="ＭＳ Ｐ明朝" w:hint="eastAsia"/>
          <w:sz w:val="24"/>
        </w:rPr>
        <w:t>（</w:t>
      </w:r>
      <w:hyperlink r:id="rId370" w:anchor="20:34" w:tooltip="(34)わたしはわが強い手と伸べた腕と注がれた憤りとをもって、あなたがたをもろもろの民の中から導き出し、その散らされた国々から集め、(35)もろもろの民の荒野に導き入れ、その所で顔と顔とを合わせて、あなたがたをさばく。(36)すなわち、エジプトの地の荒野で、あなたがたの先祖をさばいたように、わたしはあなたがたをさばくと、主なる神は言われる。(37)わたしはあなたがたに、むちの下を通らせ、数えてはいらせ、(38)あなたがたのうちから、従わぬ者と、わたしにそむいた者とを分かち、その寄留した地から、彼らを導き出…" w:history="1">
        <w:r w:rsidRPr="00992C6A">
          <w:rPr>
            <w:rStyle w:val="ad"/>
            <w:rFonts w:ascii="ＭＳ Ｐ明朝" w:eastAsia="ＭＳ Ｐ明朝" w:hAnsi="ＭＳ Ｐ明朝" w:hint="eastAsia"/>
            <w:sz w:val="24"/>
          </w:rPr>
          <w:t>エゼキエル</w:t>
        </w:r>
        <w:r w:rsidRPr="00992C6A">
          <w:rPr>
            <w:rStyle w:val="ad"/>
            <w:rFonts w:ascii="ＭＳ Ｐ明朝" w:eastAsia="ＭＳ Ｐ明朝" w:hAnsi="ＭＳ Ｐ明朝"/>
            <w:sz w:val="24"/>
          </w:rPr>
          <w:t>20章34-38節</w:t>
        </w:r>
      </w:hyperlink>
      <w:r>
        <w:rPr>
          <w:rFonts w:ascii="ＭＳ Ｐ明朝" w:eastAsia="ＭＳ Ｐ明朝" w:hAnsi="ＭＳ Ｐ明朝" w:hint="eastAsia"/>
          <w:sz w:val="24"/>
        </w:rPr>
        <w:t>）</w:t>
      </w:r>
    </w:p>
    <w:p w14:paraId="5DDCAEC2" w14:textId="77777777" w:rsidR="0048350E" w:rsidRDefault="0048350E" w:rsidP="0048350E">
      <w:pPr>
        <w:rPr>
          <w:rFonts w:ascii="ＭＳ Ｐ明朝" w:eastAsia="ＭＳ Ｐ明朝" w:hAnsi="ＭＳ Ｐ明朝"/>
          <w:sz w:val="24"/>
        </w:rPr>
      </w:pPr>
    </w:p>
    <w:p w14:paraId="2532B6C9" w14:textId="56BB9A5D" w:rsidR="0048350E" w:rsidRPr="00DA0E8F" w:rsidRDefault="0048350E" w:rsidP="0048350E">
      <w:pPr>
        <w:ind w:firstLine="240"/>
        <w:rPr>
          <w:rFonts w:ascii="ＭＳ Ｐ明朝" w:eastAsia="ＭＳ Ｐ明朝" w:hAnsi="ＭＳ Ｐ明朝"/>
          <w:spacing w:val="-20"/>
          <w:sz w:val="24"/>
        </w:rPr>
      </w:pPr>
      <w:r w:rsidRPr="0048350E">
        <w:rPr>
          <w:rFonts w:ascii="ＭＳ Ｐ明朝" w:eastAsia="ＭＳ Ｐ明朝" w:hAnsi="ＭＳ Ｐ明朝" w:hint="eastAsia"/>
          <w:sz w:val="24"/>
        </w:rPr>
        <w:t>したがって、このさばきの手続きは、</w:t>
      </w:r>
      <w:hyperlink r:id="rId371" w:anchor="25:31" w:tooltip="(31)人の子が栄光の中にすべての御使たちを従えて来るとき、彼はその栄光の座につくであろう。(32)そして、すべての国民をその前に集めて、羊飼が羊とやぎとを分けるように、彼らをより分け、(33)羊を右に、やぎを左におくであろう。(34)そのとき、王は右にいる人々に言うであろう、『わたしの父に祝福された人たちよ、さあ、世の初めからあなたがたのために用意されている御国を受けつぎなさい。(35)あなたがたは、わたしが空腹のときに食べさせ、かわいていたときに飲ませ、旅人であったときに宿を貸し、(36)裸であったとき" w:history="1">
        <w:r w:rsidRPr="00626873">
          <w:rPr>
            <w:rStyle w:val="ad"/>
            <w:rFonts w:ascii="ＭＳ Ｐ明朝" w:eastAsia="ＭＳ Ｐ明朝" w:hAnsi="ＭＳ Ｐ明朝" w:hint="eastAsia"/>
            <w:sz w:val="24"/>
          </w:rPr>
          <w:t>マタイ</w:t>
        </w:r>
        <w:r w:rsidRPr="00626873">
          <w:rPr>
            <w:rStyle w:val="ad"/>
            <w:rFonts w:ascii="ＭＳ Ｐ明朝" w:eastAsia="ＭＳ Ｐ明朝" w:hAnsi="ＭＳ Ｐ明朝"/>
            <w:sz w:val="24"/>
          </w:rPr>
          <w:t>25章31-46節</w:t>
        </w:r>
      </w:hyperlink>
      <w:r w:rsidRPr="0048350E">
        <w:rPr>
          <w:rFonts w:ascii="ＭＳ Ｐ明朝" w:eastAsia="ＭＳ Ｐ明朝" w:hAnsi="ＭＳ Ｐ明朝"/>
          <w:sz w:val="24"/>
        </w:rPr>
        <w:t>に記されている最後のさばきの初期段階、いわゆる羊と山羊のさばきと非常によく似ています（第VI章1節で扱います）。どちらの場合も、分けられなければならない混在した集団がおり、またどちらの場合も、分けるのは主イエス・キリストご自身です。</w:t>
      </w:r>
      <w:r w:rsidRPr="0048350E">
        <w:rPr>
          <w:rFonts w:ascii="ＭＳ Ｐ明朝" w:eastAsia="ＭＳ Ｐ明朝" w:hAnsi="ＭＳ Ｐ明朝" w:hint="eastAsia"/>
          <w:sz w:val="24"/>
        </w:rPr>
        <w:t>しかし、羊と山羊のさばきが歴史の終わりにおける千年期の全住民を対象とするのに対し、このさばきは、火のバプテスマの後になお生き残り、イスラエルの地の入口に再集結させられたユダヤ人だけ</w:t>
      </w:r>
      <w:r w:rsidRPr="0048350E">
        <w:rPr>
          <w:rFonts w:ascii="ＭＳ Ｐ明朝" w:eastAsia="ＭＳ Ｐ明朝" w:hAnsi="ＭＳ Ｐ明朝" w:hint="eastAsia"/>
          <w:sz w:val="24"/>
        </w:rPr>
        <w:lastRenderedPageBreak/>
        <w:t>に関わるものです。また、後のさばきは生ける復活をもって終わり、信じる者は永遠に入り、不信者は火の池に投げ込まれますが（</w:t>
      </w:r>
      <w:hyperlink r:id="rId372" w:anchor="25:41" w:tooltip="(41)それから、左にいる人々にも言うであろう、『のろわれた者どもよ、わたしを離れて、悪魔とその使たちとのために用意されている永遠の火にはいってしまえ。(42)あなたがたは、わたしが空腹のときに食べさせず、かわいていたときに飲ませず、(43)旅人であったときに宿を貸さず、裸であったときに着せず、また病気のときや、獄にいたときに、わたしを尋ねてくれなかったからである』。(44)そのとき、彼らもまた答えて言うであろう、『主よ、いつ、あなたが空腹であり、かわいておられ、旅人であり、裸であり、病気であり、獄におら…" w:history="1">
        <w:r w:rsidRPr="00992C6A">
          <w:rPr>
            <w:rStyle w:val="ad"/>
            <w:rFonts w:ascii="ＭＳ Ｐ明朝" w:eastAsia="ＭＳ Ｐ明朝" w:hAnsi="ＭＳ Ｐ明朝" w:hint="eastAsia"/>
            <w:sz w:val="24"/>
          </w:rPr>
          <w:t>マタイ</w:t>
        </w:r>
        <w:r w:rsidRPr="00992C6A">
          <w:rPr>
            <w:rStyle w:val="ad"/>
            <w:rFonts w:ascii="ＭＳ Ｐ明朝" w:eastAsia="ＭＳ Ｐ明朝" w:hAnsi="ＭＳ Ｐ明朝"/>
            <w:sz w:val="24"/>
          </w:rPr>
          <w:t>25章41-46節</w:t>
        </w:r>
      </w:hyperlink>
      <w:r w:rsidRPr="0048350E">
        <w:rPr>
          <w:rFonts w:ascii="ＭＳ Ｐ明朝" w:eastAsia="ＭＳ Ｐ明朝" w:hAnsi="ＭＳ Ｐ明朝"/>
          <w:sz w:val="24"/>
        </w:rPr>
        <w:t>）、この時にはそのような復活は起こりません。イエスを真に信じる者であることが示された者は、その肉体のままでメシ</w:t>
      </w:r>
      <w:r>
        <w:rPr>
          <w:rFonts w:ascii="ＭＳ Ｐ明朝" w:eastAsia="ＭＳ Ｐ明朝" w:hAnsi="ＭＳ Ｐ明朝" w:hint="eastAsia"/>
          <w:sz w:val="24"/>
        </w:rPr>
        <w:t>ヤ</w:t>
      </w:r>
      <w:r w:rsidRPr="0048350E">
        <w:rPr>
          <w:rFonts w:ascii="ＭＳ Ｐ明朝" w:eastAsia="ＭＳ Ｐ明朝" w:hAnsi="ＭＳ Ｐ明朝"/>
          <w:sz w:val="24"/>
        </w:rPr>
        <w:t>の千年王国に入ります。イエスを受け入れることを拒む者は、苦しみの場所へ送られま</w:t>
      </w:r>
      <w:r w:rsidRPr="0048350E">
        <w:rPr>
          <w:rFonts w:ascii="ＭＳ Ｐ明朝" w:eastAsia="ＭＳ Ｐ明朝" w:hAnsi="ＭＳ Ｐ明朝" w:hint="eastAsia"/>
          <w:sz w:val="24"/>
        </w:rPr>
        <w:t>す。そこは、歴史の初め以来、すべての不信者が死後にとどまる一時的な場所であり、最後のさばきを待つ所です。さばきの基準、すなわち根拠は、新たに戻られたメシ</w:t>
      </w:r>
      <w:r>
        <w:rPr>
          <w:rFonts w:ascii="ＭＳ Ｐ明朝" w:eastAsia="ＭＳ Ｐ明朝" w:hAnsi="ＭＳ Ｐ明朝" w:hint="eastAsia"/>
          <w:sz w:val="24"/>
        </w:rPr>
        <w:t>ヤ</w:t>
      </w:r>
      <w:r w:rsidRPr="0048350E">
        <w:rPr>
          <w:rFonts w:ascii="ＭＳ Ｐ明朝" w:eastAsia="ＭＳ Ｐ明朝" w:hAnsi="ＭＳ Ｐ明朝" w:hint="eastAsia"/>
          <w:sz w:val="24"/>
        </w:rPr>
        <w:t>に対する各人の態度です。</w:t>
      </w:r>
      <w:hyperlink r:id="rId373" w:anchor="20:38" w:tooltip="あなたがたのうちから、従わぬ者と、わたしにそむいた者とを分かち、その寄留した地から、彼らを導き出す。しかし彼らはイスラエルの地に入ることはできない。こうしてあなたがたはわたしが主であることを知るようになる。" w:history="1">
        <w:r w:rsidRPr="005028CC">
          <w:rPr>
            <w:rStyle w:val="ad"/>
            <w:rFonts w:ascii="ＭＳ Ｐ明朝" w:eastAsia="ＭＳ Ｐ明朝" w:hAnsi="ＭＳ Ｐ明朝" w:hint="eastAsia"/>
            <w:sz w:val="24"/>
          </w:rPr>
          <w:t>エゼキエル</w:t>
        </w:r>
        <w:r w:rsidRPr="005028CC">
          <w:rPr>
            <w:rStyle w:val="ad"/>
            <w:rFonts w:ascii="ＭＳ Ｐ明朝" w:eastAsia="ＭＳ Ｐ明朝" w:hAnsi="ＭＳ Ｐ明朝"/>
            <w:sz w:val="24"/>
          </w:rPr>
          <w:t>20章38節</w:t>
        </w:r>
      </w:hyperlink>
      <w:r w:rsidRPr="0048350E">
        <w:rPr>
          <w:rFonts w:ascii="ＭＳ Ｐ明朝" w:eastAsia="ＭＳ Ｐ明朝" w:hAnsi="ＭＳ Ｐ明朝"/>
          <w:sz w:val="24"/>
        </w:rPr>
        <w:t>が述べているとおり、イエスは「わたしに逆らい、わたしに背く者たちを除き去る」のです。信仰によってイエス・キリストを受け入れ、従うことに抵抗するすべての者、すなわち、これまでに起こったすべてのことにもかかわらず不信を持ち続ける者は</w:t>
      </w:r>
      <w:r w:rsidRPr="00DA0E8F">
        <w:rPr>
          <w:rFonts w:ascii="ＭＳ Ｐ明朝" w:eastAsia="ＭＳ Ｐ明朝" w:hAnsi="ＭＳ Ｐ明朝"/>
          <w:spacing w:val="-20"/>
          <w:sz w:val="24"/>
        </w:rPr>
        <w:t>、その地に入ることを許されません。</w:t>
      </w:r>
    </w:p>
    <w:p w14:paraId="19D1C583" w14:textId="77777777" w:rsidR="002D79DD" w:rsidRDefault="002D79DD" w:rsidP="002D79DD">
      <w:pPr>
        <w:rPr>
          <w:rFonts w:ascii="ＭＳ Ｐ明朝" w:eastAsia="ＭＳ Ｐ明朝" w:hAnsi="ＭＳ Ｐ明朝"/>
          <w:sz w:val="24"/>
        </w:rPr>
      </w:pPr>
    </w:p>
    <w:p w14:paraId="090C3844" w14:textId="14116FA6" w:rsidR="002D79DD" w:rsidRPr="002D79DD" w:rsidRDefault="002D79DD" w:rsidP="005028CC">
      <w:pPr>
        <w:ind w:firstLine="240"/>
        <w:rPr>
          <w:rFonts w:ascii="ＭＳ Ｐ明朝" w:eastAsia="ＭＳ Ｐ明朝" w:hAnsi="ＭＳ Ｐ明朝"/>
          <w:sz w:val="24"/>
        </w:rPr>
      </w:pPr>
      <w:r w:rsidRPr="002D79DD">
        <w:rPr>
          <w:rFonts w:ascii="ＭＳ Ｐ明朝" w:eastAsia="ＭＳ Ｐ明朝" w:hAnsi="ＭＳ Ｐ明朝" w:hint="eastAsia"/>
          <w:sz w:val="24"/>
        </w:rPr>
        <w:t>したがって、</w:t>
      </w:r>
      <w:r w:rsidR="005028CC">
        <w:rPr>
          <w:rFonts w:ascii="ＭＳ Ｐ明朝" w:eastAsia="ＭＳ Ｐ明朝" w:hAnsi="ＭＳ Ｐ明朝" w:hint="eastAsia"/>
          <w:sz w:val="24"/>
        </w:rPr>
        <w:t>艱難期</w:t>
      </w:r>
      <w:r w:rsidRPr="002D79DD">
        <w:rPr>
          <w:rFonts w:ascii="ＭＳ Ｐ明朝" w:eastAsia="ＭＳ Ｐ明朝" w:hAnsi="ＭＳ Ｐ明朝" w:hint="eastAsia"/>
          <w:sz w:val="24"/>
        </w:rPr>
        <w:t>を生き残ったユダヤ人の血統に属する者たちの中には、五つの明確な区分があります。</w:t>
      </w:r>
    </w:p>
    <w:p w14:paraId="34D73BCE" w14:textId="77777777" w:rsidR="002D79DD" w:rsidRPr="002D79DD" w:rsidRDefault="002D79DD" w:rsidP="002D79DD">
      <w:pPr>
        <w:rPr>
          <w:rFonts w:ascii="ＭＳ Ｐ明朝" w:eastAsia="ＭＳ Ｐ明朝" w:hAnsi="ＭＳ Ｐ明朝"/>
          <w:sz w:val="24"/>
        </w:rPr>
      </w:pPr>
    </w:p>
    <w:p w14:paraId="401E2308" w14:textId="24EE64B0" w:rsidR="002D79DD" w:rsidRPr="002D79DD" w:rsidRDefault="002D79DD" w:rsidP="002D79DD">
      <w:pPr>
        <w:rPr>
          <w:rFonts w:ascii="ＭＳ Ｐ明朝" w:eastAsia="ＭＳ Ｐ明朝" w:hAnsi="ＭＳ Ｐ明朝"/>
          <w:sz w:val="24"/>
        </w:rPr>
      </w:pPr>
      <w:r>
        <w:rPr>
          <w:rFonts w:ascii="ＭＳ Ｐ明朝" w:eastAsia="ＭＳ Ｐ明朝" w:hAnsi="ＭＳ Ｐ明朝" w:hint="eastAsia"/>
          <w:sz w:val="24"/>
        </w:rPr>
        <w:t xml:space="preserve">1. </w:t>
      </w:r>
      <w:r w:rsidRPr="002D79DD">
        <w:rPr>
          <w:rFonts w:ascii="ＭＳ Ｐ明朝" w:eastAsia="ＭＳ Ｐ明朝" w:hAnsi="ＭＳ Ｐ明朝" w:hint="eastAsia"/>
          <w:sz w:val="24"/>
        </w:rPr>
        <w:t>以前に獣の刻印を受け入れた者たち：これらの者は、火のバプテスマの一環として処刑されます。</w:t>
      </w:r>
    </w:p>
    <w:p w14:paraId="5F32B189" w14:textId="77777777" w:rsidR="002D79DD" w:rsidRPr="002D79DD" w:rsidRDefault="002D79DD" w:rsidP="002D79DD">
      <w:pPr>
        <w:rPr>
          <w:rFonts w:ascii="ＭＳ Ｐ明朝" w:eastAsia="ＭＳ Ｐ明朝" w:hAnsi="ＭＳ Ｐ明朝"/>
          <w:sz w:val="24"/>
        </w:rPr>
      </w:pPr>
    </w:p>
    <w:p w14:paraId="36D1C77C" w14:textId="66CDD4BA" w:rsidR="002D79DD" w:rsidRPr="002D79DD" w:rsidRDefault="002D79DD" w:rsidP="002D79DD">
      <w:pPr>
        <w:rPr>
          <w:rFonts w:ascii="ＭＳ Ｐ明朝" w:eastAsia="ＭＳ Ｐ明朝" w:hAnsi="ＭＳ Ｐ明朝"/>
          <w:sz w:val="24"/>
        </w:rPr>
      </w:pPr>
      <w:r>
        <w:rPr>
          <w:rFonts w:ascii="ＭＳ Ｐ明朝" w:eastAsia="ＭＳ Ｐ明朝" w:hAnsi="ＭＳ Ｐ明朝" w:hint="eastAsia"/>
          <w:sz w:val="24"/>
        </w:rPr>
        <w:t xml:space="preserve">2. </w:t>
      </w:r>
      <w:r w:rsidRPr="002D79DD">
        <w:rPr>
          <w:rFonts w:ascii="ＭＳ Ｐ明朝" w:eastAsia="ＭＳ Ｐ明朝" w:hAnsi="ＭＳ Ｐ明朝" w:hint="eastAsia"/>
          <w:sz w:val="24"/>
        </w:rPr>
        <w:t>主の再臨を目撃してイエス・キリストのメシ</w:t>
      </w:r>
      <w:r w:rsidR="005028CC">
        <w:rPr>
          <w:rFonts w:ascii="ＭＳ Ｐ明朝" w:eastAsia="ＭＳ Ｐ明朝" w:hAnsi="ＭＳ Ｐ明朝" w:hint="eastAsia"/>
          <w:sz w:val="24"/>
        </w:rPr>
        <w:t>ヤ</w:t>
      </w:r>
      <w:r w:rsidRPr="002D79DD">
        <w:rPr>
          <w:rFonts w:ascii="ＭＳ Ｐ明朝" w:eastAsia="ＭＳ Ｐ明朝" w:hAnsi="ＭＳ Ｐ明朝" w:hint="eastAsia"/>
          <w:sz w:val="24"/>
        </w:rPr>
        <w:t>性を受け入れる者たち：これらの者は、このさばきの終了時にその地に入ることを許されます。</w:t>
      </w:r>
    </w:p>
    <w:p w14:paraId="28DEBD69" w14:textId="77777777" w:rsidR="002D79DD" w:rsidRPr="005028CC" w:rsidRDefault="002D79DD" w:rsidP="002D79DD">
      <w:pPr>
        <w:rPr>
          <w:rFonts w:ascii="ＭＳ Ｐ明朝" w:eastAsia="ＭＳ Ｐ明朝" w:hAnsi="ＭＳ Ｐ明朝"/>
          <w:sz w:val="24"/>
        </w:rPr>
      </w:pPr>
    </w:p>
    <w:p w14:paraId="04152510" w14:textId="4CD61334" w:rsidR="002D79DD" w:rsidRPr="002D79DD" w:rsidRDefault="002D79DD" w:rsidP="002D79DD">
      <w:pPr>
        <w:rPr>
          <w:rFonts w:ascii="ＭＳ Ｐ明朝" w:eastAsia="ＭＳ Ｐ明朝" w:hAnsi="ＭＳ Ｐ明朝"/>
          <w:sz w:val="24"/>
        </w:rPr>
      </w:pPr>
      <w:r>
        <w:rPr>
          <w:rFonts w:ascii="ＭＳ Ｐ明朝" w:eastAsia="ＭＳ Ｐ明朝" w:hAnsi="ＭＳ Ｐ明朝" w:hint="eastAsia"/>
          <w:sz w:val="24"/>
        </w:rPr>
        <w:t xml:space="preserve">3. </w:t>
      </w:r>
      <w:r w:rsidRPr="002D79DD">
        <w:rPr>
          <w:rFonts w:ascii="ＭＳ Ｐ明朝" w:eastAsia="ＭＳ Ｐ明朝" w:hAnsi="ＭＳ Ｐ明朝" w:hint="eastAsia"/>
          <w:sz w:val="24"/>
        </w:rPr>
        <w:t>先に起こった奇跡や、このさばきの間に与えられた宣言にもかかわらず、イエス・キリストのメシ</w:t>
      </w:r>
      <w:r w:rsidR="005028CC">
        <w:rPr>
          <w:rFonts w:ascii="ＭＳ Ｐ明朝" w:eastAsia="ＭＳ Ｐ明朝" w:hAnsi="ＭＳ Ｐ明朝" w:hint="eastAsia"/>
          <w:sz w:val="24"/>
        </w:rPr>
        <w:t>ヤ</w:t>
      </w:r>
      <w:r w:rsidRPr="002D79DD">
        <w:rPr>
          <w:rFonts w:ascii="ＭＳ Ｐ明朝" w:eastAsia="ＭＳ Ｐ明朝" w:hAnsi="ＭＳ Ｐ明朝" w:hint="eastAsia"/>
          <w:sz w:val="24"/>
        </w:rPr>
        <w:t>性を受け入れることを拒む者たち：これらの者は、このさばきの過程で処刑され、最後のさばきを待つために苦しみの場所へ送られます。</w:t>
      </w:r>
    </w:p>
    <w:p w14:paraId="3A3B87F7" w14:textId="77777777" w:rsidR="002D79DD" w:rsidRPr="005028CC" w:rsidRDefault="002D79DD" w:rsidP="002D79DD">
      <w:pPr>
        <w:rPr>
          <w:rFonts w:ascii="ＭＳ Ｐ明朝" w:eastAsia="ＭＳ Ｐ明朝" w:hAnsi="ＭＳ Ｐ明朝"/>
          <w:sz w:val="24"/>
        </w:rPr>
      </w:pPr>
    </w:p>
    <w:p w14:paraId="18DBEE91" w14:textId="3F6AAAAA" w:rsidR="002D79DD" w:rsidRPr="002D79DD" w:rsidRDefault="002D79DD" w:rsidP="002D79DD">
      <w:pPr>
        <w:rPr>
          <w:rFonts w:ascii="ＭＳ Ｐ明朝" w:eastAsia="ＭＳ Ｐ明朝" w:hAnsi="ＭＳ Ｐ明朝"/>
          <w:sz w:val="24"/>
        </w:rPr>
      </w:pPr>
      <w:r>
        <w:rPr>
          <w:rFonts w:ascii="ＭＳ Ｐ明朝" w:eastAsia="ＭＳ Ｐ明朝" w:hAnsi="ＭＳ Ｐ明朝" w:hint="eastAsia"/>
          <w:sz w:val="24"/>
        </w:rPr>
        <w:t xml:space="preserve">4. </w:t>
      </w:r>
      <w:r w:rsidRPr="002D79DD">
        <w:rPr>
          <w:rFonts w:ascii="ＭＳ Ｐ明朝" w:eastAsia="ＭＳ Ｐ明朝" w:hAnsi="ＭＳ Ｐ明朝" w:hint="eastAsia"/>
          <w:sz w:val="24"/>
        </w:rPr>
        <w:t>主の再臨を見たときにはイエス・キリストのメシ</w:t>
      </w:r>
      <w:r w:rsidR="005028CC">
        <w:rPr>
          <w:rFonts w:ascii="ＭＳ Ｐ明朝" w:eastAsia="ＭＳ Ｐ明朝" w:hAnsi="ＭＳ Ｐ明朝" w:hint="eastAsia"/>
          <w:sz w:val="24"/>
        </w:rPr>
        <w:t>ヤ</w:t>
      </w:r>
      <w:r w:rsidRPr="002D79DD">
        <w:rPr>
          <w:rFonts w:ascii="ＭＳ Ｐ明朝" w:eastAsia="ＭＳ Ｐ明朝" w:hAnsi="ＭＳ Ｐ明朝" w:hint="eastAsia"/>
          <w:sz w:val="24"/>
        </w:rPr>
        <w:t>性を受け入れなかったが、このさばきの過程の中で悔い改め、イエスを救い主として受け入れる者たち：これらの者もまた、このさばきの終了時にその地に入ることを許されます。</w:t>
      </w:r>
    </w:p>
    <w:p w14:paraId="485BF05D" w14:textId="77777777" w:rsidR="002D79DD" w:rsidRPr="005028CC" w:rsidRDefault="002D79DD" w:rsidP="002D79DD">
      <w:pPr>
        <w:rPr>
          <w:rFonts w:ascii="ＭＳ Ｐ明朝" w:eastAsia="ＭＳ Ｐ明朝" w:hAnsi="ＭＳ Ｐ明朝"/>
          <w:sz w:val="24"/>
        </w:rPr>
      </w:pPr>
    </w:p>
    <w:p w14:paraId="652E8234" w14:textId="639C8201" w:rsidR="002D79DD" w:rsidRPr="0047033D" w:rsidRDefault="002D79DD" w:rsidP="002D79DD">
      <w:pPr>
        <w:rPr>
          <w:rFonts w:ascii="ＭＳ Ｐ明朝" w:eastAsia="ＭＳ Ｐ明朝" w:hAnsi="ＭＳ Ｐ明朝"/>
          <w:spacing w:val="-20"/>
          <w:sz w:val="24"/>
        </w:rPr>
      </w:pPr>
      <w:r>
        <w:rPr>
          <w:rFonts w:ascii="ＭＳ Ｐ明朝" w:eastAsia="ＭＳ Ｐ明朝" w:hAnsi="ＭＳ Ｐ明朝" w:hint="eastAsia"/>
          <w:sz w:val="24"/>
        </w:rPr>
        <w:t xml:space="preserve">5. </w:t>
      </w:r>
      <w:r w:rsidRPr="002D79DD">
        <w:rPr>
          <w:rFonts w:ascii="ＭＳ Ｐ明朝" w:eastAsia="ＭＳ Ｐ明朝" w:hAnsi="ＭＳ Ｐ明朝" w:hint="eastAsia"/>
          <w:sz w:val="24"/>
        </w:rPr>
        <w:t>まだ責任能力のある年齢や理解に達し</w:t>
      </w:r>
      <w:r w:rsidRPr="0047033D">
        <w:rPr>
          <w:rFonts w:ascii="ＭＳ Ｐ明朝" w:eastAsia="ＭＳ Ｐ明朝" w:hAnsi="ＭＳ Ｐ明朝" w:hint="eastAsia"/>
          <w:spacing w:val="-20"/>
          <w:sz w:val="24"/>
        </w:rPr>
        <w:t>ておらず、この</w:t>
      </w:r>
      <w:r w:rsidRPr="002D79DD">
        <w:rPr>
          <w:rFonts w:ascii="ＭＳ Ｐ明朝" w:eastAsia="ＭＳ Ｐ明朝" w:hAnsi="ＭＳ Ｐ明朝" w:hint="eastAsia"/>
          <w:sz w:val="24"/>
        </w:rPr>
        <w:t>重大な決断</w:t>
      </w:r>
      <w:r w:rsidRPr="0047033D">
        <w:rPr>
          <w:rFonts w:ascii="ＭＳ Ｐ明朝" w:eastAsia="ＭＳ Ｐ明朝" w:hAnsi="ＭＳ Ｐ明朝" w:hint="eastAsia"/>
          <w:spacing w:val="-20"/>
          <w:kern w:val="0"/>
          <w:sz w:val="24"/>
        </w:rPr>
        <w:t>について責任を</w:t>
      </w:r>
      <w:r w:rsidRPr="002D79DD">
        <w:rPr>
          <w:rFonts w:ascii="ＭＳ Ｐ明朝" w:eastAsia="ＭＳ Ｐ明朝" w:hAnsi="ＭＳ Ｐ明朝" w:hint="eastAsia"/>
          <w:sz w:val="24"/>
        </w:rPr>
        <w:t>負う段階にない者た</w:t>
      </w:r>
      <w:r w:rsidRPr="0047033D">
        <w:rPr>
          <w:rFonts w:ascii="ＭＳ Ｐ明朝" w:eastAsia="ＭＳ Ｐ明朝" w:hAnsi="ＭＳ Ｐ明朝" w:hint="eastAsia"/>
          <w:spacing w:val="-20"/>
          <w:sz w:val="24"/>
        </w:rPr>
        <w:t>ち：これらの者もまた、このさばきの終了時にその地に入ることを許されます。</w:t>
      </w:r>
    </w:p>
    <w:p w14:paraId="1CAC8E70" w14:textId="77777777" w:rsidR="002D79DD" w:rsidRDefault="002D79DD" w:rsidP="002D79DD">
      <w:pPr>
        <w:rPr>
          <w:rFonts w:ascii="ＭＳ Ｐ明朝" w:eastAsia="ＭＳ Ｐ明朝" w:hAnsi="ＭＳ Ｐ明朝"/>
          <w:sz w:val="24"/>
        </w:rPr>
      </w:pPr>
    </w:p>
    <w:p w14:paraId="2ED34ED2" w14:textId="2481D3DE" w:rsidR="002D79DD" w:rsidRDefault="002D79DD" w:rsidP="002D79DD">
      <w:pPr>
        <w:ind w:firstLine="240"/>
        <w:rPr>
          <w:rFonts w:ascii="ＭＳ Ｐ明朝" w:eastAsia="ＭＳ Ｐ明朝" w:hAnsi="ＭＳ Ｐ明朝"/>
          <w:sz w:val="24"/>
        </w:rPr>
      </w:pPr>
      <w:r w:rsidRPr="002D79DD">
        <w:rPr>
          <w:rFonts w:ascii="ＭＳ Ｐ明朝" w:eastAsia="ＭＳ Ｐ明朝" w:hAnsi="ＭＳ Ｐ明朝" w:hint="eastAsia"/>
          <w:sz w:val="24"/>
        </w:rPr>
        <w:t>したがって、このさばきの目的は、約束の地において千年期が、「真理に逆らい、背く」傾向のある者や、支配者である主イエスに不平を言う者のいない、清められたユダヤ人信者の純粋な一団によって始まることを確実にすることだけではありません（</w:t>
      </w:r>
      <w:hyperlink r:id="rId374" w:anchor="24:10" w:tooltip="(10)イスラエルの女を母とし、エジプトびとを父とするひとりの者が、イスラエルの人々のうちに出てきて、そのイスラエルの女の産んだ子と、ひとりのイスラエルびとが宿営の中で争いをし、(11)そのイスラエルの女の産んだ子が主の名を汚して、のろったので、人々は彼をモーセのもとに連れてきた。その母はダンの部族のデブリの娘で、名をシロミテといった。(12)人々は彼を閉じ込めて置いて、主の示しを受けるのを待っていた。(13)時に主はモーセに言われた、(14)「あの、のろいごとを言った者を宿営の外に引き出し、それを聞いた…" w:history="1">
        <w:r w:rsidRPr="00EE3EC0">
          <w:rPr>
            <w:rStyle w:val="ad"/>
            <w:rFonts w:ascii="ＭＳ Ｐ明朝" w:eastAsia="ＭＳ Ｐ明朝" w:hAnsi="ＭＳ Ｐ明朝" w:hint="eastAsia"/>
            <w:sz w:val="24"/>
          </w:rPr>
          <w:t>レビ</w:t>
        </w:r>
        <w:r w:rsidRPr="00EE3EC0">
          <w:rPr>
            <w:rStyle w:val="ad"/>
            <w:rFonts w:ascii="ＭＳ Ｐ明朝" w:eastAsia="ＭＳ Ｐ明朝" w:hAnsi="ＭＳ Ｐ明朝"/>
            <w:sz w:val="24"/>
          </w:rPr>
          <w:t>24章10-23節</w:t>
        </w:r>
      </w:hyperlink>
      <w:r w:rsidRPr="002D79DD">
        <w:rPr>
          <w:rFonts w:ascii="ＭＳ Ｐ明朝" w:eastAsia="ＭＳ Ｐ明朝" w:hAnsi="ＭＳ Ｐ明朝"/>
          <w:sz w:val="24"/>
        </w:rPr>
        <w:t>および</w:t>
      </w:r>
      <w:hyperlink r:id="rId375" w:anchor="5:1" w:tooltip="(1)ところが、アナニヤという人とその妻サッピラとは共に資産を売ったが、(2)共謀して、その代金をごまかし、一部だけを持ってきて、使徒たちの足もとに置いた。(3)そこで、ペテロが言った、「アナニヤよ、どうしてあなたは、自分の心をサタンに奪われて、聖霊を欺き、地所の代金をごまかしたのか。(4)売らずに残しておけば、あなたのものであり、売ってしまっても、あなたの自由になったはずではないか。どうして、こんなことをする気になったのか。あなたは人を欺いたのではなくて、神を欺いたのだ」。(5)アナニヤはこの言葉を聞い…" w:history="1">
        <w:r w:rsidRPr="00EE3EC0">
          <w:rPr>
            <w:rStyle w:val="ad"/>
            <w:rFonts w:ascii="ＭＳ Ｐ明朝" w:eastAsia="ＭＳ Ｐ明朝" w:hAnsi="ＭＳ Ｐ明朝"/>
            <w:sz w:val="24"/>
          </w:rPr>
          <w:t>使徒</w:t>
        </w:r>
        <w:r w:rsidR="00EE3EC0" w:rsidRPr="00EE3EC0">
          <w:rPr>
            <w:rStyle w:val="ad"/>
            <w:rFonts w:ascii="ＭＳ Ｐ明朝" w:eastAsia="ＭＳ Ｐ明朝" w:hAnsi="ＭＳ Ｐ明朝"/>
            <w:sz w:val="24"/>
          </w:rPr>
          <w:t>行伝</w:t>
        </w:r>
        <w:r w:rsidRPr="00EE3EC0">
          <w:rPr>
            <w:rStyle w:val="ad"/>
            <w:rFonts w:ascii="ＭＳ Ｐ明朝" w:eastAsia="ＭＳ Ｐ明朝" w:hAnsi="ＭＳ Ｐ明朝"/>
            <w:sz w:val="24"/>
          </w:rPr>
          <w:t>5章1-11節</w:t>
        </w:r>
      </w:hyperlink>
      <w:r w:rsidRPr="002D79DD">
        <w:rPr>
          <w:rFonts w:ascii="ＭＳ Ｐ明朝" w:eastAsia="ＭＳ Ｐ明朝" w:hAnsi="ＭＳ Ｐ明朝"/>
          <w:sz w:val="24"/>
        </w:rPr>
        <w:t>の類似を参照）。それだけでなく、これま</w:t>
      </w:r>
      <w:r w:rsidRPr="002D79DD">
        <w:rPr>
          <w:rFonts w:ascii="ＭＳ Ｐ明朝" w:eastAsia="ＭＳ Ｐ明朝" w:hAnsi="ＭＳ Ｐ明朝"/>
          <w:sz w:val="24"/>
        </w:rPr>
        <w:lastRenderedPageBreak/>
        <w:t>で何らかの理由でためらってきた者たちにも、かたくなな心を捨て、救いのための神の無償の恵みを受け入れるあらゆる機会を与えることにもあります。</w:t>
      </w:r>
      <w:r w:rsidRPr="002D79DD">
        <w:rPr>
          <w:rFonts w:ascii="ＭＳ Ｐ明朝" w:eastAsia="ＭＳ Ｐ明朝" w:hAnsi="ＭＳ Ｐ明朝" w:hint="eastAsia"/>
          <w:sz w:val="24"/>
        </w:rPr>
        <w:t>それにもかかわらず、そのように集められた者たちの相当数が、なおイエス・キリストのメシ</w:t>
      </w:r>
      <w:r>
        <w:rPr>
          <w:rFonts w:ascii="ＭＳ Ｐ明朝" w:eastAsia="ＭＳ Ｐ明朝" w:hAnsi="ＭＳ Ｐ明朝" w:hint="eastAsia"/>
          <w:sz w:val="24"/>
        </w:rPr>
        <w:t>ヤ</w:t>
      </w:r>
      <w:r w:rsidRPr="002D79DD">
        <w:rPr>
          <w:rFonts w:ascii="ＭＳ Ｐ明朝" w:eastAsia="ＭＳ Ｐ明朝" w:hAnsi="ＭＳ Ｐ明朝" w:hint="eastAsia"/>
          <w:sz w:val="24"/>
        </w:rPr>
        <w:t>性の真理を受け入れることを拒むという事実は、驚くべきことであり、また恐るべきことです。そしてそれは、真理がこれほどまでに圧倒的に示されているときでさえ、人間の心を盲目にする自己意志の高慢の力を証しするものでもあります。というのは、メシ</w:t>
      </w:r>
      <w:r>
        <w:rPr>
          <w:rFonts w:ascii="ＭＳ Ｐ明朝" w:eastAsia="ＭＳ Ｐ明朝" w:hAnsi="ＭＳ Ｐ明朝" w:hint="eastAsia"/>
          <w:sz w:val="24"/>
        </w:rPr>
        <w:t>ヤ</w:t>
      </w:r>
      <w:r w:rsidRPr="002D79DD">
        <w:rPr>
          <w:rFonts w:ascii="ＭＳ Ｐ明朝" w:eastAsia="ＭＳ Ｐ明朝" w:hAnsi="ＭＳ Ｐ明朝" w:hint="eastAsia"/>
          <w:sz w:val="24"/>
        </w:rPr>
        <w:t>ご自身と顔と顔を合わせ、その御口から福音のことばを聞き、不信の結果を自分の目で見ながら、それでもなお高慢に主を拒み続けることは、私たちの自由意志を完全に取り去らないかぎり、神がどのようなことをなさっても、すべての人間が信仰によって神に立ち返ることにはならない、という事実の動かしがたい証拠だからです。そして私たちは、自由意志を信仰において用いてイエス・キリストを受け入れる（あるいは拒む）ためにここにいるのですから、神は決してその自由意志を取り去ることはなさいません。</w:t>
      </w:r>
    </w:p>
    <w:p w14:paraId="4CADEBA4" w14:textId="77777777" w:rsidR="002D79DD" w:rsidRDefault="002D79DD" w:rsidP="002D79DD">
      <w:pPr>
        <w:ind w:firstLine="240"/>
        <w:rPr>
          <w:rFonts w:ascii="ＭＳ Ｐ明朝" w:eastAsia="ＭＳ Ｐ明朝" w:hAnsi="ＭＳ Ｐ明朝"/>
          <w:sz w:val="24"/>
        </w:rPr>
      </w:pPr>
    </w:p>
    <w:p w14:paraId="1BA7EE57" w14:textId="40F48838" w:rsidR="002D79DD" w:rsidRPr="002D79DD" w:rsidRDefault="002D79DD" w:rsidP="002D79DD">
      <w:pPr>
        <w:ind w:left="240" w:firstLine="240"/>
        <w:rPr>
          <w:rFonts w:ascii="ＭＳ Ｐ明朝" w:eastAsia="ＭＳ Ｐ明朝" w:hAnsi="ＭＳ Ｐ明朝"/>
          <w:sz w:val="24"/>
        </w:rPr>
      </w:pPr>
      <w:r w:rsidRPr="0027732F">
        <w:rPr>
          <w:rFonts w:ascii="BIZ UDPゴシック" w:eastAsia="BIZ UDPゴシック" w:hAnsi="BIZ UDPゴシック" w:hint="eastAsia"/>
          <w:sz w:val="24"/>
        </w:rPr>
        <w:t>主の名を</w:t>
      </w:r>
      <w:r w:rsidRPr="0027732F">
        <w:rPr>
          <w:rFonts w:ascii="HGP明朝E" w:eastAsia="HGP明朝E" w:hAnsi="HGP明朝E" w:hint="eastAsia"/>
          <w:b/>
          <w:bCs/>
          <w:sz w:val="24"/>
        </w:rPr>
        <w:t>呼ぶ</w:t>
      </w:r>
      <w:r w:rsidRPr="005028CC">
        <w:rPr>
          <w:rFonts w:ascii="HGP明朝E" w:eastAsia="HGP明朝E" w:hAnsi="HGP明朝E" w:hint="eastAsia"/>
          <w:b/>
          <w:bCs/>
          <w:sz w:val="24"/>
        </w:rPr>
        <w:t>者はみな救われる</w:t>
      </w:r>
      <w:r w:rsidRPr="005028CC">
        <w:rPr>
          <w:rFonts w:ascii="BIZ UDPゴシック" w:eastAsia="BIZ UDPゴシック" w:hAnsi="BIZ UDPゴシック" w:hint="eastAsia"/>
          <w:sz w:val="24"/>
        </w:rPr>
        <w:t>。シオンの山とエルサレムには逃れ場があると主が言われたとおり、生き残った者のうち、主が呼ばれる者たちにも救いがある。</w:t>
      </w:r>
      <w:r>
        <w:rPr>
          <w:rFonts w:ascii="ＭＳ Ｐ明朝" w:eastAsia="ＭＳ Ｐ明朝" w:hAnsi="ＭＳ Ｐ明朝" w:hint="eastAsia"/>
          <w:sz w:val="24"/>
        </w:rPr>
        <w:t>（</w:t>
      </w:r>
      <w:hyperlink r:id="rId376" w:anchor="2:32" w:tooltip="すべて主の名を呼ぶ者は救われる。それは主が言われたように、シオンの山とエルサレムとに、のがれる者があるからである。その残った者のうちに、主のお召しになる者がある。" w:history="1">
        <w:r w:rsidRPr="005028CC">
          <w:rPr>
            <w:rStyle w:val="ad"/>
            <w:rFonts w:ascii="ＭＳ Ｐ明朝" w:eastAsia="ＭＳ Ｐ明朝" w:hAnsi="ＭＳ Ｐ明朝" w:hint="eastAsia"/>
            <w:sz w:val="24"/>
          </w:rPr>
          <w:t>ヨエル</w:t>
        </w:r>
        <w:r w:rsidRPr="005028CC">
          <w:rPr>
            <w:rStyle w:val="ad"/>
            <w:rFonts w:ascii="ＭＳ Ｐ明朝" w:eastAsia="ＭＳ Ｐ明朝" w:hAnsi="ＭＳ Ｐ明朝"/>
            <w:sz w:val="24"/>
          </w:rPr>
          <w:t>2章32節</w:t>
        </w:r>
      </w:hyperlink>
      <w:r>
        <w:rPr>
          <w:rFonts w:ascii="ＭＳ Ｐ明朝" w:eastAsia="ＭＳ Ｐ明朝" w:hAnsi="ＭＳ Ｐ明朝" w:hint="eastAsia"/>
          <w:sz w:val="24"/>
        </w:rPr>
        <w:t>）</w:t>
      </w:r>
    </w:p>
    <w:p w14:paraId="146F4332" w14:textId="77777777" w:rsidR="002D79DD" w:rsidRPr="002D79DD" w:rsidRDefault="002D79DD" w:rsidP="002D79DD">
      <w:pPr>
        <w:ind w:firstLine="240"/>
        <w:rPr>
          <w:rFonts w:ascii="ＭＳ Ｐ明朝" w:eastAsia="ＭＳ Ｐ明朝" w:hAnsi="ＭＳ Ｐ明朝"/>
          <w:sz w:val="24"/>
        </w:rPr>
      </w:pPr>
    </w:p>
    <w:p w14:paraId="78937826" w14:textId="7B9A77AE" w:rsidR="002D79DD" w:rsidRDefault="002D79DD" w:rsidP="002D79DD">
      <w:pPr>
        <w:ind w:left="240" w:firstLine="240"/>
        <w:rPr>
          <w:rFonts w:ascii="ＭＳ Ｐ明朝" w:eastAsia="ＭＳ Ｐ明朝" w:hAnsi="ＭＳ Ｐ明朝"/>
          <w:sz w:val="24"/>
        </w:rPr>
      </w:pPr>
      <w:r w:rsidRPr="002D79DD">
        <w:rPr>
          <w:rFonts w:ascii="ＭＳ Ｐ明朝" w:eastAsia="ＭＳ Ｐ明朝" w:hAnsi="ＭＳ Ｐ明朝" w:hint="eastAsia"/>
          <w:sz w:val="24"/>
        </w:rPr>
        <w:t>（</w:t>
      </w:r>
      <w:r w:rsidRPr="002D79DD">
        <w:rPr>
          <w:rFonts w:ascii="ＭＳ Ｐ明朝" w:eastAsia="ＭＳ Ｐ明朝" w:hAnsi="ＭＳ Ｐ明朝"/>
          <w:sz w:val="24"/>
        </w:rPr>
        <w:t>11）</w:t>
      </w:r>
      <w:r w:rsidRPr="005028CC">
        <w:rPr>
          <w:rFonts w:ascii="BIZ UDPゴシック" w:eastAsia="BIZ UDPゴシック" w:hAnsi="BIZ UDPゴシック"/>
          <w:sz w:val="24"/>
        </w:rPr>
        <w:t>まことに、主なる神はこう言われる。「見よ、わたしは自らわたしの羊を捜し、これを尋ね求める。</w:t>
      </w:r>
      <w:r w:rsidRPr="002D79DD">
        <w:rPr>
          <w:rFonts w:ascii="ＭＳ Ｐ明朝" w:eastAsia="ＭＳ Ｐ明朝" w:hAnsi="ＭＳ Ｐ明朝" w:hint="eastAsia"/>
          <w:sz w:val="24"/>
        </w:rPr>
        <w:t>（</w:t>
      </w:r>
      <w:r w:rsidRPr="002D79DD">
        <w:rPr>
          <w:rFonts w:ascii="ＭＳ Ｐ明朝" w:eastAsia="ＭＳ Ｐ明朝" w:hAnsi="ＭＳ Ｐ明朝"/>
          <w:sz w:val="24"/>
        </w:rPr>
        <w:t>12）</w:t>
      </w:r>
      <w:r w:rsidRPr="005028CC">
        <w:rPr>
          <w:rFonts w:ascii="BIZ UDPゴシック" w:eastAsia="BIZ UDPゴシック" w:hAnsi="BIZ UDPゴシック"/>
          <w:sz w:val="24"/>
        </w:rPr>
        <w:t>牧者が、自分の羊が散らされている日にその群れの中にいて羊を捜すように、わたしもわたしの羊を捜し、雲と暗やみの日に散らされたすべての所から彼らを救い出す。</w:t>
      </w:r>
      <w:r w:rsidRPr="002D79DD">
        <w:rPr>
          <w:rFonts w:ascii="ＭＳ Ｐ明朝" w:eastAsia="ＭＳ Ｐ明朝" w:hAnsi="ＭＳ Ｐ明朝" w:hint="eastAsia"/>
          <w:sz w:val="24"/>
        </w:rPr>
        <w:t>（</w:t>
      </w:r>
      <w:r w:rsidRPr="002D79DD">
        <w:rPr>
          <w:rFonts w:ascii="ＭＳ Ｐ明朝" w:eastAsia="ＭＳ Ｐ明朝" w:hAnsi="ＭＳ Ｐ明朝"/>
          <w:sz w:val="24"/>
        </w:rPr>
        <w:t>13）</w:t>
      </w:r>
      <w:r w:rsidRPr="005028CC">
        <w:rPr>
          <w:rFonts w:ascii="BIZ UDPゴシック" w:eastAsia="BIZ UDPゴシック" w:hAnsi="BIZ UDPゴシック"/>
          <w:sz w:val="24"/>
        </w:rPr>
        <w:t>わたしは彼らを諸国の民の中から連れ出し、国々から集め、彼らの地に導き入れる。そしてイスラエルの山々、谷間、その地のすべての住まいで彼らを養う。</w:t>
      </w:r>
      <w:r w:rsidRPr="002D79DD">
        <w:rPr>
          <w:rFonts w:ascii="ＭＳ Ｐ明朝" w:eastAsia="ＭＳ Ｐ明朝" w:hAnsi="ＭＳ Ｐ明朝" w:hint="eastAsia"/>
          <w:sz w:val="24"/>
        </w:rPr>
        <w:t>（</w:t>
      </w:r>
      <w:r w:rsidRPr="002D79DD">
        <w:rPr>
          <w:rFonts w:ascii="ＭＳ Ｐ明朝" w:eastAsia="ＭＳ Ｐ明朝" w:hAnsi="ＭＳ Ｐ明朝"/>
          <w:sz w:val="24"/>
        </w:rPr>
        <w:t>14）</w:t>
      </w:r>
      <w:r w:rsidRPr="005028CC">
        <w:rPr>
          <w:rFonts w:ascii="BIZ UDPゴシック" w:eastAsia="BIZ UDPゴシック" w:hAnsi="BIZ UDPゴシック"/>
          <w:sz w:val="24"/>
        </w:rPr>
        <w:t>わたしは良い牧場で彼らを養い、イスラエルの高い山々を彼らの牧場とする。そこで彼らは良い牧場に伏し、イスラエルの山々で豊かな牧場に草を食む。</w:t>
      </w:r>
      <w:r w:rsidRPr="002D79DD">
        <w:rPr>
          <w:rFonts w:ascii="ＭＳ Ｐ明朝" w:eastAsia="ＭＳ Ｐ明朝" w:hAnsi="ＭＳ Ｐ明朝" w:hint="eastAsia"/>
          <w:sz w:val="24"/>
        </w:rPr>
        <w:t>（</w:t>
      </w:r>
      <w:r w:rsidRPr="002D79DD">
        <w:rPr>
          <w:rFonts w:ascii="ＭＳ Ｐ明朝" w:eastAsia="ＭＳ Ｐ明朝" w:hAnsi="ＭＳ Ｐ明朝"/>
          <w:sz w:val="24"/>
        </w:rPr>
        <w:t>15）</w:t>
      </w:r>
      <w:r w:rsidRPr="005028CC">
        <w:rPr>
          <w:rFonts w:ascii="BIZ UDPゴシック" w:eastAsia="BIZ UDPゴシック" w:hAnsi="BIZ UDPゴシック"/>
          <w:sz w:val="24"/>
        </w:rPr>
        <w:t>わたし自らがわたしの羊を養い、彼らを伏させる」と主なる神は言われる。</w:t>
      </w:r>
      <w:r w:rsidRPr="002D79DD">
        <w:rPr>
          <w:rFonts w:ascii="ＭＳ Ｐ明朝" w:eastAsia="ＭＳ Ｐ明朝" w:hAnsi="ＭＳ Ｐ明朝" w:hint="eastAsia"/>
          <w:sz w:val="24"/>
        </w:rPr>
        <w:t>（</w:t>
      </w:r>
      <w:r w:rsidRPr="002D79DD">
        <w:rPr>
          <w:rFonts w:ascii="ＭＳ Ｐ明朝" w:eastAsia="ＭＳ Ｐ明朝" w:hAnsi="ＭＳ Ｐ明朝"/>
          <w:sz w:val="24"/>
        </w:rPr>
        <w:t>16）</w:t>
      </w:r>
      <w:r w:rsidRPr="005028CC">
        <w:rPr>
          <w:rFonts w:ascii="BIZ UDPゴシック" w:eastAsia="BIZ UDPゴシック" w:hAnsi="BIZ UDPゴシック"/>
          <w:sz w:val="24"/>
        </w:rPr>
        <w:t>「わたしは失われた者を捜し、追いやられた者を連れ戻し、傷ついた者を包み、弱った者を強くする。</w:t>
      </w:r>
      <w:r w:rsidRPr="00F13945">
        <w:rPr>
          <w:rFonts w:ascii="HGP明朝E" w:eastAsia="HGP明朝E" w:hAnsi="HGP明朝E"/>
          <w:b/>
          <w:bCs/>
          <w:sz w:val="24"/>
        </w:rPr>
        <w:t>しかし肥え太った者と強い者を滅ぼす。</w:t>
      </w:r>
      <w:r w:rsidRPr="005028CC">
        <w:rPr>
          <w:rFonts w:ascii="BIZ UDPゴシック" w:eastAsia="BIZ UDPゴシック" w:hAnsi="BIZ UDPゴシック"/>
          <w:sz w:val="24"/>
        </w:rPr>
        <w:t>わたしは正義をもって彼らを牧する。</w:t>
      </w:r>
      <w:r w:rsidRPr="002D79DD">
        <w:rPr>
          <w:rFonts w:ascii="ＭＳ Ｐ明朝" w:eastAsia="ＭＳ Ｐ明朝" w:hAnsi="ＭＳ Ｐ明朝" w:hint="eastAsia"/>
          <w:sz w:val="24"/>
        </w:rPr>
        <w:t>（</w:t>
      </w:r>
      <w:r w:rsidRPr="002D79DD">
        <w:rPr>
          <w:rFonts w:ascii="ＭＳ Ｐ明朝" w:eastAsia="ＭＳ Ｐ明朝" w:hAnsi="ＭＳ Ｐ明朝"/>
          <w:sz w:val="24"/>
        </w:rPr>
        <w:t>17）</w:t>
      </w:r>
      <w:r w:rsidRPr="005028CC">
        <w:rPr>
          <w:rFonts w:ascii="BIZ UDPゴシック" w:eastAsia="BIZ UDPゴシック" w:hAnsi="BIZ UDPゴシック"/>
          <w:sz w:val="24"/>
        </w:rPr>
        <w:t>わたしの群れよ、あなたがたについて主なる神はこう言われる。見よ、</w:t>
      </w:r>
      <w:r w:rsidRPr="00F13945">
        <w:rPr>
          <w:rFonts w:ascii="HGP明朝E" w:eastAsia="HGP明朝E" w:hAnsi="HGP明朝E"/>
          <w:b/>
          <w:bCs/>
          <w:sz w:val="24"/>
        </w:rPr>
        <w:t>わたしは羊と羊の間</w:t>
      </w:r>
      <w:r w:rsidRPr="005028CC">
        <w:rPr>
          <w:rFonts w:ascii="BIZ UDPゴシック" w:eastAsia="BIZ UDPゴシック" w:hAnsi="BIZ UDPゴシック"/>
          <w:sz w:val="24"/>
        </w:rPr>
        <w:t>、雄羊と雄山羊の間</w:t>
      </w:r>
      <w:r w:rsidRPr="00F13945">
        <w:rPr>
          <w:rFonts w:ascii="HGP明朝E" w:eastAsia="HGP明朝E" w:hAnsi="HGP明朝E"/>
          <w:b/>
          <w:bCs/>
          <w:sz w:val="24"/>
        </w:rPr>
        <w:t>をさばく。</w:t>
      </w:r>
      <w:r w:rsidRPr="002D79DD">
        <w:rPr>
          <w:rFonts w:ascii="ＭＳ Ｐ明朝" w:eastAsia="ＭＳ Ｐ明朝" w:hAnsi="ＭＳ Ｐ明朝" w:hint="eastAsia"/>
          <w:sz w:val="24"/>
        </w:rPr>
        <w:t>（</w:t>
      </w:r>
      <w:r w:rsidRPr="002D79DD">
        <w:rPr>
          <w:rFonts w:ascii="ＭＳ Ｐ明朝" w:eastAsia="ＭＳ Ｐ明朝" w:hAnsi="ＭＳ Ｐ明朝"/>
          <w:sz w:val="24"/>
        </w:rPr>
        <w:t>18）</w:t>
      </w:r>
      <w:r w:rsidRPr="003F01D0">
        <w:rPr>
          <w:rFonts w:ascii="BIZ UDPゴシック" w:eastAsia="BIZ UDPゴシック" w:hAnsi="BIZ UDPゴシック"/>
          <w:sz w:val="24"/>
        </w:rPr>
        <w:t>あなたがたは良い牧場を食べるだけでは足りないのか。残りの牧場を足で踏みつけるのか。澄んだ水を飲むだけでは足りないのか。残りを足で濁すのか。</w:t>
      </w:r>
      <w:r w:rsidRPr="002D79DD">
        <w:rPr>
          <w:rFonts w:ascii="ＭＳ Ｐ明朝" w:eastAsia="ＭＳ Ｐ明朝" w:hAnsi="ＭＳ Ｐ明朝" w:hint="eastAsia"/>
          <w:sz w:val="24"/>
        </w:rPr>
        <w:t>（</w:t>
      </w:r>
      <w:r w:rsidRPr="002D79DD">
        <w:rPr>
          <w:rFonts w:ascii="ＭＳ Ｐ明朝" w:eastAsia="ＭＳ Ｐ明朝" w:hAnsi="ＭＳ Ｐ明朝"/>
          <w:sz w:val="24"/>
        </w:rPr>
        <w:t>19）</w:t>
      </w:r>
      <w:r w:rsidRPr="003F01D0">
        <w:rPr>
          <w:rFonts w:ascii="BIZ UDPゴシック" w:eastAsia="BIZ UDPゴシック" w:hAnsi="BIZ UDPゴシック"/>
          <w:sz w:val="24"/>
        </w:rPr>
        <w:t>わたしの群れは、あなたがたが足で踏みつけたものを食べ、足で濁したものを飲まなければならないのか。</w:t>
      </w:r>
      <w:r w:rsidRPr="002D79DD">
        <w:rPr>
          <w:rFonts w:ascii="ＭＳ Ｐ明朝" w:eastAsia="ＭＳ Ｐ明朝" w:hAnsi="ＭＳ Ｐ明朝" w:hint="eastAsia"/>
          <w:sz w:val="24"/>
        </w:rPr>
        <w:t>（</w:t>
      </w:r>
      <w:r w:rsidRPr="002D79DD">
        <w:rPr>
          <w:rFonts w:ascii="ＭＳ Ｐ明朝" w:eastAsia="ＭＳ Ｐ明朝" w:hAnsi="ＭＳ Ｐ明朝"/>
          <w:sz w:val="24"/>
        </w:rPr>
        <w:t>20）</w:t>
      </w:r>
      <w:r w:rsidRPr="003F01D0">
        <w:rPr>
          <w:rFonts w:ascii="BIZ UDPゴシック" w:eastAsia="BIZ UDPゴシック" w:hAnsi="BIZ UDPゴシック"/>
          <w:sz w:val="24"/>
        </w:rPr>
        <w:t>それゆえ、主なる神は彼らにこう言われる。見よ、</w:t>
      </w:r>
      <w:r w:rsidRPr="003F01D0">
        <w:rPr>
          <w:rFonts w:ascii="HGP明朝E" w:eastAsia="HGP明朝E" w:hAnsi="HGP明朝E"/>
          <w:b/>
          <w:bCs/>
          <w:sz w:val="24"/>
        </w:rPr>
        <w:t>わたしは肥えた羊とやせた羊の間をさばく。</w:t>
      </w:r>
      <w:r w:rsidRPr="002D79DD">
        <w:rPr>
          <w:rFonts w:ascii="ＭＳ Ｐ明朝" w:eastAsia="ＭＳ Ｐ明朝" w:hAnsi="ＭＳ Ｐ明朝" w:hint="eastAsia"/>
          <w:sz w:val="24"/>
        </w:rPr>
        <w:t>（</w:t>
      </w:r>
      <w:r w:rsidRPr="002D79DD">
        <w:rPr>
          <w:rFonts w:ascii="ＭＳ Ｐ明朝" w:eastAsia="ＭＳ Ｐ明朝" w:hAnsi="ＭＳ Ｐ明朝"/>
          <w:sz w:val="24"/>
        </w:rPr>
        <w:t>21）</w:t>
      </w:r>
      <w:r w:rsidRPr="003F01D0">
        <w:rPr>
          <w:rFonts w:ascii="BIZ UDPゴシック" w:eastAsia="BIZ UDPゴシック" w:hAnsi="BIZ UDPゴシック"/>
          <w:sz w:val="24"/>
        </w:rPr>
        <w:t>あなたがたは脇と肩で押し、角で弱い羊を突いて追い散らした。</w:t>
      </w:r>
      <w:r w:rsidRPr="002D79DD">
        <w:rPr>
          <w:rFonts w:ascii="ＭＳ Ｐ明朝" w:eastAsia="ＭＳ Ｐ明朝" w:hAnsi="ＭＳ Ｐ明朝" w:hint="eastAsia"/>
          <w:sz w:val="24"/>
        </w:rPr>
        <w:t>（</w:t>
      </w:r>
      <w:r w:rsidRPr="002D79DD">
        <w:rPr>
          <w:rFonts w:ascii="ＭＳ Ｐ明朝" w:eastAsia="ＭＳ Ｐ明朝" w:hAnsi="ＭＳ Ｐ明朝"/>
          <w:sz w:val="24"/>
        </w:rPr>
        <w:t>22）</w:t>
      </w:r>
      <w:r w:rsidRPr="003F01D0">
        <w:rPr>
          <w:rFonts w:ascii="BIZ UDPゴシック" w:eastAsia="BIZ UDPゴシック" w:hAnsi="BIZ UDPゴシック"/>
          <w:sz w:val="24"/>
        </w:rPr>
        <w:t>しかし、わ</w:t>
      </w:r>
      <w:r w:rsidRPr="003F01D0">
        <w:rPr>
          <w:rFonts w:ascii="BIZ UDPゴシック" w:eastAsia="BIZ UDPゴシック" w:hAnsi="BIZ UDPゴシック"/>
          <w:sz w:val="24"/>
        </w:rPr>
        <w:lastRenderedPageBreak/>
        <w:t>たしはわたしの群れを救い、もはや略奪されることはない。</w:t>
      </w:r>
      <w:r w:rsidRPr="003F01D0">
        <w:rPr>
          <w:rFonts w:ascii="HGP明朝E" w:eastAsia="HGP明朝E" w:hAnsi="HGP明朝E"/>
          <w:b/>
          <w:bCs/>
          <w:sz w:val="24"/>
        </w:rPr>
        <w:t>わたしは羊と羊の間をさばく。</w:t>
      </w:r>
      <w:r w:rsidRPr="002D79DD">
        <w:rPr>
          <w:rFonts w:ascii="ＭＳ Ｐ明朝" w:eastAsia="ＭＳ Ｐ明朝" w:hAnsi="ＭＳ Ｐ明朝" w:hint="eastAsia"/>
          <w:sz w:val="24"/>
        </w:rPr>
        <w:t>（</w:t>
      </w:r>
      <w:r w:rsidRPr="002D79DD">
        <w:rPr>
          <w:rFonts w:ascii="ＭＳ Ｐ明朝" w:eastAsia="ＭＳ Ｐ明朝" w:hAnsi="ＭＳ Ｐ明朝"/>
          <w:sz w:val="24"/>
        </w:rPr>
        <w:t>23）</w:t>
      </w:r>
      <w:r w:rsidRPr="003F01D0">
        <w:rPr>
          <w:rFonts w:ascii="BIZ UDPゴシック" w:eastAsia="BIZ UDPゴシック" w:hAnsi="BIZ UDPゴシック"/>
          <w:sz w:val="24"/>
        </w:rPr>
        <w:t>わたしは彼らの上にひとりの牧者、すなわちわたしのしもべダビデを立てる。彼は彼らを養い、彼らの牧者となる。</w:t>
      </w:r>
      <w:r w:rsidRPr="002D79DD">
        <w:rPr>
          <w:rFonts w:ascii="ＭＳ Ｐ明朝" w:eastAsia="ＭＳ Ｐ明朝" w:hAnsi="ＭＳ Ｐ明朝" w:hint="eastAsia"/>
          <w:sz w:val="24"/>
        </w:rPr>
        <w:t>（</w:t>
      </w:r>
      <w:r w:rsidRPr="002D79DD">
        <w:rPr>
          <w:rFonts w:ascii="ＭＳ Ｐ明朝" w:eastAsia="ＭＳ Ｐ明朝" w:hAnsi="ＭＳ Ｐ明朝"/>
          <w:sz w:val="24"/>
        </w:rPr>
        <w:t>24）</w:t>
      </w:r>
      <w:r w:rsidRPr="003F01D0">
        <w:rPr>
          <w:rFonts w:ascii="BIZ UDPゴシック" w:eastAsia="BIZ UDPゴシック" w:hAnsi="BIZ UDPゴシック"/>
          <w:sz w:val="24"/>
        </w:rPr>
        <w:t>わたし主が彼らの神となり、わたしのしもべダビデが彼らの中で君となる。わたし主が語った。</w:t>
      </w:r>
      <w:r>
        <w:rPr>
          <w:rFonts w:ascii="ＭＳ Ｐ明朝" w:eastAsia="ＭＳ Ｐ明朝" w:hAnsi="ＭＳ Ｐ明朝" w:hint="eastAsia"/>
          <w:sz w:val="24"/>
        </w:rPr>
        <w:t>（</w:t>
      </w:r>
      <w:hyperlink r:id="rId377" w:anchor="34:11" w:tooltip="(11)主なる神はこう言われる、見よ、わたしは、わたしみずからわが羊を尋ねて、これを捜し出す。(12)牧者がその羊の散り去った時、その羊の群れを捜し出すように、わたしはわが羊を捜し出し、雲と暗やみの日に散った、すべての所からこれを救う。(13)わたしは彼らをもろもろの民の中から導き出し、もろもろの国から集めて、彼らの国に携え入れ、イスラエルの山の上、泉のほとり、また国のうちの人の住むすべての所でこれを養う。(14)わたしは良き牧場で彼らを養う。その牧場はイスラエルの高い山にあり、その所で彼らは良い羊のおり…" w:history="1">
        <w:r w:rsidRPr="003F01D0">
          <w:rPr>
            <w:rStyle w:val="ad"/>
            <w:rFonts w:ascii="ＭＳ Ｐ明朝" w:eastAsia="ＭＳ Ｐ明朝" w:hAnsi="ＭＳ Ｐ明朝" w:hint="eastAsia"/>
            <w:sz w:val="24"/>
          </w:rPr>
          <w:t>エゼキエル</w:t>
        </w:r>
        <w:r w:rsidRPr="003F01D0">
          <w:rPr>
            <w:rStyle w:val="ad"/>
            <w:rFonts w:ascii="ＭＳ Ｐ明朝" w:eastAsia="ＭＳ Ｐ明朝" w:hAnsi="ＭＳ Ｐ明朝"/>
            <w:sz w:val="24"/>
          </w:rPr>
          <w:t>34章11-24節</w:t>
        </w:r>
      </w:hyperlink>
      <w:r>
        <w:rPr>
          <w:rFonts w:ascii="ＭＳ Ｐ明朝" w:eastAsia="ＭＳ Ｐ明朝" w:hAnsi="ＭＳ Ｐ明朝" w:hint="eastAsia"/>
          <w:sz w:val="24"/>
        </w:rPr>
        <w:t>）</w:t>
      </w:r>
    </w:p>
    <w:p w14:paraId="110AAF9D" w14:textId="77777777" w:rsidR="002D79DD" w:rsidRDefault="002D79DD" w:rsidP="002D79DD">
      <w:pPr>
        <w:rPr>
          <w:rFonts w:ascii="ＭＳ Ｐ明朝" w:eastAsia="ＭＳ Ｐ明朝" w:hAnsi="ＭＳ Ｐ明朝"/>
          <w:sz w:val="24"/>
        </w:rPr>
      </w:pPr>
    </w:p>
    <w:p w14:paraId="2D22D046" w14:textId="3E24ECB7" w:rsidR="002D79DD" w:rsidRDefault="002D79DD" w:rsidP="002E2D2A">
      <w:pPr>
        <w:ind w:firstLine="240"/>
        <w:rPr>
          <w:rFonts w:ascii="ＭＳ Ｐ明朝" w:eastAsia="ＭＳ Ｐ明朝" w:hAnsi="ＭＳ Ｐ明朝"/>
          <w:sz w:val="24"/>
        </w:rPr>
      </w:pPr>
      <w:r w:rsidRPr="00F13945">
        <w:rPr>
          <w:rFonts w:ascii="ＭＳ Ｐ明朝" w:eastAsia="ＭＳ Ｐ明朝" w:hAnsi="ＭＳ Ｐ明朝" w:hint="eastAsia"/>
          <w:sz w:val="24"/>
        </w:rPr>
        <w:t>出エジプトの時に、エ</w:t>
      </w:r>
      <w:r w:rsidRPr="002D79DD">
        <w:rPr>
          <w:rFonts w:ascii="ＭＳ Ｐ明朝" w:eastAsia="ＭＳ Ｐ明朝" w:hAnsi="ＭＳ Ｐ明朝" w:hint="eastAsia"/>
          <w:sz w:val="24"/>
        </w:rPr>
        <w:t>ジプトを出たすべての者が約束の地に入ったわけではなかったように（実際、年長の世代ではカレブとヨシュアだけがその地に入りました）、この将来のさばきにおいても同様です。出エジプトにおいて、まだ責任能力のある年齢に達していなかった子どもたちが、四十年の精錬の後にその地に入ったように、同じように、このさばきを通過して入る者たちの大きな割合は、現在は責任を問われないほど若い者たちであり、その結果として自動的に入ることを許されると考えられます。また、悔い改めの機会も与えられます。主ご自身から福音の宣言がなされ、神のことばの水による洗いを通しての救いの真理が示されます。すなわち、主の御人格と御業、キリストの血を受け入れることによって、すべての罪からの清めと解放と救いが、真理を受け入れる意思のあるすべての者にもたらされるのです（</w:t>
      </w:r>
      <w:hyperlink r:id="rId378" w:anchor="3:5" w:tooltip="イエスは答えられた、「よくよくあなたに言っておく。だれでも、水と霊とから生れなければ、神の国にはいることはできない。" w:history="1">
        <w:r w:rsidRPr="003F01D0">
          <w:rPr>
            <w:rStyle w:val="ad"/>
            <w:rFonts w:ascii="ＭＳ Ｐ明朝" w:eastAsia="ＭＳ Ｐ明朝" w:hAnsi="ＭＳ Ｐ明朝" w:hint="eastAsia"/>
            <w:sz w:val="24"/>
          </w:rPr>
          <w:t>ヨハネ</w:t>
        </w:r>
        <w:r w:rsidRPr="003F01D0">
          <w:rPr>
            <w:rStyle w:val="ad"/>
            <w:rFonts w:ascii="ＭＳ Ｐ明朝" w:eastAsia="ＭＳ Ｐ明朝" w:hAnsi="ＭＳ Ｐ明朝"/>
            <w:sz w:val="24"/>
          </w:rPr>
          <w:t>3章5節</w:t>
        </w:r>
      </w:hyperlink>
      <w:r w:rsidRPr="002D79DD">
        <w:rPr>
          <w:rFonts w:ascii="ＭＳ Ｐ明朝" w:eastAsia="ＭＳ Ｐ明朝" w:hAnsi="ＭＳ Ｐ明朝"/>
          <w:sz w:val="24"/>
        </w:rPr>
        <w:t xml:space="preserve">; </w:t>
      </w:r>
      <w:hyperlink r:id="rId379" w:anchor="5:26" w:tooltip="キリストがそうなさったのは、水で洗うことにより、言葉によって、教会をきよめて聖なるものとするためであり、" w:history="1">
        <w:r w:rsidRPr="00F20CA5">
          <w:rPr>
            <w:rStyle w:val="ad"/>
            <w:rFonts w:ascii="ＭＳ Ｐ明朝" w:eastAsia="ＭＳ Ｐ明朝" w:hAnsi="ＭＳ Ｐ明朝"/>
            <w:sz w:val="24"/>
          </w:rPr>
          <w:t>エペソ5章26節</w:t>
        </w:r>
      </w:hyperlink>
      <w:r w:rsidRPr="002D79DD">
        <w:rPr>
          <w:rFonts w:ascii="ＭＳ Ｐ明朝" w:eastAsia="ＭＳ Ｐ明朝" w:hAnsi="ＭＳ Ｐ明朝"/>
          <w:sz w:val="24"/>
        </w:rPr>
        <w:t xml:space="preserve">; </w:t>
      </w:r>
      <w:hyperlink r:id="rId380" w:anchor="3:5" w:tooltip="わたしたちの行った義のわざによってではなく、ただ神のあわれみによって、再生の洗いを受け、聖霊により新たにされて、わたしたちは救われたのである。" w:history="1">
        <w:r w:rsidRPr="00F20CA5">
          <w:rPr>
            <w:rStyle w:val="ad"/>
            <w:rFonts w:ascii="ＭＳ Ｐ明朝" w:eastAsia="ＭＳ Ｐ明朝" w:hAnsi="ＭＳ Ｐ明朝"/>
            <w:sz w:val="24"/>
          </w:rPr>
          <w:t>テトス3章5節</w:t>
        </w:r>
      </w:hyperlink>
      <w:r w:rsidRPr="002D79DD">
        <w:rPr>
          <w:rFonts w:ascii="ＭＳ Ｐ明朝" w:eastAsia="ＭＳ Ｐ明朝" w:hAnsi="ＭＳ Ｐ明朝"/>
          <w:sz w:val="24"/>
        </w:rPr>
        <w:t xml:space="preserve">; </w:t>
      </w:r>
      <w:hyperlink r:id="rId381" w:anchor="10:22" w:tooltip="心はすすがれて良心のとがめを去り、からだは清い水で洗われ、まごころをもって信仰の確信に満たされつつ、みまえに近づこうではないか。" w:history="1">
        <w:r w:rsidRPr="00F20CA5">
          <w:rPr>
            <w:rStyle w:val="ad"/>
            <w:rFonts w:ascii="ＭＳ Ｐ明朝" w:eastAsia="ＭＳ Ｐ明朝" w:hAnsi="ＭＳ Ｐ明朝"/>
            <w:sz w:val="24"/>
          </w:rPr>
          <w:t>へブル10章22節</w:t>
        </w:r>
      </w:hyperlink>
      <w:r w:rsidRPr="002D79DD">
        <w:rPr>
          <w:rFonts w:ascii="ＭＳ Ｐ明朝" w:eastAsia="ＭＳ Ｐ明朝" w:hAnsi="ＭＳ Ｐ明朝"/>
          <w:sz w:val="24"/>
        </w:rPr>
        <w:t xml:space="preserve">; </w:t>
      </w:r>
      <w:hyperlink r:id="rId382" w:anchor="3:21" w:tooltip="この水はバプテスマを象徴するものであって、今やあなたがたをも救うのである。それは、イエス・キリストの復活によるのであって、からだの汚れを除くことではなく、明らかな良心を神に願い求めることである。" w:history="1">
        <w:r w:rsidRPr="00F20CA5">
          <w:rPr>
            <w:rStyle w:val="ad"/>
            <w:rFonts w:ascii="ＭＳ Ｐ明朝" w:eastAsia="ＭＳ Ｐ明朝" w:hAnsi="ＭＳ Ｐ明朝"/>
            <w:sz w:val="24"/>
          </w:rPr>
          <w:t>第一ペテロ3章21節</w:t>
        </w:r>
      </w:hyperlink>
      <w:r w:rsidRPr="002D79DD">
        <w:rPr>
          <w:rFonts w:ascii="ＭＳ Ｐ明朝" w:eastAsia="ＭＳ Ｐ明朝" w:hAnsi="ＭＳ Ｐ明朝"/>
          <w:sz w:val="24"/>
        </w:rPr>
        <w:t xml:space="preserve">; </w:t>
      </w:r>
      <w:hyperlink r:id="rId383" w:anchor="9:14" w:tooltip="永遠の聖霊によって、ご自身を傷なき者として神にささげられたキリストの血は、なおさら、わたしたちの良心をきよめて死んだわざを取り除き、生ける神に仕える者としないであろうか。" w:history="1">
        <w:r w:rsidRPr="00F20CA5">
          <w:rPr>
            <w:rStyle w:val="ad"/>
            <w:rFonts w:ascii="ＭＳ Ｐ明朝" w:eastAsia="ＭＳ Ｐ明朝" w:hAnsi="ＭＳ Ｐ明朝"/>
            <w:sz w:val="24"/>
          </w:rPr>
          <w:t>へブル9章14節</w:t>
        </w:r>
      </w:hyperlink>
      <w:r w:rsidRPr="002D79DD">
        <w:rPr>
          <w:rFonts w:ascii="ＭＳ Ｐ明朝" w:eastAsia="ＭＳ Ｐ明朝" w:hAnsi="ＭＳ Ｐ明朝"/>
          <w:sz w:val="24"/>
        </w:rPr>
        <w:t xml:space="preserve">; </w:t>
      </w:r>
      <w:hyperlink r:id="rId384" w:anchor="1:18" w:tooltip="父は、わたしたちを、いわば被造物の初穂とするために、真理の言葉によって御旨のままに、生み出して下さったのである。" w:history="1">
        <w:r w:rsidRPr="00F20CA5">
          <w:rPr>
            <w:rStyle w:val="ad"/>
            <w:rFonts w:ascii="ＭＳ Ｐ明朝" w:eastAsia="ＭＳ Ｐ明朝" w:hAnsi="ＭＳ Ｐ明朝"/>
            <w:sz w:val="24"/>
          </w:rPr>
          <w:t>ヤコブ1章18節</w:t>
        </w:r>
      </w:hyperlink>
      <w:r w:rsidRPr="002D79DD">
        <w:rPr>
          <w:rFonts w:ascii="ＭＳ Ｐ明朝" w:eastAsia="ＭＳ Ｐ明朝" w:hAnsi="ＭＳ Ｐ明朝"/>
          <w:sz w:val="24"/>
        </w:rPr>
        <w:t xml:space="preserve">; </w:t>
      </w:r>
      <w:hyperlink r:id="rId385" w:anchor="1:23" w:tooltip="あなたがたが新たに生れたのは、朽ちる種からではなく、朽ちない種から、すなわち、神の変ることのない生ける御言によったのである。" w:history="1">
        <w:r w:rsidRPr="00F20CA5">
          <w:rPr>
            <w:rStyle w:val="ad"/>
            <w:rFonts w:ascii="ＭＳ Ｐ明朝" w:eastAsia="ＭＳ Ｐ明朝" w:hAnsi="ＭＳ Ｐ明朝"/>
            <w:sz w:val="24"/>
          </w:rPr>
          <w:t>第一ペテロ1章23節</w:t>
        </w:r>
      </w:hyperlink>
      <w:r w:rsidRPr="002D79DD">
        <w:rPr>
          <w:rFonts w:ascii="ＭＳ Ｐ明朝" w:eastAsia="ＭＳ Ｐ明朝" w:hAnsi="ＭＳ Ｐ明朝"/>
          <w:sz w:val="24"/>
        </w:rPr>
        <w:t>参照）。</w:t>
      </w:r>
    </w:p>
    <w:p w14:paraId="422BD0A7" w14:textId="77777777" w:rsidR="002E2D2A" w:rsidRDefault="002E2D2A" w:rsidP="002E2D2A">
      <w:pPr>
        <w:ind w:firstLine="240"/>
        <w:rPr>
          <w:rFonts w:ascii="ＭＳ Ｐ明朝" w:eastAsia="ＭＳ Ｐ明朝" w:hAnsi="ＭＳ Ｐ明朝"/>
          <w:sz w:val="24"/>
        </w:rPr>
      </w:pPr>
    </w:p>
    <w:p w14:paraId="143FF585" w14:textId="02B06656" w:rsidR="002E2D2A" w:rsidRPr="002E2D2A" w:rsidRDefault="002E2D2A" w:rsidP="002E2D2A">
      <w:pPr>
        <w:ind w:left="240" w:firstLine="240"/>
        <w:rPr>
          <w:rFonts w:ascii="ＭＳ Ｐ明朝" w:eastAsia="ＭＳ Ｐ明朝" w:hAnsi="ＭＳ Ｐ明朝"/>
          <w:sz w:val="24"/>
        </w:rPr>
      </w:pPr>
      <w:r w:rsidRPr="00CD69A8">
        <w:rPr>
          <w:rFonts w:ascii="BIZ UDPゴシック" w:eastAsia="BIZ UDPゴシック" w:hAnsi="BIZ UDPゴシック" w:hint="eastAsia"/>
          <w:sz w:val="24"/>
        </w:rPr>
        <w:t>主は、さばきの霊と焼き尽くす霊によって、シオンの娘たちの汚れを洗い落とし、エルサレムの血の汚れをその中から清められる。</w:t>
      </w:r>
      <w:r>
        <w:rPr>
          <w:rFonts w:ascii="ＭＳ Ｐ明朝" w:eastAsia="ＭＳ Ｐ明朝" w:hAnsi="ＭＳ Ｐ明朝" w:hint="eastAsia"/>
          <w:sz w:val="24"/>
        </w:rPr>
        <w:t>（</w:t>
      </w:r>
      <w:hyperlink r:id="rId386" w:anchor="4:4" w:tooltip="そして主が審判の霊と滅亡の霊とをもって、シオンの娘らの汚れを洗い、エルサレムの血をその中から除き去られるとき、シオンに残る者、エルサレムにとどまる者、すべてエルサレムにあって、生命の書にしるされた者は聖なる者ととなえられる。" w:history="1">
        <w:r w:rsidRPr="00CD69A8">
          <w:rPr>
            <w:rStyle w:val="ad"/>
            <w:rFonts w:ascii="ＭＳ Ｐ明朝" w:eastAsia="ＭＳ Ｐ明朝" w:hAnsi="ＭＳ Ｐ明朝" w:hint="eastAsia"/>
            <w:sz w:val="24"/>
          </w:rPr>
          <w:t>イザヤ</w:t>
        </w:r>
        <w:r w:rsidRPr="00CD69A8">
          <w:rPr>
            <w:rStyle w:val="ad"/>
            <w:rFonts w:ascii="ＭＳ Ｐ明朝" w:eastAsia="ＭＳ Ｐ明朝" w:hAnsi="ＭＳ Ｐ明朝"/>
            <w:sz w:val="24"/>
          </w:rPr>
          <w:t>4章4節</w:t>
        </w:r>
      </w:hyperlink>
      <w:r w:rsidR="00F13945">
        <w:rPr>
          <w:rFonts w:ascii="ＭＳ Ｐ明朝" w:eastAsia="ＭＳ Ｐ明朝" w:hAnsi="ＭＳ Ｐ明朝" w:hint="eastAsia"/>
          <w:sz w:val="24"/>
        </w:rPr>
        <w:t>/NIV訳</w:t>
      </w:r>
      <w:r>
        <w:rPr>
          <w:rFonts w:ascii="ＭＳ Ｐ明朝" w:eastAsia="ＭＳ Ｐ明朝" w:hAnsi="ＭＳ Ｐ明朝" w:hint="eastAsia"/>
          <w:sz w:val="24"/>
        </w:rPr>
        <w:t>）</w:t>
      </w:r>
    </w:p>
    <w:p w14:paraId="74BA9C32" w14:textId="77777777" w:rsidR="002E2D2A" w:rsidRPr="002E2D2A" w:rsidRDefault="002E2D2A" w:rsidP="002E2D2A">
      <w:pPr>
        <w:ind w:firstLine="240"/>
        <w:rPr>
          <w:rFonts w:ascii="ＭＳ Ｐ明朝" w:eastAsia="ＭＳ Ｐ明朝" w:hAnsi="ＭＳ Ｐ明朝"/>
          <w:sz w:val="24"/>
        </w:rPr>
      </w:pPr>
    </w:p>
    <w:p w14:paraId="7C1C2F76" w14:textId="0A16EAC4" w:rsidR="002E2D2A" w:rsidRPr="002E2D2A" w:rsidRDefault="002E2D2A" w:rsidP="002E2D2A">
      <w:pPr>
        <w:ind w:left="240" w:firstLine="240"/>
        <w:rPr>
          <w:rFonts w:ascii="ＭＳ Ｐ明朝" w:eastAsia="ＭＳ Ｐ明朝" w:hAnsi="ＭＳ Ｐ明朝"/>
          <w:sz w:val="24"/>
        </w:rPr>
      </w:pPr>
      <w:r w:rsidRPr="00CD69A8">
        <w:rPr>
          <w:rFonts w:ascii="BIZ UDPゴシック" w:eastAsia="BIZ UDPゴシック" w:hAnsi="BIZ UDPゴシック" w:hint="eastAsia"/>
          <w:sz w:val="24"/>
        </w:rPr>
        <w:t>わたしは、彼らがわたしに対して犯したすべての罪から彼らを清め、わたしに対して犯したすべての咎と背きの罪を赦す。</w:t>
      </w:r>
      <w:r>
        <w:rPr>
          <w:rFonts w:ascii="ＭＳ Ｐ明朝" w:eastAsia="ＭＳ Ｐ明朝" w:hAnsi="ＭＳ Ｐ明朝" w:hint="eastAsia"/>
          <w:sz w:val="24"/>
        </w:rPr>
        <w:t>（</w:t>
      </w:r>
      <w:hyperlink r:id="rId387" w:anchor="33:8" w:tooltip="わたしは彼らがわたしに向かって犯した罪のすべてのとがを清め、彼らがわたしに向かって犯した罪と反逆のすべてのとがをゆるす。" w:history="1">
        <w:r w:rsidRPr="00CD69A8">
          <w:rPr>
            <w:rStyle w:val="ad"/>
            <w:rFonts w:ascii="ＭＳ Ｐ明朝" w:eastAsia="ＭＳ Ｐ明朝" w:hAnsi="ＭＳ Ｐ明朝" w:hint="eastAsia"/>
            <w:sz w:val="24"/>
          </w:rPr>
          <w:t>エレミヤ</w:t>
        </w:r>
        <w:r w:rsidRPr="00CD69A8">
          <w:rPr>
            <w:rStyle w:val="ad"/>
            <w:rFonts w:ascii="ＭＳ Ｐ明朝" w:eastAsia="ＭＳ Ｐ明朝" w:hAnsi="ＭＳ Ｐ明朝"/>
            <w:sz w:val="24"/>
          </w:rPr>
          <w:t>33章8節</w:t>
        </w:r>
      </w:hyperlink>
      <w:r w:rsidR="00F13945" w:rsidRPr="00F13945">
        <w:rPr>
          <w:rFonts w:ascii="ＭＳ Ｐ明朝" w:eastAsia="ＭＳ Ｐ明朝" w:hAnsi="ＭＳ Ｐ明朝"/>
          <w:sz w:val="24"/>
        </w:rPr>
        <w:t>/NIV訳</w:t>
      </w:r>
      <w:r>
        <w:rPr>
          <w:rFonts w:ascii="ＭＳ Ｐ明朝" w:eastAsia="ＭＳ Ｐ明朝" w:hAnsi="ＭＳ Ｐ明朝" w:hint="eastAsia"/>
          <w:sz w:val="24"/>
        </w:rPr>
        <w:t>）</w:t>
      </w:r>
    </w:p>
    <w:p w14:paraId="6055AEBD" w14:textId="77777777" w:rsidR="002E2D2A" w:rsidRPr="002E2D2A" w:rsidRDefault="002E2D2A" w:rsidP="002E2D2A">
      <w:pPr>
        <w:ind w:firstLine="240"/>
        <w:rPr>
          <w:rFonts w:ascii="ＭＳ Ｐ明朝" w:eastAsia="ＭＳ Ｐ明朝" w:hAnsi="ＭＳ Ｐ明朝"/>
          <w:sz w:val="24"/>
        </w:rPr>
      </w:pPr>
    </w:p>
    <w:p w14:paraId="1FABAB88" w14:textId="4B940C1C" w:rsidR="002E2D2A" w:rsidRPr="002E2D2A" w:rsidRDefault="002E2D2A" w:rsidP="002E2D2A">
      <w:pPr>
        <w:ind w:left="240" w:firstLine="240"/>
        <w:rPr>
          <w:rFonts w:ascii="ＭＳ Ｐ明朝" w:eastAsia="ＭＳ Ｐ明朝" w:hAnsi="ＭＳ Ｐ明朝"/>
          <w:sz w:val="24"/>
        </w:rPr>
      </w:pPr>
      <w:r w:rsidRPr="00CD69A8">
        <w:rPr>
          <w:rFonts w:ascii="BIZ UDPゴシック" w:eastAsia="BIZ UDPゴシック" w:hAnsi="BIZ UDPゴシック" w:hint="eastAsia"/>
          <w:sz w:val="24"/>
        </w:rPr>
        <w:t>「その日、その時」と主は言われる。「イスラエルの咎が捜し求められても、それはない。ユダの罪が捜し求められても、それは見つからない。</w:t>
      </w:r>
      <w:r w:rsidRPr="00F13945">
        <w:rPr>
          <w:rFonts w:ascii="HGP明朝E" w:eastAsia="HGP明朝E" w:hAnsi="HGP明朝E" w:hint="eastAsia"/>
          <w:b/>
          <w:bCs/>
          <w:sz w:val="24"/>
        </w:rPr>
        <w:t>わたしが残しておく残りの者を赦す</w:t>
      </w:r>
      <w:r w:rsidRPr="00CD69A8">
        <w:rPr>
          <w:rFonts w:ascii="BIZ UDPゴシック" w:eastAsia="BIZ UDPゴシック" w:hAnsi="BIZ UDPゴシック" w:hint="eastAsia"/>
          <w:sz w:val="24"/>
        </w:rPr>
        <w:t>からである。」</w:t>
      </w:r>
      <w:r>
        <w:rPr>
          <w:rFonts w:ascii="ＭＳ Ｐ明朝" w:eastAsia="ＭＳ Ｐ明朝" w:hAnsi="ＭＳ Ｐ明朝" w:hint="eastAsia"/>
          <w:sz w:val="24"/>
        </w:rPr>
        <w:t>（</w:t>
      </w:r>
      <w:hyperlink r:id="rId388" w:anchor="50:20" w:tooltip="主は言われる、その日その時には、イスラエルのとがを探しても見当らず、ユダの罪を探してもない。それはわたしが残しておく人々を、ゆるすからである。" w:history="1">
        <w:r w:rsidRPr="00CD69A8">
          <w:rPr>
            <w:rStyle w:val="ad"/>
            <w:rFonts w:ascii="ＭＳ Ｐ明朝" w:eastAsia="ＭＳ Ｐ明朝" w:hAnsi="ＭＳ Ｐ明朝" w:hint="eastAsia"/>
            <w:sz w:val="24"/>
          </w:rPr>
          <w:t>エレミヤ</w:t>
        </w:r>
        <w:r w:rsidRPr="00CD69A8">
          <w:rPr>
            <w:rStyle w:val="ad"/>
            <w:rFonts w:ascii="ＭＳ Ｐ明朝" w:eastAsia="ＭＳ Ｐ明朝" w:hAnsi="ＭＳ Ｐ明朝"/>
            <w:sz w:val="24"/>
          </w:rPr>
          <w:t>50章20節</w:t>
        </w:r>
      </w:hyperlink>
      <w:r w:rsidR="00F13945" w:rsidRPr="00F13945">
        <w:rPr>
          <w:rFonts w:ascii="ＭＳ Ｐ明朝" w:eastAsia="ＭＳ Ｐ明朝" w:hAnsi="ＭＳ Ｐ明朝"/>
          <w:sz w:val="24"/>
        </w:rPr>
        <w:t>/NIV訳</w:t>
      </w:r>
      <w:r>
        <w:rPr>
          <w:rFonts w:ascii="ＭＳ Ｐ明朝" w:eastAsia="ＭＳ Ｐ明朝" w:hAnsi="ＭＳ Ｐ明朝" w:hint="eastAsia"/>
          <w:sz w:val="24"/>
        </w:rPr>
        <w:t>）</w:t>
      </w:r>
    </w:p>
    <w:p w14:paraId="17E04066" w14:textId="77777777" w:rsidR="002E2D2A" w:rsidRPr="002E2D2A" w:rsidRDefault="002E2D2A" w:rsidP="002E2D2A">
      <w:pPr>
        <w:ind w:firstLine="240"/>
        <w:rPr>
          <w:rFonts w:ascii="ＭＳ Ｐ明朝" w:eastAsia="ＭＳ Ｐ明朝" w:hAnsi="ＭＳ Ｐ明朝"/>
          <w:sz w:val="24"/>
        </w:rPr>
      </w:pPr>
    </w:p>
    <w:p w14:paraId="436B16D4" w14:textId="31CFE946" w:rsidR="002E2D2A" w:rsidRPr="002E2D2A" w:rsidRDefault="002E2D2A" w:rsidP="002E2D2A">
      <w:pPr>
        <w:ind w:left="240" w:firstLine="240"/>
        <w:rPr>
          <w:rFonts w:ascii="ＭＳ Ｐ明朝" w:eastAsia="ＭＳ Ｐ明朝" w:hAnsi="ＭＳ Ｐ明朝"/>
          <w:sz w:val="24"/>
        </w:rPr>
      </w:pPr>
      <w:r w:rsidRPr="002E2D2A">
        <w:rPr>
          <w:rFonts w:ascii="ＭＳ Ｐ明朝" w:eastAsia="ＭＳ Ｐ明朝" w:hAnsi="ＭＳ Ｐ明朝" w:hint="eastAsia"/>
          <w:sz w:val="24"/>
        </w:rPr>
        <w:t>（</w:t>
      </w:r>
      <w:r w:rsidRPr="002E2D2A">
        <w:rPr>
          <w:rFonts w:ascii="ＭＳ Ｐ明朝" w:eastAsia="ＭＳ Ｐ明朝" w:hAnsi="ＭＳ Ｐ明朝"/>
          <w:sz w:val="24"/>
        </w:rPr>
        <w:t>18）</w:t>
      </w:r>
      <w:r w:rsidRPr="00CD69A8">
        <w:rPr>
          <w:rFonts w:ascii="BIZ UDPゴシック" w:eastAsia="BIZ UDPゴシック" w:hAnsi="BIZ UDPゴシック"/>
          <w:sz w:val="24"/>
        </w:rPr>
        <w:t>あなたのような神がほかにあるでしょうか。咎を赦し、その相続の残りの者の背きを見過ごされる神が。あなたはいつまでも怒りを保たず、恵みを喜ばれる。</w:t>
      </w:r>
      <w:r w:rsidRPr="002E2D2A">
        <w:rPr>
          <w:rFonts w:ascii="ＭＳ Ｐ明朝" w:eastAsia="ＭＳ Ｐ明朝" w:hAnsi="ＭＳ Ｐ明朝" w:hint="eastAsia"/>
          <w:sz w:val="24"/>
        </w:rPr>
        <w:t>（</w:t>
      </w:r>
      <w:r w:rsidRPr="002E2D2A">
        <w:rPr>
          <w:rFonts w:ascii="ＭＳ Ｐ明朝" w:eastAsia="ＭＳ Ｐ明朝" w:hAnsi="ＭＳ Ｐ明朝"/>
          <w:sz w:val="24"/>
        </w:rPr>
        <w:t>19）</w:t>
      </w:r>
      <w:r w:rsidRPr="00CD69A8">
        <w:rPr>
          <w:rFonts w:ascii="BIZ UDPゴシック" w:eastAsia="BIZ UDPゴシック" w:hAnsi="BIZ UDPゴシック"/>
          <w:sz w:val="24"/>
        </w:rPr>
        <w:t>あなたは再び私たちをあわれみ、私たちの咎を踏みつけ、私たちのすべての罪を海の深みに投げ込まれる。</w:t>
      </w:r>
      <w:r>
        <w:rPr>
          <w:rFonts w:ascii="ＭＳ Ｐ明朝" w:eastAsia="ＭＳ Ｐ明朝" w:hAnsi="ＭＳ Ｐ明朝" w:hint="eastAsia"/>
          <w:sz w:val="24"/>
        </w:rPr>
        <w:t>（</w:t>
      </w:r>
      <w:hyperlink r:id="rId389" w:anchor="7:18" w:tooltip="だれかあなたのように不義をゆるし、その嗣業の残れる者のためにとがを見過ごされる神があろうか。神はいつくしみを喜ばれるので、その怒りをながく保たず、 再びわれわれをあわれみ、われわれの不義を足で踏みつけられる。あなたはわれわれのもろもろの罪を海の深みに投げ入れ、" w:history="1">
        <w:r w:rsidRPr="00CD69A8">
          <w:rPr>
            <w:rStyle w:val="ad"/>
            <w:rFonts w:ascii="ＭＳ Ｐ明朝" w:eastAsia="ＭＳ Ｐ明朝" w:hAnsi="ＭＳ Ｐ明朝" w:hint="eastAsia"/>
            <w:sz w:val="24"/>
          </w:rPr>
          <w:t>ミカ</w:t>
        </w:r>
        <w:r w:rsidRPr="00CD69A8">
          <w:rPr>
            <w:rStyle w:val="ad"/>
            <w:rFonts w:ascii="ＭＳ Ｐ明朝" w:eastAsia="ＭＳ Ｐ明朝" w:hAnsi="ＭＳ Ｐ明朝"/>
            <w:sz w:val="24"/>
          </w:rPr>
          <w:t>7章18-19節</w:t>
        </w:r>
      </w:hyperlink>
      <w:r w:rsidR="0027732F" w:rsidRPr="0027732F">
        <w:t>/NIV訳</w:t>
      </w:r>
      <w:r>
        <w:rPr>
          <w:rFonts w:ascii="ＭＳ Ｐ明朝" w:eastAsia="ＭＳ Ｐ明朝" w:hAnsi="ＭＳ Ｐ明朝" w:hint="eastAsia"/>
          <w:sz w:val="24"/>
        </w:rPr>
        <w:t>）</w:t>
      </w:r>
    </w:p>
    <w:p w14:paraId="7E579AC1" w14:textId="77777777" w:rsidR="002E2D2A" w:rsidRPr="002E2D2A" w:rsidRDefault="002E2D2A" w:rsidP="002E2D2A">
      <w:pPr>
        <w:ind w:firstLine="240"/>
        <w:rPr>
          <w:rFonts w:ascii="ＭＳ Ｐ明朝" w:eastAsia="ＭＳ Ｐ明朝" w:hAnsi="ＭＳ Ｐ明朝"/>
          <w:sz w:val="24"/>
        </w:rPr>
      </w:pPr>
    </w:p>
    <w:p w14:paraId="023424B0" w14:textId="45209EC9" w:rsidR="002E2D2A" w:rsidRPr="0047033D" w:rsidRDefault="002E2D2A" w:rsidP="002E2D2A">
      <w:pPr>
        <w:ind w:left="240" w:firstLine="240"/>
        <w:rPr>
          <w:rFonts w:ascii="ＭＳ Ｐ明朝" w:eastAsia="ＭＳ Ｐ明朝" w:hAnsi="ＭＳ Ｐ明朝"/>
          <w:spacing w:val="-20"/>
          <w:sz w:val="24"/>
        </w:rPr>
      </w:pPr>
      <w:r w:rsidRPr="002E2D2A">
        <w:rPr>
          <w:rFonts w:ascii="ＭＳ Ｐ明朝" w:eastAsia="ＭＳ Ｐ明朝" w:hAnsi="ＭＳ Ｐ明朝" w:hint="eastAsia"/>
          <w:sz w:val="24"/>
        </w:rPr>
        <w:t>（</w:t>
      </w:r>
      <w:r w:rsidRPr="002E2D2A">
        <w:rPr>
          <w:rFonts w:ascii="ＭＳ Ｐ明朝" w:eastAsia="ＭＳ Ｐ明朝" w:hAnsi="ＭＳ Ｐ明朝"/>
          <w:sz w:val="24"/>
        </w:rPr>
        <w:t>9）</w:t>
      </w:r>
      <w:r w:rsidRPr="00CD69A8">
        <w:rPr>
          <w:rFonts w:ascii="BIZ UDPゴシック" w:eastAsia="BIZ UDPゴシック" w:hAnsi="BIZ UDPゴシック"/>
          <w:sz w:val="24"/>
        </w:rPr>
        <w:t>「その時、わたしは諸国の民のくちびるを清め、彼らがみな主の名を呼び</w:t>
      </w:r>
      <w:r w:rsidRPr="00CD69A8">
        <w:rPr>
          <w:rFonts w:ascii="BIZ UDPゴシック" w:eastAsia="BIZ UDPゴシック" w:hAnsi="BIZ UDPゴシック"/>
          <w:sz w:val="24"/>
        </w:rPr>
        <w:lastRenderedPageBreak/>
        <w:t>求め、肩を並べて主に仕えるようにする。</w:t>
      </w:r>
      <w:r w:rsidRPr="002E2D2A">
        <w:rPr>
          <w:rFonts w:ascii="ＭＳ Ｐ明朝" w:eastAsia="ＭＳ Ｐ明朝" w:hAnsi="ＭＳ Ｐ明朝" w:hint="eastAsia"/>
          <w:sz w:val="24"/>
        </w:rPr>
        <w:t>（</w:t>
      </w:r>
      <w:r w:rsidRPr="002E2D2A">
        <w:rPr>
          <w:rFonts w:ascii="ＭＳ Ｐ明朝" w:eastAsia="ＭＳ Ｐ明朝" w:hAnsi="ＭＳ Ｐ明朝"/>
          <w:sz w:val="24"/>
        </w:rPr>
        <w:t>10）</w:t>
      </w:r>
      <w:r w:rsidRPr="00CD69A8">
        <w:rPr>
          <w:rFonts w:ascii="BIZ UDPゴシック" w:eastAsia="BIZ UDPゴシック" w:hAnsi="BIZ UDPゴシック"/>
          <w:sz w:val="24"/>
        </w:rPr>
        <w:t>クシュの川の向こうから、わたしを礼拝する者たち、散らされたわたしの民が、わたしにささげ物を携えて来る。</w:t>
      </w:r>
      <w:r w:rsidRPr="002E2D2A">
        <w:rPr>
          <w:rFonts w:ascii="ＭＳ Ｐ明朝" w:eastAsia="ＭＳ Ｐ明朝" w:hAnsi="ＭＳ Ｐ明朝" w:hint="eastAsia"/>
          <w:sz w:val="24"/>
        </w:rPr>
        <w:t>（</w:t>
      </w:r>
      <w:r w:rsidRPr="002E2D2A">
        <w:rPr>
          <w:rFonts w:ascii="ＭＳ Ｐ明朝" w:eastAsia="ＭＳ Ｐ明朝" w:hAnsi="ＭＳ Ｐ明朝"/>
          <w:sz w:val="24"/>
        </w:rPr>
        <w:t>11）</w:t>
      </w:r>
      <w:r w:rsidRPr="00CD69A8">
        <w:rPr>
          <w:rFonts w:ascii="BIZ UDPゴシック" w:eastAsia="BIZ UDPゴシック" w:hAnsi="BIZ UDPゴシック"/>
          <w:sz w:val="24"/>
        </w:rPr>
        <w:t>その日、あなたはわたしに対して行ったすべての悪しき行いのために恥を見ることはない。わたしがあなたの中から高ぶり喜ぶ者たちを取り除くからである。あなたはもはや、わたしの聖なる山で高ぶることはない。</w:t>
      </w:r>
      <w:r w:rsidRPr="002E2D2A">
        <w:rPr>
          <w:rFonts w:ascii="ＭＳ Ｐ明朝" w:eastAsia="ＭＳ Ｐ明朝" w:hAnsi="ＭＳ Ｐ明朝" w:hint="eastAsia"/>
          <w:sz w:val="24"/>
        </w:rPr>
        <w:t>（</w:t>
      </w:r>
      <w:r w:rsidRPr="002E2D2A">
        <w:rPr>
          <w:rFonts w:ascii="ＭＳ Ｐ明朝" w:eastAsia="ＭＳ Ｐ明朝" w:hAnsi="ＭＳ Ｐ明朝"/>
          <w:sz w:val="24"/>
        </w:rPr>
        <w:t>12）</w:t>
      </w:r>
      <w:r w:rsidRPr="00F13945">
        <w:rPr>
          <w:rFonts w:ascii="HGP明朝E" w:eastAsia="HGP明朝E" w:hAnsi="HGP明朝E"/>
          <w:b/>
          <w:bCs/>
          <w:sz w:val="24"/>
        </w:rPr>
        <w:t>わたしはあなたの中に、へりくだった貧しい民を残す。彼らは主の名に信頼する。</w:t>
      </w:r>
      <w:r w:rsidRPr="002E2D2A">
        <w:rPr>
          <w:rFonts w:ascii="ＭＳ Ｐ明朝" w:eastAsia="ＭＳ Ｐ明朝" w:hAnsi="ＭＳ Ｐ明朝" w:hint="eastAsia"/>
          <w:sz w:val="24"/>
        </w:rPr>
        <w:t>（</w:t>
      </w:r>
      <w:r w:rsidRPr="002E2D2A">
        <w:rPr>
          <w:rFonts w:ascii="ＭＳ Ｐ明朝" w:eastAsia="ＭＳ Ｐ明朝" w:hAnsi="ＭＳ Ｐ明朝"/>
          <w:sz w:val="24"/>
        </w:rPr>
        <w:t>13）</w:t>
      </w:r>
      <w:r w:rsidRPr="00CD69A8">
        <w:rPr>
          <w:rFonts w:ascii="BIZ UDPゴシック" w:eastAsia="BIZ UDPゴシック" w:hAnsi="BIZ UDPゴシック"/>
          <w:sz w:val="24"/>
        </w:rPr>
        <w:t>イスラエルの残りの者は不正を行わず、偽りを語らず、その口に欺きは見いだされない。彼らは草を食み、伏し、だれも彼らを恐れさせる者</w:t>
      </w:r>
      <w:r w:rsidRPr="0047033D">
        <w:rPr>
          <w:rFonts w:ascii="BIZ UDPゴシック" w:eastAsia="BIZ UDPゴシック" w:hAnsi="BIZ UDPゴシック"/>
          <w:spacing w:val="-20"/>
          <w:sz w:val="24"/>
        </w:rPr>
        <w:t>はいない。</w:t>
      </w:r>
      <w:r w:rsidRPr="0047033D">
        <w:rPr>
          <w:rFonts w:ascii="ＭＳ Ｐ明朝" w:eastAsia="ＭＳ Ｐ明朝" w:hAnsi="ＭＳ Ｐ明朝" w:hint="eastAsia"/>
          <w:spacing w:val="-20"/>
          <w:sz w:val="24"/>
        </w:rPr>
        <w:t>（</w:t>
      </w:r>
      <w:hyperlink r:id="rId390" w:anchor="3:9" w:tooltip="(9)その時わたしはもろもろの民に清きくちびるを与え、すべて彼らに主の名を呼ばせ、心を一つにして主に仕えさせる。(10)わたしを拝む者、わたしが散らした者の娘はエチオピヤの川々の向こうから来て、わたしに供え物をささげる。(11)その日には、あなたはわたしにそむいたすべてのわざのゆえに、はずかしめられることはない。その時わたしはあなたのうちから、高ぶって誇る者どもを除くゆえ、あなたは重ねてわが聖なる山で、高ぶることはない。(12)わたしは柔和にしてへりくだる民を、あなたのうちに残す。彼らは主の名を避け所とする" w:history="1">
        <w:r w:rsidRPr="0047033D">
          <w:rPr>
            <w:rStyle w:val="ad"/>
            <w:rFonts w:ascii="ＭＳ Ｐ明朝" w:eastAsia="ＭＳ Ｐ明朝" w:hAnsi="ＭＳ Ｐ明朝" w:hint="eastAsia"/>
            <w:spacing w:val="-20"/>
            <w:sz w:val="24"/>
          </w:rPr>
          <w:t>ゼパニヤ</w:t>
        </w:r>
        <w:r w:rsidRPr="0047033D">
          <w:rPr>
            <w:rStyle w:val="ad"/>
            <w:rFonts w:ascii="ＭＳ Ｐ明朝" w:eastAsia="ＭＳ Ｐ明朝" w:hAnsi="ＭＳ Ｐ明朝"/>
            <w:spacing w:val="-20"/>
            <w:sz w:val="24"/>
          </w:rPr>
          <w:t>3章9-13節</w:t>
        </w:r>
      </w:hyperlink>
      <w:r w:rsidRPr="0047033D">
        <w:rPr>
          <w:rFonts w:ascii="ＭＳ Ｐ明朝" w:eastAsia="ＭＳ Ｐ明朝" w:hAnsi="ＭＳ Ｐ明朝" w:hint="eastAsia"/>
          <w:spacing w:val="-20"/>
          <w:sz w:val="24"/>
        </w:rPr>
        <w:t>）</w:t>
      </w:r>
    </w:p>
    <w:p w14:paraId="257014FC" w14:textId="77777777" w:rsidR="002E2D2A" w:rsidRPr="002E2D2A" w:rsidRDefault="002E2D2A" w:rsidP="002E2D2A">
      <w:pPr>
        <w:ind w:firstLine="240"/>
        <w:rPr>
          <w:rFonts w:ascii="ＭＳ Ｐ明朝" w:eastAsia="ＭＳ Ｐ明朝" w:hAnsi="ＭＳ Ｐ明朝"/>
          <w:sz w:val="24"/>
        </w:rPr>
      </w:pPr>
    </w:p>
    <w:p w14:paraId="11477D5D" w14:textId="512F3831" w:rsidR="002E2D2A" w:rsidRDefault="002E2D2A" w:rsidP="002E2D2A">
      <w:pPr>
        <w:ind w:left="240" w:firstLine="240"/>
        <w:rPr>
          <w:rFonts w:ascii="ＭＳ Ｐ明朝" w:eastAsia="ＭＳ Ｐ明朝" w:hAnsi="ＭＳ Ｐ明朝"/>
          <w:sz w:val="24"/>
        </w:rPr>
      </w:pPr>
      <w:r w:rsidRPr="00F13945">
        <w:rPr>
          <w:rFonts w:ascii="BIZ UDPゴシック" w:eastAsia="BIZ UDPゴシック" w:hAnsi="BIZ UDPゴシック" w:hint="eastAsia"/>
          <w:sz w:val="24"/>
        </w:rPr>
        <w:t>その日、ダビデの家とエルサレムの住民のために、罪と汚れを清める一つの泉が開かれる。</w:t>
      </w:r>
      <w:r>
        <w:rPr>
          <w:rFonts w:ascii="ＭＳ Ｐ明朝" w:eastAsia="ＭＳ Ｐ明朝" w:hAnsi="ＭＳ Ｐ明朝" w:hint="eastAsia"/>
          <w:sz w:val="24"/>
        </w:rPr>
        <w:t>（</w:t>
      </w:r>
      <w:hyperlink r:id="rId391" w:anchor="13:1" w:tooltip="その日には、罪と汚れとを清める一つの泉が、ダビデの家とエルサレムの住民とのために開かれる。" w:history="1">
        <w:r w:rsidRPr="00F13945">
          <w:rPr>
            <w:rStyle w:val="ad"/>
            <w:rFonts w:ascii="ＭＳ Ｐ明朝" w:eastAsia="ＭＳ Ｐ明朝" w:hAnsi="ＭＳ Ｐ明朝" w:hint="eastAsia"/>
            <w:sz w:val="24"/>
          </w:rPr>
          <w:t>ゼカリヤ</w:t>
        </w:r>
        <w:r w:rsidRPr="00F13945">
          <w:rPr>
            <w:rStyle w:val="ad"/>
            <w:rFonts w:ascii="ＭＳ Ｐ明朝" w:eastAsia="ＭＳ Ｐ明朝" w:hAnsi="ＭＳ Ｐ明朝"/>
            <w:sz w:val="24"/>
          </w:rPr>
          <w:t>13章1節</w:t>
        </w:r>
      </w:hyperlink>
      <w:r>
        <w:rPr>
          <w:rFonts w:ascii="ＭＳ Ｐ明朝" w:eastAsia="ＭＳ Ｐ明朝" w:hAnsi="ＭＳ Ｐ明朝" w:hint="eastAsia"/>
          <w:sz w:val="24"/>
        </w:rPr>
        <w:t>）</w:t>
      </w:r>
    </w:p>
    <w:p w14:paraId="1E29D34D" w14:textId="77777777" w:rsidR="002E2D2A" w:rsidRDefault="002E2D2A" w:rsidP="002E2D2A">
      <w:pPr>
        <w:ind w:left="240" w:firstLine="240"/>
        <w:rPr>
          <w:rFonts w:ascii="ＭＳ Ｐ明朝" w:eastAsia="ＭＳ Ｐ明朝" w:hAnsi="ＭＳ Ｐ明朝"/>
          <w:sz w:val="24"/>
        </w:rPr>
      </w:pPr>
    </w:p>
    <w:p w14:paraId="2627904E" w14:textId="5D73DE27" w:rsidR="002E2D2A" w:rsidRPr="002E2D2A" w:rsidRDefault="002E2D2A" w:rsidP="002E2D2A">
      <w:pPr>
        <w:ind w:firstLine="240"/>
        <w:rPr>
          <w:rFonts w:ascii="ＭＳ Ｐ明朝" w:eastAsia="ＭＳ Ｐ明朝" w:hAnsi="ＭＳ Ｐ明朝"/>
          <w:sz w:val="24"/>
        </w:rPr>
      </w:pPr>
      <w:r w:rsidRPr="002E2D2A">
        <w:rPr>
          <w:rFonts w:ascii="ＭＳ Ｐ明朝" w:eastAsia="ＭＳ Ｐ明朝" w:hAnsi="ＭＳ Ｐ明朝" w:hint="eastAsia"/>
          <w:sz w:val="24"/>
        </w:rPr>
        <w:t>しかし、この時に以前の不信を悔い改め、イエスをメシ</w:t>
      </w:r>
      <w:r>
        <w:rPr>
          <w:rFonts w:ascii="ＭＳ Ｐ明朝" w:eastAsia="ＭＳ Ｐ明朝" w:hAnsi="ＭＳ Ｐ明朝" w:hint="eastAsia"/>
          <w:sz w:val="24"/>
        </w:rPr>
        <w:t>ヤ</w:t>
      </w:r>
      <w:r w:rsidRPr="002E2D2A">
        <w:rPr>
          <w:rFonts w:ascii="ＭＳ Ｐ明朝" w:eastAsia="ＭＳ Ｐ明朝" w:hAnsi="ＭＳ Ｐ明朝" w:hint="eastAsia"/>
          <w:sz w:val="24"/>
        </w:rPr>
        <w:t>、そしてまことの神の御子として受け入れるすべての者は清められ、赦されますが、清めの過程は滓（かす）をあらわにし、そうでなければ「御国の子ら」であったはずの者たちは、外の暗やみに追い出されます。</w:t>
      </w:r>
    </w:p>
    <w:p w14:paraId="56D7BD07" w14:textId="77777777" w:rsidR="002E2D2A" w:rsidRPr="002E2D2A" w:rsidRDefault="002E2D2A" w:rsidP="002E2D2A">
      <w:pPr>
        <w:ind w:left="240" w:firstLine="240"/>
        <w:rPr>
          <w:rFonts w:ascii="ＭＳ Ｐ明朝" w:eastAsia="ＭＳ Ｐ明朝" w:hAnsi="ＭＳ Ｐ明朝"/>
          <w:sz w:val="24"/>
        </w:rPr>
      </w:pPr>
    </w:p>
    <w:p w14:paraId="16F8C79B" w14:textId="56DC9435" w:rsidR="002E2D2A" w:rsidRPr="002E2D2A" w:rsidRDefault="002E2D2A" w:rsidP="002E2D2A">
      <w:pPr>
        <w:ind w:left="240" w:firstLine="240"/>
        <w:rPr>
          <w:rFonts w:ascii="ＭＳ Ｐ明朝" w:eastAsia="ＭＳ Ｐ明朝" w:hAnsi="ＭＳ Ｐ明朝"/>
          <w:sz w:val="24"/>
        </w:rPr>
      </w:pPr>
      <w:r w:rsidRPr="00F13945">
        <w:rPr>
          <w:rFonts w:ascii="BIZ UDPゴシック" w:eastAsia="BIZ UDPゴシック" w:hAnsi="BIZ UDPゴシック" w:hint="eastAsia"/>
          <w:sz w:val="24"/>
        </w:rPr>
        <w:t>わたしは再び手をあなたに向け、あなたの滓をことごとく取り除き、あなたの不純物をすべて除く。</w:t>
      </w:r>
      <w:r>
        <w:rPr>
          <w:rFonts w:ascii="ＭＳ Ｐ明朝" w:eastAsia="ＭＳ Ｐ明朝" w:hAnsi="ＭＳ Ｐ明朝" w:hint="eastAsia"/>
          <w:sz w:val="24"/>
        </w:rPr>
        <w:t>（</w:t>
      </w:r>
      <w:r w:rsidRPr="002E2D2A">
        <w:rPr>
          <w:rFonts w:ascii="ＭＳ Ｐ明朝" w:eastAsia="ＭＳ Ｐ明朝" w:hAnsi="ＭＳ Ｐ明朝" w:hint="eastAsia"/>
          <w:sz w:val="24"/>
        </w:rPr>
        <w:t>イザヤ</w:t>
      </w:r>
      <w:r w:rsidRPr="002E2D2A">
        <w:rPr>
          <w:rFonts w:ascii="ＭＳ Ｐ明朝" w:eastAsia="ＭＳ Ｐ明朝" w:hAnsi="ＭＳ Ｐ明朝"/>
          <w:sz w:val="24"/>
        </w:rPr>
        <w:t>1章25節</w:t>
      </w:r>
      <w:r>
        <w:rPr>
          <w:rFonts w:ascii="ＭＳ Ｐ明朝" w:eastAsia="ＭＳ Ｐ明朝" w:hAnsi="ＭＳ Ｐ明朝" w:hint="eastAsia"/>
          <w:sz w:val="24"/>
        </w:rPr>
        <w:t>）</w:t>
      </w:r>
    </w:p>
    <w:p w14:paraId="610E45F8" w14:textId="77777777" w:rsidR="002E2D2A" w:rsidRPr="002E2D2A" w:rsidRDefault="002E2D2A" w:rsidP="002E2D2A">
      <w:pPr>
        <w:ind w:left="240" w:firstLine="240"/>
        <w:rPr>
          <w:rFonts w:ascii="ＭＳ Ｐ明朝" w:eastAsia="ＭＳ Ｐ明朝" w:hAnsi="ＭＳ Ｐ明朝"/>
          <w:sz w:val="24"/>
        </w:rPr>
      </w:pPr>
    </w:p>
    <w:p w14:paraId="090DBC27" w14:textId="0486C0BB" w:rsidR="002E2D2A" w:rsidRDefault="002E2D2A" w:rsidP="002E2D2A">
      <w:pPr>
        <w:ind w:left="240" w:firstLine="240"/>
        <w:rPr>
          <w:rFonts w:ascii="ＭＳ Ｐ明朝" w:eastAsia="ＭＳ Ｐ明朝" w:hAnsi="ＭＳ Ｐ明朝"/>
          <w:sz w:val="24"/>
        </w:rPr>
      </w:pPr>
      <w:r w:rsidRPr="002E2D2A">
        <w:rPr>
          <w:rFonts w:ascii="ＭＳ Ｐ明朝" w:eastAsia="ＭＳ Ｐ明朝" w:hAnsi="ＭＳ Ｐ明朝" w:hint="eastAsia"/>
          <w:sz w:val="24"/>
        </w:rPr>
        <w:t>（</w:t>
      </w:r>
      <w:r w:rsidRPr="002E2D2A">
        <w:rPr>
          <w:rFonts w:ascii="ＭＳ Ｐ明朝" w:eastAsia="ＭＳ Ｐ明朝" w:hAnsi="ＭＳ Ｐ明朝"/>
          <w:sz w:val="24"/>
        </w:rPr>
        <w:t>11）</w:t>
      </w:r>
      <w:r w:rsidRPr="00F13945">
        <w:rPr>
          <w:rFonts w:ascii="BIZ UDPゴシック" w:eastAsia="BIZ UDPゴシック" w:hAnsi="BIZ UDPゴシック"/>
          <w:sz w:val="24"/>
        </w:rPr>
        <w:t>「あなたがたに言うが、東からも西からも多くの人が来て、天の御国でアブラハム、イサク、ヤコブとともに食卓に着く。</w:t>
      </w:r>
      <w:r w:rsidRPr="002E2D2A">
        <w:rPr>
          <w:rFonts w:ascii="ＭＳ Ｐ明朝" w:eastAsia="ＭＳ Ｐ明朝" w:hAnsi="ＭＳ Ｐ明朝" w:hint="eastAsia"/>
          <w:sz w:val="24"/>
        </w:rPr>
        <w:t>（</w:t>
      </w:r>
      <w:r w:rsidRPr="002E2D2A">
        <w:rPr>
          <w:rFonts w:ascii="ＭＳ Ｐ明朝" w:eastAsia="ＭＳ Ｐ明朝" w:hAnsi="ＭＳ Ｐ明朝"/>
          <w:sz w:val="24"/>
        </w:rPr>
        <w:t>12）</w:t>
      </w:r>
      <w:r w:rsidRPr="00F13945">
        <w:rPr>
          <w:rFonts w:ascii="BIZ UDPゴシック" w:eastAsia="BIZ UDPゴシック" w:hAnsi="BIZ UDPゴシック"/>
          <w:sz w:val="24"/>
        </w:rPr>
        <w:t>しかし、御国の子らは外の暗やみに投げ出さる。そこでは泣いて歯ぎしりする。」</w:t>
      </w:r>
      <w:r>
        <w:rPr>
          <w:rFonts w:ascii="ＭＳ Ｐ明朝" w:eastAsia="ＭＳ Ｐ明朝" w:hAnsi="ＭＳ Ｐ明朝" w:hint="eastAsia"/>
          <w:sz w:val="24"/>
        </w:rPr>
        <w:t>（</w:t>
      </w:r>
      <w:hyperlink r:id="rId392" w:anchor="8:11" w:tooltip="なお、あなたがたに言うが、多くの人が東から西からきて、天国で、アブラハム、イサク、ヤコブと共に宴会の席につくが、 この国の子らは外のやみに追い出され、そこで泣き叫んだり、歯がみをしたりするであろう」。" w:history="1">
        <w:r w:rsidRPr="00F13945">
          <w:rPr>
            <w:rStyle w:val="ad"/>
            <w:rFonts w:ascii="ＭＳ Ｐ明朝" w:eastAsia="ＭＳ Ｐ明朝" w:hAnsi="ＭＳ Ｐ明朝" w:hint="eastAsia"/>
            <w:sz w:val="24"/>
          </w:rPr>
          <w:t>マタイ</w:t>
        </w:r>
        <w:r w:rsidRPr="00F13945">
          <w:rPr>
            <w:rStyle w:val="ad"/>
            <w:rFonts w:ascii="ＭＳ Ｐ明朝" w:eastAsia="ＭＳ Ｐ明朝" w:hAnsi="ＭＳ Ｐ明朝"/>
            <w:sz w:val="24"/>
          </w:rPr>
          <w:t>8章11-12節</w:t>
        </w:r>
      </w:hyperlink>
      <w:r>
        <w:rPr>
          <w:rFonts w:ascii="ＭＳ Ｐ明朝" w:eastAsia="ＭＳ Ｐ明朝" w:hAnsi="ＭＳ Ｐ明朝" w:hint="eastAsia"/>
          <w:sz w:val="24"/>
        </w:rPr>
        <w:t>）</w:t>
      </w:r>
    </w:p>
    <w:p w14:paraId="2129C183" w14:textId="77777777" w:rsidR="002E2D2A" w:rsidRDefault="002E2D2A" w:rsidP="002E2D2A">
      <w:pPr>
        <w:rPr>
          <w:rFonts w:ascii="ＭＳ Ｐ明朝" w:eastAsia="ＭＳ Ｐ明朝" w:hAnsi="ＭＳ Ｐ明朝"/>
          <w:sz w:val="24"/>
        </w:rPr>
      </w:pPr>
    </w:p>
    <w:p w14:paraId="4E54D360" w14:textId="77777777" w:rsidR="002E2D2A" w:rsidRPr="002E2D2A" w:rsidRDefault="002E2D2A" w:rsidP="002E2D2A">
      <w:pPr>
        <w:ind w:firstLine="240"/>
        <w:rPr>
          <w:rFonts w:ascii="ＭＳ Ｐ明朝" w:eastAsia="ＭＳ Ｐ明朝" w:hAnsi="ＭＳ Ｐ明朝"/>
          <w:sz w:val="24"/>
        </w:rPr>
      </w:pPr>
      <w:r w:rsidRPr="002E2D2A">
        <w:rPr>
          <w:rFonts w:ascii="ＭＳ Ｐ明朝" w:eastAsia="ＭＳ Ｐ明朝" w:hAnsi="ＭＳ Ｐ明朝" w:hint="eastAsia"/>
          <w:sz w:val="24"/>
        </w:rPr>
        <w:t>この過程が完了するとき、神は残りの者、すなわち信仰の試みに耐えた者たちを約束の地へ導き入れ、イエス・キリストの千年統治の栄光ある祝福を経験させられます。</w:t>
      </w:r>
    </w:p>
    <w:p w14:paraId="273DF732" w14:textId="77777777" w:rsidR="002E2D2A" w:rsidRPr="002E2D2A" w:rsidRDefault="002E2D2A" w:rsidP="002E2D2A">
      <w:pPr>
        <w:rPr>
          <w:rFonts w:ascii="ＭＳ Ｐ明朝" w:eastAsia="ＭＳ Ｐ明朝" w:hAnsi="ＭＳ Ｐ明朝"/>
          <w:sz w:val="24"/>
        </w:rPr>
      </w:pPr>
    </w:p>
    <w:p w14:paraId="1F97BD81" w14:textId="5140214E" w:rsidR="002E2D2A" w:rsidRDefault="002E2D2A" w:rsidP="002E2D2A">
      <w:pPr>
        <w:ind w:left="240" w:firstLine="240"/>
        <w:rPr>
          <w:rFonts w:ascii="ＭＳ Ｐ明朝" w:eastAsia="ＭＳ Ｐ明朝" w:hAnsi="ＭＳ Ｐ明朝"/>
          <w:sz w:val="24"/>
        </w:rPr>
      </w:pPr>
      <w:r w:rsidRPr="002E2D2A">
        <w:rPr>
          <w:rFonts w:ascii="ＭＳ Ｐ明朝" w:eastAsia="ＭＳ Ｐ明朝" w:hAnsi="ＭＳ Ｐ明朝" w:hint="eastAsia"/>
          <w:sz w:val="24"/>
        </w:rPr>
        <w:t>（</w:t>
      </w:r>
      <w:r w:rsidRPr="002E2D2A">
        <w:rPr>
          <w:rFonts w:ascii="ＭＳ Ｐ明朝" w:eastAsia="ＭＳ Ｐ明朝" w:hAnsi="ＭＳ Ｐ明朝"/>
          <w:sz w:val="24"/>
        </w:rPr>
        <w:t>8）</w:t>
      </w:r>
      <w:r w:rsidRPr="00F13945">
        <w:rPr>
          <w:rFonts w:ascii="BIZ UDPゴシック" w:eastAsia="BIZ UDPゴシック" w:hAnsi="BIZ UDPゴシック"/>
          <w:sz w:val="24"/>
        </w:rPr>
        <w:t>主はこう言われる。「ぶどうの房にまだ汁があって、人々が『それを</w:t>
      </w:r>
      <w:r w:rsidR="0027732F">
        <w:rPr>
          <w:rFonts w:ascii="BIZ UDPゴシック" w:eastAsia="BIZ UDPゴシック" w:hAnsi="BIZ UDPゴシック" w:hint="eastAsia"/>
          <w:sz w:val="24"/>
        </w:rPr>
        <w:t>損なうな</w:t>
      </w:r>
      <w:r w:rsidRPr="00F13945">
        <w:rPr>
          <w:rFonts w:ascii="BIZ UDPゴシック" w:eastAsia="BIZ UDPゴシック" w:hAnsi="BIZ UDPゴシック"/>
          <w:sz w:val="24"/>
        </w:rPr>
        <w:t>。そこにはなお祝福がある』と言うときのように、わたしはわたしのしもべたちのためにそうする。わたしは彼らをすべて滅ぼすことはしない。</w:t>
      </w:r>
      <w:r w:rsidRPr="002E2D2A">
        <w:rPr>
          <w:rFonts w:ascii="ＭＳ Ｐ明朝" w:eastAsia="ＭＳ Ｐ明朝" w:hAnsi="ＭＳ Ｐ明朝" w:hint="eastAsia"/>
          <w:sz w:val="24"/>
        </w:rPr>
        <w:t>（</w:t>
      </w:r>
      <w:r w:rsidRPr="002E2D2A">
        <w:rPr>
          <w:rFonts w:ascii="ＭＳ Ｐ明朝" w:eastAsia="ＭＳ Ｐ明朝" w:hAnsi="ＭＳ Ｐ明朝"/>
          <w:sz w:val="24"/>
        </w:rPr>
        <w:t>9）</w:t>
      </w:r>
      <w:r w:rsidRPr="00F13945">
        <w:rPr>
          <w:rFonts w:ascii="BIZ UDPゴシック" w:eastAsia="BIZ UDPゴシック" w:hAnsi="BIZ UDPゴシック"/>
          <w:sz w:val="24"/>
        </w:rPr>
        <w:t>わたしはヤコブから子孫を出し、ユダからわたしの山々を所有する者を出す。わたしの選ばれた民がそれを受け継ぎ、そこにわたしのしもべたちが住む。</w:t>
      </w:r>
      <w:r w:rsidRPr="002E2D2A">
        <w:rPr>
          <w:rFonts w:ascii="ＭＳ Ｐ明朝" w:eastAsia="ＭＳ Ｐ明朝" w:hAnsi="ＭＳ Ｐ明朝" w:hint="eastAsia"/>
          <w:sz w:val="24"/>
        </w:rPr>
        <w:t>（</w:t>
      </w:r>
      <w:r w:rsidRPr="002E2D2A">
        <w:rPr>
          <w:rFonts w:ascii="ＭＳ Ｐ明朝" w:eastAsia="ＭＳ Ｐ明朝" w:hAnsi="ＭＳ Ｐ明朝"/>
          <w:sz w:val="24"/>
        </w:rPr>
        <w:t>10）</w:t>
      </w:r>
      <w:r w:rsidRPr="00F13945">
        <w:rPr>
          <w:rFonts w:ascii="BIZ UDPゴシック" w:eastAsia="BIZ UDPゴシック" w:hAnsi="BIZ UDPゴシック"/>
          <w:sz w:val="24"/>
        </w:rPr>
        <w:t>シャロンは再び羊の牧場となり、アコルの谷は牛の伏す所となる。わたしを求めるわたしの民のためである。」</w:t>
      </w:r>
      <w:r>
        <w:rPr>
          <w:rFonts w:ascii="ＭＳ Ｐ明朝" w:eastAsia="ＭＳ Ｐ明朝" w:hAnsi="ＭＳ Ｐ明朝" w:hint="eastAsia"/>
          <w:sz w:val="24"/>
        </w:rPr>
        <w:t>（</w:t>
      </w:r>
      <w:hyperlink r:id="rId393" w:anchor="65:8" w:tooltip="主はこう言われる、「人がぶどうのふさの中に、ぶどうのしるのあるのを見るならば、『それを破るな、その中に祝福があるから』と言う。そのようにわたしは、わがしもべらのために行って、ことごとくは滅ぼさない。" w:history="1">
        <w:r w:rsidRPr="00F13945">
          <w:rPr>
            <w:rStyle w:val="ad"/>
            <w:rFonts w:ascii="ＭＳ Ｐ明朝" w:eastAsia="ＭＳ Ｐ明朝" w:hAnsi="ＭＳ Ｐ明朝" w:hint="eastAsia"/>
            <w:sz w:val="24"/>
          </w:rPr>
          <w:t>イザヤ</w:t>
        </w:r>
        <w:r w:rsidRPr="00F13945">
          <w:rPr>
            <w:rStyle w:val="ad"/>
            <w:rFonts w:ascii="ＭＳ Ｐ明朝" w:eastAsia="ＭＳ Ｐ明朝" w:hAnsi="ＭＳ Ｐ明朝"/>
            <w:sz w:val="24"/>
          </w:rPr>
          <w:t>65章8-10節</w:t>
        </w:r>
      </w:hyperlink>
      <w:r>
        <w:rPr>
          <w:rFonts w:ascii="ＭＳ Ｐ明朝" w:eastAsia="ＭＳ Ｐ明朝" w:hAnsi="ＭＳ Ｐ明朝" w:hint="eastAsia"/>
          <w:sz w:val="24"/>
        </w:rPr>
        <w:t>）</w:t>
      </w:r>
    </w:p>
    <w:p w14:paraId="2CC9884B" w14:textId="77777777" w:rsidR="0013609F" w:rsidRDefault="0013609F" w:rsidP="00E85568">
      <w:pPr>
        <w:rPr>
          <w:rFonts w:ascii="ＭＳ Ｐ明朝" w:eastAsia="ＭＳ Ｐ明朝" w:hAnsi="ＭＳ Ｐ明朝"/>
          <w:sz w:val="24"/>
        </w:rPr>
        <w:sectPr w:rsidR="0013609F" w:rsidSect="0092717E">
          <w:headerReference w:type="default" r:id="rId394"/>
          <w:pgSz w:w="11906" w:h="16838"/>
          <w:pgMar w:top="1985" w:right="1701" w:bottom="1701" w:left="1701" w:header="907" w:footer="737" w:gutter="0"/>
          <w:cols w:space="425"/>
          <w:docGrid w:type="lines" w:linePitch="360"/>
        </w:sectPr>
      </w:pPr>
    </w:p>
    <w:p w14:paraId="20B13CED" w14:textId="77777777" w:rsidR="00E85568" w:rsidRPr="00E85568" w:rsidRDefault="00E85568" w:rsidP="00E85568">
      <w:pPr>
        <w:pStyle w:val="2"/>
        <w:rPr>
          <w:rFonts w:ascii="HGP明朝E" w:eastAsia="HGP明朝E" w:hAnsi="HGP明朝E"/>
          <w:sz w:val="24"/>
          <w:szCs w:val="24"/>
        </w:rPr>
      </w:pPr>
      <w:bookmarkStart w:id="13" w:name="_Toc239517873"/>
      <w:bookmarkStart w:id="14" w:name="Ⅰ_7"/>
      <w:r w:rsidRPr="00E85568">
        <w:rPr>
          <w:rFonts w:ascii="HGP明朝E" w:eastAsia="HGP明朝E" w:hAnsi="HGP明朝E"/>
          <w:sz w:val="24"/>
          <w:szCs w:val="24"/>
        </w:rPr>
        <w:lastRenderedPageBreak/>
        <w:t>7. 教会のさばきと報い</w:t>
      </w:r>
      <w:bookmarkEnd w:id="13"/>
    </w:p>
    <w:bookmarkEnd w:id="14"/>
    <w:p w14:paraId="59C35FEF" w14:textId="77777777" w:rsidR="0027732F" w:rsidRDefault="0027732F" w:rsidP="00ED2F86">
      <w:pPr>
        <w:ind w:firstLine="240"/>
        <w:rPr>
          <w:rFonts w:ascii="ＭＳ Ｐ明朝" w:eastAsia="ＭＳ Ｐ明朝" w:hAnsi="ＭＳ Ｐ明朝"/>
          <w:sz w:val="24"/>
        </w:rPr>
      </w:pPr>
    </w:p>
    <w:p w14:paraId="1EDA3A8C" w14:textId="244A8454" w:rsidR="00ED2F86" w:rsidRDefault="00ED2F86" w:rsidP="00ED2F86">
      <w:pPr>
        <w:ind w:firstLine="240"/>
        <w:rPr>
          <w:rFonts w:ascii="ＭＳ Ｐ明朝" w:eastAsia="ＭＳ Ｐ明朝" w:hAnsi="ＭＳ Ｐ明朝"/>
          <w:sz w:val="24"/>
        </w:rPr>
      </w:pPr>
      <w:r w:rsidRPr="00ED2F86">
        <w:rPr>
          <w:rFonts w:ascii="ＭＳ Ｐ明朝" w:eastAsia="ＭＳ Ｐ明朝" w:hAnsi="ＭＳ Ｐ明朝" w:hint="eastAsia"/>
          <w:sz w:val="24"/>
        </w:rPr>
        <w:t>「キリストの裁きの座」とも呼ばれるこの裁きは、復活した教会、すなわちキリストの花嫁（すなわち、アダムとエバから、キリストの再臨の前にキリストを受け入れる最後の人に至るまでの信者たち）に対する、キリストによる評価です。私たちの主は、これまで生きたすべての人間の人生を、その復活の後に、命に至るものであれ死に至るものであれ、個人的に評価されます。これは、そのような復活の裁きの最初のものです。なぜなら、教会はイエス・キリストの復活に続く復活の第一の</w:t>
      </w:r>
      <w:r>
        <w:rPr>
          <w:rFonts w:ascii="ＭＳ Ｐ明朝" w:eastAsia="ＭＳ Ｐ明朝" w:hAnsi="ＭＳ Ｐ明朝" w:hint="eastAsia"/>
          <w:sz w:val="24"/>
        </w:rPr>
        <w:t>集団で</w:t>
      </w:r>
      <w:r w:rsidRPr="00ED2F86">
        <w:rPr>
          <w:rFonts w:ascii="ＭＳ Ｐ明朝" w:eastAsia="ＭＳ Ｐ明朝" w:hAnsi="ＭＳ Ｐ明朝" w:hint="eastAsia"/>
          <w:sz w:val="24"/>
        </w:rPr>
        <w:t>あり、最終的な裁きは私たちから始まるからです。</w:t>
      </w:r>
    </w:p>
    <w:p w14:paraId="2DA7E315" w14:textId="77777777" w:rsidR="00ED2F86" w:rsidRPr="00E85568" w:rsidRDefault="00ED2F86" w:rsidP="00ED2F86">
      <w:pPr>
        <w:ind w:firstLine="240"/>
        <w:rPr>
          <w:rFonts w:ascii="ＭＳ Ｐ明朝" w:eastAsia="ＭＳ Ｐ明朝" w:hAnsi="ＭＳ Ｐ明朝"/>
          <w:sz w:val="24"/>
        </w:rPr>
      </w:pPr>
    </w:p>
    <w:p w14:paraId="4C47E9A1" w14:textId="0BA7A6CF" w:rsidR="00E85568" w:rsidRDefault="00ED2F86" w:rsidP="00E85568">
      <w:pPr>
        <w:ind w:left="240" w:firstLine="240"/>
        <w:rPr>
          <w:rFonts w:ascii="ＭＳ Ｐ明朝" w:eastAsia="ＭＳ Ｐ明朝" w:hAnsi="ＭＳ Ｐ明朝"/>
          <w:sz w:val="24"/>
        </w:rPr>
      </w:pPr>
      <w:r w:rsidRPr="00ED2F86">
        <w:rPr>
          <w:rFonts w:ascii="BIZ UDPゴシック" w:eastAsia="BIZ UDPゴシック" w:hAnsi="BIZ UDPゴシック" w:hint="eastAsia"/>
          <w:sz w:val="24"/>
        </w:rPr>
        <w:t>神の家から裁きが始まる時が近づいているからである</w:t>
      </w:r>
      <w:r w:rsidRPr="00ED2F86">
        <w:rPr>
          <w:rFonts w:ascii="ＭＳ Ｐ明朝" w:eastAsia="ＭＳ Ｐ明朝" w:hAnsi="ＭＳ Ｐ明朝" w:hint="eastAsia"/>
          <w:sz w:val="24"/>
        </w:rPr>
        <w:t>（</w:t>
      </w:r>
      <w:hyperlink r:id="rId395" w:anchor="4:7" w:tooltip="万物の終りが近づいている。だから、心を確かにし、身を慎んで、努めて祈りなさい。 " w:history="1">
        <w:r w:rsidRPr="00ED2F86">
          <w:rPr>
            <w:rStyle w:val="ad"/>
            <w:rFonts w:ascii="ＭＳ Ｐ明朝" w:eastAsia="ＭＳ Ｐ明朝" w:hAnsi="ＭＳ Ｐ明朝" w:hint="eastAsia"/>
            <w:sz w:val="24"/>
          </w:rPr>
          <w:t>第一ペテロ</w:t>
        </w:r>
        <w:r w:rsidRPr="00ED2F86">
          <w:rPr>
            <w:rStyle w:val="ad"/>
            <w:rFonts w:ascii="ＭＳ Ｐ明朝" w:eastAsia="ＭＳ Ｐ明朝" w:hAnsi="ＭＳ Ｐ明朝"/>
            <w:sz w:val="24"/>
          </w:rPr>
          <w:t xml:space="preserve">4章7節 </w:t>
        </w:r>
      </w:hyperlink>
      <w:r w:rsidRPr="00ED2F86">
        <w:rPr>
          <w:rFonts w:ascii="ＭＳ Ｐ明朝" w:eastAsia="ＭＳ Ｐ明朝" w:hAnsi="ＭＳ Ｐ明朝"/>
          <w:sz w:val="24"/>
        </w:rPr>
        <w:t>参照</w:t>
      </w:r>
      <w:r w:rsidRPr="00ED2F86">
        <w:rPr>
          <w:rFonts w:ascii="BIZ UDPゴシック" w:eastAsia="BIZ UDPゴシック" w:hAnsi="BIZ UDPゴシック"/>
          <w:sz w:val="24"/>
        </w:rPr>
        <w:t>）。そして、もしそれがまず私たちから始まるなら、神の福音</w:t>
      </w:r>
      <w:r w:rsidRPr="006D2195">
        <w:rPr>
          <w:rFonts w:ascii="ＭＳ Ｐ明朝" w:eastAsia="ＭＳ Ｐ明朝" w:hAnsi="ＭＳ Ｐ明朝"/>
          <w:sz w:val="24"/>
        </w:rPr>
        <w:t>（すなわち、イエス・キリストへの信仰による救いという『良い知らせ』）</w:t>
      </w:r>
      <w:r w:rsidRPr="00ED2F86">
        <w:rPr>
          <w:rFonts w:ascii="BIZ UDPゴシック" w:eastAsia="BIZ UDPゴシック" w:hAnsi="BIZ UDPゴシック"/>
          <w:sz w:val="24"/>
        </w:rPr>
        <w:t>に従わない者たちには、いったいどのような結果になるであろうか。</w:t>
      </w:r>
      <w:r w:rsidR="00E85568">
        <w:rPr>
          <w:rFonts w:ascii="ＭＳ Ｐ明朝" w:eastAsia="ＭＳ Ｐ明朝" w:hAnsi="ＭＳ Ｐ明朝" w:hint="eastAsia"/>
          <w:sz w:val="24"/>
        </w:rPr>
        <w:t>（</w:t>
      </w:r>
      <w:hyperlink r:id="rId396" w:anchor="4:17" w:tooltip="さばきが神の家から始められる時がきた。それが、わたしたちからまず始められるとしたら、神の福音に従わない人々の行く末は、どんなであろうか。 " w:history="1">
        <w:r w:rsidR="00E85568" w:rsidRPr="00ED2F86">
          <w:rPr>
            <w:rStyle w:val="ad"/>
            <w:rFonts w:ascii="ＭＳ Ｐ明朝" w:eastAsia="ＭＳ Ｐ明朝" w:hAnsi="ＭＳ Ｐ明朝" w:hint="eastAsia"/>
            <w:sz w:val="24"/>
          </w:rPr>
          <w:t>第一ペテロ</w:t>
        </w:r>
        <w:r w:rsidR="00E85568" w:rsidRPr="00ED2F86">
          <w:rPr>
            <w:rStyle w:val="ad"/>
            <w:rFonts w:ascii="ＭＳ Ｐ明朝" w:eastAsia="ＭＳ Ｐ明朝" w:hAnsi="ＭＳ Ｐ明朝"/>
            <w:sz w:val="24"/>
          </w:rPr>
          <w:t>4章17節</w:t>
        </w:r>
      </w:hyperlink>
      <w:r w:rsidR="00E85568">
        <w:rPr>
          <w:rFonts w:ascii="ＭＳ Ｐ明朝" w:eastAsia="ＭＳ Ｐ明朝" w:hAnsi="ＭＳ Ｐ明朝" w:hint="eastAsia"/>
          <w:sz w:val="24"/>
        </w:rPr>
        <w:t>）</w:t>
      </w:r>
    </w:p>
    <w:p w14:paraId="56624940" w14:textId="77777777" w:rsidR="00E85568" w:rsidRDefault="00E85568" w:rsidP="00E85568">
      <w:pPr>
        <w:rPr>
          <w:rFonts w:ascii="ＭＳ Ｐ明朝" w:eastAsia="ＭＳ Ｐ明朝" w:hAnsi="ＭＳ Ｐ明朝"/>
          <w:sz w:val="24"/>
        </w:rPr>
      </w:pPr>
    </w:p>
    <w:p w14:paraId="39D824C6" w14:textId="77777777" w:rsidR="00E85568" w:rsidRPr="00E85568" w:rsidRDefault="00E85568" w:rsidP="00E85568">
      <w:pPr>
        <w:rPr>
          <w:rFonts w:ascii="ＭＳ Ｐ明朝" w:eastAsia="ＭＳ Ｐ明朝" w:hAnsi="ＭＳ Ｐ明朝"/>
          <w:sz w:val="24"/>
        </w:rPr>
      </w:pPr>
      <w:r w:rsidRPr="00E85568">
        <w:rPr>
          <w:rFonts w:ascii="ＭＳ Ｐ明朝" w:eastAsia="ＭＳ Ｐ明朝" w:hAnsi="ＭＳ Ｐ明朝"/>
          <w:sz w:val="24"/>
        </w:rPr>
        <w:t xml:space="preserve">a. </w:t>
      </w:r>
      <w:r w:rsidRPr="00E85568">
        <w:rPr>
          <w:rFonts w:ascii="ＭＳ Ｐ明朝" w:eastAsia="ＭＳ Ｐ明朝" w:hAnsi="ＭＳ Ｐ明朝"/>
          <w:sz w:val="24"/>
          <w:u w:val="single"/>
        </w:rPr>
        <w:t>さばきの時と場所</w:t>
      </w:r>
      <w:r w:rsidRPr="00E85568">
        <w:rPr>
          <w:rFonts w:ascii="ＭＳ Ｐ明朝" w:eastAsia="ＭＳ Ｐ明朝" w:hAnsi="ＭＳ Ｐ明朝"/>
          <w:sz w:val="24"/>
        </w:rPr>
        <w:t>：</w:t>
      </w:r>
    </w:p>
    <w:p w14:paraId="3407901B" w14:textId="77777777" w:rsidR="00E85568" w:rsidRPr="00E85568" w:rsidRDefault="00E85568" w:rsidP="00E85568">
      <w:pPr>
        <w:rPr>
          <w:rFonts w:ascii="ＭＳ Ｐ明朝" w:eastAsia="ＭＳ Ｐ明朝" w:hAnsi="ＭＳ Ｐ明朝"/>
          <w:sz w:val="24"/>
        </w:rPr>
      </w:pPr>
    </w:p>
    <w:p w14:paraId="1A5FBA4B" w14:textId="227B786F" w:rsidR="00E85568" w:rsidRPr="00E85568" w:rsidRDefault="00E85568" w:rsidP="00E85568">
      <w:pPr>
        <w:ind w:left="240" w:firstLine="240"/>
        <w:rPr>
          <w:rFonts w:ascii="ＭＳ Ｐ明朝" w:eastAsia="ＭＳ Ｐ明朝" w:hAnsi="ＭＳ Ｐ明朝"/>
          <w:sz w:val="24"/>
        </w:rPr>
      </w:pPr>
      <w:r w:rsidRPr="00E85568">
        <w:rPr>
          <w:rFonts w:ascii="BIZ UDPゴシック" w:eastAsia="BIZ UDPゴシック" w:hAnsi="BIZ UDPゴシック" w:hint="eastAsia"/>
          <w:sz w:val="24"/>
        </w:rPr>
        <w:t>人の子は父の栄光のうちに御使いたちとともに来るが、そのとき、おのおのその行いに応じて報いる。</w:t>
      </w:r>
      <w:r>
        <w:rPr>
          <w:rFonts w:ascii="ＭＳ Ｐ明朝" w:eastAsia="ＭＳ Ｐ明朝" w:hAnsi="ＭＳ Ｐ明朝" w:hint="eastAsia"/>
          <w:sz w:val="24"/>
        </w:rPr>
        <w:t>（</w:t>
      </w:r>
      <w:hyperlink r:id="rId397" w:anchor="16:27" w:tooltip="人の子は父の栄光のうちに、御使たちを従えて来るが、その時には、実際のおこないに応じて、それぞれに報いるであろう。 " w:history="1">
        <w:r w:rsidRPr="006D2195">
          <w:rPr>
            <w:rStyle w:val="ad"/>
            <w:rFonts w:ascii="ＭＳ Ｐ明朝" w:eastAsia="ＭＳ Ｐ明朝" w:hAnsi="ＭＳ Ｐ明朝" w:hint="eastAsia"/>
            <w:sz w:val="24"/>
          </w:rPr>
          <w:t>マタイ</w:t>
        </w:r>
        <w:r w:rsidRPr="006D2195">
          <w:rPr>
            <w:rStyle w:val="ad"/>
            <w:rFonts w:ascii="ＭＳ Ｐ明朝" w:eastAsia="ＭＳ Ｐ明朝" w:hAnsi="ＭＳ Ｐ明朝"/>
            <w:sz w:val="24"/>
          </w:rPr>
          <w:t>16章27節</w:t>
        </w:r>
      </w:hyperlink>
      <w:r>
        <w:rPr>
          <w:rFonts w:ascii="ＭＳ Ｐ明朝" w:eastAsia="ＭＳ Ｐ明朝" w:hAnsi="ＭＳ Ｐ明朝" w:hint="eastAsia"/>
          <w:sz w:val="24"/>
        </w:rPr>
        <w:t>）</w:t>
      </w:r>
    </w:p>
    <w:p w14:paraId="657A94ED" w14:textId="77777777" w:rsidR="00E85568" w:rsidRPr="00E85568" w:rsidRDefault="00E85568" w:rsidP="00E85568">
      <w:pPr>
        <w:rPr>
          <w:rFonts w:ascii="ＭＳ Ｐ明朝" w:eastAsia="ＭＳ Ｐ明朝" w:hAnsi="ＭＳ Ｐ明朝"/>
          <w:sz w:val="24"/>
        </w:rPr>
      </w:pPr>
    </w:p>
    <w:p w14:paraId="139D727D" w14:textId="4AB42FE2" w:rsidR="00E85568" w:rsidRPr="00E85568" w:rsidRDefault="00E85568" w:rsidP="00E85568">
      <w:pPr>
        <w:ind w:left="240" w:firstLine="240"/>
        <w:rPr>
          <w:rFonts w:ascii="ＭＳ Ｐ明朝" w:eastAsia="ＭＳ Ｐ明朝" w:hAnsi="ＭＳ Ｐ明朝"/>
          <w:sz w:val="24"/>
        </w:rPr>
      </w:pPr>
      <w:r w:rsidRPr="00E85568">
        <w:rPr>
          <w:rFonts w:ascii="BIZ UDPゴシック" w:eastAsia="BIZ UDPゴシック" w:hAnsi="BIZ UDPゴシック" w:hint="eastAsia"/>
          <w:sz w:val="24"/>
        </w:rPr>
        <w:t>見よ、わたしはすぐに来る。わたしは報いを携えて来て、それぞれの行いに応じて報いる。</w:t>
      </w:r>
      <w:r>
        <w:rPr>
          <w:rFonts w:ascii="ＭＳ Ｐ明朝" w:eastAsia="ＭＳ Ｐ明朝" w:hAnsi="ＭＳ Ｐ明朝" w:hint="eastAsia"/>
          <w:sz w:val="24"/>
        </w:rPr>
        <w:t>（</w:t>
      </w:r>
      <w:hyperlink r:id="rId398" w:anchor="22:12" w:tooltip="「見よ、わたしはすぐに来る。報いを携えてきて、それぞれのしわざに応じて報いよう。 " w:history="1">
        <w:r w:rsidRPr="00AF0342">
          <w:rPr>
            <w:rStyle w:val="ad"/>
            <w:rFonts w:ascii="ＭＳ Ｐ明朝" w:eastAsia="ＭＳ Ｐ明朝" w:hAnsi="ＭＳ Ｐ明朝" w:hint="eastAsia"/>
            <w:sz w:val="24"/>
          </w:rPr>
          <w:t>黙示録</w:t>
        </w:r>
        <w:r w:rsidRPr="00AF0342">
          <w:rPr>
            <w:rStyle w:val="ad"/>
            <w:rFonts w:ascii="ＭＳ Ｐ明朝" w:eastAsia="ＭＳ Ｐ明朝" w:hAnsi="ＭＳ Ｐ明朝"/>
            <w:sz w:val="24"/>
          </w:rPr>
          <w:t>22章12節</w:t>
        </w:r>
      </w:hyperlink>
      <w:r>
        <w:rPr>
          <w:rFonts w:ascii="ＭＳ Ｐ明朝" w:eastAsia="ＭＳ Ｐ明朝" w:hAnsi="ＭＳ Ｐ明朝" w:hint="eastAsia"/>
          <w:sz w:val="24"/>
        </w:rPr>
        <w:t>）</w:t>
      </w:r>
    </w:p>
    <w:p w14:paraId="1A3DE567" w14:textId="77777777" w:rsidR="00E85568" w:rsidRPr="00E85568" w:rsidRDefault="00E85568" w:rsidP="00E85568">
      <w:pPr>
        <w:rPr>
          <w:rFonts w:ascii="ＭＳ Ｐ明朝" w:eastAsia="ＭＳ Ｐ明朝" w:hAnsi="ＭＳ Ｐ明朝"/>
          <w:sz w:val="24"/>
        </w:rPr>
      </w:pPr>
    </w:p>
    <w:p w14:paraId="24C2375A" w14:textId="137FDFE6" w:rsidR="00E85568" w:rsidRDefault="00E85568" w:rsidP="00E85568">
      <w:pPr>
        <w:ind w:firstLine="240"/>
        <w:rPr>
          <w:rFonts w:ascii="ＭＳ Ｐ明朝" w:eastAsia="ＭＳ Ｐ明朝" w:hAnsi="ＭＳ Ｐ明朝"/>
          <w:sz w:val="24"/>
        </w:rPr>
      </w:pPr>
      <w:r w:rsidRPr="00E85568">
        <w:rPr>
          <w:rFonts w:ascii="ＭＳ Ｐ明朝" w:eastAsia="ＭＳ Ｐ明朝" w:hAnsi="ＭＳ Ｐ明朝" w:hint="eastAsia"/>
          <w:sz w:val="24"/>
        </w:rPr>
        <w:t>上の箇所および他の多くの箇所は、主の再臨の時における私たちの報いについて述べています（</w:t>
      </w:r>
      <w:hyperlink r:id="rId399" w:anchor="40:10" w:tooltip="見よ、主なる神は大能をもってこられ、その腕は世を治める。見よ、その報いは主と共にあり、そのはたらきの報いは、そのみ前にある。 " w:history="1">
        <w:r w:rsidRPr="00AF0342">
          <w:rPr>
            <w:rStyle w:val="ad"/>
            <w:rFonts w:ascii="ＭＳ Ｐ明朝" w:eastAsia="ＭＳ Ｐ明朝" w:hAnsi="ＭＳ Ｐ明朝" w:hint="eastAsia"/>
            <w:sz w:val="24"/>
          </w:rPr>
          <w:t>イザヤ</w:t>
        </w:r>
        <w:r w:rsidRPr="00AF0342">
          <w:rPr>
            <w:rStyle w:val="ad"/>
            <w:rFonts w:ascii="ＭＳ Ｐ明朝" w:eastAsia="ＭＳ Ｐ明朝" w:hAnsi="ＭＳ Ｐ明朝"/>
            <w:sz w:val="24"/>
          </w:rPr>
          <w:t>40章10節</w:t>
        </w:r>
      </w:hyperlink>
      <w:r w:rsidR="00AF0342">
        <w:rPr>
          <w:rFonts w:ascii="ＭＳ Ｐ明朝" w:eastAsia="ＭＳ Ｐ明朝" w:hAnsi="ＭＳ Ｐ明朝" w:hint="eastAsia"/>
          <w:sz w:val="24"/>
        </w:rPr>
        <w:t>,</w:t>
      </w:r>
      <w:r w:rsidRPr="00E85568">
        <w:rPr>
          <w:rFonts w:ascii="ＭＳ Ｐ明朝" w:eastAsia="ＭＳ Ｐ明朝" w:hAnsi="ＭＳ Ｐ明朝"/>
          <w:sz w:val="24"/>
        </w:rPr>
        <w:t xml:space="preserve"> </w:t>
      </w:r>
      <w:hyperlink r:id="rId400" w:anchor="62:11" w:tooltip="見よ、主は地の果にまで告げて言われた、「シオンの娘に言え、『見よ、あなたの救は来る。見よ、その報いは主と共にあり、その働きの報いは、その前にある』と。 " w:history="1">
        <w:r w:rsidRPr="00AF0342">
          <w:rPr>
            <w:rStyle w:val="ad"/>
            <w:rFonts w:ascii="ＭＳ Ｐ明朝" w:eastAsia="ＭＳ Ｐ明朝" w:hAnsi="ＭＳ Ｐ明朝"/>
            <w:sz w:val="24"/>
          </w:rPr>
          <w:t>62章11節</w:t>
        </w:r>
      </w:hyperlink>
      <w:r w:rsidRPr="00E85568">
        <w:rPr>
          <w:rFonts w:ascii="ＭＳ Ｐ明朝" w:eastAsia="ＭＳ Ｐ明朝" w:hAnsi="ＭＳ Ｐ明朝"/>
          <w:sz w:val="24"/>
        </w:rPr>
        <w:t xml:space="preserve">; </w:t>
      </w:r>
      <w:hyperlink r:id="rId401" w:anchor="16:27" w:tooltip="人の子は父の栄光のうちに、御使たちを従えて来るが、その時には、実際のおこないに応じて、それぞれに報いるであろう。 " w:history="1">
        <w:r w:rsidRPr="00AF0342">
          <w:rPr>
            <w:rStyle w:val="ad"/>
            <w:rFonts w:ascii="ＭＳ Ｐ明朝" w:eastAsia="ＭＳ Ｐ明朝" w:hAnsi="ＭＳ Ｐ明朝"/>
            <w:sz w:val="24"/>
          </w:rPr>
          <w:t>マタイ16章27節</w:t>
        </w:r>
      </w:hyperlink>
      <w:r w:rsidRPr="00E85568">
        <w:rPr>
          <w:rFonts w:ascii="ＭＳ Ｐ明朝" w:eastAsia="ＭＳ Ｐ明朝" w:hAnsi="ＭＳ Ｐ明朝"/>
          <w:sz w:val="24"/>
        </w:rPr>
        <w:t xml:space="preserve">; </w:t>
      </w:r>
      <w:hyperlink r:id="rId402" w:anchor="14:14" w:tooltip="そうすれば、彼らは返礼ができないから、あなたはさいわいになるであろう。正しい人々の復活の際には、あなたは報いられるであろう」。 " w:history="1">
        <w:r w:rsidRPr="00AF0342">
          <w:rPr>
            <w:rStyle w:val="ad"/>
            <w:rFonts w:ascii="ＭＳ Ｐ明朝" w:eastAsia="ＭＳ Ｐ明朝" w:hAnsi="ＭＳ Ｐ明朝"/>
            <w:sz w:val="24"/>
          </w:rPr>
          <w:t>ルカ14章14節</w:t>
        </w:r>
      </w:hyperlink>
      <w:r w:rsidRPr="00E85568">
        <w:rPr>
          <w:rFonts w:ascii="ＭＳ Ｐ明朝" w:eastAsia="ＭＳ Ｐ明朝" w:hAnsi="ＭＳ Ｐ明朝"/>
          <w:sz w:val="24"/>
        </w:rPr>
        <w:t xml:space="preserve">; </w:t>
      </w:r>
      <w:hyperlink r:id="rId403" w:anchor="11:18" w:tooltip="諸国民は怒り狂いましたが、あなたも怒りをあらわされました。そして、死人をさばき、あなたの僕なる預言者、聖徒、小さき者も、大いなる者も、すべて御名をおそれる者たちに報いを与え、また、地を滅ぼす者どもを滅ぼして下さる時がきました」。 " w:history="1">
        <w:r w:rsidRPr="00AF0342">
          <w:rPr>
            <w:rStyle w:val="ad"/>
            <w:rFonts w:ascii="ＭＳ Ｐ明朝" w:eastAsia="ＭＳ Ｐ明朝" w:hAnsi="ＭＳ Ｐ明朝"/>
            <w:sz w:val="24"/>
          </w:rPr>
          <w:t>黙示録11章18節</w:t>
        </w:r>
      </w:hyperlink>
      <w:r w:rsidR="00AF0342">
        <w:rPr>
          <w:rFonts w:ascii="ＭＳ Ｐ明朝" w:eastAsia="ＭＳ Ｐ明朝" w:hAnsi="ＭＳ Ｐ明朝" w:hint="eastAsia"/>
          <w:sz w:val="24"/>
        </w:rPr>
        <w:t>,</w:t>
      </w:r>
      <w:r w:rsidRPr="00E85568">
        <w:rPr>
          <w:rFonts w:ascii="ＭＳ Ｐ明朝" w:eastAsia="ＭＳ Ｐ明朝" w:hAnsi="ＭＳ Ｐ明朝"/>
          <w:sz w:val="24"/>
        </w:rPr>
        <w:t xml:space="preserve"> </w:t>
      </w:r>
      <w:hyperlink r:id="rId404" w:anchor="22:12" w:tooltip="「見よ、わたしはすぐに来る。報いを携えてきて、それぞれのしわざに応じて報いよう。 " w:history="1">
        <w:r w:rsidRPr="00AF0342">
          <w:rPr>
            <w:rStyle w:val="ad"/>
            <w:rFonts w:ascii="ＭＳ Ｐ明朝" w:eastAsia="ＭＳ Ｐ明朝" w:hAnsi="ＭＳ Ｐ明朝"/>
            <w:sz w:val="24"/>
          </w:rPr>
          <w:t>22章12節</w:t>
        </w:r>
      </w:hyperlink>
      <w:r w:rsidRPr="00E85568">
        <w:rPr>
          <w:rFonts w:ascii="ＭＳ Ｐ明朝" w:eastAsia="ＭＳ Ｐ明朝" w:hAnsi="ＭＳ Ｐ明朝"/>
          <w:sz w:val="24"/>
        </w:rPr>
        <w:t>）。したがって、教会のさばきは、イスラエルの再集結と清めが終わり、残りの者がイスラエルの地に再び住み着いた直後に行われる可能性がきわめて高いです。</w:t>
      </w:r>
      <w:r w:rsidRPr="00E85568">
        <w:rPr>
          <w:rFonts w:ascii="ＭＳ Ｐ明朝" w:eastAsia="ＭＳ Ｐ明朝" w:hAnsi="ＭＳ Ｐ明朝" w:hint="eastAsia"/>
          <w:sz w:val="24"/>
        </w:rPr>
        <w:t>しかしそれは、なお死すべきからだにある者たちのさばきではありません。教会の最終的な評価は、アダムとエバから再臨に至るまでのすべての信者に関わるものであり、彼らはすでに主の再臨の時に復活し、キリストの花嫁の一部となっています。信者であれ不信者であれ、復活は各人の永遠の最終的な状態（救われているか、滅びているか）を確定させます。そして最終的なさばき（それぞれ報い、あるいは刑罰の確定のため）を受ける</w:t>
      </w:r>
      <w:r w:rsidRPr="00FE7E70">
        <w:rPr>
          <w:rFonts w:ascii="HGP明朝E" w:eastAsia="HGP明朝E" w:hAnsi="HGP明朝E" w:hint="eastAsia"/>
          <w:sz w:val="24"/>
        </w:rPr>
        <w:t>前に</w:t>
      </w:r>
      <w:r w:rsidRPr="00E85568">
        <w:rPr>
          <w:rFonts w:ascii="ＭＳ Ｐ明朝" w:eastAsia="ＭＳ Ｐ明朝" w:hAnsi="ＭＳ Ｐ明朝" w:hint="eastAsia"/>
          <w:sz w:val="24"/>
        </w:rPr>
        <w:t>、復活は必要な出来事です（</w:t>
      </w:r>
      <w:hyperlink r:id="rId405" w:anchor="12:1" w:tooltip="(1)その時あなたの民を守っている大いなる君ミカエルが立ちあがります。また国が始まってから、その時にいたるまで、かつてなかったほどの悩みの時があるでしょう。しかし、その時あなたの民は救われます。すなわちあの書に名をしるされた者は皆救われます。(2)また地のちりの中に眠っている者のうち、多くの者は目をさますでしょう。そのうち永遠の生命にいたる者もあり、また恥と、限りなき恥辱をうける者もあるでしょう。(3)賢い者は、大空の輝きのように輝き、また多くの人を義に導く者は、星のようになって永遠にいたるでしょう。" w:history="1">
        <w:r w:rsidRPr="00095710">
          <w:rPr>
            <w:rStyle w:val="ad"/>
            <w:rFonts w:ascii="ＭＳ Ｐ明朝" w:eastAsia="ＭＳ Ｐ明朝" w:hAnsi="ＭＳ Ｐ明朝" w:hint="eastAsia"/>
            <w:sz w:val="24"/>
          </w:rPr>
          <w:t>ダニエル</w:t>
        </w:r>
        <w:r w:rsidRPr="00095710">
          <w:rPr>
            <w:rStyle w:val="ad"/>
            <w:rFonts w:ascii="ＭＳ Ｐ明朝" w:eastAsia="ＭＳ Ｐ明朝" w:hAnsi="ＭＳ Ｐ明朝"/>
            <w:sz w:val="24"/>
          </w:rPr>
          <w:t>12章1-3節</w:t>
        </w:r>
      </w:hyperlink>
      <w:r w:rsidRPr="00E85568">
        <w:rPr>
          <w:rFonts w:ascii="ＭＳ Ｐ明朝" w:eastAsia="ＭＳ Ｐ明朝" w:hAnsi="ＭＳ Ｐ明朝"/>
          <w:sz w:val="24"/>
        </w:rPr>
        <w:t xml:space="preserve">; </w:t>
      </w:r>
      <w:hyperlink r:id="rId406" w:anchor="20:11" w:tooltip="（11）また見ていると、大きな白い御座があり、そこにいますかたがあった。天も地も御顔の前から逃げ去って、あとかたもなくなった。(12)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13)海はその中にいる死人を出し、死も黄泉もその中にいる死人を出し、そして、おのおのそのしわざに応じて、さばきを受けた。(14)それから…" w:history="1">
        <w:r w:rsidRPr="00095710">
          <w:rPr>
            <w:rStyle w:val="ad"/>
            <w:rFonts w:ascii="ＭＳ Ｐ明朝" w:eastAsia="ＭＳ Ｐ明朝" w:hAnsi="ＭＳ Ｐ明朝"/>
            <w:sz w:val="24"/>
          </w:rPr>
          <w:t>黙示録20章11-15節</w:t>
        </w:r>
      </w:hyperlink>
      <w:r w:rsidRPr="00E85568">
        <w:rPr>
          <w:rFonts w:ascii="ＭＳ Ｐ明朝" w:eastAsia="ＭＳ Ｐ明朝" w:hAnsi="ＭＳ Ｐ明朝"/>
          <w:sz w:val="24"/>
        </w:rPr>
        <w:t>参照）。</w:t>
      </w:r>
    </w:p>
    <w:p w14:paraId="3F82C8F2" w14:textId="77777777" w:rsidR="00E85568" w:rsidRDefault="00E85568" w:rsidP="00E85568">
      <w:pPr>
        <w:ind w:firstLine="240"/>
        <w:rPr>
          <w:rFonts w:ascii="ＭＳ Ｐ明朝" w:eastAsia="ＭＳ Ｐ明朝" w:hAnsi="ＭＳ Ｐ明朝"/>
          <w:sz w:val="24"/>
        </w:rPr>
      </w:pPr>
    </w:p>
    <w:p w14:paraId="5A7523FC" w14:textId="2C09172C" w:rsidR="00E85568" w:rsidRPr="006A2B52" w:rsidRDefault="00E85568" w:rsidP="00E85568">
      <w:pPr>
        <w:ind w:left="240" w:firstLine="240"/>
        <w:rPr>
          <w:rFonts w:ascii="ＭＳ Ｐ明朝" w:eastAsia="ＭＳ Ｐ明朝" w:hAnsi="ＭＳ Ｐ明朝"/>
          <w:spacing w:val="-20"/>
          <w:sz w:val="24"/>
        </w:rPr>
      </w:pPr>
      <w:r w:rsidRPr="00E85568">
        <w:rPr>
          <w:rFonts w:ascii="BIZ UDPゴシック" w:eastAsia="BIZ UDPゴシック" w:hAnsi="BIZ UDPゴシック" w:hint="eastAsia"/>
          <w:sz w:val="24"/>
        </w:rPr>
        <w:t>しかし、あなた</w:t>
      </w:r>
      <w:r w:rsidR="00FE7E70" w:rsidRPr="00FE7E70">
        <w:rPr>
          <w:rFonts w:ascii="ＭＳ Ｐ明朝" w:eastAsia="ＭＳ Ｐ明朝" w:hAnsi="ＭＳ Ｐ明朝" w:hint="eastAsia"/>
          <w:sz w:val="24"/>
        </w:rPr>
        <w:t>[ダニエル]</w:t>
      </w:r>
      <w:r w:rsidRPr="00E85568">
        <w:rPr>
          <w:rFonts w:ascii="BIZ UDPゴシック" w:eastAsia="BIZ UDPゴシック" w:hAnsi="BIZ UDPゴシック" w:hint="eastAsia"/>
          <w:sz w:val="24"/>
        </w:rPr>
        <w:t>は終わりまで行きなさい。あなたは休み、日々の終</w:t>
      </w:r>
      <w:r w:rsidRPr="006A2B52">
        <w:rPr>
          <w:rFonts w:ascii="BIZ UDPゴシック" w:eastAsia="BIZ UDPゴシック" w:hAnsi="BIZ UDPゴシック" w:hint="eastAsia"/>
          <w:spacing w:val="-20"/>
          <w:sz w:val="24"/>
        </w:rPr>
        <w:t>わりに、</w:t>
      </w:r>
      <w:r w:rsidRPr="00FE7E70">
        <w:rPr>
          <w:rFonts w:ascii="HGP明朝E" w:eastAsia="HGP明朝E" w:hAnsi="HGP明朝E" w:hint="eastAsia"/>
          <w:b/>
          <w:bCs/>
          <w:sz w:val="24"/>
        </w:rPr>
        <w:t>あなたの割り当てられた分を受けるために立ち上がる</w:t>
      </w:r>
      <w:r w:rsidRPr="00E85568">
        <w:rPr>
          <w:rFonts w:ascii="BIZ UDPゴシック" w:eastAsia="BIZ UDPゴシック" w:hAnsi="BIZ UDPゴシック" w:hint="eastAsia"/>
          <w:sz w:val="24"/>
        </w:rPr>
        <w:t>。</w:t>
      </w:r>
      <w:r w:rsidRPr="006A2B52">
        <w:rPr>
          <w:rFonts w:ascii="ＭＳ Ｐ明朝" w:eastAsia="ＭＳ Ｐ明朝" w:hAnsi="ＭＳ Ｐ明朝" w:hint="eastAsia"/>
          <w:spacing w:val="-20"/>
          <w:sz w:val="24"/>
        </w:rPr>
        <w:t>（</w:t>
      </w:r>
      <w:hyperlink r:id="rId407" w:anchor="12:13" w:tooltip="しかし、終りまであなたの道を行きなさい。あなたは休みに入り、定められた日の終りに立って、あなたの分を受けるでしょう」。 " w:history="1">
        <w:r w:rsidRPr="006A2B52">
          <w:rPr>
            <w:rStyle w:val="ad"/>
            <w:rFonts w:ascii="ＭＳ Ｐ明朝" w:eastAsia="ＭＳ Ｐ明朝" w:hAnsi="ＭＳ Ｐ明朝" w:hint="eastAsia"/>
            <w:spacing w:val="-20"/>
            <w:sz w:val="24"/>
          </w:rPr>
          <w:t>ダニエル</w:t>
        </w:r>
        <w:r w:rsidRPr="006A2B52">
          <w:rPr>
            <w:rStyle w:val="ad"/>
            <w:rFonts w:ascii="ＭＳ Ｐ明朝" w:eastAsia="ＭＳ Ｐ明朝" w:hAnsi="ＭＳ Ｐ明朝"/>
            <w:spacing w:val="-20"/>
            <w:sz w:val="24"/>
          </w:rPr>
          <w:t>12章13節</w:t>
        </w:r>
      </w:hyperlink>
      <w:r w:rsidRPr="006A2B52">
        <w:rPr>
          <w:rFonts w:ascii="ＭＳ Ｐ明朝" w:eastAsia="ＭＳ Ｐ明朝" w:hAnsi="ＭＳ Ｐ明朝" w:hint="eastAsia"/>
          <w:spacing w:val="-20"/>
          <w:sz w:val="24"/>
        </w:rPr>
        <w:t>）</w:t>
      </w:r>
    </w:p>
    <w:p w14:paraId="5AF25DC0" w14:textId="77777777" w:rsidR="00E85568" w:rsidRPr="00E85568" w:rsidRDefault="00E85568" w:rsidP="00E85568">
      <w:pPr>
        <w:ind w:firstLine="240"/>
        <w:rPr>
          <w:rFonts w:ascii="ＭＳ Ｐ明朝" w:eastAsia="ＭＳ Ｐ明朝" w:hAnsi="ＭＳ Ｐ明朝"/>
          <w:sz w:val="24"/>
        </w:rPr>
      </w:pPr>
    </w:p>
    <w:p w14:paraId="6955D267" w14:textId="753E7F84" w:rsidR="00E85568" w:rsidRDefault="00E85568" w:rsidP="00E85568">
      <w:pPr>
        <w:ind w:firstLine="240"/>
        <w:rPr>
          <w:rFonts w:ascii="ＭＳ Ｐ明朝" w:eastAsia="ＭＳ Ｐ明朝" w:hAnsi="ＭＳ Ｐ明朝"/>
          <w:sz w:val="24"/>
        </w:rPr>
      </w:pPr>
      <w:r w:rsidRPr="00E85568">
        <w:rPr>
          <w:rFonts w:ascii="ＭＳ Ｐ明朝" w:eastAsia="ＭＳ Ｐ明朝" w:hAnsi="ＭＳ Ｐ明朝" w:hint="eastAsia"/>
          <w:sz w:val="24"/>
        </w:rPr>
        <w:t>したがって、このさばきにおいて私たちの永遠の身分が問題となることはありません。たとえ生涯においてイエスのための実りがほとんどなかった場合であっても、すべての偽りの働きは焼き尽くされますが、そのような信者もなお「救われる」のです。ただし「火の中をくぐるようにして」です（</w:t>
      </w:r>
      <w:hyperlink r:id="rId408" w:anchor="3:15" w:tooltip="その仕事が焼けてしまえば、損失を被るであろう。しかし彼自身は、火の中をくぐってきた者のようにではあるが、救われるであろう。 " w:history="1">
        <w:r w:rsidRPr="00095710">
          <w:rPr>
            <w:rStyle w:val="ad"/>
            <w:rFonts w:ascii="ＭＳ Ｐ明朝" w:eastAsia="ＭＳ Ｐ明朝" w:hAnsi="ＭＳ Ｐ明朝" w:hint="eastAsia"/>
            <w:sz w:val="24"/>
          </w:rPr>
          <w:t>第一コリント</w:t>
        </w:r>
        <w:r w:rsidRPr="00095710">
          <w:rPr>
            <w:rStyle w:val="ad"/>
            <w:rFonts w:ascii="ＭＳ Ｐ明朝" w:eastAsia="ＭＳ Ｐ明朝" w:hAnsi="ＭＳ Ｐ明朝"/>
            <w:sz w:val="24"/>
          </w:rPr>
          <w:t>3章15節</w:t>
        </w:r>
      </w:hyperlink>
      <w:r w:rsidRPr="00E85568">
        <w:rPr>
          <w:rFonts w:ascii="ＭＳ Ｐ明朝" w:eastAsia="ＭＳ Ｐ明朝" w:hAnsi="ＭＳ Ｐ明朝"/>
          <w:sz w:val="24"/>
        </w:rPr>
        <w:t>）。イエス・キリストに対する信仰を保ったまま生涯を終えた私たちは、たとえ永遠の報いが最小のものであったとしても、永遠に主のからだの一部であり続けます。</w:t>
      </w:r>
    </w:p>
    <w:p w14:paraId="3D62AF85" w14:textId="77777777" w:rsidR="00E85568" w:rsidRPr="00ED2F86" w:rsidRDefault="00E85568" w:rsidP="00E85568">
      <w:pPr>
        <w:ind w:firstLine="240"/>
        <w:rPr>
          <w:rFonts w:ascii="ＭＳ Ｐ明朝" w:eastAsia="ＭＳ Ｐ明朝" w:hAnsi="ＭＳ Ｐ明朝"/>
          <w:sz w:val="24"/>
        </w:rPr>
      </w:pPr>
    </w:p>
    <w:p w14:paraId="710F4E13" w14:textId="3D55E2DD" w:rsidR="00E85568" w:rsidRDefault="00E85568" w:rsidP="00232659">
      <w:pPr>
        <w:ind w:left="240" w:firstLine="240"/>
        <w:rPr>
          <w:rFonts w:ascii="ＭＳ Ｐ明朝" w:eastAsia="ＭＳ Ｐ明朝" w:hAnsi="ＭＳ Ｐ明朝"/>
          <w:sz w:val="24"/>
        </w:rPr>
      </w:pPr>
      <w:r w:rsidRPr="00E85568">
        <w:rPr>
          <w:rFonts w:ascii="ＭＳ Ｐ明朝" w:eastAsia="ＭＳ Ｐ明朝" w:hAnsi="ＭＳ Ｐ明朝" w:hint="eastAsia"/>
          <w:sz w:val="24"/>
        </w:rPr>
        <w:t>（</w:t>
      </w:r>
      <w:r w:rsidRPr="00E85568">
        <w:rPr>
          <w:rFonts w:ascii="ＭＳ Ｐ明朝" w:eastAsia="ＭＳ Ｐ明朝" w:hAnsi="ＭＳ Ｐ明朝"/>
          <w:sz w:val="24"/>
        </w:rPr>
        <w:t>10）</w:t>
      </w:r>
      <w:r w:rsidR="00232659" w:rsidRPr="00232659">
        <w:rPr>
          <w:rFonts w:ascii="BIZ UDPゴシック" w:eastAsia="BIZ UDPゴシック" w:hAnsi="BIZ UDPゴシック"/>
          <w:sz w:val="24"/>
        </w:rPr>
        <w:t>神から私に与えられた恵みに従い、私は賢い建築家のように土台を据え、別の人がその上に建てる。しかし、それぞれがどのようにその上に建てるかに注意しなさい。</w:t>
      </w:r>
      <w:r w:rsidR="00232659" w:rsidRPr="00232659">
        <w:rPr>
          <w:rFonts w:ascii="ＭＳ Ｐ明朝" w:eastAsia="ＭＳ Ｐ明朝" w:hAnsi="ＭＳ Ｐ明朝" w:hint="eastAsia"/>
          <w:sz w:val="24"/>
        </w:rPr>
        <w:t>（</w:t>
      </w:r>
      <w:r w:rsidR="00232659" w:rsidRPr="00232659">
        <w:rPr>
          <w:rFonts w:ascii="ＭＳ Ｐ明朝" w:eastAsia="ＭＳ Ｐ明朝" w:hAnsi="ＭＳ Ｐ明朝"/>
          <w:sz w:val="24"/>
        </w:rPr>
        <w:t>11）</w:t>
      </w:r>
      <w:r w:rsidR="00232659" w:rsidRPr="00232659">
        <w:rPr>
          <w:rFonts w:ascii="BIZ UDPゴシック" w:eastAsia="BIZ UDPゴシック" w:hAnsi="BIZ UDPゴシック"/>
          <w:sz w:val="24"/>
        </w:rPr>
        <w:t>だれも、すでに据えられている土台のほかに、別の土台を据えることはできない。その土台とはイエス・キリストである。</w:t>
      </w:r>
      <w:r w:rsidR="00232659" w:rsidRPr="00232659">
        <w:rPr>
          <w:rFonts w:ascii="ＭＳ Ｐ明朝" w:eastAsia="ＭＳ Ｐ明朝" w:hAnsi="ＭＳ Ｐ明朝" w:hint="eastAsia"/>
          <w:sz w:val="24"/>
        </w:rPr>
        <w:t>（</w:t>
      </w:r>
      <w:r w:rsidR="00232659" w:rsidRPr="00232659">
        <w:rPr>
          <w:rFonts w:ascii="ＭＳ Ｐ明朝" w:eastAsia="ＭＳ Ｐ明朝" w:hAnsi="ＭＳ Ｐ明朝"/>
          <w:sz w:val="24"/>
        </w:rPr>
        <w:t>12）</w:t>
      </w:r>
      <w:r w:rsidR="00232659" w:rsidRPr="00232659">
        <w:rPr>
          <w:rFonts w:ascii="BIZ UDPゴシック" w:eastAsia="BIZ UDPゴシック" w:hAnsi="BIZ UDPゴシック"/>
          <w:sz w:val="24"/>
        </w:rPr>
        <w:t>もしだれかが、この土台の上に、金、銀、宝石、あるいは木、草、わらで建てるなら、</w:t>
      </w:r>
      <w:r w:rsidR="00232659" w:rsidRPr="00232659">
        <w:rPr>
          <w:rFonts w:ascii="ＭＳ Ｐ明朝" w:eastAsia="ＭＳ Ｐ明朝" w:hAnsi="ＭＳ Ｐ明朝" w:hint="eastAsia"/>
          <w:sz w:val="24"/>
        </w:rPr>
        <w:t>（</w:t>
      </w:r>
      <w:r w:rsidR="00232659" w:rsidRPr="00232659">
        <w:rPr>
          <w:rFonts w:ascii="ＭＳ Ｐ明朝" w:eastAsia="ＭＳ Ｐ明朝" w:hAnsi="ＭＳ Ｐ明朝"/>
          <w:sz w:val="24"/>
        </w:rPr>
        <w:t>13）</w:t>
      </w:r>
      <w:r w:rsidR="00232659" w:rsidRPr="00232659">
        <w:rPr>
          <w:rFonts w:ascii="BIZ UDPゴシック" w:eastAsia="BIZ UDPゴシック" w:hAnsi="BIZ UDPゴシック"/>
          <w:sz w:val="24"/>
        </w:rPr>
        <w:t>いずれの場合でも、その人のわざは明らかにされる。その日がそれを明らかにするからである。なぜなら、それは火によって現され、その火が各人のわざがどのような質であるかを評価するからである。</w:t>
      </w:r>
      <w:r w:rsidR="00232659" w:rsidRPr="00232659">
        <w:rPr>
          <w:rFonts w:ascii="ＭＳ Ｐ明朝" w:eastAsia="ＭＳ Ｐ明朝" w:hAnsi="ＭＳ Ｐ明朝" w:hint="eastAsia"/>
          <w:sz w:val="24"/>
        </w:rPr>
        <w:t>（</w:t>
      </w:r>
      <w:r w:rsidR="00232659" w:rsidRPr="00232659">
        <w:rPr>
          <w:rFonts w:ascii="ＭＳ Ｐ明朝" w:eastAsia="ＭＳ Ｐ明朝" w:hAnsi="ＭＳ Ｐ明朝"/>
          <w:sz w:val="24"/>
        </w:rPr>
        <w:t>14）</w:t>
      </w:r>
      <w:r w:rsidR="00232659" w:rsidRPr="00232659">
        <w:rPr>
          <w:rFonts w:ascii="BIZ UDPゴシック" w:eastAsia="BIZ UDPゴシック" w:hAnsi="BIZ UDPゴシック"/>
          <w:sz w:val="24"/>
        </w:rPr>
        <w:t>もしだれかがその土台の上に建てた自分のわざが残るなら</w:t>
      </w:r>
      <w:r w:rsidR="00232659" w:rsidRPr="006A2B52">
        <w:rPr>
          <w:rFonts w:ascii="ＭＳ Ｐ明朝" w:eastAsia="ＭＳ Ｐ明朝" w:hAnsi="ＭＳ Ｐ明朝"/>
          <w:sz w:val="24"/>
        </w:rPr>
        <w:t>（すなわち、火による評価によって焼き尽くされないなら）</w:t>
      </w:r>
      <w:r w:rsidR="00232659" w:rsidRPr="00232659">
        <w:rPr>
          <w:rFonts w:ascii="BIZ UDPゴシック" w:eastAsia="BIZ UDPゴシック" w:hAnsi="BIZ UDPゴシック"/>
          <w:sz w:val="24"/>
        </w:rPr>
        <w:t>、その人は報いを受ける。</w:t>
      </w:r>
      <w:r w:rsidR="00232659" w:rsidRPr="00232659">
        <w:rPr>
          <w:rFonts w:ascii="ＭＳ Ｐ明朝" w:eastAsia="ＭＳ Ｐ明朝" w:hAnsi="ＭＳ Ｐ明朝" w:hint="eastAsia"/>
          <w:sz w:val="24"/>
        </w:rPr>
        <w:t>（</w:t>
      </w:r>
      <w:r w:rsidR="00232659" w:rsidRPr="00232659">
        <w:rPr>
          <w:rFonts w:ascii="ＭＳ Ｐ明朝" w:eastAsia="ＭＳ Ｐ明朝" w:hAnsi="ＭＳ Ｐ明朝"/>
          <w:sz w:val="24"/>
        </w:rPr>
        <w:t>15）</w:t>
      </w:r>
      <w:r w:rsidR="00232659" w:rsidRPr="00232659">
        <w:rPr>
          <w:rFonts w:ascii="BIZ UDPゴシック" w:eastAsia="BIZ UDPゴシック" w:hAnsi="BIZ UDPゴシック"/>
          <w:sz w:val="24"/>
        </w:rPr>
        <w:t>もしだれかのわざが焼けてしまうなら、その人は損失を受けるが、彼自身は救われる――しかし、このようにして、すなわち火を通るようにして救われるのである。</w:t>
      </w:r>
      <w:r>
        <w:rPr>
          <w:rFonts w:ascii="ＭＳ Ｐ明朝" w:eastAsia="ＭＳ Ｐ明朝" w:hAnsi="ＭＳ Ｐ明朝" w:hint="eastAsia"/>
          <w:sz w:val="24"/>
        </w:rPr>
        <w:t>（</w:t>
      </w:r>
      <w:hyperlink r:id="rId409" w:anchor="3:10" w:tooltip="（10）神から賜わった恵みによって、わたしは熟練した建築師のように、土台をすえた。そして他の人がその上に家を建てるのである。しかし、どういうふうに建てるか、それぞれ気をつけるがよい。(11)なぜなら、すでにすえられている土台以外のものをすえることは、だれにもできない。そして、この土台はイエス・キリストである。(12)この土台の上に、だれかが金、銀、宝石、木、草、または、わらを用いて建てるならば、(13)それぞれの仕事は、はっきりとわかってくる。すなわち、かの日は火の中に現れて、それを明らかにし、またその火…" w:history="1">
        <w:r w:rsidRPr="00232659">
          <w:rPr>
            <w:rStyle w:val="ad"/>
            <w:rFonts w:ascii="ＭＳ Ｐ明朝" w:eastAsia="ＭＳ Ｐ明朝" w:hAnsi="ＭＳ Ｐ明朝" w:hint="eastAsia"/>
            <w:sz w:val="24"/>
          </w:rPr>
          <w:t>第一コリント</w:t>
        </w:r>
        <w:r w:rsidRPr="00232659">
          <w:rPr>
            <w:rStyle w:val="ad"/>
            <w:rFonts w:ascii="ＭＳ Ｐ明朝" w:eastAsia="ＭＳ Ｐ明朝" w:hAnsi="ＭＳ Ｐ明朝"/>
            <w:sz w:val="24"/>
          </w:rPr>
          <w:t>3章10-15</w:t>
        </w:r>
        <w:r w:rsidR="00232659" w:rsidRPr="00232659">
          <w:rPr>
            <w:rStyle w:val="ad"/>
            <w:rFonts w:ascii="ＭＳ Ｐ明朝" w:eastAsia="ＭＳ Ｐ明朝" w:hAnsi="ＭＳ Ｐ明朝"/>
            <w:sz w:val="24"/>
          </w:rPr>
          <w:t>節</w:t>
        </w:r>
      </w:hyperlink>
      <w:r>
        <w:rPr>
          <w:rFonts w:ascii="ＭＳ Ｐ明朝" w:eastAsia="ＭＳ Ｐ明朝" w:hAnsi="ＭＳ Ｐ明朝" w:hint="eastAsia"/>
          <w:sz w:val="24"/>
        </w:rPr>
        <w:t>）</w:t>
      </w:r>
    </w:p>
    <w:p w14:paraId="17EEC746" w14:textId="77777777" w:rsidR="00C06D7B" w:rsidRDefault="00C06D7B" w:rsidP="00C06D7B">
      <w:pPr>
        <w:rPr>
          <w:rFonts w:ascii="ＭＳ Ｐ明朝" w:eastAsia="ＭＳ Ｐ明朝" w:hAnsi="ＭＳ Ｐ明朝"/>
          <w:sz w:val="24"/>
        </w:rPr>
      </w:pPr>
    </w:p>
    <w:p w14:paraId="734340DE" w14:textId="453A5C8A" w:rsidR="00C06D7B" w:rsidRDefault="00C06D7B" w:rsidP="00C06D7B">
      <w:pPr>
        <w:ind w:firstLine="240"/>
        <w:rPr>
          <w:rFonts w:ascii="ＭＳ Ｐ明朝" w:eastAsia="ＭＳ Ｐ明朝" w:hAnsi="ＭＳ Ｐ明朝"/>
          <w:sz w:val="24"/>
        </w:rPr>
      </w:pPr>
      <w:hyperlink r:id="rId410" w:anchor="14:10" w:tooltip="（10）それだのに、あなたは、なぜ兄弟をさばくのか。あなたは、なぜ兄弟を軽んじるのか。わたしたちはみな、神のさばきの座の前に立つのである。(11)すなわち、「主が言われる。わたしは生きている。すべてのひざは、わたしに対してかがみ、すべての舌は、神にさんびをささげるであろう」と書いてある。(12)だから、わたしたちひとりびとりは、神に対して自分の言いひらきをすべきである。" w:history="1">
        <w:r w:rsidRPr="00F721AC">
          <w:rPr>
            <w:rStyle w:val="ad"/>
            <w:rFonts w:ascii="ＭＳ Ｐ明朝" w:eastAsia="ＭＳ Ｐ明朝" w:hAnsi="ＭＳ Ｐ明朝" w:hint="eastAsia"/>
            <w:sz w:val="24"/>
          </w:rPr>
          <w:t>ローマ</w:t>
        </w:r>
        <w:r w:rsidRPr="00F721AC">
          <w:rPr>
            <w:rStyle w:val="ad"/>
            <w:rFonts w:ascii="ＭＳ Ｐ明朝" w:eastAsia="ＭＳ Ｐ明朝" w:hAnsi="ＭＳ Ｐ明朝"/>
            <w:sz w:val="24"/>
          </w:rPr>
          <w:t>14章10-12節</w:t>
        </w:r>
      </w:hyperlink>
      <w:r w:rsidRPr="00C06D7B">
        <w:rPr>
          <w:rFonts w:ascii="ＭＳ Ｐ明朝" w:eastAsia="ＭＳ Ｐ明朝" w:hAnsi="ＭＳ Ｐ明朝"/>
          <w:sz w:val="24"/>
        </w:rPr>
        <w:t>および</w:t>
      </w:r>
      <w:hyperlink r:id="rId411" w:anchor="5:10" w:tooltip="なぜなら、わたしたちは皆、キリストのさばきの座の前にあらわれ、善であれ悪であれ、自分の行ったことに応じて、それぞれ報いを受けねばならないからである。 " w:history="1">
        <w:r w:rsidRPr="00F721AC">
          <w:rPr>
            <w:rStyle w:val="ad"/>
            <w:rFonts w:ascii="ＭＳ Ｐ明朝" w:eastAsia="ＭＳ Ｐ明朝" w:hAnsi="ＭＳ Ｐ明朝"/>
            <w:sz w:val="24"/>
          </w:rPr>
          <w:t>第二コリント5章10節</w:t>
        </w:r>
      </w:hyperlink>
      <w:r w:rsidRPr="00C06D7B">
        <w:rPr>
          <w:rFonts w:ascii="ＭＳ Ｐ明朝" w:eastAsia="ＭＳ Ｐ明朝" w:hAnsi="ＭＳ Ｐ明朝"/>
          <w:sz w:val="24"/>
        </w:rPr>
        <w:t>は、ともにこのさばきが「キリストのさばきの座の前で」行われると述べています。「さばきの座」（また「法廷」とも訳されます）という語は、ギリシ</w:t>
      </w:r>
      <w:r w:rsidR="00733DBA">
        <w:rPr>
          <w:rFonts w:ascii="ＭＳ Ｐ明朝" w:eastAsia="ＭＳ Ｐ明朝" w:hAnsi="ＭＳ Ｐ明朝" w:hint="eastAsia"/>
          <w:sz w:val="24"/>
        </w:rPr>
        <w:t>ヤ</w:t>
      </w:r>
      <w:r w:rsidRPr="00C06D7B">
        <w:rPr>
          <w:rFonts w:ascii="ＭＳ Ｐ明朝" w:eastAsia="ＭＳ Ｐ明朝" w:hAnsi="ＭＳ Ｐ明朝"/>
          <w:sz w:val="24"/>
        </w:rPr>
        <w:t>語のベーマ（β</w:t>
      </w:r>
      <w:proofErr w:type="spellStart"/>
      <w:r w:rsidRPr="00C06D7B">
        <w:rPr>
          <w:rFonts w:ascii="Times New Roman" w:eastAsia="ＭＳ Ｐ明朝" w:hAnsi="Times New Roman" w:cs="Times New Roman"/>
          <w:sz w:val="24"/>
        </w:rPr>
        <w:t>ῆ</w:t>
      </w:r>
      <w:r w:rsidRPr="00C06D7B">
        <w:rPr>
          <w:rFonts w:ascii="ＭＳ Ｐ明朝" w:eastAsia="ＭＳ Ｐ明朝" w:hAnsi="ＭＳ Ｐ明朝"/>
          <w:sz w:val="24"/>
        </w:rPr>
        <w:t>μ</w:t>
      </w:r>
      <w:proofErr w:type="spellEnd"/>
      <w:r w:rsidRPr="00C06D7B">
        <w:rPr>
          <w:rFonts w:ascii="ＭＳ Ｐ明朝" w:eastAsia="ＭＳ Ｐ明朝" w:hAnsi="ＭＳ Ｐ明朝"/>
          <w:sz w:val="24"/>
        </w:rPr>
        <w:t>α／</w:t>
      </w:r>
      <w:proofErr w:type="spellStart"/>
      <w:r w:rsidRPr="00C06D7B">
        <w:rPr>
          <w:rFonts w:ascii="ＭＳ Ｐ明朝" w:eastAsia="ＭＳ Ｐ明朝" w:hAnsi="ＭＳ Ｐ明朝"/>
          <w:sz w:val="24"/>
        </w:rPr>
        <w:t>bēma</w:t>
      </w:r>
      <w:proofErr w:type="spellEnd"/>
      <w:r w:rsidRPr="00C06D7B">
        <w:rPr>
          <w:rFonts w:ascii="ＭＳ Ｐ明朝" w:eastAsia="ＭＳ Ｐ明朝" w:hAnsi="ＭＳ Ｐ明朝"/>
          <w:sz w:val="24"/>
        </w:rPr>
        <w:t>）であり、公の演説や裁判の執行のために用いられる公的な壇、演壇、または高座を指します。</w:t>
      </w:r>
      <w:r w:rsidRPr="00C06D7B">
        <w:rPr>
          <w:rFonts w:ascii="ＭＳ Ｐ明朝" w:eastAsia="ＭＳ Ｐ明朝" w:hAnsi="ＭＳ Ｐ明朝" w:hint="eastAsia"/>
          <w:sz w:val="24"/>
        </w:rPr>
        <w:t>後者の意味は、パウロがこれら二つの箇所で用いているたとえ、すなわち信者の地上での奉仕の公的評価をローマの司法制度にたとえている点と、よりよく一致します（</w:t>
      </w:r>
      <w:hyperlink r:id="rId412" w:anchor="18:12" w:tooltip="（12）ところが、ガリオがアカヤの総督であった時、ユダヤ人たちは一緒になってパウロを襲い、彼を法廷にひっぱって行って訴えた、(13)「この人は、律法にそむいて神を拝むように、人々をそそのかしています」。(14)パウロが口を開こうとすると、ガリオはユダヤ人たちに言った、「ユダヤ人諸君、何か不法行為とか、悪質の犯罪とかのことなら、わたしは当然、諸君の訴えを取り上げもしようが、(15)これは諸君の言葉や名称や律法に関する問題なのだから、諸君みずから始末するがよかろう。わたしはそんな事の裁判人にはなりたくない」…" w:history="1">
        <w:r w:rsidRPr="00F721AC">
          <w:rPr>
            <w:rStyle w:val="ad"/>
            <w:rFonts w:ascii="ＭＳ Ｐ明朝" w:eastAsia="ＭＳ Ｐ明朝" w:hAnsi="ＭＳ Ｐ明朝" w:hint="eastAsia"/>
            <w:sz w:val="24"/>
          </w:rPr>
          <w:t>使徒</w:t>
        </w:r>
        <w:r w:rsidR="00733DBA" w:rsidRPr="00F721AC">
          <w:rPr>
            <w:rStyle w:val="ad"/>
            <w:rFonts w:ascii="ＭＳ Ｐ明朝" w:eastAsia="ＭＳ Ｐ明朝" w:hAnsi="ＭＳ Ｐ明朝" w:hint="eastAsia"/>
            <w:sz w:val="24"/>
          </w:rPr>
          <w:t>行伝</w:t>
        </w:r>
        <w:r w:rsidRPr="00F721AC">
          <w:rPr>
            <w:rStyle w:val="ad"/>
            <w:rFonts w:ascii="ＭＳ Ｐ明朝" w:eastAsia="ＭＳ Ｐ明朝" w:hAnsi="ＭＳ Ｐ明朝"/>
            <w:sz w:val="24"/>
          </w:rPr>
          <w:t>18章12-17節</w:t>
        </w:r>
      </w:hyperlink>
      <w:r w:rsidRPr="00C06D7B">
        <w:rPr>
          <w:rFonts w:ascii="ＭＳ Ｐ明朝" w:eastAsia="ＭＳ Ｐ明朝" w:hAnsi="ＭＳ Ｐ明朝"/>
          <w:sz w:val="24"/>
        </w:rPr>
        <w:t xml:space="preserve">; </w:t>
      </w:r>
      <w:r w:rsidR="00E615AA">
        <w:rPr>
          <w:rFonts w:ascii="ＭＳ Ｐ明朝" w:eastAsia="ＭＳ Ｐ明朝" w:hAnsi="ＭＳ Ｐ明朝" w:hint="eastAsia"/>
          <w:sz w:val="24"/>
        </w:rPr>
        <w:t xml:space="preserve">参照. </w:t>
      </w:r>
      <w:hyperlink r:id="rId413" w:anchor="27:19" w:tooltip="また、ピラトが裁判の席についていたとき、その妻が人を彼のもとにつかわして、「あの義人には関係しないでください。わたしはきょう夢で、あの人のためにさんざん苦しみましたから」と言わせた。 " w:history="1">
        <w:r w:rsidRPr="00F721AC">
          <w:rPr>
            <w:rStyle w:val="ad"/>
            <w:rFonts w:ascii="ＭＳ Ｐ明朝" w:eastAsia="ＭＳ Ｐ明朝" w:hAnsi="ＭＳ Ｐ明朝"/>
            <w:sz w:val="24"/>
          </w:rPr>
          <w:t>マタイ27章19節</w:t>
        </w:r>
      </w:hyperlink>
      <w:r w:rsidRPr="00C06D7B">
        <w:rPr>
          <w:rFonts w:ascii="ＭＳ Ｐ明朝" w:eastAsia="ＭＳ Ｐ明朝" w:hAnsi="ＭＳ Ｐ明朝"/>
          <w:sz w:val="24"/>
        </w:rPr>
        <w:t xml:space="preserve">; </w:t>
      </w:r>
      <w:hyperlink r:id="rId414" w:anchor="19:13" w:tooltip="ピラトはこれらの言葉を聞いて、イエスを外へ引き出して行き、敷石（ヘブル語ではガバタ）という場所で裁判の席についた。 " w:history="1">
        <w:r w:rsidRPr="00F721AC">
          <w:rPr>
            <w:rStyle w:val="ad"/>
            <w:rFonts w:ascii="ＭＳ Ｐ明朝" w:eastAsia="ＭＳ Ｐ明朝" w:hAnsi="ＭＳ Ｐ明朝"/>
            <w:sz w:val="24"/>
          </w:rPr>
          <w:t>ヨハネ19章13節</w:t>
        </w:r>
      </w:hyperlink>
      <w:r w:rsidRPr="00C06D7B">
        <w:rPr>
          <w:rFonts w:ascii="ＭＳ Ｐ明朝" w:eastAsia="ＭＳ Ｐ明朝" w:hAnsi="ＭＳ Ｐ明朝"/>
          <w:sz w:val="24"/>
        </w:rPr>
        <w:t xml:space="preserve">; </w:t>
      </w:r>
      <w:hyperlink r:id="rId415" w:anchor="12:21" w:tooltip="定められた日に、ヘロデは王服をまとって王座にすわり、彼らにむかって演説をした。 " w:history="1">
        <w:r w:rsidRPr="00F721AC">
          <w:rPr>
            <w:rStyle w:val="ad"/>
            <w:rFonts w:ascii="ＭＳ Ｐ明朝" w:eastAsia="ＭＳ Ｐ明朝" w:hAnsi="ＭＳ Ｐ明朝"/>
            <w:sz w:val="24"/>
          </w:rPr>
          <w:t>使徒</w:t>
        </w:r>
        <w:r w:rsidR="00E615AA" w:rsidRPr="00F721AC">
          <w:rPr>
            <w:rStyle w:val="ad"/>
            <w:rFonts w:ascii="ＭＳ Ｐ明朝" w:eastAsia="ＭＳ Ｐ明朝" w:hAnsi="ＭＳ Ｐ明朝" w:hint="eastAsia"/>
            <w:sz w:val="24"/>
          </w:rPr>
          <w:t>行伝</w:t>
        </w:r>
        <w:r w:rsidRPr="00F721AC">
          <w:rPr>
            <w:rStyle w:val="ad"/>
            <w:rFonts w:ascii="ＭＳ Ｐ明朝" w:eastAsia="ＭＳ Ｐ明朝" w:hAnsi="ＭＳ Ｐ明朝"/>
            <w:sz w:val="24"/>
          </w:rPr>
          <w:t>12章21節</w:t>
        </w:r>
      </w:hyperlink>
      <w:r w:rsidR="00F721AC">
        <w:rPr>
          <w:rFonts w:ascii="ＭＳ Ｐ明朝" w:eastAsia="ＭＳ Ｐ明朝" w:hAnsi="ＭＳ Ｐ明朝" w:hint="eastAsia"/>
          <w:sz w:val="24"/>
        </w:rPr>
        <w:t>,</w:t>
      </w:r>
      <w:r w:rsidRPr="00C06D7B">
        <w:rPr>
          <w:rFonts w:ascii="ＭＳ Ｐ明朝" w:eastAsia="ＭＳ Ｐ明朝" w:hAnsi="ＭＳ Ｐ明朝"/>
          <w:sz w:val="24"/>
        </w:rPr>
        <w:t xml:space="preserve"> </w:t>
      </w:r>
      <w:hyperlink r:id="rId416" w:anchor="25:6" w:tooltip="（6）フェストは、彼らのあいだに八日か十日ほど滞在した後、カイザリヤに下って行き、その翌日、裁判の席について、パウロを引き出すように命じた。(7)パウロが姿をあらわすと、エルサレムから下ってきたユダヤ人たちが、彼を取りかこみ、彼に対してさまざまの重い罪状を申し立てたが、いずれもその証拠をあげることはできなかった。(8)パウロは「わたしは、ユダヤ人の律法に対しても、宮に対しても、またカイザルに対しても、なんら罪を犯したことはない」と弁明した。(9)ところが、フェストはユダヤ人の歓心を買おうと思って、パウロに…" w:history="1">
        <w:r w:rsidRPr="00F721AC">
          <w:rPr>
            <w:rStyle w:val="ad"/>
            <w:rFonts w:ascii="ＭＳ Ｐ明朝" w:eastAsia="ＭＳ Ｐ明朝" w:hAnsi="ＭＳ Ｐ明朝"/>
            <w:sz w:val="24"/>
          </w:rPr>
          <w:t>25章6-17節</w:t>
        </w:r>
      </w:hyperlink>
      <w:r w:rsidRPr="00C06D7B">
        <w:rPr>
          <w:rFonts w:ascii="ＭＳ Ｐ明朝" w:eastAsia="ＭＳ Ｐ明朝" w:hAnsi="ＭＳ Ｐ明朝"/>
          <w:sz w:val="24"/>
        </w:rPr>
        <w:t>）。現代の多くの司法の場が屋内で行われ、一般に広く公開されないのとは異なり、ローマの裁判では、都市や自治体の中心部で、しばしば屋外において、常にだれもが立ち会える形で行われました。</w:t>
      </w:r>
      <w:r w:rsidRPr="00C06D7B">
        <w:rPr>
          <w:rFonts w:ascii="ＭＳ Ｐ明朝" w:eastAsia="ＭＳ Ｐ明朝" w:hAnsi="ＭＳ Ｐ明朝" w:hint="eastAsia"/>
          <w:sz w:val="24"/>
        </w:rPr>
        <w:t>同様に、キリストのベーマ、すなわちさばきの座の前での私たちの評価も公的なものとなります。そして教会のすべての成員が評価されるの</w:t>
      </w:r>
      <w:r w:rsidRPr="00C06D7B">
        <w:rPr>
          <w:rFonts w:ascii="ＭＳ Ｐ明朝" w:eastAsia="ＭＳ Ｐ明朝" w:hAnsi="ＭＳ Ｐ明朝" w:hint="eastAsia"/>
          <w:sz w:val="24"/>
        </w:rPr>
        <w:lastRenderedPageBreak/>
        <w:t>ですから、キリストのからだ全体が立ち会うと考えるのが自然です。この状況は、会場が屋内、すなわちキリストが千年の間統治される神殿の至聖所の中ではなく、屋外であることを示唆しています。そしてイザヤ書によれば、千年期の間、エルサレムには神殿の近くに、そのような大規模な屋外の集会の場所があり、奇跡的に風雨から守られることが示されています。</w:t>
      </w:r>
    </w:p>
    <w:p w14:paraId="04FD9DF9" w14:textId="77777777" w:rsidR="00C06D7B" w:rsidRDefault="00C06D7B" w:rsidP="00C06D7B">
      <w:pPr>
        <w:ind w:firstLine="240"/>
        <w:rPr>
          <w:rFonts w:ascii="ＭＳ Ｐ明朝" w:eastAsia="ＭＳ Ｐ明朝" w:hAnsi="ＭＳ Ｐ明朝"/>
          <w:sz w:val="24"/>
        </w:rPr>
      </w:pPr>
    </w:p>
    <w:p w14:paraId="31FF93B5" w14:textId="7332C9A4" w:rsidR="00C06D7B" w:rsidRDefault="00C06D7B" w:rsidP="00C06D7B">
      <w:pPr>
        <w:ind w:left="240" w:firstLine="240"/>
        <w:rPr>
          <w:rFonts w:ascii="ＭＳ Ｐ明朝" w:eastAsia="ＭＳ Ｐ明朝" w:hAnsi="ＭＳ Ｐ明朝"/>
          <w:sz w:val="24"/>
        </w:rPr>
      </w:pPr>
      <w:r w:rsidRPr="00C06D7B">
        <w:rPr>
          <w:rFonts w:ascii="ＭＳ Ｐ明朝" w:eastAsia="ＭＳ Ｐ明朝" w:hAnsi="ＭＳ Ｐ明朝" w:hint="eastAsia"/>
          <w:sz w:val="24"/>
        </w:rPr>
        <w:t>（</w:t>
      </w:r>
      <w:r w:rsidRPr="00C06D7B">
        <w:rPr>
          <w:rFonts w:ascii="ＭＳ Ｐ明朝" w:eastAsia="ＭＳ Ｐ明朝" w:hAnsi="ＭＳ Ｐ明朝"/>
          <w:sz w:val="24"/>
        </w:rPr>
        <w:t>5）</w:t>
      </w:r>
      <w:r w:rsidRPr="00711E80">
        <w:rPr>
          <w:rFonts w:ascii="BIZ UDPゴシック" w:eastAsia="BIZ UDPゴシック" w:hAnsi="BIZ UDPゴシック"/>
          <w:sz w:val="24"/>
        </w:rPr>
        <w:t>主はシオンの山の上と、そのすべての集会の上に、昼は煙の雲、夜は燃える火の輝きを創造される。そのすべての栄光の上には天蓋がある。</w:t>
      </w:r>
      <w:r w:rsidRPr="00C06D7B">
        <w:rPr>
          <w:rFonts w:ascii="ＭＳ Ｐ明朝" w:eastAsia="ＭＳ Ｐ明朝" w:hAnsi="ＭＳ Ｐ明朝" w:hint="eastAsia"/>
          <w:sz w:val="24"/>
        </w:rPr>
        <w:t>（</w:t>
      </w:r>
      <w:r w:rsidRPr="00C06D7B">
        <w:rPr>
          <w:rFonts w:ascii="ＭＳ Ｐ明朝" w:eastAsia="ＭＳ Ｐ明朝" w:hAnsi="ＭＳ Ｐ明朝"/>
          <w:sz w:val="24"/>
        </w:rPr>
        <w:t>6）</w:t>
      </w:r>
      <w:r w:rsidRPr="00711E80">
        <w:rPr>
          <w:rFonts w:ascii="BIZ UDPゴシック" w:eastAsia="BIZ UDPゴシック" w:hAnsi="BIZ UDPゴシック"/>
          <w:sz w:val="24"/>
        </w:rPr>
        <w:t>それは昼の暑さを避ける陰となり、また暴風や雨を避ける隠れ場、避難所となる。</w:t>
      </w:r>
      <w:r>
        <w:rPr>
          <w:rFonts w:ascii="ＭＳ Ｐ明朝" w:eastAsia="ＭＳ Ｐ明朝" w:hAnsi="ＭＳ Ｐ明朝" w:hint="eastAsia"/>
          <w:sz w:val="24"/>
        </w:rPr>
        <w:t>（</w:t>
      </w:r>
      <w:hyperlink r:id="rId417" w:anchor="4:5" w:tooltip="（5）その時、主はシオンの山のすべての場所と、そのもろもろの集会との上に、昼は雲をつくり、夜は煙と燃える火の輝きとをつくられる。これはすべての栄光の上にある天蓋であり、あずまやであって、(6)昼は暑さをふせぐ陰となり、また暴風と雨を避けて隠れる所となる。" w:history="1">
        <w:r w:rsidRPr="00711E80">
          <w:rPr>
            <w:rStyle w:val="ad"/>
            <w:rFonts w:ascii="ＭＳ Ｐ明朝" w:eastAsia="ＭＳ Ｐ明朝" w:hAnsi="ＭＳ Ｐ明朝" w:hint="eastAsia"/>
            <w:sz w:val="24"/>
          </w:rPr>
          <w:t>イザヤ</w:t>
        </w:r>
        <w:r w:rsidRPr="00711E80">
          <w:rPr>
            <w:rStyle w:val="ad"/>
            <w:rFonts w:ascii="ＭＳ Ｐ明朝" w:eastAsia="ＭＳ Ｐ明朝" w:hAnsi="ＭＳ Ｐ明朝"/>
            <w:sz w:val="24"/>
          </w:rPr>
          <w:t>4章5-6節</w:t>
        </w:r>
      </w:hyperlink>
      <w:r>
        <w:rPr>
          <w:rFonts w:ascii="ＭＳ Ｐ明朝" w:eastAsia="ＭＳ Ｐ明朝" w:hAnsi="ＭＳ Ｐ明朝" w:hint="eastAsia"/>
          <w:sz w:val="24"/>
        </w:rPr>
        <w:t>）</w:t>
      </w:r>
    </w:p>
    <w:p w14:paraId="1CD48A52" w14:textId="77777777" w:rsidR="00C06D7B" w:rsidRDefault="00C06D7B" w:rsidP="00C06D7B">
      <w:pPr>
        <w:rPr>
          <w:rFonts w:ascii="ＭＳ Ｐ明朝" w:eastAsia="ＭＳ Ｐ明朝" w:hAnsi="ＭＳ Ｐ明朝"/>
          <w:sz w:val="24"/>
        </w:rPr>
      </w:pPr>
    </w:p>
    <w:p w14:paraId="2CA64EEE" w14:textId="1B2F8D36" w:rsidR="00C06D7B" w:rsidRDefault="007F29A4" w:rsidP="00232659">
      <w:pPr>
        <w:ind w:firstLine="240"/>
        <w:rPr>
          <w:rFonts w:ascii="ＭＳ Ｐ明朝" w:eastAsia="ＭＳ Ｐ明朝" w:hAnsi="ＭＳ Ｐ明朝"/>
          <w:sz w:val="24"/>
        </w:rPr>
      </w:pPr>
      <w:r w:rsidRPr="007F29A4">
        <w:rPr>
          <w:rFonts w:ascii="ＭＳ Ｐ明朝" w:eastAsia="ＭＳ Ｐ明朝" w:hAnsi="ＭＳ Ｐ明朝" w:hint="eastAsia"/>
          <w:sz w:val="24"/>
        </w:rPr>
        <w:t>空間の困難（教会のおおよその規模は不明ですが、エデン以来、真に主に信仰を置いた者たちの数が数十億に達していたとしても、それは少しも不思議ではありません）や、時間の困難（明らかに、各人に個別の評価を与えるには、莫大な量の「地上の時間」を必要とすることになります）は、超自然的に解決される可能性が高いです。というのも、その時点で評価を受けるすべての者は「永遠の存在」となっているのであり、裁く方も裁かれる者も、通常の時間や空間の制約の内側にとどまりつつも、それらの外側にもある程度立つことができるようになるからです（復活のからだが、現在私たちが理解している時間と空間の制限に逆らうことができることと比較してください）。したがって、七つの裁きの最後である「教会の</w:t>
      </w:r>
      <w:r w:rsidR="004374E6">
        <w:rPr>
          <w:rFonts w:ascii="ＭＳ Ｐ明朝" w:eastAsia="ＭＳ Ｐ明朝" w:hAnsi="ＭＳ Ｐ明朝" w:hint="eastAsia"/>
          <w:sz w:val="24"/>
        </w:rPr>
        <w:t>さば</w:t>
      </w:r>
      <w:r w:rsidRPr="007F29A4">
        <w:rPr>
          <w:rFonts w:ascii="ＭＳ Ｐ明朝" w:eastAsia="ＭＳ Ｐ明朝" w:hAnsi="ＭＳ Ｐ明朝" w:hint="eastAsia"/>
          <w:sz w:val="24"/>
        </w:rPr>
        <w:t>き」がどれほどの時間を要するかという問題は、聖書には示されていませんが、他の再臨に関わる</w:t>
      </w:r>
      <w:r w:rsidR="004374E6">
        <w:rPr>
          <w:rFonts w:ascii="ＭＳ Ｐ明朝" w:eastAsia="ＭＳ Ｐ明朝" w:hAnsi="ＭＳ Ｐ明朝" w:hint="eastAsia"/>
          <w:sz w:val="24"/>
        </w:rPr>
        <w:t>さば</w:t>
      </w:r>
      <w:r w:rsidRPr="007F29A4">
        <w:rPr>
          <w:rFonts w:ascii="ＭＳ Ｐ明朝" w:eastAsia="ＭＳ Ｐ明朝" w:hAnsi="ＭＳ Ｐ明朝" w:hint="eastAsia"/>
          <w:sz w:val="24"/>
        </w:rPr>
        <w:t>きとの関連から考えると、それは確かに比較的短い期間で行われるに違いありません（ここでも「地上の時間」で見てのことです）。それは、この出来事が、もし現在の時間と空間の法則（それに私たちの主が明らかに制限されているわけではなく、また復活においては、私たちの現在の地上の制約も大きく変えられることになります）に制限されているとすれば、本来は達成するのに非常に長い期間を要するはずのことを、私たちの主が（現在の私たちの時間の理解で言えば）ほとんど瞬時に行われる場合であることを示しているように思われます</w:t>
      </w:r>
      <w:r w:rsidR="00C06D7B" w:rsidRPr="00C06D7B">
        <w:rPr>
          <w:rFonts w:ascii="ＭＳ Ｐ明朝" w:eastAsia="ＭＳ Ｐ明朝" w:hAnsi="ＭＳ Ｐ明朝" w:hint="eastAsia"/>
          <w:sz w:val="24"/>
        </w:rPr>
        <w:t>。</w:t>
      </w:r>
      <w:r w:rsidR="00FE7E70">
        <w:rPr>
          <w:rStyle w:val="ac"/>
          <w:rFonts w:ascii="ＭＳ Ｐ明朝" w:eastAsia="ＭＳ Ｐ明朝" w:hAnsi="ＭＳ Ｐ明朝"/>
          <w:sz w:val="24"/>
        </w:rPr>
        <w:footnoteReference w:id="22"/>
      </w:r>
      <w:r w:rsidR="00FE7E70">
        <w:rPr>
          <w:rFonts w:ascii="ＭＳ Ｐ明朝" w:eastAsia="ＭＳ Ｐ明朝" w:hAnsi="ＭＳ Ｐ明朝" w:hint="eastAsia"/>
          <w:sz w:val="24"/>
        </w:rPr>
        <w:t xml:space="preserve"> </w:t>
      </w:r>
      <w:r w:rsidR="00C06D7B" w:rsidRPr="00C06D7B">
        <w:rPr>
          <w:rFonts w:ascii="ＭＳ Ｐ明朝" w:eastAsia="ＭＳ Ｐ明朝" w:hAnsi="ＭＳ Ｐ明朝" w:hint="eastAsia"/>
          <w:sz w:val="24"/>
        </w:rPr>
        <w:t>したがって、この七つのさばきの最後のものである「教会のさばき」がどれほどの長さになるのかは聖書に明示されていませんが、他の再臨時のさばきと結びついていることからすれば、確かに比較的短期間であるはずです（やはり「地上の時間」にお</w:t>
      </w:r>
      <w:r w:rsidR="00C06D7B" w:rsidRPr="00C06D7B">
        <w:rPr>
          <w:rFonts w:ascii="ＭＳ Ｐ明朝" w:eastAsia="ＭＳ Ｐ明朝" w:hAnsi="ＭＳ Ｐ明朝" w:hint="eastAsia"/>
          <w:sz w:val="24"/>
        </w:rPr>
        <w:lastRenderedPageBreak/>
        <w:t>いて）。それは、現在の時間と空間の法則に制限されているなら非常に長い期間を要するであろうことを、私たちの主がほとんど瞬時に（現在の時間理解の観点から）行われることを示しているように思われます（主は明らかにそのような制限には縛られず、復活においては私たちの現在の地上的制約も大きく変えられます）。</w:t>
      </w:r>
      <w:r w:rsidR="00A33286">
        <w:rPr>
          <w:rStyle w:val="ac"/>
          <w:rFonts w:ascii="ＭＳ Ｐ明朝" w:eastAsia="ＭＳ Ｐ明朝" w:hAnsi="ＭＳ Ｐ明朝"/>
          <w:sz w:val="24"/>
        </w:rPr>
        <w:footnoteReference w:id="23"/>
      </w:r>
    </w:p>
    <w:p w14:paraId="40BC9882" w14:textId="77777777" w:rsidR="007F59AE" w:rsidRDefault="007F59AE" w:rsidP="00C06D7B">
      <w:pPr>
        <w:rPr>
          <w:rFonts w:ascii="ＭＳ Ｐ明朝" w:eastAsia="ＭＳ Ｐ明朝" w:hAnsi="ＭＳ Ｐ明朝"/>
          <w:sz w:val="24"/>
        </w:rPr>
      </w:pPr>
    </w:p>
    <w:p w14:paraId="37CEFA27" w14:textId="77777777" w:rsidR="007F59AE" w:rsidRPr="007F59AE" w:rsidRDefault="007F59AE" w:rsidP="007F59AE">
      <w:pPr>
        <w:rPr>
          <w:rFonts w:ascii="ＭＳ Ｐ明朝" w:eastAsia="ＭＳ Ｐ明朝" w:hAnsi="ＭＳ Ｐ明朝"/>
          <w:sz w:val="24"/>
        </w:rPr>
      </w:pPr>
      <w:r w:rsidRPr="007F59AE">
        <w:rPr>
          <w:rFonts w:ascii="ＭＳ Ｐ明朝" w:eastAsia="ＭＳ Ｐ明朝" w:hAnsi="ＭＳ Ｐ明朝"/>
          <w:sz w:val="24"/>
        </w:rPr>
        <w:t xml:space="preserve">b. </w:t>
      </w:r>
      <w:r w:rsidRPr="007F59AE">
        <w:rPr>
          <w:rFonts w:ascii="ＭＳ Ｐ明朝" w:eastAsia="ＭＳ Ｐ明朝" w:hAnsi="ＭＳ Ｐ明朝"/>
          <w:sz w:val="24"/>
          <w:u w:val="single"/>
        </w:rPr>
        <w:t>さばきの順序</w:t>
      </w:r>
      <w:r w:rsidRPr="007F59AE">
        <w:rPr>
          <w:rFonts w:ascii="ＭＳ Ｐ明朝" w:eastAsia="ＭＳ Ｐ明朝" w:hAnsi="ＭＳ Ｐ明朝"/>
          <w:sz w:val="24"/>
        </w:rPr>
        <w:t>：</w:t>
      </w:r>
    </w:p>
    <w:p w14:paraId="1A5F8A61" w14:textId="77777777" w:rsidR="007F59AE" w:rsidRPr="007F59AE" w:rsidRDefault="007F59AE" w:rsidP="007F59AE">
      <w:pPr>
        <w:rPr>
          <w:rFonts w:ascii="ＭＳ Ｐ明朝" w:eastAsia="ＭＳ Ｐ明朝" w:hAnsi="ＭＳ Ｐ明朝"/>
          <w:sz w:val="24"/>
        </w:rPr>
      </w:pPr>
    </w:p>
    <w:p w14:paraId="3B5E4F59" w14:textId="6687B6CC" w:rsidR="007F59AE" w:rsidRDefault="007F59AE" w:rsidP="007F59AE">
      <w:pPr>
        <w:ind w:firstLine="240"/>
        <w:rPr>
          <w:rFonts w:ascii="ＭＳ Ｐ明朝" w:eastAsia="ＭＳ Ｐ明朝" w:hAnsi="ＭＳ Ｐ明朝"/>
          <w:sz w:val="24"/>
        </w:rPr>
      </w:pPr>
      <w:r w:rsidRPr="007F59AE">
        <w:rPr>
          <w:rFonts w:ascii="ＭＳ Ｐ明朝" w:eastAsia="ＭＳ Ｐ明朝" w:hAnsi="ＭＳ Ｐ明朝" w:hint="eastAsia"/>
          <w:sz w:val="24"/>
        </w:rPr>
        <w:t>私たちが主によってどの順序でさばかれるのかについて、聖書は明確には述べていません。しかし、その順序は功績に従って進むことを示唆する多くの点があります。すなわち、年代順（アベル、アダムとエバなどから始める）でもなく、逆年代順（キリストの出現直前に救われた最後の</w:t>
      </w:r>
      <w:r w:rsidR="00822623">
        <w:rPr>
          <w:rFonts w:ascii="ＭＳ Ｐ明朝" w:eastAsia="ＭＳ Ｐ明朝" w:hAnsi="ＭＳ Ｐ明朝" w:hint="eastAsia"/>
          <w:sz w:val="24"/>
        </w:rPr>
        <w:t>艱難期の</w:t>
      </w:r>
      <w:r w:rsidRPr="007F59AE">
        <w:rPr>
          <w:rFonts w:ascii="ＭＳ Ｐ明朝" w:eastAsia="ＭＳ Ｐ明朝" w:hAnsi="ＭＳ Ｐ明朝" w:hint="eastAsia"/>
          <w:sz w:val="24"/>
        </w:rPr>
        <w:t>世代から始める）でもなく、最も偉大な信者たちから最も小さい者たちへと進むと考えられます。王ダビデや預言者たち、使徒たちのような者たちから始まり、この世における実りが最小限であったすべての者たちで終わることになります。</w:t>
      </w:r>
    </w:p>
    <w:p w14:paraId="00692876" w14:textId="77777777" w:rsidR="00BD1C76" w:rsidRDefault="00BD1C76" w:rsidP="007F59AE">
      <w:pPr>
        <w:ind w:firstLine="240"/>
        <w:rPr>
          <w:rFonts w:ascii="ＭＳ Ｐ明朝" w:eastAsia="ＭＳ Ｐ明朝" w:hAnsi="ＭＳ Ｐ明朝"/>
          <w:sz w:val="24"/>
        </w:rPr>
      </w:pPr>
    </w:p>
    <w:p w14:paraId="3C6BFE03" w14:textId="77777777" w:rsidR="00BD1C76" w:rsidRPr="00BD1C76" w:rsidRDefault="00BD1C76" w:rsidP="00BD1C76">
      <w:pPr>
        <w:rPr>
          <w:rFonts w:ascii="ＭＳ Ｐ明朝" w:eastAsia="ＭＳ Ｐ明朝" w:hAnsi="ＭＳ Ｐ明朝"/>
          <w:sz w:val="24"/>
        </w:rPr>
      </w:pPr>
      <w:r w:rsidRPr="00BD1C76">
        <w:rPr>
          <w:rFonts w:ascii="ＭＳ Ｐ明朝" w:eastAsia="ＭＳ Ｐ明朝" w:hAnsi="ＭＳ Ｐ明朝"/>
          <w:sz w:val="24"/>
        </w:rPr>
        <w:t xml:space="preserve">1) </w:t>
      </w:r>
      <w:r w:rsidRPr="00FE7E70">
        <w:rPr>
          <w:rFonts w:ascii="ＭＳ Ｐ明朝" w:eastAsia="ＭＳ Ｐ明朝" w:hAnsi="ＭＳ Ｐ明朝"/>
          <w:sz w:val="24"/>
          <w:u w:val="single"/>
        </w:rPr>
        <w:t>多くの後の者が先になる</w:t>
      </w:r>
      <w:r w:rsidRPr="00BD1C76">
        <w:rPr>
          <w:rFonts w:ascii="ＭＳ Ｐ明朝" w:eastAsia="ＭＳ Ｐ明朝" w:hAnsi="ＭＳ Ｐ明朝"/>
          <w:sz w:val="24"/>
        </w:rPr>
        <w:t>：</w:t>
      </w:r>
    </w:p>
    <w:p w14:paraId="15FC8419" w14:textId="77777777" w:rsidR="00BD1C76" w:rsidRPr="00BD1C76" w:rsidRDefault="00BD1C76" w:rsidP="00BD1C76">
      <w:pPr>
        <w:ind w:firstLine="240"/>
        <w:rPr>
          <w:rFonts w:ascii="ＭＳ Ｐ明朝" w:eastAsia="ＭＳ Ｐ明朝" w:hAnsi="ＭＳ Ｐ明朝"/>
          <w:sz w:val="24"/>
        </w:rPr>
      </w:pPr>
    </w:p>
    <w:p w14:paraId="13645FBE" w14:textId="77777777" w:rsidR="00BD1C76" w:rsidRPr="00BD1C76" w:rsidRDefault="00BD1C76" w:rsidP="00BD1C76">
      <w:pPr>
        <w:ind w:firstLine="240"/>
        <w:rPr>
          <w:rFonts w:ascii="ＭＳ Ｐ明朝" w:eastAsia="ＭＳ Ｐ明朝" w:hAnsi="ＭＳ Ｐ明朝"/>
          <w:sz w:val="24"/>
        </w:rPr>
      </w:pPr>
      <w:r w:rsidRPr="00BD1C76">
        <w:rPr>
          <w:rFonts w:ascii="ＭＳ Ｐ明朝" w:eastAsia="ＭＳ Ｐ明朝" w:hAnsi="ＭＳ Ｐ明朝" w:hint="eastAsia"/>
          <w:sz w:val="24"/>
        </w:rPr>
        <w:t>この世で高く上げられた多くの者が、そうでなかった者と立場を逆転させるという主の預言は、自己利益に仕える自己高揚（すなわち地位や肩書そのもの</w:t>
      </w:r>
      <w:r w:rsidRPr="002A351F">
        <w:rPr>
          <w:rFonts w:ascii="HGP明朝E" w:eastAsia="HGP明朝E" w:hAnsi="HGP明朝E" w:hint="eastAsia"/>
          <w:sz w:val="24"/>
        </w:rPr>
        <w:t>ではなく</w:t>
      </w:r>
      <w:r w:rsidRPr="00BD1C76">
        <w:rPr>
          <w:rFonts w:ascii="ＭＳ Ｐ明朝" w:eastAsia="ＭＳ Ｐ明朝" w:hAnsi="ＭＳ Ｐ明朝" w:hint="eastAsia"/>
          <w:sz w:val="24"/>
        </w:rPr>
        <w:t>、自ら求めた昇進）が報いを失わせる傾向がある一方で、神の御国に仕える自己卑下（すなわちそれ自体を目的としたゆがんだ禁欲</w:t>
      </w:r>
      <w:r w:rsidRPr="002A351F">
        <w:rPr>
          <w:rFonts w:ascii="HGP明朝E" w:eastAsia="HGP明朝E" w:hAnsi="HGP明朝E" w:hint="eastAsia"/>
          <w:sz w:val="24"/>
        </w:rPr>
        <w:t>ではなく</w:t>
      </w:r>
      <w:r w:rsidRPr="00BD1C76">
        <w:rPr>
          <w:rFonts w:ascii="ＭＳ Ｐ明朝" w:eastAsia="ＭＳ Ｐ明朝" w:hAnsi="ＭＳ Ｐ明朝" w:hint="eastAsia"/>
          <w:sz w:val="24"/>
        </w:rPr>
        <w:t>、キリストの教会に仕えるためになされた真の犠牲）が、現在の秩序の逆転をもたらす傾向があるという原則と明らかに結びついています。</w:t>
      </w:r>
    </w:p>
    <w:p w14:paraId="0CB9B965" w14:textId="77777777" w:rsidR="00BD1C76" w:rsidRPr="00BD1C76" w:rsidRDefault="00BD1C76" w:rsidP="00BD1C76">
      <w:pPr>
        <w:ind w:firstLine="240"/>
        <w:rPr>
          <w:rFonts w:ascii="ＭＳ Ｐ明朝" w:eastAsia="ＭＳ Ｐ明朝" w:hAnsi="ＭＳ Ｐ明朝"/>
          <w:sz w:val="24"/>
        </w:rPr>
      </w:pPr>
    </w:p>
    <w:p w14:paraId="00C303DF" w14:textId="63FEB6AF" w:rsidR="00BD1C76" w:rsidRPr="00BD1C76" w:rsidRDefault="00BD1C76" w:rsidP="00BD1C76">
      <w:pPr>
        <w:ind w:left="240" w:firstLine="240"/>
        <w:rPr>
          <w:rFonts w:ascii="ＭＳ Ｐ明朝" w:eastAsia="ＭＳ Ｐ明朝" w:hAnsi="ＭＳ Ｐ明朝"/>
          <w:sz w:val="24"/>
        </w:rPr>
      </w:pPr>
      <w:r w:rsidRPr="00C230C8">
        <w:rPr>
          <w:rFonts w:ascii="BIZ UDPゴシック" w:eastAsia="BIZ UDPゴシック" w:hAnsi="BIZ UDPゴシック" w:hint="eastAsia"/>
          <w:sz w:val="24"/>
        </w:rPr>
        <w:t>だれでも</w:t>
      </w:r>
      <w:r w:rsidRPr="002A351F">
        <w:rPr>
          <w:rFonts w:ascii="HGP明朝E" w:eastAsia="HGP明朝E" w:hAnsi="HGP明朝E" w:hint="eastAsia"/>
          <w:b/>
          <w:bCs/>
          <w:sz w:val="24"/>
        </w:rPr>
        <w:t>先頭に</w:t>
      </w:r>
      <w:r w:rsidRPr="00C230C8">
        <w:rPr>
          <w:rFonts w:ascii="BIZ UDPゴシック" w:eastAsia="BIZ UDPゴシック" w:hAnsi="BIZ UDPゴシック" w:hint="eastAsia"/>
          <w:sz w:val="24"/>
        </w:rPr>
        <w:t>立ちたいと思うなら、みなの</w:t>
      </w:r>
      <w:r w:rsidRPr="002A351F">
        <w:rPr>
          <w:rFonts w:ascii="HGP明朝E" w:eastAsia="HGP明朝E" w:hAnsi="HGP明朝E" w:hint="eastAsia"/>
          <w:b/>
          <w:bCs/>
          <w:sz w:val="24"/>
        </w:rPr>
        <w:t>最後</w:t>
      </w:r>
      <w:r w:rsidRPr="00C230C8">
        <w:rPr>
          <w:rFonts w:ascii="BIZ UDPゴシック" w:eastAsia="BIZ UDPゴシック" w:hAnsi="BIZ UDPゴシック" w:hint="eastAsia"/>
          <w:sz w:val="24"/>
        </w:rPr>
        <w:t>の者となり、みなの仕える者とならなければならない。</w:t>
      </w:r>
      <w:r>
        <w:rPr>
          <w:rFonts w:ascii="ＭＳ Ｐ明朝" w:eastAsia="ＭＳ Ｐ明朝" w:hAnsi="ＭＳ Ｐ明朝" w:hint="eastAsia"/>
          <w:sz w:val="24"/>
        </w:rPr>
        <w:t>（</w:t>
      </w:r>
      <w:hyperlink r:id="rId418" w:anchor="9:35" w:tooltip="そこで、イエスはすわって十二弟子を呼び、そして言われた、「だれでも一ばん先になろうと思うならば、一ばんあとになり、みんなに仕える者とならねばならない」。 " w:history="1">
        <w:r w:rsidRPr="00C230C8">
          <w:rPr>
            <w:rStyle w:val="ad"/>
            <w:rFonts w:ascii="ＭＳ Ｐ明朝" w:eastAsia="ＭＳ Ｐ明朝" w:hAnsi="ＭＳ Ｐ明朝" w:hint="eastAsia"/>
            <w:sz w:val="24"/>
          </w:rPr>
          <w:t>マルコ</w:t>
        </w:r>
        <w:r w:rsidRPr="00C230C8">
          <w:rPr>
            <w:rStyle w:val="ad"/>
            <w:rFonts w:ascii="ＭＳ Ｐ明朝" w:eastAsia="ＭＳ Ｐ明朝" w:hAnsi="ＭＳ Ｐ明朝"/>
            <w:sz w:val="24"/>
          </w:rPr>
          <w:t>9章35節</w:t>
        </w:r>
      </w:hyperlink>
      <w:r>
        <w:rPr>
          <w:rFonts w:ascii="ＭＳ Ｐ明朝" w:eastAsia="ＭＳ Ｐ明朝" w:hAnsi="ＭＳ Ｐ明朝" w:hint="eastAsia"/>
          <w:sz w:val="24"/>
        </w:rPr>
        <w:t>）</w:t>
      </w:r>
    </w:p>
    <w:p w14:paraId="547822E8" w14:textId="77777777" w:rsidR="00BD1C76" w:rsidRPr="00BD1C76" w:rsidRDefault="00BD1C76" w:rsidP="00BD1C76">
      <w:pPr>
        <w:ind w:firstLine="240"/>
        <w:rPr>
          <w:rFonts w:ascii="ＭＳ Ｐ明朝" w:eastAsia="ＭＳ Ｐ明朝" w:hAnsi="ＭＳ Ｐ明朝"/>
          <w:sz w:val="24"/>
        </w:rPr>
      </w:pPr>
    </w:p>
    <w:p w14:paraId="282108F8" w14:textId="67D0E9E4" w:rsidR="00BD1C76" w:rsidRPr="00BD1C76" w:rsidRDefault="00BD1C76" w:rsidP="00BD1C76">
      <w:pPr>
        <w:ind w:left="240" w:firstLine="240"/>
        <w:rPr>
          <w:rFonts w:ascii="ＭＳ Ｐ明朝" w:eastAsia="ＭＳ Ｐ明朝" w:hAnsi="ＭＳ Ｐ明朝"/>
          <w:sz w:val="24"/>
        </w:rPr>
      </w:pPr>
      <w:r w:rsidRPr="00C230C8">
        <w:rPr>
          <w:rFonts w:ascii="BIZ UDPゴシック" w:eastAsia="BIZ UDPゴシック" w:hAnsi="BIZ UDPゴシック" w:hint="eastAsia"/>
          <w:sz w:val="24"/>
        </w:rPr>
        <w:t>だから、この子どものように自分を</w:t>
      </w:r>
      <w:r w:rsidRPr="002A351F">
        <w:rPr>
          <w:rFonts w:ascii="HGP明朝E" w:eastAsia="HGP明朝E" w:hAnsi="HGP明朝E" w:hint="eastAsia"/>
          <w:b/>
          <w:bCs/>
          <w:sz w:val="24"/>
        </w:rPr>
        <w:t>低くする者</w:t>
      </w:r>
      <w:r w:rsidRPr="00C230C8">
        <w:rPr>
          <w:rFonts w:ascii="BIZ UDPゴシック" w:eastAsia="BIZ UDPゴシック" w:hAnsi="BIZ UDPゴシック" w:hint="eastAsia"/>
          <w:sz w:val="24"/>
        </w:rPr>
        <w:t>が、天の御国でいちばん</w:t>
      </w:r>
      <w:r w:rsidRPr="002A351F">
        <w:rPr>
          <w:rFonts w:ascii="HGP明朝E" w:eastAsia="HGP明朝E" w:hAnsi="HGP明朝E" w:hint="eastAsia"/>
          <w:b/>
          <w:bCs/>
          <w:sz w:val="24"/>
        </w:rPr>
        <w:t>大きい</w:t>
      </w:r>
      <w:r w:rsidRPr="00C230C8">
        <w:rPr>
          <w:rFonts w:ascii="BIZ UDPゴシック" w:eastAsia="BIZ UDPゴシック" w:hAnsi="BIZ UDPゴシック" w:hint="eastAsia"/>
          <w:sz w:val="24"/>
        </w:rPr>
        <w:t>のである。</w:t>
      </w:r>
      <w:r>
        <w:rPr>
          <w:rFonts w:ascii="ＭＳ Ｐ明朝" w:eastAsia="ＭＳ Ｐ明朝" w:hAnsi="ＭＳ Ｐ明朝" w:hint="eastAsia"/>
          <w:sz w:val="24"/>
        </w:rPr>
        <w:t>（</w:t>
      </w:r>
      <w:hyperlink r:id="rId419" w:anchor="18:4" w:tooltip="この幼な子のように自分を低くする者が、天国でいちばん偉いのである。 " w:history="1">
        <w:r w:rsidRPr="00C230C8">
          <w:rPr>
            <w:rStyle w:val="ad"/>
            <w:rFonts w:ascii="ＭＳ Ｐ明朝" w:eastAsia="ＭＳ Ｐ明朝" w:hAnsi="ＭＳ Ｐ明朝" w:hint="eastAsia"/>
            <w:sz w:val="24"/>
          </w:rPr>
          <w:t>マタイ</w:t>
        </w:r>
        <w:r w:rsidRPr="00C230C8">
          <w:rPr>
            <w:rStyle w:val="ad"/>
            <w:rFonts w:ascii="ＭＳ Ｐ明朝" w:eastAsia="ＭＳ Ｐ明朝" w:hAnsi="ＭＳ Ｐ明朝"/>
            <w:sz w:val="24"/>
          </w:rPr>
          <w:t>18章4節</w:t>
        </w:r>
      </w:hyperlink>
      <w:r>
        <w:rPr>
          <w:rFonts w:ascii="ＭＳ Ｐ明朝" w:eastAsia="ＭＳ Ｐ明朝" w:hAnsi="ＭＳ Ｐ明朝" w:hint="eastAsia"/>
          <w:sz w:val="24"/>
        </w:rPr>
        <w:t>）</w:t>
      </w:r>
    </w:p>
    <w:p w14:paraId="1661EA96" w14:textId="77777777" w:rsidR="00BD1C76" w:rsidRPr="00BD1C76" w:rsidRDefault="00BD1C76" w:rsidP="00BD1C76">
      <w:pPr>
        <w:ind w:firstLine="240"/>
        <w:rPr>
          <w:rFonts w:ascii="ＭＳ Ｐ明朝" w:eastAsia="ＭＳ Ｐ明朝" w:hAnsi="ＭＳ Ｐ明朝"/>
          <w:sz w:val="24"/>
        </w:rPr>
      </w:pPr>
    </w:p>
    <w:p w14:paraId="44CAE383" w14:textId="774E3B9F" w:rsidR="00BD1C76" w:rsidRDefault="00BD1C76" w:rsidP="00BD1C76">
      <w:pPr>
        <w:ind w:left="240" w:firstLine="240"/>
        <w:rPr>
          <w:rFonts w:ascii="ＭＳ Ｐ明朝" w:eastAsia="ＭＳ Ｐ明朝" w:hAnsi="ＭＳ Ｐ明朝"/>
          <w:sz w:val="24"/>
        </w:rPr>
      </w:pPr>
      <w:r w:rsidRPr="00C230C8">
        <w:rPr>
          <w:rFonts w:ascii="BIZ UDPゴシック" w:eastAsia="BIZ UDPゴシック" w:hAnsi="BIZ UDPゴシック" w:hint="eastAsia"/>
          <w:sz w:val="24"/>
        </w:rPr>
        <w:lastRenderedPageBreak/>
        <w:t>あなたがたの中でいちばん</w:t>
      </w:r>
      <w:r w:rsidRPr="002A351F">
        <w:rPr>
          <w:rFonts w:ascii="HGP明朝E" w:eastAsia="HGP明朝E" w:hAnsi="HGP明朝E" w:hint="eastAsia"/>
          <w:b/>
          <w:bCs/>
          <w:sz w:val="24"/>
        </w:rPr>
        <w:t>小さい</w:t>
      </w:r>
      <w:r w:rsidRPr="00C230C8">
        <w:rPr>
          <w:rFonts w:ascii="BIZ UDPゴシック" w:eastAsia="BIZ UDPゴシック" w:hAnsi="BIZ UDPゴシック" w:hint="eastAsia"/>
          <w:sz w:val="24"/>
        </w:rPr>
        <w:t>者が、いちばん</w:t>
      </w:r>
      <w:r w:rsidRPr="002A351F">
        <w:rPr>
          <w:rFonts w:ascii="HGP明朝E" w:eastAsia="HGP明朝E" w:hAnsi="HGP明朝E" w:hint="eastAsia"/>
          <w:b/>
          <w:bCs/>
          <w:sz w:val="24"/>
        </w:rPr>
        <w:t>大きい</w:t>
      </w:r>
      <w:r w:rsidRPr="00C230C8">
        <w:rPr>
          <w:rFonts w:ascii="BIZ UDPゴシック" w:eastAsia="BIZ UDPゴシック" w:hAnsi="BIZ UDPゴシック" w:hint="eastAsia"/>
          <w:sz w:val="24"/>
        </w:rPr>
        <w:t>のである。</w:t>
      </w:r>
      <w:r>
        <w:rPr>
          <w:rFonts w:ascii="ＭＳ Ｐ明朝" w:eastAsia="ＭＳ Ｐ明朝" w:hAnsi="ＭＳ Ｐ明朝" w:hint="eastAsia"/>
          <w:sz w:val="24"/>
        </w:rPr>
        <w:t>（</w:t>
      </w:r>
      <w:hyperlink r:id="rId420" w:anchor="9:48" w:tooltip="「だれでもこの幼な子をわたしの名のゆえに受けいれる者は、わたしを受けいれるのである。そしてわたしを受けいれる者は、わたしをおつかわしになったかたを受けいれるのである。あなたがたみんなの中でいちばん小さい者こそ、大きいのである」。 " w:history="1">
        <w:r w:rsidRPr="00C230C8">
          <w:rPr>
            <w:rStyle w:val="ad"/>
            <w:rFonts w:ascii="ＭＳ Ｐ明朝" w:eastAsia="ＭＳ Ｐ明朝" w:hAnsi="ＭＳ Ｐ明朝" w:hint="eastAsia"/>
            <w:sz w:val="24"/>
          </w:rPr>
          <w:t>ルカ</w:t>
        </w:r>
        <w:r w:rsidRPr="00C230C8">
          <w:rPr>
            <w:rStyle w:val="ad"/>
            <w:rFonts w:ascii="ＭＳ Ｐ明朝" w:eastAsia="ＭＳ Ｐ明朝" w:hAnsi="ＭＳ Ｐ明朝"/>
            <w:sz w:val="24"/>
          </w:rPr>
          <w:t>9章48節</w:t>
        </w:r>
      </w:hyperlink>
      <w:r>
        <w:rPr>
          <w:rFonts w:ascii="ＭＳ Ｐ明朝" w:eastAsia="ＭＳ Ｐ明朝" w:hAnsi="ＭＳ Ｐ明朝" w:hint="eastAsia"/>
          <w:sz w:val="24"/>
        </w:rPr>
        <w:t>）</w:t>
      </w:r>
    </w:p>
    <w:p w14:paraId="0E05647F" w14:textId="77777777" w:rsidR="00BD1C76" w:rsidRDefault="00BD1C76" w:rsidP="00BD1C76">
      <w:pPr>
        <w:rPr>
          <w:rFonts w:ascii="ＭＳ Ｐ明朝" w:eastAsia="ＭＳ Ｐ明朝" w:hAnsi="ＭＳ Ｐ明朝"/>
          <w:sz w:val="24"/>
        </w:rPr>
      </w:pPr>
    </w:p>
    <w:p w14:paraId="61E4ED2D" w14:textId="3D158150" w:rsidR="00BD1C76" w:rsidRPr="00BD1C76" w:rsidRDefault="00BD1C76" w:rsidP="00711E80">
      <w:pPr>
        <w:ind w:firstLine="240"/>
        <w:rPr>
          <w:rFonts w:ascii="ＭＳ Ｐ明朝" w:eastAsia="ＭＳ Ｐ明朝" w:hAnsi="ＭＳ Ｐ明朝"/>
          <w:sz w:val="24"/>
        </w:rPr>
      </w:pPr>
      <w:r w:rsidRPr="002A351F">
        <w:rPr>
          <w:rFonts w:ascii="ＭＳ Ｐ明朝" w:eastAsia="ＭＳ Ｐ明朝" w:hAnsi="ＭＳ Ｐ明朝" w:hint="eastAsia"/>
          <w:sz w:val="24"/>
        </w:rPr>
        <w:t>この意味において、「</w:t>
      </w:r>
      <w:r w:rsidRPr="00BD1C76">
        <w:rPr>
          <w:rFonts w:ascii="ＭＳ Ｐ明朝" w:eastAsia="ＭＳ Ｐ明朝" w:hAnsi="ＭＳ Ｐ明朝" w:hint="eastAsia"/>
          <w:sz w:val="24"/>
        </w:rPr>
        <w:t>先の者と後の者」が入れ替わるというイエスのことばを理解すべきです。この世の基準は、私たちの永遠の報いを決定する際に主が用いられる基準ではありません。むしろ主は真のさばきを行われ、「多くの」この世で偉大に見えた者が実際にはほとんど実を結んでいなかったことが明らかにされ、「多くの」この世で取るに足りないように見えた者が実際には豊かな実を結んでいたことが明らかにされます。そしてそれぞれが「その行いに応じて」報いを受けます（</w:t>
      </w:r>
      <w:hyperlink r:id="rId421" w:anchor="62:12" w:tooltip="主よ、いつくしみもまたあなたに属することを。あなたは人おのおののわざにしたがって報いられるからである。 " w:history="1">
        <w:r w:rsidRPr="00D179DB">
          <w:rPr>
            <w:rStyle w:val="ad"/>
            <w:rFonts w:ascii="ＭＳ Ｐ明朝" w:eastAsia="ＭＳ Ｐ明朝" w:hAnsi="ＭＳ Ｐ明朝" w:hint="eastAsia"/>
            <w:sz w:val="24"/>
          </w:rPr>
          <w:t>詩篇</w:t>
        </w:r>
        <w:r w:rsidRPr="00D179DB">
          <w:rPr>
            <w:rStyle w:val="ad"/>
            <w:rFonts w:ascii="ＭＳ Ｐ明朝" w:eastAsia="ＭＳ Ｐ明朝" w:hAnsi="ＭＳ Ｐ明朝"/>
            <w:sz w:val="24"/>
          </w:rPr>
          <w:t>62篇12節</w:t>
        </w:r>
      </w:hyperlink>
      <w:r w:rsidRPr="00BD1C76">
        <w:rPr>
          <w:rFonts w:ascii="ＭＳ Ｐ明朝" w:eastAsia="ＭＳ Ｐ明朝" w:hAnsi="ＭＳ Ｐ明朝"/>
          <w:sz w:val="24"/>
        </w:rPr>
        <w:t xml:space="preserve">; </w:t>
      </w:r>
      <w:hyperlink r:id="rId422" w:anchor="16:27" w:tooltip="人の子は父の栄光のうちに、御使たちを従えて来るが、その時には、実際のおこないに応じて、それぞれに報いるであろう。 " w:history="1">
        <w:r w:rsidRPr="00D179DB">
          <w:rPr>
            <w:rStyle w:val="ad"/>
            <w:rFonts w:ascii="ＭＳ Ｐ明朝" w:eastAsia="ＭＳ Ｐ明朝" w:hAnsi="ＭＳ Ｐ明朝"/>
            <w:sz w:val="24"/>
          </w:rPr>
          <w:t>マタイ16章27節</w:t>
        </w:r>
      </w:hyperlink>
      <w:r w:rsidRPr="00BD1C76">
        <w:rPr>
          <w:rFonts w:ascii="ＭＳ Ｐ明朝" w:eastAsia="ＭＳ Ｐ明朝" w:hAnsi="ＭＳ Ｐ明朝"/>
          <w:sz w:val="24"/>
        </w:rPr>
        <w:t xml:space="preserve">; </w:t>
      </w:r>
      <w:hyperlink r:id="rId423" w:anchor="2:6" w:tooltip="神は、おのおのに、そのわざにしたがって報いられる。 " w:history="1">
        <w:r w:rsidRPr="00D179DB">
          <w:rPr>
            <w:rStyle w:val="ad"/>
            <w:rFonts w:ascii="ＭＳ Ｐ明朝" w:eastAsia="ＭＳ Ｐ明朝" w:hAnsi="ＭＳ Ｐ明朝"/>
            <w:sz w:val="24"/>
          </w:rPr>
          <w:t>ローマ2章6節</w:t>
        </w:r>
      </w:hyperlink>
      <w:r w:rsidRPr="00BD1C76">
        <w:rPr>
          <w:rFonts w:ascii="ＭＳ Ｐ明朝" w:eastAsia="ＭＳ Ｐ明朝" w:hAnsi="ＭＳ Ｐ明朝"/>
          <w:sz w:val="24"/>
        </w:rPr>
        <w:t xml:space="preserve">; </w:t>
      </w:r>
      <w:hyperlink r:id="rId424" w:anchor="3:8" w:tooltip="植える者と水をそそぐ者とは一つであって、それぞれその働きに応じて報酬を得るであろう。 " w:history="1">
        <w:r w:rsidRPr="00D179DB">
          <w:rPr>
            <w:rStyle w:val="ad"/>
            <w:rFonts w:ascii="ＭＳ Ｐ明朝" w:eastAsia="ＭＳ Ｐ明朝" w:hAnsi="ＭＳ Ｐ明朝"/>
            <w:sz w:val="24"/>
          </w:rPr>
          <w:t>第一コリント3章8節</w:t>
        </w:r>
      </w:hyperlink>
      <w:r w:rsidRPr="00BD1C76">
        <w:rPr>
          <w:rFonts w:ascii="ＭＳ Ｐ明朝" w:eastAsia="ＭＳ Ｐ明朝" w:hAnsi="ＭＳ Ｐ明朝"/>
          <w:sz w:val="24"/>
        </w:rPr>
        <w:t xml:space="preserve">; </w:t>
      </w:r>
      <w:hyperlink r:id="rId425" w:anchor="2:23" w:tooltip="また、この女の子供たちをも打ち殺そう。こうしてすべての教会は、わたしが人の心の奥底までも探り知る者であることを悟るであろう。そしてわたしは、あなたがたひとりびとりのわざに応じて報いよう。 " w:history="1">
        <w:r w:rsidRPr="00D179DB">
          <w:rPr>
            <w:rStyle w:val="ad"/>
            <w:rFonts w:ascii="ＭＳ Ｐ明朝" w:eastAsia="ＭＳ Ｐ明朝" w:hAnsi="ＭＳ Ｐ明朝"/>
            <w:sz w:val="24"/>
          </w:rPr>
          <w:t>黙示録2章23節</w:t>
        </w:r>
      </w:hyperlink>
      <w:r w:rsidR="00D179DB">
        <w:rPr>
          <w:rFonts w:ascii="ＭＳ Ｐ明朝" w:eastAsia="ＭＳ Ｐ明朝" w:hAnsi="ＭＳ Ｐ明朝" w:hint="eastAsia"/>
          <w:sz w:val="24"/>
        </w:rPr>
        <w:t>,</w:t>
      </w:r>
      <w:r w:rsidRPr="00BD1C76">
        <w:rPr>
          <w:rFonts w:ascii="ＭＳ Ｐ明朝" w:eastAsia="ＭＳ Ｐ明朝" w:hAnsi="ＭＳ Ｐ明朝"/>
          <w:sz w:val="24"/>
        </w:rPr>
        <w:t xml:space="preserve"> </w:t>
      </w:r>
      <w:hyperlink r:id="rId426" w:anchor="22:12" w:tooltip="「見よ、わたしはすぐに来る。報いを携えてきて、それぞれのしわざに応じて報いよう。 " w:history="1">
        <w:r w:rsidRPr="00D179DB">
          <w:rPr>
            <w:rStyle w:val="ad"/>
            <w:rFonts w:ascii="ＭＳ Ｐ明朝" w:eastAsia="ＭＳ Ｐ明朝" w:hAnsi="ＭＳ Ｐ明朝"/>
            <w:sz w:val="24"/>
          </w:rPr>
          <w:t>22章12節</w:t>
        </w:r>
      </w:hyperlink>
      <w:r w:rsidRPr="00BD1C76">
        <w:rPr>
          <w:rFonts w:ascii="ＭＳ Ｐ明朝" w:eastAsia="ＭＳ Ｐ明朝" w:hAnsi="ＭＳ Ｐ明朝"/>
          <w:sz w:val="24"/>
        </w:rPr>
        <w:t>）。</w:t>
      </w:r>
    </w:p>
    <w:p w14:paraId="266BD095" w14:textId="77777777" w:rsidR="00BD1C76" w:rsidRPr="00BD1C76" w:rsidRDefault="00BD1C76" w:rsidP="00BD1C76">
      <w:pPr>
        <w:rPr>
          <w:rFonts w:ascii="ＭＳ Ｐ明朝" w:eastAsia="ＭＳ Ｐ明朝" w:hAnsi="ＭＳ Ｐ明朝"/>
          <w:sz w:val="24"/>
        </w:rPr>
      </w:pPr>
    </w:p>
    <w:p w14:paraId="4378A769" w14:textId="3AFD2C79" w:rsidR="00BD1C76" w:rsidRDefault="00BD1C76" w:rsidP="00AC2F58">
      <w:pPr>
        <w:ind w:firstLine="240"/>
        <w:rPr>
          <w:rFonts w:ascii="ＭＳ Ｐ明朝" w:eastAsia="ＭＳ Ｐ明朝" w:hAnsi="ＭＳ Ｐ明朝"/>
          <w:sz w:val="24"/>
        </w:rPr>
      </w:pPr>
      <w:r w:rsidRPr="00BD1C76">
        <w:rPr>
          <w:rFonts w:ascii="ＭＳ Ｐ明朝" w:eastAsia="ＭＳ Ｐ明朝" w:hAnsi="ＭＳ Ｐ明朝" w:hint="eastAsia"/>
          <w:sz w:val="24"/>
        </w:rPr>
        <w:t>それは、この世の目に「偉大」に見える</w:t>
      </w:r>
      <w:r w:rsidRPr="002A351F">
        <w:rPr>
          <w:rFonts w:ascii="HGP明朝E" w:eastAsia="HGP明朝E" w:hAnsi="HGP明朝E" w:hint="eastAsia"/>
          <w:sz w:val="24"/>
        </w:rPr>
        <w:t>すべての者</w:t>
      </w:r>
      <w:r w:rsidRPr="00BD1C76">
        <w:rPr>
          <w:rFonts w:ascii="ＭＳ Ｐ明朝" w:eastAsia="ＭＳ Ｐ明朝" w:hAnsi="ＭＳ Ｐ明朝" w:hint="eastAsia"/>
          <w:sz w:val="24"/>
        </w:rPr>
        <w:t>が永遠において</w:t>
      </w:r>
      <w:r w:rsidR="002A351F">
        <w:rPr>
          <w:rFonts w:ascii="ＭＳ Ｐ明朝" w:eastAsia="ＭＳ Ｐ明朝" w:hAnsi="ＭＳ Ｐ明朝" w:hint="eastAsia"/>
          <w:sz w:val="24"/>
        </w:rPr>
        <w:t>は</w:t>
      </w:r>
      <w:r w:rsidRPr="00BD1C76">
        <w:rPr>
          <w:rFonts w:ascii="ＭＳ Ｐ明朝" w:eastAsia="ＭＳ Ｐ明朝" w:hAnsi="ＭＳ Ｐ明朝" w:hint="eastAsia"/>
          <w:sz w:val="24"/>
        </w:rPr>
        <w:t>そうではない、という意味ではありません（たとえば、ダビデ、モーセ、ダニエル、預言者たち、使徒たち、その他多くの者は当時も偉大に見え、実際に偉大でした。これらの人々がその日の高い位置を占めることは疑いありません）。また、この世の評価で取るに足りないように見える</w:t>
      </w:r>
      <w:r w:rsidRPr="002A351F">
        <w:rPr>
          <w:rFonts w:ascii="HGP明朝E" w:eastAsia="HGP明朝E" w:hAnsi="HGP明朝E" w:hint="eastAsia"/>
          <w:sz w:val="24"/>
        </w:rPr>
        <w:t>すべての者</w:t>
      </w:r>
      <w:r w:rsidRPr="00BD1C76">
        <w:rPr>
          <w:rFonts w:ascii="ＭＳ Ｐ明朝" w:eastAsia="ＭＳ Ｐ明朝" w:hAnsi="ＭＳ Ｐ明朝" w:hint="eastAsia"/>
          <w:sz w:val="24"/>
        </w:rPr>
        <w:t>が、永遠において</w:t>
      </w:r>
      <w:r w:rsidR="002A351F">
        <w:rPr>
          <w:rFonts w:ascii="ＭＳ Ｐ明朝" w:eastAsia="ＭＳ Ｐ明朝" w:hAnsi="ＭＳ Ｐ明朝" w:hint="eastAsia"/>
          <w:sz w:val="24"/>
        </w:rPr>
        <w:t>は</w:t>
      </w:r>
      <w:r w:rsidRPr="00BD1C76">
        <w:rPr>
          <w:rFonts w:ascii="ＭＳ Ｐ明朝" w:eastAsia="ＭＳ Ｐ明朝" w:hAnsi="ＭＳ Ｐ明朝" w:hint="eastAsia"/>
          <w:sz w:val="24"/>
        </w:rPr>
        <w:t>そうではない、という意味でもありません（主のために実を結んでいないように見える者の中には、実際に結んでいない者もいるからです）。それでもなお、この点について主が強調されたことは、現在の見かけが「多くの」場合において欺きやすいものであるという原則を心に留めるべきであることを強く示しています。いま私たちの目に御国で先頭に立</w:t>
      </w:r>
      <w:r w:rsidR="007F29A4">
        <w:rPr>
          <w:rFonts w:ascii="ＭＳ Ｐ明朝" w:eastAsia="ＭＳ Ｐ明朝" w:hAnsi="ＭＳ Ｐ明朝" w:hint="eastAsia"/>
          <w:sz w:val="24"/>
        </w:rPr>
        <w:t>っている</w:t>
      </w:r>
      <w:r w:rsidRPr="00BD1C76">
        <w:rPr>
          <w:rFonts w:ascii="ＭＳ Ｐ明朝" w:eastAsia="ＭＳ Ｐ明朝" w:hAnsi="ＭＳ Ｐ明朝" w:hint="eastAsia"/>
          <w:sz w:val="24"/>
        </w:rPr>
        <w:t>と思われる「多くの」者が、実際には主のために重要な実をほとんど結んでいなかったことが明らかにされる一方で、現在はその働きや犠牲があまり目立たない「多くの」者が、「神がイエス・キリストによって人々の隠れたことをさばかれる日」に（</w:t>
      </w:r>
      <w:hyperlink r:id="rId427" w:anchor="2:16" w:tooltip="そして、これらのことは、わたしの福音によれば、神がキリスト・イエスによって人々の隠れた事がらをさばかれるその日に、明らかにされるであろう。 " w:history="1">
        <w:r w:rsidRPr="00D179DB">
          <w:rPr>
            <w:rStyle w:val="ad"/>
            <w:rFonts w:ascii="ＭＳ Ｐ明朝" w:eastAsia="ＭＳ Ｐ明朝" w:hAnsi="ＭＳ Ｐ明朝" w:hint="eastAsia"/>
            <w:sz w:val="24"/>
          </w:rPr>
          <w:t>ローマ</w:t>
        </w:r>
        <w:r w:rsidRPr="00D179DB">
          <w:rPr>
            <w:rStyle w:val="ad"/>
            <w:rFonts w:ascii="ＭＳ Ｐ明朝" w:eastAsia="ＭＳ Ｐ明朝" w:hAnsi="ＭＳ Ｐ明朝"/>
            <w:sz w:val="24"/>
          </w:rPr>
          <w:t>2章16節</w:t>
        </w:r>
      </w:hyperlink>
      <w:r w:rsidRPr="00BD1C76">
        <w:rPr>
          <w:rFonts w:ascii="ＭＳ Ｐ明朝" w:eastAsia="ＭＳ Ｐ明朝" w:hAnsi="ＭＳ Ｐ明朝"/>
          <w:sz w:val="24"/>
        </w:rPr>
        <w:t>）、主のために大きな実を結んでいたことが明らかにされるのです。</w:t>
      </w:r>
      <w:r w:rsidRPr="00BD1C76">
        <w:rPr>
          <w:rFonts w:ascii="ＭＳ Ｐ明朝" w:eastAsia="ＭＳ Ｐ明朝" w:hAnsi="ＭＳ Ｐ明朝" w:hint="eastAsia"/>
          <w:sz w:val="24"/>
        </w:rPr>
        <w:t>このゆえに、私たちは「その時が来る前にさばく」ことを控えるべきです。</w:t>
      </w:r>
    </w:p>
    <w:p w14:paraId="058A351A" w14:textId="77777777" w:rsidR="00BD1C76" w:rsidRDefault="00BD1C76" w:rsidP="00BD1C76">
      <w:pPr>
        <w:rPr>
          <w:rFonts w:ascii="ＭＳ Ｐ明朝" w:eastAsia="ＭＳ Ｐ明朝" w:hAnsi="ＭＳ Ｐ明朝"/>
          <w:sz w:val="24"/>
        </w:rPr>
      </w:pPr>
    </w:p>
    <w:p w14:paraId="625F2CCE" w14:textId="4A6C1017" w:rsidR="00BD1C76" w:rsidRPr="00BD1C76" w:rsidRDefault="00BD1C76" w:rsidP="00BD1C76">
      <w:pPr>
        <w:ind w:left="240" w:firstLine="240"/>
        <w:rPr>
          <w:rFonts w:ascii="ＭＳ Ｐ明朝" w:eastAsia="ＭＳ Ｐ明朝" w:hAnsi="ＭＳ Ｐ明朝"/>
          <w:sz w:val="24"/>
        </w:rPr>
      </w:pPr>
      <w:r w:rsidRPr="00BD1C76">
        <w:rPr>
          <w:rFonts w:ascii="ＭＳ Ｐ明朝" w:eastAsia="ＭＳ Ｐ明朝" w:hAnsi="ＭＳ Ｐ明朝" w:hint="eastAsia"/>
          <w:sz w:val="24"/>
        </w:rPr>
        <w:t>（</w:t>
      </w:r>
      <w:r w:rsidRPr="00BD1C76">
        <w:rPr>
          <w:rFonts w:ascii="ＭＳ Ｐ明朝" w:eastAsia="ＭＳ Ｐ明朝" w:hAnsi="ＭＳ Ｐ明朝"/>
          <w:sz w:val="24"/>
        </w:rPr>
        <w:t>4）</w:t>
      </w:r>
      <w:r w:rsidRPr="00D179DB">
        <w:rPr>
          <w:rFonts w:ascii="BIZ UDPゴシック" w:eastAsia="BIZ UDPゴシック" w:hAnsi="BIZ UDPゴシック"/>
          <w:sz w:val="24"/>
        </w:rPr>
        <w:t>わたしをさばく方は主である。</w:t>
      </w:r>
      <w:r w:rsidRPr="00BD1C76">
        <w:rPr>
          <w:rFonts w:ascii="ＭＳ Ｐ明朝" w:eastAsia="ＭＳ Ｐ明朝" w:hAnsi="ＭＳ Ｐ明朝" w:hint="eastAsia"/>
          <w:sz w:val="24"/>
        </w:rPr>
        <w:t>（</w:t>
      </w:r>
      <w:r w:rsidRPr="00BD1C76">
        <w:rPr>
          <w:rFonts w:ascii="ＭＳ Ｐ明朝" w:eastAsia="ＭＳ Ｐ明朝" w:hAnsi="ＭＳ Ｐ明朝"/>
          <w:sz w:val="24"/>
        </w:rPr>
        <w:t>5）</w:t>
      </w:r>
      <w:r w:rsidRPr="00D179DB">
        <w:rPr>
          <w:rFonts w:ascii="BIZ UDPゴシック" w:eastAsia="BIZ UDPゴシック" w:hAnsi="BIZ UDPゴシック"/>
          <w:sz w:val="24"/>
        </w:rPr>
        <w:t>だから、主が来られるまでは、何事についても</w:t>
      </w:r>
      <w:r w:rsidR="00E57225">
        <w:rPr>
          <w:rFonts w:ascii="BIZ UDPゴシック" w:eastAsia="BIZ UDPゴシック" w:hAnsi="BIZ UDPゴシック" w:hint="eastAsia"/>
          <w:sz w:val="24"/>
        </w:rPr>
        <w:t>早まって</w:t>
      </w:r>
      <w:r w:rsidRPr="00D179DB">
        <w:rPr>
          <w:rFonts w:ascii="BIZ UDPゴシック" w:eastAsia="BIZ UDPゴシック" w:hAnsi="BIZ UDPゴシック"/>
          <w:sz w:val="24"/>
        </w:rPr>
        <w:t>さばいてはならない。主は暗闇に隠れていることを明るみに出し、心のはかりごとを明らかにされる。そのとき、それぞれの人は神から称賛を受ける。</w:t>
      </w:r>
      <w:r>
        <w:rPr>
          <w:rFonts w:ascii="ＭＳ Ｐ明朝" w:eastAsia="ＭＳ Ｐ明朝" w:hAnsi="ＭＳ Ｐ明朝" w:hint="eastAsia"/>
          <w:sz w:val="24"/>
        </w:rPr>
        <w:t>（</w:t>
      </w:r>
      <w:hyperlink r:id="rId428" w:anchor="4:4" w:tooltip="（4）わたしは自ら省みて、なんらやましいことはないが、それで義とされているわけではない。わたしをさばくかたは、主である。(5)だから、主がこられるまでは、何事についても、先走りをしてさばいてはいけない。主は暗い中に隠れていることを明るみに出し、心の中で企てられていることを、あらわにされるであろう。その時には、神からそれぞれほまれを受けるであろう。" w:history="1">
        <w:r w:rsidRPr="00D179DB">
          <w:rPr>
            <w:rStyle w:val="ad"/>
            <w:rFonts w:ascii="ＭＳ Ｐ明朝" w:eastAsia="ＭＳ Ｐ明朝" w:hAnsi="ＭＳ Ｐ明朝" w:hint="eastAsia"/>
            <w:sz w:val="24"/>
          </w:rPr>
          <w:t>第一コリント</w:t>
        </w:r>
        <w:r w:rsidRPr="00D179DB">
          <w:rPr>
            <w:rStyle w:val="ad"/>
            <w:rFonts w:ascii="ＭＳ Ｐ明朝" w:eastAsia="ＭＳ Ｐ明朝" w:hAnsi="ＭＳ Ｐ明朝"/>
            <w:sz w:val="24"/>
          </w:rPr>
          <w:t>4章4節</w:t>
        </w:r>
        <w:r w:rsidR="00D179DB" w:rsidRPr="00D179DB">
          <w:rPr>
            <w:rStyle w:val="ad"/>
            <w:rFonts w:ascii="ＭＳ Ｐ明朝" w:eastAsia="ＭＳ Ｐ明朝" w:hAnsi="ＭＳ Ｐ明朝" w:hint="eastAsia"/>
            <w:sz w:val="24"/>
          </w:rPr>
          <w:t>後</w:t>
        </w:r>
        <w:r w:rsidRPr="00D179DB">
          <w:rPr>
            <w:rStyle w:val="ad"/>
            <w:rFonts w:ascii="ＭＳ Ｐ明朝" w:eastAsia="ＭＳ Ｐ明朝" w:hAnsi="ＭＳ Ｐ明朝"/>
            <w:sz w:val="24"/>
          </w:rPr>
          <w:t>半-5節</w:t>
        </w:r>
      </w:hyperlink>
      <w:r>
        <w:rPr>
          <w:rFonts w:ascii="ＭＳ Ｐ明朝" w:eastAsia="ＭＳ Ｐ明朝" w:hAnsi="ＭＳ Ｐ明朝" w:hint="eastAsia"/>
          <w:sz w:val="24"/>
        </w:rPr>
        <w:t>）</w:t>
      </w:r>
    </w:p>
    <w:p w14:paraId="7846D14B" w14:textId="77777777" w:rsidR="00BD1C76" w:rsidRPr="00BD1C76" w:rsidRDefault="00BD1C76" w:rsidP="00BD1C76">
      <w:pPr>
        <w:rPr>
          <w:rFonts w:ascii="ＭＳ Ｐ明朝" w:eastAsia="ＭＳ Ｐ明朝" w:hAnsi="ＭＳ Ｐ明朝"/>
          <w:sz w:val="24"/>
        </w:rPr>
      </w:pPr>
    </w:p>
    <w:p w14:paraId="54048910" w14:textId="4FD8311E" w:rsidR="00BD1C76" w:rsidRDefault="00BD1C76" w:rsidP="00BD1C76">
      <w:pPr>
        <w:ind w:firstLine="240"/>
        <w:rPr>
          <w:rFonts w:ascii="ＭＳ Ｐ明朝" w:eastAsia="ＭＳ Ｐ明朝" w:hAnsi="ＭＳ Ｐ明朝"/>
          <w:sz w:val="24"/>
        </w:rPr>
      </w:pPr>
      <w:r w:rsidRPr="00BD1C76">
        <w:rPr>
          <w:rFonts w:ascii="ＭＳ Ｐ明朝" w:eastAsia="ＭＳ Ｐ明朝" w:hAnsi="ＭＳ Ｐ明朝" w:hint="eastAsia"/>
          <w:sz w:val="24"/>
        </w:rPr>
        <w:t>この観点から見るなら、「多くの先の者が後になり、多くの後の者が先になる」という主のことばは、キリストの教会のさばきの順序が上で述べたように、すなわち最も功績の大きい者から最も小さい者へと進むことをも示している可能性が高いです。</w:t>
      </w:r>
    </w:p>
    <w:p w14:paraId="3135D436" w14:textId="77777777" w:rsidR="00BD1C76" w:rsidRDefault="00BD1C76" w:rsidP="00BD1C76">
      <w:pPr>
        <w:ind w:firstLine="240"/>
        <w:rPr>
          <w:rFonts w:ascii="ＭＳ Ｐ明朝" w:eastAsia="ＭＳ Ｐ明朝" w:hAnsi="ＭＳ Ｐ明朝"/>
          <w:sz w:val="24"/>
        </w:rPr>
      </w:pPr>
    </w:p>
    <w:p w14:paraId="650492C3" w14:textId="5EE991DF" w:rsidR="00BD1C76" w:rsidRPr="00BD1C76" w:rsidRDefault="00BD1C76" w:rsidP="00BD1C76">
      <w:pPr>
        <w:ind w:left="240"/>
        <w:rPr>
          <w:rFonts w:ascii="ＭＳ Ｐ明朝" w:eastAsia="ＭＳ Ｐ明朝" w:hAnsi="ＭＳ Ｐ明朝"/>
          <w:sz w:val="24"/>
        </w:rPr>
      </w:pPr>
      <w:r w:rsidRPr="00BD1C76">
        <w:rPr>
          <w:rFonts w:ascii="BIZ UDPゴシック" w:eastAsia="BIZ UDPゴシック" w:hAnsi="BIZ UDPゴシック" w:hint="eastAsia"/>
          <w:sz w:val="24"/>
        </w:rPr>
        <w:lastRenderedPageBreak/>
        <w:t>しかし、</w:t>
      </w:r>
      <w:r w:rsidRPr="002A351F">
        <w:rPr>
          <w:rFonts w:ascii="HGP明朝E" w:eastAsia="HGP明朝E" w:hAnsi="HGP明朝E" w:hint="eastAsia"/>
          <w:b/>
          <w:bCs/>
          <w:sz w:val="24"/>
        </w:rPr>
        <w:t>多くの先の者が後になり、後の者が先になる</w:t>
      </w:r>
      <w:r w:rsidRPr="00BD1C76">
        <w:rPr>
          <w:rFonts w:ascii="BIZ UDPゴシック" w:eastAsia="BIZ UDPゴシック" w:hAnsi="BIZ UDPゴシック" w:hint="eastAsia"/>
          <w:sz w:val="24"/>
        </w:rPr>
        <w:t>。</w:t>
      </w:r>
      <w:r>
        <w:rPr>
          <w:rFonts w:ascii="ＭＳ Ｐ明朝" w:eastAsia="ＭＳ Ｐ明朝" w:hAnsi="ＭＳ Ｐ明朝" w:hint="eastAsia"/>
          <w:sz w:val="24"/>
        </w:rPr>
        <w:t>（</w:t>
      </w:r>
      <w:hyperlink r:id="rId429" w:anchor="10:31" w:tooltip="しかし、多くの先の者はあとになり、あとの者は先になるであろう」。 " w:history="1">
        <w:r w:rsidRPr="00D179DB">
          <w:rPr>
            <w:rStyle w:val="ad"/>
            <w:rFonts w:ascii="ＭＳ Ｐ明朝" w:eastAsia="ＭＳ Ｐ明朝" w:hAnsi="ＭＳ Ｐ明朝" w:hint="eastAsia"/>
            <w:sz w:val="24"/>
          </w:rPr>
          <w:t>マルコ</w:t>
        </w:r>
        <w:r w:rsidRPr="00D179DB">
          <w:rPr>
            <w:rStyle w:val="ad"/>
            <w:rFonts w:ascii="ＭＳ Ｐ明朝" w:eastAsia="ＭＳ Ｐ明朝" w:hAnsi="ＭＳ Ｐ明朝"/>
            <w:sz w:val="24"/>
          </w:rPr>
          <w:t>10章31節</w:t>
        </w:r>
      </w:hyperlink>
      <w:r w:rsidR="002A351F">
        <w:rPr>
          <w:rFonts w:hint="eastAsia"/>
        </w:rPr>
        <w:t>/NIV訳</w:t>
      </w:r>
      <w:r>
        <w:rPr>
          <w:rFonts w:ascii="ＭＳ Ｐ明朝" w:eastAsia="ＭＳ Ｐ明朝" w:hAnsi="ＭＳ Ｐ明朝" w:hint="eastAsia"/>
          <w:sz w:val="24"/>
        </w:rPr>
        <w:t>）</w:t>
      </w:r>
    </w:p>
    <w:p w14:paraId="7B7F237E" w14:textId="77777777" w:rsidR="00BD1C76" w:rsidRPr="00BD1C76" w:rsidRDefault="00BD1C76" w:rsidP="00BD1C76">
      <w:pPr>
        <w:ind w:firstLine="240"/>
        <w:rPr>
          <w:rFonts w:ascii="ＭＳ Ｐ明朝" w:eastAsia="ＭＳ Ｐ明朝" w:hAnsi="ＭＳ Ｐ明朝"/>
          <w:sz w:val="24"/>
        </w:rPr>
      </w:pPr>
    </w:p>
    <w:p w14:paraId="059E1D53" w14:textId="07C96A5D" w:rsidR="00BD1C76" w:rsidRPr="00BD1C76" w:rsidRDefault="00BD1C76" w:rsidP="00BD1C76">
      <w:pPr>
        <w:ind w:left="240"/>
        <w:rPr>
          <w:rFonts w:ascii="ＭＳ Ｐ明朝" w:eastAsia="ＭＳ Ｐ明朝" w:hAnsi="ＭＳ Ｐ明朝"/>
          <w:sz w:val="24"/>
        </w:rPr>
      </w:pPr>
      <w:r w:rsidRPr="00BD1C76">
        <w:rPr>
          <w:rFonts w:ascii="BIZ UDPゴシック" w:eastAsia="BIZ UDPゴシック" w:hAnsi="BIZ UDPゴシック" w:hint="eastAsia"/>
          <w:sz w:val="24"/>
        </w:rPr>
        <w:t>見よ、</w:t>
      </w:r>
      <w:r w:rsidRPr="002A351F">
        <w:rPr>
          <w:rFonts w:ascii="HGP明朝E" w:eastAsia="HGP明朝E" w:hAnsi="HGP明朝E" w:hint="eastAsia"/>
          <w:b/>
          <w:bCs/>
          <w:sz w:val="24"/>
        </w:rPr>
        <w:t>後の者が先になり、先の者が後になることがある</w:t>
      </w:r>
      <w:r w:rsidRPr="00BD1C76">
        <w:rPr>
          <w:rFonts w:ascii="BIZ UDPゴシック" w:eastAsia="BIZ UDPゴシック" w:hAnsi="BIZ UDPゴシック" w:hint="eastAsia"/>
          <w:sz w:val="24"/>
        </w:rPr>
        <w:t>。</w:t>
      </w:r>
      <w:r>
        <w:rPr>
          <w:rFonts w:ascii="ＭＳ Ｐ明朝" w:eastAsia="ＭＳ Ｐ明朝" w:hAnsi="ＭＳ Ｐ明朝" w:hint="eastAsia"/>
          <w:sz w:val="24"/>
        </w:rPr>
        <w:t>（</w:t>
      </w:r>
      <w:hyperlink r:id="rId430" w:anchor="13:30" w:tooltip="こうしてあとのもので先になるものがあり、また、先のものであとになるものもある」。 " w:history="1">
        <w:r w:rsidRPr="00D179DB">
          <w:rPr>
            <w:rStyle w:val="ad"/>
            <w:rFonts w:ascii="ＭＳ Ｐ明朝" w:eastAsia="ＭＳ Ｐ明朝" w:hAnsi="ＭＳ Ｐ明朝" w:hint="eastAsia"/>
            <w:sz w:val="24"/>
          </w:rPr>
          <w:t>ルカ</w:t>
        </w:r>
        <w:r w:rsidRPr="00D179DB">
          <w:rPr>
            <w:rStyle w:val="ad"/>
            <w:rFonts w:ascii="ＭＳ Ｐ明朝" w:eastAsia="ＭＳ Ｐ明朝" w:hAnsi="ＭＳ Ｐ明朝"/>
            <w:sz w:val="24"/>
          </w:rPr>
          <w:t>13章30節</w:t>
        </w:r>
      </w:hyperlink>
      <w:r w:rsidR="002A351F" w:rsidRPr="002A351F">
        <w:t>/NIV訳</w:t>
      </w:r>
      <w:r>
        <w:rPr>
          <w:rFonts w:ascii="ＭＳ Ｐ明朝" w:eastAsia="ＭＳ Ｐ明朝" w:hAnsi="ＭＳ Ｐ明朝" w:hint="eastAsia"/>
          <w:sz w:val="24"/>
        </w:rPr>
        <w:t>）</w:t>
      </w:r>
    </w:p>
    <w:p w14:paraId="1DD7B339" w14:textId="77777777" w:rsidR="00BD1C76" w:rsidRPr="00BD1C76" w:rsidRDefault="00BD1C76" w:rsidP="00BD1C76">
      <w:pPr>
        <w:ind w:firstLine="240"/>
        <w:rPr>
          <w:rFonts w:ascii="ＭＳ Ｐ明朝" w:eastAsia="ＭＳ Ｐ明朝" w:hAnsi="ＭＳ Ｐ明朝"/>
          <w:sz w:val="24"/>
        </w:rPr>
      </w:pPr>
    </w:p>
    <w:p w14:paraId="612FF4A9" w14:textId="5C6A652C" w:rsidR="00BD1C76" w:rsidRPr="00BD1C76" w:rsidRDefault="00BD1C76" w:rsidP="00BD1C76">
      <w:pPr>
        <w:ind w:firstLine="240"/>
        <w:rPr>
          <w:rFonts w:ascii="ＭＳ Ｐ明朝" w:eastAsia="ＭＳ Ｐ明朝" w:hAnsi="ＭＳ Ｐ明朝"/>
          <w:sz w:val="24"/>
        </w:rPr>
      </w:pPr>
      <w:r w:rsidRPr="00BD1C76">
        <w:rPr>
          <w:rFonts w:ascii="ＭＳ Ｐ明朝" w:eastAsia="ＭＳ Ｐ明朝" w:hAnsi="ＭＳ Ｐ明朝" w:hint="eastAsia"/>
          <w:sz w:val="24"/>
        </w:rPr>
        <w:t>最初の箇所、</w:t>
      </w:r>
      <w:hyperlink r:id="rId431" w:anchor="10:17" w:tooltip="（17）イエスが道に出て行かれると、ひとりの人が走り寄り、みまえにひざまずいて尋ねた、「よき師よ、永遠の生命を受けるために、何をしたらよいでしょうか」。(18)イエスは言われた、「なぜわたしをよき者と言うのか。神ひとりのほかによい者はいない。(19)いましめはあなたの知っているとおりである。『殺すな、姦淫するな、盗むな、偽証を立てるな。欺き取るな。父と母とを敬え』」。(20)すると、彼は言った、「先生、それらの事はみな、小さい時から守っております」。(21)イエスは彼に目をとめ、いつくしんで言われた、…" w:history="1">
        <w:r w:rsidRPr="00424F01">
          <w:rPr>
            <w:rStyle w:val="ad"/>
            <w:rFonts w:ascii="ＭＳ Ｐ明朝" w:eastAsia="ＭＳ Ｐ明朝" w:hAnsi="ＭＳ Ｐ明朝" w:hint="eastAsia"/>
            <w:sz w:val="24"/>
          </w:rPr>
          <w:t>マルコ</w:t>
        </w:r>
        <w:r w:rsidRPr="00424F01">
          <w:rPr>
            <w:rStyle w:val="ad"/>
            <w:rFonts w:ascii="ＭＳ Ｐ明朝" w:eastAsia="ＭＳ Ｐ明朝" w:hAnsi="ＭＳ Ｐ明朝"/>
            <w:sz w:val="24"/>
          </w:rPr>
          <w:t>10章17-31節</w:t>
        </w:r>
      </w:hyperlink>
      <w:r w:rsidRPr="00BD1C76">
        <w:rPr>
          <w:rFonts w:ascii="ＭＳ Ｐ明朝" w:eastAsia="ＭＳ Ｐ明朝" w:hAnsi="ＭＳ Ｐ明朝"/>
          <w:sz w:val="24"/>
        </w:rPr>
        <w:t>の文脈は、金持ちの青年が永遠のいのちを受け継ぐために何をすべきかをイエスに尋ねたこと、財産を売るように言われて失望したこと、そしてイエスに従って犠牲を払ってきたペテロが、自分たちの受ける報いについて確認を求めたことです。この背景のもとでの「多くの先の者が後になり、後の者が先になる」というイエスのことばは、この世の目には当時の使徒たちが裕福で権力あるパリサイ人やサドカイ人に比べて無に等しく見えたとしても、さばきにおいてはその立場が逆転することを示すものです（したがってペテロ</w:t>
      </w:r>
      <w:r w:rsidRPr="00BD1C76">
        <w:rPr>
          <w:rFonts w:ascii="ＭＳ Ｐ明朝" w:eastAsia="ＭＳ Ｐ明朝" w:hAnsi="ＭＳ Ｐ明朝" w:hint="eastAsia"/>
          <w:sz w:val="24"/>
        </w:rPr>
        <w:t>たちは、現在の低い立場ではなく、永遠の報いに目を向け</w:t>
      </w:r>
      <w:r w:rsidRPr="00424F01">
        <w:rPr>
          <w:rFonts w:ascii="ＭＳ Ｐ明朝" w:eastAsia="ＭＳ Ｐ明朝" w:hAnsi="ＭＳ Ｐ明朝" w:hint="eastAsia"/>
          <w:sz w:val="24"/>
        </w:rPr>
        <w:t>続けるべきでした</w:t>
      </w:r>
      <w:r w:rsidRPr="00BD1C76">
        <w:rPr>
          <w:rFonts w:ascii="ＭＳ Ｐ明朝" w:eastAsia="ＭＳ Ｐ明朝" w:hAnsi="ＭＳ Ｐ明朝" w:hint="eastAsia"/>
          <w:sz w:val="24"/>
        </w:rPr>
        <w:t>）。第二の箇所、</w:t>
      </w:r>
      <w:r>
        <w:fldChar w:fldCharType="begin"/>
      </w:r>
      <w:r>
        <w:instrText>HYPERLINK "https://ichthys.com/luke" \l "13:22" \o "（22）さてイエスは教えながら町々村々を通り過ぎ、エルサレムへと旅を続けられた。(23)すると、ある人がイエスに、「主よ、救われる人は少ないのですか」と尋ねた。(24)そこでイエスは人々にむかって言われた、「狭い戸口からはいるように努めなさい。事実、はいろうとしても、はいれない人が多いのだから。(25)家の主人が立って戸を閉じてしまってから、あなたがたが外に立ち戸をたたき始めて、『ご主人様、どうぞあけてください』と言っても、主人はそれに答えて、『あなたがたがどこからきた人なのか、わたしは知らない』と言うで…"</w:instrText>
      </w:r>
      <w:r>
        <w:fldChar w:fldCharType="separate"/>
      </w:r>
      <w:r w:rsidRPr="00D179DB">
        <w:rPr>
          <w:rStyle w:val="ad"/>
          <w:rFonts w:ascii="ＭＳ Ｐ明朝" w:eastAsia="ＭＳ Ｐ明朝" w:hAnsi="ＭＳ Ｐ明朝" w:hint="eastAsia"/>
          <w:sz w:val="24"/>
        </w:rPr>
        <w:t>ルカ</w:t>
      </w:r>
      <w:r w:rsidRPr="00D179DB">
        <w:rPr>
          <w:rStyle w:val="ad"/>
          <w:rFonts w:ascii="ＭＳ Ｐ明朝" w:eastAsia="ＭＳ Ｐ明朝" w:hAnsi="ＭＳ Ｐ明朝"/>
          <w:sz w:val="24"/>
        </w:rPr>
        <w:t>13章22-30節</w:t>
      </w:r>
      <w:r>
        <w:fldChar w:fldCharType="end"/>
      </w:r>
      <w:r w:rsidRPr="00BD1C76">
        <w:rPr>
          <w:rFonts w:ascii="ＭＳ Ｐ明朝" w:eastAsia="ＭＳ Ｐ明朝" w:hAnsi="ＭＳ Ｐ明朝"/>
          <w:sz w:val="24"/>
        </w:rPr>
        <w:t>の文脈は、救いの狭い門についてのイエスの説明と、その時代の著名な宗教指導者の多くが千年期の大いなる祝宴から締め出されることです。この背景においても、「後の者が先になり、先の者が後になる」というイエスのことばは、この世で名声を得ている者のうち神の目にもそのように評価される者は少なく、反対に、この世では取るに足りないと見なされている多くの者が、その将来の日に栄誉を受けることを示しています。</w:t>
      </w:r>
    </w:p>
    <w:p w14:paraId="07C9ED7C" w14:textId="77777777" w:rsidR="00BD1C76" w:rsidRPr="00BD1C76" w:rsidRDefault="00BD1C76" w:rsidP="00BD1C76">
      <w:pPr>
        <w:ind w:firstLine="240"/>
        <w:rPr>
          <w:rFonts w:ascii="ＭＳ Ｐ明朝" w:eastAsia="ＭＳ Ｐ明朝" w:hAnsi="ＭＳ Ｐ明朝"/>
          <w:sz w:val="24"/>
        </w:rPr>
      </w:pPr>
    </w:p>
    <w:p w14:paraId="16EBE1D9" w14:textId="68A86BB6" w:rsidR="00BD1C76" w:rsidRDefault="00BD1C76" w:rsidP="00BD1C76">
      <w:pPr>
        <w:ind w:firstLine="240"/>
        <w:rPr>
          <w:rFonts w:ascii="ＭＳ Ｐ明朝" w:eastAsia="ＭＳ Ｐ明朝" w:hAnsi="ＭＳ Ｐ明朝"/>
          <w:sz w:val="24"/>
        </w:rPr>
      </w:pPr>
      <w:r w:rsidRPr="00BD1C76">
        <w:rPr>
          <w:rFonts w:ascii="ＭＳ Ｐ明朝" w:eastAsia="ＭＳ Ｐ明朝" w:hAnsi="ＭＳ Ｐ明朝" w:hint="eastAsia"/>
          <w:sz w:val="24"/>
        </w:rPr>
        <w:t>この「先―後、後―先」に関する一連の箇所の中で、この役割の逆転（すなわち、見かけだけ霊的に見える者と、無名であっても真に功績あるキリストの働き人との対比）と、さばきと報いの順序との対応を最も明確に示しているのは、ぶどう園の労働者のたとえです。</w:t>
      </w:r>
    </w:p>
    <w:p w14:paraId="0C5F04EB" w14:textId="77777777" w:rsidR="00BD1C76" w:rsidRDefault="00BD1C76" w:rsidP="00BD1C76">
      <w:pPr>
        <w:ind w:firstLine="240"/>
        <w:rPr>
          <w:rFonts w:ascii="ＭＳ Ｐ明朝" w:eastAsia="ＭＳ Ｐ明朝" w:hAnsi="ＭＳ Ｐ明朝"/>
          <w:sz w:val="24"/>
        </w:rPr>
      </w:pPr>
    </w:p>
    <w:p w14:paraId="3FD841D2" w14:textId="77777777" w:rsidR="00BD1C76" w:rsidRPr="00D179DB" w:rsidRDefault="00BD1C76" w:rsidP="00424F01">
      <w:pPr>
        <w:ind w:firstLine="480"/>
        <w:rPr>
          <w:rFonts w:ascii="BIZ UDPゴシック" w:eastAsia="BIZ UDPゴシック" w:hAnsi="BIZ UDPゴシック"/>
          <w:sz w:val="24"/>
        </w:rPr>
      </w:pPr>
      <w:r w:rsidRPr="00BD1C76">
        <w:rPr>
          <w:rFonts w:ascii="ＭＳ Ｐ明朝" w:eastAsia="ＭＳ Ｐ明朝" w:hAnsi="ＭＳ Ｐ明朝" w:hint="eastAsia"/>
          <w:sz w:val="24"/>
        </w:rPr>
        <w:t>（</w:t>
      </w:r>
      <w:r w:rsidRPr="00BD1C76">
        <w:rPr>
          <w:rFonts w:ascii="ＭＳ Ｐ明朝" w:eastAsia="ＭＳ Ｐ明朝" w:hAnsi="ＭＳ Ｐ明朝"/>
          <w:sz w:val="24"/>
        </w:rPr>
        <w:t>30）</w:t>
      </w:r>
      <w:r w:rsidRPr="00443C3E">
        <w:rPr>
          <w:rFonts w:ascii="HGP明朝E" w:eastAsia="HGP明朝E" w:hAnsi="HGP明朝E"/>
          <w:b/>
          <w:bCs/>
          <w:sz w:val="24"/>
        </w:rPr>
        <w:t>しかし、多くの先の者が後になり、多くの後の者が先になる。</w:t>
      </w:r>
    </w:p>
    <w:p w14:paraId="6ED4540A" w14:textId="3F4C5D10" w:rsidR="00BD1C76" w:rsidRDefault="00BD1C76" w:rsidP="00FA382C">
      <w:pPr>
        <w:ind w:left="240" w:firstLine="240"/>
        <w:rPr>
          <w:rFonts w:ascii="ＭＳ Ｐ明朝" w:eastAsia="ＭＳ Ｐ明朝" w:hAnsi="ＭＳ Ｐ明朝"/>
          <w:sz w:val="24"/>
        </w:rPr>
      </w:pPr>
      <w:r w:rsidRPr="00BD1C76">
        <w:rPr>
          <w:rFonts w:ascii="ＭＳ Ｐ明朝" w:eastAsia="ＭＳ Ｐ明朝" w:hAnsi="ＭＳ Ｐ明朝" w:hint="eastAsia"/>
          <w:sz w:val="24"/>
        </w:rPr>
        <w:t>（</w:t>
      </w:r>
      <w:r w:rsidRPr="00BD1C76">
        <w:rPr>
          <w:rFonts w:ascii="ＭＳ Ｐ明朝" w:eastAsia="ＭＳ Ｐ明朝" w:hAnsi="ＭＳ Ｐ明朝"/>
          <w:sz w:val="24"/>
        </w:rPr>
        <w:t>1）</w:t>
      </w:r>
      <w:r w:rsidRPr="00D179DB">
        <w:rPr>
          <w:rFonts w:ascii="BIZ UDPゴシック" w:eastAsia="BIZ UDPゴシック" w:hAnsi="BIZ UDPゴシック"/>
          <w:sz w:val="24"/>
        </w:rPr>
        <w:t>「天の御国は、朝早くぶどう園で働く人を雇いに出かけた家の主人のようなものである。</w:t>
      </w:r>
      <w:r w:rsidRPr="00BD1C76">
        <w:rPr>
          <w:rFonts w:ascii="ＭＳ Ｐ明朝" w:eastAsia="ＭＳ Ｐ明朝" w:hAnsi="ＭＳ Ｐ明朝" w:hint="eastAsia"/>
          <w:sz w:val="24"/>
        </w:rPr>
        <w:t>（</w:t>
      </w:r>
      <w:r w:rsidRPr="00BD1C76">
        <w:rPr>
          <w:rFonts w:ascii="ＭＳ Ｐ明朝" w:eastAsia="ＭＳ Ｐ明朝" w:hAnsi="ＭＳ Ｐ明朝"/>
          <w:sz w:val="24"/>
        </w:rPr>
        <w:t>2）</w:t>
      </w:r>
      <w:r w:rsidRPr="00D179DB">
        <w:rPr>
          <w:rFonts w:ascii="BIZ UDPゴシック" w:eastAsia="BIZ UDPゴシック" w:hAnsi="BIZ UDPゴシック"/>
          <w:sz w:val="24"/>
        </w:rPr>
        <w:t>主人は一日一デナリの約束で労働者たちと合意し、彼らをぶどう園に送った。</w:t>
      </w:r>
      <w:r w:rsidRPr="00BD1C76">
        <w:rPr>
          <w:rFonts w:ascii="ＭＳ Ｐ明朝" w:eastAsia="ＭＳ Ｐ明朝" w:hAnsi="ＭＳ Ｐ明朝" w:hint="eastAsia"/>
          <w:sz w:val="24"/>
        </w:rPr>
        <w:t>（</w:t>
      </w:r>
      <w:r w:rsidRPr="00BD1C76">
        <w:rPr>
          <w:rFonts w:ascii="ＭＳ Ｐ明朝" w:eastAsia="ＭＳ Ｐ明朝" w:hAnsi="ＭＳ Ｐ明朝"/>
          <w:sz w:val="24"/>
        </w:rPr>
        <w:t>3）</w:t>
      </w:r>
      <w:r w:rsidRPr="00D179DB">
        <w:rPr>
          <w:rFonts w:ascii="BIZ UDPゴシック" w:eastAsia="BIZ UDPゴシック" w:hAnsi="BIZ UDPゴシック"/>
          <w:sz w:val="24"/>
        </w:rPr>
        <w:t>第三の時ごろにまた出て行くと、市場で何もしないで立っている人たちを見た。</w:t>
      </w:r>
      <w:r w:rsidRPr="00BD1C76">
        <w:rPr>
          <w:rFonts w:ascii="ＭＳ Ｐ明朝" w:eastAsia="ＭＳ Ｐ明朝" w:hAnsi="ＭＳ Ｐ明朝" w:hint="eastAsia"/>
          <w:sz w:val="24"/>
        </w:rPr>
        <w:t>（</w:t>
      </w:r>
      <w:r w:rsidRPr="00BD1C76">
        <w:rPr>
          <w:rFonts w:ascii="ＭＳ Ｐ明朝" w:eastAsia="ＭＳ Ｐ明朝" w:hAnsi="ＭＳ Ｐ明朝"/>
          <w:sz w:val="24"/>
        </w:rPr>
        <w:t>4）</w:t>
      </w:r>
      <w:r w:rsidRPr="00D179DB">
        <w:rPr>
          <w:rFonts w:ascii="BIZ UDPゴシック" w:eastAsia="BIZ UDPゴシック" w:hAnsi="BIZ UDPゴシック"/>
          <w:sz w:val="24"/>
        </w:rPr>
        <w:t>そこで彼らに言った。『あなたがたもぶどう園に行きなさい。相当の賃金を払おう。』</w:t>
      </w:r>
      <w:r w:rsidRPr="00BD1C76">
        <w:rPr>
          <w:rFonts w:ascii="ＭＳ Ｐ明朝" w:eastAsia="ＭＳ Ｐ明朝" w:hAnsi="ＭＳ Ｐ明朝" w:hint="eastAsia"/>
          <w:sz w:val="24"/>
        </w:rPr>
        <w:t>（</w:t>
      </w:r>
      <w:r w:rsidRPr="00BD1C76">
        <w:rPr>
          <w:rFonts w:ascii="ＭＳ Ｐ明朝" w:eastAsia="ＭＳ Ｐ明朝" w:hAnsi="ＭＳ Ｐ明朝"/>
          <w:sz w:val="24"/>
        </w:rPr>
        <w:t>5）</w:t>
      </w:r>
      <w:r w:rsidRPr="00D179DB">
        <w:rPr>
          <w:rFonts w:ascii="BIZ UDPゴシック" w:eastAsia="BIZ UDPゴシック" w:hAnsi="BIZ UDPゴシック"/>
          <w:sz w:val="24"/>
        </w:rPr>
        <w:t>彼らは出かけて行った。主人は第六の時ごろと第九の時ごろにも出て行き、同じようにした。</w:t>
      </w:r>
      <w:r w:rsidRPr="00BD1C76">
        <w:rPr>
          <w:rFonts w:ascii="ＭＳ Ｐ明朝" w:eastAsia="ＭＳ Ｐ明朝" w:hAnsi="ＭＳ Ｐ明朝" w:hint="eastAsia"/>
          <w:sz w:val="24"/>
        </w:rPr>
        <w:t>（</w:t>
      </w:r>
      <w:r w:rsidRPr="00BD1C76">
        <w:rPr>
          <w:rFonts w:ascii="ＭＳ Ｐ明朝" w:eastAsia="ＭＳ Ｐ明朝" w:hAnsi="ＭＳ Ｐ明朝"/>
          <w:sz w:val="24"/>
        </w:rPr>
        <w:t>6）</w:t>
      </w:r>
      <w:r w:rsidRPr="00D179DB">
        <w:rPr>
          <w:rFonts w:ascii="BIZ UDPゴシック" w:eastAsia="BIZ UDPゴシック" w:hAnsi="BIZ UDPゴシック"/>
          <w:sz w:val="24"/>
        </w:rPr>
        <w:t>第十一の時ごろにも出て行き、ほかの人たちが立っているのを見て言った。『なぜ一日中ここに立って何もしないでいるのか。』</w:t>
      </w:r>
      <w:r w:rsidRPr="00BD1C76">
        <w:rPr>
          <w:rFonts w:ascii="ＭＳ Ｐ明朝" w:eastAsia="ＭＳ Ｐ明朝" w:hAnsi="ＭＳ Ｐ明朝" w:hint="eastAsia"/>
          <w:sz w:val="24"/>
        </w:rPr>
        <w:t>（</w:t>
      </w:r>
      <w:r w:rsidRPr="00BD1C76">
        <w:rPr>
          <w:rFonts w:ascii="ＭＳ Ｐ明朝" w:eastAsia="ＭＳ Ｐ明朝" w:hAnsi="ＭＳ Ｐ明朝"/>
          <w:sz w:val="24"/>
        </w:rPr>
        <w:t>7）</w:t>
      </w:r>
      <w:r w:rsidRPr="00662818">
        <w:rPr>
          <w:rFonts w:ascii="BIZ UDPゴシック" w:eastAsia="BIZ UDPゴシック" w:hAnsi="BIZ UDPゴシック"/>
          <w:sz w:val="24"/>
        </w:rPr>
        <w:t>彼らは言った。『だれも雇ってくれないからです。』主人は言った。『あなたがたもぶどう園に行きなさい。』</w:t>
      </w:r>
      <w:r w:rsidRPr="00BD1C76">
        <w:rPr>
          <w:rFonts w:ascii="ＭＳ Ｐ明朝" w:eastAsia="ＭＳ Ｐ明朝" w:hAnsi="ＭＳ Ｐ明朝" w:hint="eastAsia"/>
          <w:sz w:val="24"/>
        </w:rPr>
        <w:t>（</w:t>
      </w:r>
      <w:r w:rsidRPr="00BD1C76">
        <w:rPr>
          <w:rFonts w:ascii="ＭＳ Ｐ明朝" w:eastAsia="ＭＳ Ｐ明朝" w:hAnsi="ＭＳ Ｐ明朝"/>
          <w:sz w:val="24"/>
        </w:rPr>
        <w:t>8）</w:t>
      </w:r>
      <w:r w:rsidRPr="00662818">
        <w:rPr>
          <w:rFonts w:ascii="BIZ UDPゴシック" w:eastAsia="BIZ UDPゴシック" w:hAnsi="BIZ UDPゴシック"/>
          <w:sz w:val="24"/>
        </w:rPr>
        <w:t>夕方になって、ぶどう園の主人は監督に言った。『労働者たちを呼び、最後に雇った者たちから始めて、最初の者たちにまで賃金を払え。』</w:t>
      </w:r>
      <w:r w:rsidRPr="00BD1C76">
        <w:rPr>
          <w:rFonts w:ascii="ＭＳ Ｐ明朝" w:eastAsia="ＭＳ Ｐ明朝" w:hAnsi="ＭＳ Ｐ明朝" w:hint="eastAsia"/>
          <w:sz w:val="24"/>
        </w:rPr>
        <w:t>（</w:t>
      </w:r>
      <w:r w:rsidRPr="00BD1C76">
        <w:rPr>
          <w:rFonts w:ascii="ＭＳ Ｐ明朝" w:eastAsia="ＭＳ Ｐ明朝" w:hAnsi="ＭＳ Ｐ明朝"/>
          <w:sz w:val="24"/>
        </w:rPr>
        <w:t>9）</w:t>
      </w:r>
      <w:r w:rsidRPr="00662818">
        <w:rPr>
          <w:rFonts w:ascii="BIZ UDPゴシック" w:eastAsia="BIZ UDPゴシック" w:hAnsi="BIZ UDPゴシック"/>
          <w:sz w:val="24"/>
        </w:rPr>
        <w:t>第十一の時ごろに雇われた者たちが来</w:t>
      </w:r>
      <w:r w:rsidRPr="00662818">
        <w:rPr>
          <w:rFonts w:ascii="BIZ UDPゴシック" w:eastAsia="BIZ UDPゴシック" w:hAnsi="BIZ UDPゴシック"/>
          <w:sz w:val="24"/>
        </w:rPr>
        <w:lastRenderedPageBreak/>
        <w:t>て、それぞれ一デナリを受け取った。</w:t>
      </w:r>
      <w:r w:rsidRPr="00BD1C76">
        <w:rPr>
          <w:rFonts w:ascii="ＭＳ Ｐ明朝" w:eastAsia="ＭＳ Ｐ明朝" w:hAnsi="ＭＳ Ｐ明朝" w:hint="eastAsia"/>
          <w:sz w:val="24"/>
        </w:rPr>
        <w:t>（</w:t>
      </w:r>
      <w:r w:rsidRPr="00BD1C76">
        <w:rPr>
          <w:rFonts w:ascii="ＭＳ Ｐ明朝" w:eastAsia="ＭＳ Ｐ明朝" w:hAnsi="ＭＳ Ｐ明朝"/>
          <w:sz w:val="24"/>
        </w:rPr>
        <w:t>10）</w:t>
      </w:r>
      <w:r w:rsidRPr="00662818">
        <w:rPr>
          <w:rFonts w:ascii="BIZ UDPゴシック" w:eastAsia="BIZ UDPゴシック" w:hAnsi="BIZ UDPゴシック"/>
          <w:sz w:val="24"/>
        </w:rPr>
        <w:t>最初に雇われた者たちが来たとき、もっと多くもらえると思った。しかし彼らもそれぞれ一デナリを受け取った。</w:t>
      </w:r>
      <w:r w:rsidRPr="00BD1C76">
        <w:rPr>
          <w:rFonts w:ascii="ＭＳ Ｐ明朝" w:eastAsia="ＭＳ Ｐ明朝" w:hAnsi="ＭＳ Ｐ明朝" w:hint="eastAsia"/>
          <w:sz w:val="24"/>
        </w:rPr>
        <w:t>（</w:t>
      </w:r>
      <w:r w:rsidRPr="00BD1C76">
        <w:rPr>
          <w:rFonts w:ascii="ＭＳ Ｐ明朝" w:eastAsia="ＭＳ Ｐ明朝" w:hAnsi="ＭＳ Ｐ明朝"/>
          <w:sz w:val="24"/>
        </w:rPr>
        <w:t>11）</w:t>
      </w:r>
      <w:r w:rsidRPr="00662818">
        <w:rPr>
          <w:rFonts w:ascii="BIZ UDPゴシック" w:eastAsia="BIZ UDPゴシック" w:hAnsi="BIZ UDPゴシック"/>
          <w:sz w:val="24"/>
        </w:rPr>
        <w:t>受け取ると、主人に対して不平を言い始めた。</w:t>
      </w:r>
      <w:r w:rsidRPr="00BD1C76">
        <w:rPr>
          <w:rFonts w:ascii="ＭＳ Ｐ明朝" w:eastAsia="ＭＳ Ｐ明朝" w:hAnsi="ＭＳ Ｐ明朝" w:hint="eastAsia"/>
          <w:sz w:val="24"/>
        </w:rPr>
        <w:t>（</w:t>
      </w:r>
      <w:r w:rsidRPr="00BD1C76">
        <w:rPr>
          <w:rFonts w:ascii="ＭＳ Ｐ明朝" w:eastAsia="ＭＳ Ｐ明朝" w:hAnsi="ＭＳ Ｐ明朝"/>
          <w:sz w:val="24"/>
        </w:rPr>
        <w:t>12）</w:t>
      </w:r>
      <w:r w:rsidRPr="00662818">
        <w:rPr>
          <w:rFonts w:ascii="BIZ UDPゴシック" w:eastAsia="BIZ UDPゴシック" w:hAnsi="BIZ UDPゴシック"/>
          <w:sz w:val="24"/>
        </w:rPr>
        <w:t>『最後に来たこの者たちは一時間しか働かなかったのに、あなたは一日の労苦と暑さに耐えた私たちと同じにしました。』</w:t>
      </w:r>
      <w:r w:rsidRPr="00BD1C76">
        <w:rPr>
          <w:rFonts w:ascii="ＭＳ Ｐ明朝" w:eastAsia="ＭＳ Ｐ明朝" w:hAnsi="ＭＳ Ｐ明朝" w:hint="eastAsia"/>
          <w:sz w:val="24"/>
        </w:rPr>
        <w:t>（</w:t>
      </w:r>
      <w:r w:rsidRPr="00BD1C76">
        <w:rPr>
          <w:rFonts w:ascii="ＭＳ Ｐ明朝" w:eastAsia="ＭＳ Ｐ明朝" w:hAnsi="ＭＳ Ｐ明朝"/>
          <w:sz w:val="24"/>
        </w:rPr>
        <w:t>13）</w:t>
      </w:r>
      <w:r w:rsidRPr="00662818">
        <w:rPr>
          <w:rFonts w:ascii="BIZ UDPゴシック" w:eastAsia="BIZ UDPゴシック" w:hAnsi="BIZ UDPゴシック"/>
          <w:sz w:val="24"/>
        </w:rPr>
        <w:t>しかし主人はその一人に答えた。『友よ、わたしはあなたに不当なことはしていない。あなたは一デナリで合意したではないか。</w:t>
      </w:r>
      <w:r w:rsidRPr="00BD1C76">
        <w:rPr>
          <w:rFonts w:ascii="ＭＳ Ｐ明朝" w:eastAsia="ＭＳ Ｐ明朝" w:hAnsi="ＭＳ Ｐ明朝" w:hint="eastAsia"/>
          <w:sz w:val="24"/>
        </w:rPr>
        <w:t>（</w:t>
      </w:r>
      <w:r w:rsidRPr="00BD1C76">
        <w:rPr>
          <w:rFonts w:ascii="ＭＳ Ｐ明朝" w:eastAsia="ＭＳ Ｐ明朝" w:hAnsi="ＭＳ Ｐ明朝"/>
          <w:sz w:val="24"/>
        </w:rPr>
        <w:t>14）</w:t>
      </w:r>
      <w:r w:rsidRPr="00662818">
        <w:rPr>
          <w:rFonts w:ascii="BIZ UDPゴシック" w:eastAsia="BIZ UDPゴシック" w:hAnsi="BIZ UDPゴシック"/>
          <w:sz w:val="24"/>
        </w:rPr>
        <w:t>自分の分を取って帰りなさい。わたしは最後に来たこの人にも、あなたと同じだけ与えたいのだ。</w:t>
      </w:r>
      <w:r w:rsidRPr="00BD1C76">
        <w:rPr>
          <w:rFonts w:ascii="ＭＳ Ｐ明朝" w:eastAsia="ＭＳ Ｐ明朝" w:hAnsi="ＭＳ Ｐ明朝" w:hint="eastAsia"/>
          <w:sz w:val="24"/>
        </w:rPr>
        <w:t>（</w:t>
      </w:r>
      <w:r w:rsidRPr="00BD1C76">
        <w:rPr>
          <w:rFonts w:ascii="ＭＳ Ｐ明朝" w:eastAsia="ＭＳ Ｐ明朝" w:hAnsi="ＭＳ Ｐ明朝"/>
          <w:sz w:val="24"/>
        </w:rPr>
        <w:t>15）</w:t>
      </w:r>
      <w:r w:rsidRPr="00662818">
        <w:rPr>
          <w:rFonts w:ascii="BIZ UDPゴシック" w:eastAsia="BIZ UDPゴシック" w:hAnsi="BIZ UDPゴシック"/>
          <w:sz w:val="24"/>
        </w:rPr>
        <w:t>自分のものを自分の思うようにしてはならないのか。それとも、わたしが気前よくするのでねたむのか。』</w:t>
      </w:r>
      <w:r w:rsidRPr="00BD1C76">
        <w:rPr>
          <w:rFonts w:ascii="ＭＳ Ｐ明朝" w:eastAsia="ＭＳ Ｐ明朝" w:hAnsi="ＭＳ Ｐ明朝" w:hint="eastAsia"/>
          <w:sz w:val="24"/>
        </w:rPr>
        <w:t>（</w:t>
      </w:r>
      <w:r w:rsidRPr="00BD1C76">
        <w:rPr>
          <w:rFonts w:ascii="ＭＳ Ｐ明朝" w:eastAsia="ＭＳ Ｐ明朝" w:hAnsi="ＭＳ Ｐ明朝"/>
          <w:sz w:val="24"/>
        </w:rPr>
        <w:t>16）</w:t>
      </w:r>
      <w:r w:rsidRPr="00443C3E">
        <w:rPr>
          <w:rFonts w:ascii="HGP明朝E" w:eastAsia="HGP明朝E" w:hAnsi="HGP明朝E"/>
          <w:b/>
          <w:bCs/>
          <w:sz w:val="24"/>
        </w:rPr>
        <w:t>このように、後の者が先になり、先の者が後になる。</w:t>
      </w:r>
      <w:r w:rsidRPr="00662818">
        <w:rPr>
          <w:rFonts w:ascii="BIZ UDPゴシック" w:eastAsia="BIZ UDPゴシック" w:hAnsi="BIZ UDPゴシック"/>
          <w:sz w:val="24"/>
        </w:rPr>
        <w:t>」</w:t>
      </w:r>
      <w:r w:rsidR="00FA382C">
        <w:rPr>
          <w:rFonts w:ascii="ＭＳ Ｐ明朝" w:eastAsia="ＭＳ Ｐ明朝" w:hAnsi="ＭＳ Ｐ明朝" w:hint="eastAsia"/>
          <w:sz w:val="24"/>
        </w:rPr>
        <w:t>（</w:t>
      </w:r>
      <w:hyperlink r:id="rId432" w:anchor="19:30" w:tooltip="しかし、多くの先の者はあとになり、あとの者は先になるであろう。 （20:1）天国は、ある家の主人が、自分のぶどう園に労働者を雇うために、夜が明けると同時に、出かけて行くようなものである。(2)彼は労働者たちと、一日一デナリの約束をして、彼らをぶどう園に送った。(3)それから九時ごろに出て行って、他の人々が市場で何もせずに立っているのを見た。(4)そして、その人たちに言った、『あなたがたも、ぶどう園に行きなさい。相当な賃銀を払うから』。(5)そこで、彼らは出かけて行った。主人はまた、十二時ごろと三時ごろとに…" w:history="1">
        <w:r w:rsidRPr="00711E80">
          <w:rPr>
            <w:rStyle w:val="ad"/>
            <w:rFonts w:ascii="ＭＳ Ｐ明朝" w:eastAsia="ＭＳ Ｐ明朝" w:hAnsi="ＭＳ Ｐ明朝" w:hint="eastAsia"/>
            <w:sz w:val="24"/>
          </w:rPr>
          <w:t>マタイ</w:t>
        </w:r>
        <w:r w:rsidRPr="00711E80">
          <w:rPr>
            <w:rStyle w:val="ad"/>
            <w:rFonts w:ascii="ＭＳ Ｐ明朝" w:eastAsia="ＭＳ Ｐ明朝" w:hAnsi="ＭＳ Ｐ明朝"/>
            <w:sz w:val="24"/>
          </w:rPr>
          <w:t>19章30節-20章16節</w:t>
        </w:r>
      </w:hyperlink>
      <w:r w:rsidR="00FA382C">
        <w:rPr>
          <w:rFonts w:ascii="ＭＳ Ｐ明朝" w:eastAsia="ＭＳ Ｐ明朝" w:hAnsi="ＭＳ Ｐ明朝" w:hint="eastAsia"/>
          <w:sz w:val="24"/>
        </w:rPr>
        <w:t>）</w:t>
      </w:r>
    </w:p>
    <w:p w14:paraId="44924A1D" w14:textId="77777777" w:rsidR="00FA382C" w:rsidRPr="00424F01" w:rsidRDefault="00FA382C" w:rsidP="00FA382C">
      <w:pPr>
        <w:rPr>
          <w:rFonts w:ascii="ＭＳ Ｐ明朝" w:eastAsia="ＭＳ Ｐ明朝" w:hAnsi="ＭＳ Ｐ明朝"/>
          <w:sz w:val="24"/>
        </w:rPr>
      </w:pPr>
    </w:p>
    <w:p w14:paraId="0B80D5D6" w14:textId="5155AA25" w:rsidR="00FA382C" w:rsidRDefault="00FA382C" w:rsidP="00711E80">
      <w:pPr>
        <w:ind w:firstLine="240"/>
        <w:rPr>
          <w:rFonts w:ascii="ＭＳ Ｐ明朝" w:eastAsia="ＭＳ Ｐ明朝" w:hAnsi="ＭＳ Ｐ明朝"/>
          <w:sz w:val="24"/>
        </w:rPr>
      </w:pPr>
      <w:r w:rsidRPr="00FA382C">
        <w:rPr>
          <w:rFonts w:ascii="ＭＳ Ｐ明朝" w:eastAsia="ＭＳ Ｐ明朝" w:hAnsi="ＭＳ Ｐ明朝" w:hint="eastAsia"/>
          <w:sz w:val="24"/>
        </w:rPr>
        <w:t>上記第十六節で「このように」（ギリシ</w:t>
      </w:r>
      <w:r w:rsidR="00424F01">
        <w:rPr>
          <w:rFonts w:ascii="ＭＳ Ｐ明朝" w:eastAsia="ＭＳ Ｐ明朝" w:hAnsi="ＭＳ Ｐ明朝" w:hint="eastAsia"/>
          <w:sz w:val="24"/>
        </w:rPr>
        <w:t>ヤ</w:t>
      </w:r>
      <w:r w:rsidRPr="00FA382C">
        <w:rPr>
          <w:rFonts w:ascii="ＭＳ Ｐ明朝" w:eastAsia="ＭＳ Ｐ明朝" w:hAnsi="ＭＳ Ｐ明朝" w:hint="eastAsia"/>
          <w:sz w:val="24"/>
        </w:rPr>
        <w:t>語ホウトス〈ο</w:t>
      </w:r>
      <w:proofErr w:type="spellStart"/>
      <w:r w:rsidRPr="00FA382C">
        <w:rPr>
          <w:rFonts w:ascii="Times New Roman" w:eastAsia="ＭＳ Ｐ明朝" w:hAnsi="Times New Roman" w:cs="Times New Roman"/>
          <w:sz w:val="24"/>
        </w:rPr>
        <w:t>ὕ</w:t>
      </w:r>
      <w:r w:rsidRPr="00FA382C">
        <w:rPr>
          <w:rFonts w:ascii="ＭＳ Ｐ明朝" w:eastAsia="ＭＳ Ｐ明朝" w:hAnsi="ＭＳ Ｐ明朝"/>
          <w:sz w:val="24"/>
        </w:rPr>
        <w:t>τως</w:t>
      </w:r>
      <w:proofErr w:type="spellEnd"/>
      <w:r w:rsidRPr="00FA382C">
        <w:rPr>
          <w:rFonts w:ascii="ＭＳ Ｐ明朝" w:eastAsia="ＭＳ Ｐ明朝" w:hAnsi="ＭＳ Ｐ明朝"/>
          <w:sz w:val="24"/>
        </w:rPr>
        <w:t>／</w:t>
      </w:r>
      <w:proofErr w:type="spellStart"/>
      <w:r w:rsidRPr="00FA382C">
        <w:rPr>
          <w:rFonts w:ascii="ＭＳ Ｐ明朝" w:eastAsia="ＭＳ Ｐ明朝" w:hAnsi="ＭＳ Ｐ明朝"/>
          <w:sz w:val="24"/>
        </w:rPr>
        <w:t>houtōs</w:t>
      </w:r>
      <w:proofErr w:type="spellEnd"/>
      <w:r w:rsidRPr="00FA382C">
        <w:rPr>
          <w:rFonts w:ascii="ＭＳ Ｐ明朝" w:eastAsia="ＭＳ Ｐ明朝" w:hAnsi="ＭＳ Ｐ明朝"/>
          <w:sz w:val="24"/>
        </w:rPr>
        <w:t>〉、「このように／この仕方で」）という語が用いられていることから、期待されていた</w:t>
      </w:r>
      <w:r w:rsidRPr="00443C3E">
        <w:rPr>
          <w:rFonts w:ascii="HGP明朝E" w:eastAsia="HGP明朝E" w:hAnsi="HGP明朝E"/>
          <w:sz w:val="24"/>
        </w:rPr>
        <w:t>順序</w:t>
      </w:r>
      <w:r w:rsidRPr="00FA382C">
        <w:rPr>
          <w:rFonts w:ascii="ＭＳ Ｐ明朝" w:eastAsia="ＭＳ Ｐ明朝" w:hAnsi="ＭＳ Ｐ明朝"/>
          <w:sz w:val="24"/>
        </w:rPr>
        <w:t>の逆転こそが、「後が先、先が後」という預言の成就であることがわかります。</w:t>
      </w:r>
      <w:r w:rsidRPr="00FA382C">
        <w:rPr>
          <w:rFonts w:ascii="ＭＳ Ｐ明朝" w:eastAsia="ＭＳ Ｐ明朝" w:hAnsi="ＭＳ Ｐ明朝" w:hint="eastAsia"/>
          <w:sz w:val="24"/>
        </w:rPr>
        <w:t>これを教会全体に当てはめるなら、一デナリは、キリストを信頼するすべての者が等しく持つ救いの賜物を表します。最初に雇われた労働者は、この世の基準によれば、より大きな報いを受けるにふさわしいと思われる者たちを表しています。一方、最後に雇われた者たちは、その反対、すなわち最も小さな報いしか受けないと思われる者たちのように見えます。しかし実際には、状況は世の印象とはまったく逆です。ここで解釈上重要なのは、今この時点では私たちの目に見えにくい働きをしている者たちが、評価の</w:t>
      </w:r>
      <w:r w:rsidRPr="00443C3E">
        <w:rPr>
          <w:rFonts w:ascii="HGP明朝E" w:eastAsia="HGP明朝E" w:hAnsi="HGP明朝E" w:hint="eastAsia"/>
          <w:sz w:val="24"/>
        </w:rPr>
        <w:t>順序</w:t>
      </w:r>
      <w:r w:rsidRPr="00FA382C">
        <w:rPr>
          <w:rFonts w:ascii="ＭＳ Ｐ明朝" w:eastAsia="ＭＳ Ｐ明朝" w:hAnsi="ＭＳ Ｐ明朝" w:hint="eastAsia"/>
          <w:sz w:val="24"/>
        </w:rPr>
        <w:t>によってより大きな栄誉を与えられているという点です。列の最後で待たされるのではなく、彼らは最初に賃金を受け取ることによって高く引き上げられています（それとは反対に、私たちの目にはよりふさわしく</w:t>
      </w:r>
      <w:r w:rsidRPr="00443C3E">
        <w:rPr>
          <w:rFonts w:ascii="HGP明朝E" w:eastAsia="HGP明朝E" w:hAnsi="HGP明朝E" w:hint="eastAsia"/>
          <w:sz w:val="24"/>
        </w:rPr>
        <w:t>見える</w:t>
      </w:r>
      <w:r w:rsidRPr="00FA382C">
        <w:rPr>
          <w:rFonts w:ascii="ＭＳ Ｐ明朝" w:eastAsia="ＭＳ Ｐ明朝" w:hAnsi="ＭＳ Ｐ明朝" w:hint="eastAsia"/>
          <w:sz w:val="24"/>
        </w:rPr>
        <w:t>者たちは、実際にはそうではなく、真にふさわしい者たちの後ろに置かれています）。したがって、このたとえは、神の目において真に第一である者たちが、最初にさばきと報いを受けること、そして私たちにはより目立って見えても実際にはそうでない者たちは後に回されることを示しています。その状況は、彼らの報いが比較的小さいこともまた反映しているのです。</w:t>
      </w:r>
    </w:p>
    <w:p w14:paraId="586C0A3E" w14:textId="77777777" w:rsidR="00FA382C" w:rsidRDefault="00FA382C" w:rsidP="00FA382C">
      <w:pPr>
        <w:rPr>
          <w:rFonts w:ascii="ＭＳ Ｐ明朝" w:eastAsia="ＭＳ Ｐ明朝" w:hAnsi="ＭＳ Ｐ明朝"/>
          <w:sz w:val="24"/>
        </w:rPr>
      </w:pPr>
    </w:p>
    <w:p w14:paraId="7C7C4EC3" w14:textId="77777777" w:rsidR="00FA382C" w:rsidRPr="00FA382C" w:rsidRDefault="00FA382C" w:rsidP="00FA382C">
      <w:pPr>
        <w:rPr>
          <w:rFonts w:ascii="ＭＳ Ｐ明朝" w:eastAsia="ＭＳ Ｐ明朝" w:hAnsi="ＭＳ Ｐ明朝"/>
          <w:sz w:val="24"/>
        </w:rPr>
      </w:pPr>
      <w:r w:rsidRPr="00FA382C">
        <w:rPr>
          <w:rFonts w:ascii="ＭＳ Ｐ明朝" w:eastAsia="ＭＳ Ｐ明朝" w:hAnsi="ＭＳ Ｐ明朝"/>
          <w:sz w:val="24"/>
        </w:rPr>
        <w:t xml:space="preserve">2) </w:t>
      </w:r>
      <w:r w:rsidRPr="00FA382C">
        <w:rPr>
          <w:rFonts w:ascii="ＭＳ Ｐ明朝" w:eastAsia="ＭＳ Ｐ明朝" w:hAnsi="ＭＳ Ｐ明朝"/>
          <w:sz w:val="24"/>
          <w:u w:val="single"/>
        </w:rPr>
        <w:t>宴会の客のたとえ</w:t>
      </w:r>
      <w:r w:rsidRPr="00FA382C">
        <w:rPr>
          <w:rFonts w:ascii="ＭＳ Ｐ明朝" w:eastAsia="ＭＳ Ｐ明朝" w:hAnsi="ＭＳ Ｐ明朝"/>
          <w:sz w:val="24"/>
        </w:rPr>
        <w:t>：</w:t>
      </w:r>
    </w:p>
    <w:p w14:paraId="47E6932A" w14:textId="77777777" w:rsidR="00FA382C" w:rsidRPr="00FA382C" w:rsidRDefault="00FA382C" w:rsidP="00FA382C">
      <w:pPr>
        <w:rPr>
          <w:rFonts w:ascii="ＭＳ Ｐ明朝" w:eastAsia="ＭＳ Ｐ明朝" w:hAnsi="ＭＳ Ｐ明朝"/>
          <w:sz w:val="24"/>
        </w:rPr>
      </w:pPr>
    </w:p>
    <w:p w14:paraId="524A83FF" w14:textId="2735C3A9" w:rsidR="00FA382C" w:rsidRPr="00FA382C" w:rsidRDefault="00FA382C" w:rsidP="00FA382C">
      <w:pPr>
        <w:ind w:left="240" w:firstLine="240"/>
        <w:rPr>
          <w:rFonts w:ascii="ＭＳ Ｐ明朝" w:eastAsia="ＭＳ Ｐ明朝" w:hAnsi="ＭＳ Ｐ明朝"/>
          <w:sz w:val="24"/>
        </w:rPr>
      </w:pPr>
      <w:r w:rsidRPr="00FA382C">
        <w:rPr>
          <w:rFonts w:ascii="ＭＳ Ｐ明朝" w:eastAsia="ＭＳ Ｐ明朝" w:hAnsi="ＭＳ Ｐ明朝" w:hint="eastAsia"/>
          <w:sz w:val="24"/>
        </w:rPr>
        <w:t>（</w:t>
      </w:r>
      <w:r w:rsidRPr="00FA382C">
        <w:rPr>
          <w:rFonts w:ascii="ＭＳ Ｐ明朝" w:eastAsia="ＭＳ Ｐ明朝" w:hAnsi="ＭＳ Ｐ明朝"/>
          <w:sz w:val="24"/>
        </w:rPr>
        <w:t>7）</w:t>
      </w:r>
      <w:r w:rsidRPr="00654FDF">
        <w:rPr>
          <w:rFonts w:ascii="BIZ UDPゴシック" w:eastAsia="BIZ UDPゴシック" w:hAnsi="BIZ UDPゴシック"/>
          <w:sz w:val="24"/>
        </w:rPr>
        <w:t>イエスは、招かれた人々が上座を選んでいるのを見て、たとえを話された。</w:t>
      </w:r>
      <w:r w:rsidRPr="00FA382C">
        <w:rPr>
          <w:rFonts w:ascii="ＭＳ Ｐ明朝" w:eastAsia="ＭＳ Ｐ明朝" w:hAnsi="ＭＳ Ｐ明朝" w:hint="eastAsia"/>
          <w:sz w:val="24"/>
        </w:rPr>
        <w:t>（</w:t>
      </w:r>
      <w:r w:rsidRPr="00FA382C">
        <w:rPr>
          <w:rFonts w:ascii="ＭＳ Ｐ明朝" w:eastAsia="ＭＳ Ｐ明朝" w:hAnsi="ＭＳ Ｐ明朝"/>
          <w:sz w:val="24"/>
        </w:rPr>
        <w:t>8）</w:t>
      </w:r>
      <w:r w:rsidRPr="00654FDF">
        <w:rPr>
          <w:rFonts w:ascii="BIZ UDPゴシック" w:eastAsia="BIZ UDPゴシック" w:hAnsi="BIZ UDPゴシック"/>
          <w:sz w:val="24"/>
        </w:rPr>
        <w:t>「婚礼の祝宴に招かれたときには、上座に着いてはならない。あなたよりも身分の高い人が招かれているかもしれない。</w:t>
      </w:r>
      <w:r w:rsidRPr="00FA382C">
        <w:rPr>
          <w:rFonts w:ascii="ＭＳ Ｐ明朝" w:eastAsia="ＭＳ Ｐ明朝" w:hAnsi="ＭＳ Ｐ明朝" w:hint="eastAsia"/>
          <w:sz w:val="24"/>
        </w:rPr>
        <w:t>（</w:t>
      </w:r>
      <w:r w:rsidRPr="00FA382C">
        <w:rPr>
          <w:rFonts w:ascii="ＭＳ Ｐ明朝" w:eastAsia="ＭＳ Ｐ明朝" w:hAnsi="ＭＳ Ｐ明朝"/>
          <w:sz w:val="24"/>
        </w:rPr>
        <w:t>9）</w:t>
      </w:r>
      <w:r w:rsidRPr="00654FDF">
        <w:rPr>
          <w:rFonts w:ascii="BIZ UDPゴシック" w:eastAsia="BIZ UDPゴシック" w:hAnsi="BIZ UDPゴシック"/>
          <w:sz w:val="24"/>
        </w:rPr>
        <w:t>あなたとその人を招いた主人が来て、『この人に席を譲ってください』と言うなら、あなたは恥をかいて末席に着くことになる。</w:t>
      </w:r>
      <w:r w:rsidRPr="00FA382C">
        <w:rPr>
          <w:rFonts w:ascii="ＭＳ Ｐ明朝" w:eastAsia="ＭＳ Ｐ明朝" w:hAnsi="ＭＳ Ｐ明朝" w:hint="eastAsia"/>
          <w:sz w:val="24"/>
        </w:rPr>
        <w:t>（</w:t>
      </w:r>
      <w:r w:rsidRPr="00FA382C">
        <w:rPr>
          <w:rFonts w:ascii="ＭＳ Ｐ明朝" w:eastAsia="ＭＳ Ｐ明朝" w:hAnsi="ＭＳ Ｐ明朝"/>
          <w:sz w:val="24"/>
        </w:rPr>
        <w:t>10）</w:t>
      </w:r>
      <w:r w:rsidRPr="00654FDF">
        <w:rPr>
          <w:rFonts w:ascii="BIZ UDPゴシック" w:eastAsia="BIZ UDPゴシック" w:hAnsi="BIZ UDPゴシック"/>
          <w:sz w:val="24"/>
        </w:rPr>
        <w:t>招かれたなら、末席に着きなさい。そうすれば、主人が来</w:t>
      </w:r>
      <w:r w:rsidRPr="00654FDF">
        <w:rPr>
          <w:rFonts w:ascii="BIZ UDPゴシック" w:eastAsia="BIZ UDPゴシック" w:hAnsi="BIZ UDPゴシック"/>
          <w:sz w:val="24"/>
        </w:rPr>
        <w:lastRenderedPageBreak/>
        <w:t>て、『友よ、もっと上の席へ進みなさい』と言うだろう。そのとき、同席しているすべての人の前で誉れを受ける。</w:t>
      </w:r>
      <w:r w:rsidRPr="00FA382C">
        <w:rPr>
          <w:rFonts w:ascii="ＭＳ Ｐ明朝" w:eastAsia="ＭＳ Ｐ明朝" w:hAnsi="ＭＳ Ｐ明朝" w:hint="eastAsia"/>
          <w:sz w:val="24"/>
        </w:rPr>
        <w:t>（</w:t>
      </w:r>
      <w:r w:rsidRPr="00FA382C">
        <w:rPr>
          <w:rFonts w:ascii="ＭＳ Ｐ明朝" w:eastAsia="ＭＳ Ｐ明朝" w:hAnsi="ＭＳ Ｐ明朝"/>
          <w:sz w:val="24"/>
        </w:rPr>
        <w:t>11）</w:t>
      </w:r>
      <w:r w:rsidRPr="00654FDF">
        <w:rPr>
          <w:rFonts w:ascii="BIZ UDPゴシック" w:eastAsia="BIZ UDPゴシック" w:hAnsi="BIZ UDPゴシック"/>
          <w:sz w:val="24"/>
        </w:rPr>
        <w:t>だれでも自分を高くする者は低くされ、自分を低くする者は高くされる。」</w:t>
      </w:r>
      <w:r>
        <w:rPr>
          <w:rFonts w:ascii="ＭＳ Ｐ明朝" w:eastAsia="ＭＳ Ｐ明朝" w:hAnsi="ＭＳ Ｐ明朝" w:hint="eastAsia"/>
          <w:sz w:val="24"/>
        </w:rPr>
        <w:t>（</w:t>
      </w:r>
      <w:hyperlink r:id="rId433" w:anchor="14:7" w:tooltip="(7)客に招かれた者たちが上座を選んでいる様子をごらんになって、彼らに一つの譬を語られた。(8)「婚宴に招かれたときには、上座につくな。あるいは、あなたよりも身分の高い人が招かれているかも知れない。(9)その場合、あなたとその人とを招いた者がきて、『このかたに座を譲ってください』と言うであろう。そのとき、あなたは恥じ入って末座につくことになるであろう。(10)むしろ、招かれた場合には、末座に行ってすわりなさい。そうすれば、招いてくれた人がきて、『友よ、上座の方へお進みください』と言うであろう。そのとき…" w:history="1">
        <w:r w:rsidRPr="00F53E2D">
          <w:rPr>
            <w:rStyle w:val="ad"/>
            <w:rFonts w:ascii="ＭＳ Ｐ明朝" w:eastAsia="ＭＳ Ｐ明朝" w:hAnsi="ＭＳ Ｐ明朝" w:hint="eastAsia"/>
            <w:sz w:val="24"/>
          </w:rPr>
          <w:t>ルカ</w:t>
        </w:r>
        <w:r w:rsidRPr="00F53E2D">
          <w:rPr>
            <w:rStyle w:val="ad"/>
            <w:rFonts w:ascii="ＭＳ Ｐ明朝" w:eastAsia="ＭＳ Ｐ明朝" w:hAnsi="ＭＳ Ｐ明朝"/>
            <w:sz w:val="24"/>
          </w:rPr>
          <w:t>14章7-11節</w:t>
        </w:r>
      </w:hyperlink>
      <w:r w:rsidR="00443C3E">
        <w:rPr>
          <w:rFonts w:hint="eastAsia"/>
        </w:rPr>
        <w:t>/NIV訳</w:t>
      </w:r>
      <w:r>
        <w:rPr>
          <w:rFonts w:ascii="ＭＳ Ｐ明朝" w:eastAsia="ＭＳ Ｐ明朝" w:hAnsi="ＭＳ Ｐ明朝" w:hint="eastAsia"/>
          <w:sz w:val="24"/>
        </w:rPr>
        <w:t>）</w:t>
      </w:r>
    </w:p>
    <w:p w14:paraId="0FB6AAC7" w14:textId="77777777" w:rsidR="00FA382C" w:rsidRPr="00FA382C" w:rsidRDefault="00FA382C" w:rsidP="00FA382C">
      <w:pPr>
        <w:rPr>
          <w:rFonts w:ascii="ＭＳ Ｐ明朝" w:eastAsia="ＭＳ Ｐ明朝" w:hAnsi="ＭＳ Ｐ明朝"/>
          <w:sz w:val="24"/>
        </w:rPr>
      </w:pPr>
    </w:p>
    <w:p w14:paraId="61E48D42" w14:textId="31BD0368" w:rsidR="00FA382C" w:rsidRDefault="00FA382C" w:rsidP="00FA382C">
      <w:pPr>
        <w:ind w:firstLine="240"/>
        <w:rPr>
          <w:rFonts w:ascii="ＭＳ Ｐ明朝" w:eastAsia="ＭＳ Ｐ明朝" w:hAnsi="ＭＳ Ｐ明朝"/>
          <w:sz w:val="24"/>
        </w:rPr>
      </w:pPr>
      <w:r w:rsidRPr="00FA382C">
        <w:rPr>
          <w:rFonts w:ascii="ＭＳ Ｐ明朝" w:eastAsia="ＭＳ Ｐ明朝" w:hAnsi="ＭＳ Ｐ明朝" w:hint="eastAsia"/>
          <w:sz w:val="24"/>
        </w:rPr>
        <w:t>先の者と後の者の場合と同様に、自分は「第一の席」にふさわしいと思い（また他の人々からもそのように見なされている）多くの者が、真の審判者が評価を始めるとき、列の最後へと下げられることになります。それとは対照的に、最初は同席者からそのような誉れにふさわしいと見なされず、自分自身でもそう思っていなかった者たちが、第一の地位へと引き上げられます。キリストのために自らを低くすること、すなわちこの世が尊ぶものではなくイエスのご計画をこの人生において追い求めることは、通常この世での栄光をほとんどもたらしません。しかしそれこそが、主のために真に価値あることを成し遂げる唯一の道であり、その結果としてその大いなる日に主によって高く上げられ、第一の位に進められる道です。すなわち、より大きな報いを反映する順序において早く評価されることです（それに対して、この世で誉れを求めながらイエスのためにほとんど実を結ばなかった者たちは、最後に評価される者たちに属し、それはより小さな報いを示しています）。</w:t>
      </w:r>
    </w:p>
    <w:p w14:paraId="30252097" w14:textId="77777777" w:rsidR="00FA382C" w:rsidRDefault="00FA382C" w:rsidP="00FA382C">
      <w:pPr>
        <w:ind w:firstLine="240"/>
        <w:rPr>
          <w:rFonts w:ascii="ＭＳ Ｐ明朝" w:eastAsia="ＭＳ Ｐ明朝" w:hAnsi="ＭＳ Ｐ明朝"/>
          <w:sz w:val="24"/>
        </w:rPr>
      </w:pPr>
    </w:p>
    <w:p w14:paraId="08551794" w14:textId="77777777" w:rsidR="00FA382C" w:rsidRPr="00FA382C" w:rsidRDefault="00FA382C" w:rsidP="00FA382C">
      <w:pPr>
        <w:rPr>
          <w:rFonts w:ascii="ＭＳ Ｐ明朝" w:eastAsia="ＭＳ Ｐ明朝" w:hAnsi="ＭＳ Ｐ明朝"/>
          <w:sz w:val="24"/>
        </w:rPr>
      </w:pPr>
      <w:r w:rsidRPr="00FA382C">
        <w:rPr>
          <w:rFonts w:ascii="ＭＳ Ｐ明朝" w:eastAsia="ＭＳ Ｐ明朝" w:hAnsi="ＭＳ Ｐ明朝"/>
          <w:sz w:val="24"/>
        </w:rPr>
        <w:t xml:space="preserve">3) </w:t>
      </w:r>
      <w:r w:rsidRPr="00FA382C">
        <w:rPr>
          <w:rFonts w:ascii="ＭＳ Ｐ明朝" w:eastAsia="ＭＳ Ｐ明朝" w:hAnsi="ＭＳ Ｐ明朝"/>
          <w:sz w:val="24"/>
          <w:u w:val="single"/>
        </w:rPr>
        <w:t>タラントとミナのたとえ</w:t>
      </w:r>
      <w:r w:rsidRPr="00FA382C">
        <w:rPr>
          <w:rFonts w:ascii="ＭＳ Ｐ明朝" w:eastAsia="ＭＳ Ｐ明朝" w:hAnsi="ＭＳ Ｐ明朝"/>
          <w:sz w:val="24"/>
        </w:rPr>
        <w:t>：</w:t>
      </w:r>
    </w:p>
    <w:p w14:paraId="43763EF0" w14:textId="77777777" w:rsidR="00FA382C" w:rsidRPr="00FA382C" w:rsidRDefault="00FA382C" w:rsidP="00FA382C">
      <w:pPr>
        <w:ind w:firstLine="240"/>
        <w:rPr>
          <w:rFonts w:ascii="ＭＳ Ｐ明朝" w:eastAsia="ＭＳ Ｐ明朝" w:hAnsi="ＭＳ Ｐ明朝"/>
          <w:sz w:val="24"/>
        </w:rPr>
      </w:pPr>
    </w:p>
    <w:p w14:paraId="4D2CDB88" w14:textId="10CC5F8A" w:rsidR="00FA382C" w:rsidRDefault="00FA382C" w:rsidP="00FA382C">
      <w:pPr>
        <w:ind w:firstLine="240"/>
        <w:rPr>
          <w:rFonts w:ascii="ＭＳ Ｐ明朝" w:eastAsia="ＭＳ Ｐ明朝" w:hAnsi="ＭＳ Ｐ明朝"/>
          <w:sz w:val="24"/>
        </w:rPr>
      </w:pPr>
      <w:r w:rsidRPr="00FA382C">
        <w:rPr>
          <w:rFonts w:ascii="ＭＳ Ｐ明朝" w:eastAsia="ＭＳ Ｐ明朝" w:hAnsi="ＭＳ Ｐ明朝" w:hint="eastAsia"/>
          <w:sz w:val="24"/>
        </w:rPr>
        <w:t>タラントのたとえ（</w:t>
      </w:r>
      <w:hyperlink r:id="rId434" w:anchor="25:14" w:tooltip="(14)また天国は、ある人が旅に出るとき、その僕どもを呼んで、自分の財産を預けるようなものである。(15)すなわち、それぞれの能力に応じて、ある者には五タラント、ある者には二タラント、ある者には一タラントを与えて、旅に出た。(16)五タラントを渡された者は、すぐに行って、それで商売をして、ほかに五タラントをもうけた。(17)二タラントの者も同様にして、ほかに二タラントをもうけた。(18)しかし、一タラントを渡された者は、行って地を掘り、主人の金を隠しておいた。(19)だいぶ時がたってから、これらの僕の主人…" w:history="1">
        <w:r w:rsidRPr="00654FDF">
          <w:rPr>
            <w:rStyle w:val="ad"/>
            <w:rFonts w:ascii="ＭＳ Ｐ明朝" w:eastAsia="ＭＳ Ｐ明朝" w:hAnsi="ＭＳ Ｐ明朝" w:hint="eastAsia"/>
            <w:sz w:val="24"/>
          </w:rPr>
          <w:t>マタイ</w:t>
        </w:r>
        <w:r w:rsidRPr="00654FDF">
          <w:rPr>
            <w:rStyle w:val="ad"/>
            <w:rFonts w:ascii="ＭＳ Ｐ明朝" w:eastAsia="ＭＳ Ｐ明朝" w:hAnsi="ＭＳ Ｐ明朝"/>
            <w:sz w:val="24"/>
          </w:rPr>
          <w:t>25章14-30節</w:t>
        </w:r>
      </w:hyperlink>
      <w:r w:rsidRPr="00FA382C">
        <w:rPr>
          <w:rFonts w:ascii="ＭＳ Ｐ明朝" w:eastAsia="ＭＳ Ｐ明朝" w:hAnsi="ＭＳ Ｐ明朝"/>
          <w:sz w:val="24"/>
        </w:rPr>
        <w:t>）とミナのたとえ（</w:t>
      </w:r>
      <w:hyperlink r:id="rId435" w:anchor="19:11" w:tooltip="(11)人々がこれらの言葉を聞いているときに、イエスはなお一つの譬をお話しになった。それはエルサレムに近づいてこられたし、また人々が神の国はたちまち現れると思っていたためである。(12)それで言われた、「ある身分の高い人が、王位を受けて帰ってくるために遠い所へ旅立つことになった。(13)そこで十人の僕を呼び十ミナを渡して言った、『わたしが帰って来るまで、これで商売をしなさい』。(14)ところが、本国の住民は彼を憎んでいたので、あとから使者をおくって、『この人が王になるのをわれわれは望んでいない』と言わせた…" w:history="1">
        <w:r w:rsidRPr="00654FDF">
          <w:rPr>
            <w:rStyle w:val="ad"/>
            <w:rFonts w:ascii="ＭＳ Ｐ明朝" w:eastAsia="ＭＳ Ｐ明朝" w:hAnsi="ＭＳ Ｐ明朝"/>
            <w:sz w:val="24"/>
          </w:rPr>
          <w:t>ルカ19章11-27節</w:t>
        </w:r>
      </w:hyperlink>
      <w:r w:rsidRPr="00FA382C">
        <w:rPr>
          <w:rFonts w:ascii="ＭＳ Ｐ明朝" w:eastAsia="ＭＳ Ｐ明朝" w:hAnsi="ＭＳ Ｐ明朝"/>
          <w:sz w:val="24"/>
        </w:rPr>
        <w:t>）は、細部においては同一ではありませんが、同じ原則を教えています。どちらの場合も、主人または王は私たちの主を表し、しもべたちは私たちを表しています。いずれのたとえにおいても、しもべたちは主人の金を与えられ、主人が戻るまでそれを有効に用いるよう命じられます（主人の帰還は再臨を表しています）。</w:t>
      </w:r>
      <w:r w:rsidRPr="00FA382C">
        <w:rPr>
          <w:rFonts w:ascii="ＭＳ Ｐ明朝" w:eastAsia="ＭＳ Ｐ明朝" w:hAnsi="ＭＳ Ｐ明朝" w:hint="eastAsia"/>
          <w:sz w:val="24"/>
        </w:rPr>
        <w:t>私たちに与えられる金は、主に代わってこの地上で行動するための手段、機会、そして権威を表しています（</w:t>
      </w:r>
      <w:hyperlink r:id="rId436" w:anchor="13:34" w:tooltip="それはちょうど、旅に立つ人が家を出るに当り、その僕たちに、それぞれ仕事を割り当てて責任をもたせ、門番には目をさましておれと、命じるようなものである。 " w:history="1">
        <w:r w:rsidRPr="003B31B5">
          <w:rPr>
            <w:rStyle w:val="ad"/>
            <w:rFonts w:ascii="ＭＳ Ｐ明朝" w:eastAsia="ＭＳ Ｐ明朝" w:hAnsi="ＭＳ Ｐ明朝" w:hint="eastAsia"/>
            <w:sz w:val="24"/>
          </w:rPr>
          <w:t>マルコ</w:t>
        </w:r>
        <w:r w:rsidRPr="003B31B5">
          <w:rPr>
            <w:rStyle w:val="ad"/>
            <w:rFonts w:ascii="ＭＳ Ｐ明朝" w:eastAsia="ＭＳ Ｐ明朝" w:hAnsi="ＭＳ Ｐ明朝"/>
            <w:sz w:val="24"/>
          </w:rPr>
          <w:t>13章34節</w:t>
        </w:r>
      </w:hyperlink>
      <w:r w:rsidRPr="00FA382C">
        <w:rPr>
          <w:rFonts w:ascii="ＭＳ Ｐ明朝" w:eastAsia="ＭＳ Ｐ明朝" w:hAnsi="ＭＳ Ｐ明朝"/>
          <w:sz w:val="24"/>
        </w:rPr>
        <w:t>参照）。それは私たちに与えられた賜物に応じたものです（英語の “talent</w:t>
      </w:r>
      <w:r w:rsidR="003B31B5">
        <w:rPr>
          <w:rFonts w:ascii="ＭＳ Ｐ明朝" w:eastAsia="ＭＳ Ｐ明朝" w:hAnsi="ＭＳ Ｐ明朝" w:hint="eastAsia"/>
          <w:sz w:val="24"/>
        </w:rPr>
        <w:t>(タレント)</w:t>
      </w:r>
      <w:r w:rsidRPr="00FA382C">
        <w:rPr>
          <w:rFonts w:ascii="ＭＳ Ｐ明朝" w:eastAsia="ＭＳ Ｐ明朝" w:hAnsi="ＭＳ Ｐ明朝"/>
          <w:sz w:val="24"/>
        </w:rPr>
        <w:t>” という語は実際にこのたとえに由来します）。</w:t>
      </w:r>
      <w:r w:rsidR="003B31B5" w:rsidRPr="003B31B5">
        <w:rPr>
          <w:rFonts w:ascii="ＭＳ Ｐ明朝" w:eastAsia="ＭＳ Ｐ明朝" w:hAnsi="ＭＳ Ｐ明朝" w:hint="eastAsia"/>
          <w:sz w:val="24"/>
        </w:rPr>
        <w:t>タラントとミナはいずれも、バビロンからローマに至るまで、古代地中海世界全域で用いられていた貨幣単位です。用いられる基準の違いによって、タラントのおおよその重さは約</w:t>
      </w:r>
      <w:r w:rsidR="003B31B5" w:rsidRPr="003B31B5">
        <w:rPr>
          <w:rFonts w:ascii="ＭＳ Ｐ明朝" w:eastAsia="ＭＳ Ｐ明朝" w:hAnsi="ＭＳ Ｐ明朝"/>
          <w:sz w:val="24"/>
        </w:rPr>
        <w:t>27キログラムから45キログラムの範囲に及ぶことがありました。</w:t>
      </w:r>
      <w:r w:rsidRPr="00FA382C">
        <w:rPr>
          <w:rFonts w:ascii="ＭＳ Ｐ明朝" w:eastAsia="ＭＳ Ｐ明朝" w:hAnsi="ＭＳ Ｐ明朝"/>
          <w:sz w:val="24"/>
        </w:rPr>
        <w:t>現在の金価格に換算すれば、一タラントは現代の価値で百数十万ドルにも相当し得ます（ただし、貨幣が相対的に希少であった古代</w:t>
      </w:r>
      <w:r w:rsidRPr="00FA382C">
        <w:rPr>
          <w:rFonts w:ascii="ＭＳ Ｐ明朝" w:eastAsia="ＭＳ Ｐ明朝" w:hAnsi="ＭＳ Ｐ明朝" w:hint="eastAsia"/>
          <w:sz w:val="24"/>
        </w:rPr>
        <w:t>経済における購買力は、さらに大きかったと考えられます）。ミナ（またはムナ）は通常タラントの六十分の一であり、依然として高価ではあるものの、かなり低い価値でした（タラントを与えられたしもべたちの総額と、一人一ミナを与えられたしもべたちの総額を比較すると、およそ八百万ドルと二万から三万ドルほどの差に相当します）。これら二つ</w:t>
      </w:r>
      <w:r w:rsidRPr="00FA382C">
        <w:rPr>
          <w:rFonts w:ascii="ＭＳ Ｐ明朝" w:eastAsia="ＭＳ Ｐ明朝" w:hAnsi="ＭＳ Ｐ明朝" w:hint="eastAsia"/>
          <w:sz w:val="24"/>
        </w:rPr>
        <w:lastRenderedPageBreak/>
        <w:t>の類似したたとえにおける大きな差は、私たちに与えられる賜物や機会にも大きな幅があることを示しています。しかし、さばきの基準はすべての場合において同じです。主はご自分の投資に対する実りを期待しておられ、私たちの努力に比例して、すばらしく豊かな報いを与えられます（たとえば、一ミナで十ミナをもうけた者は十の町を治め、一ミナで五ミナをもうけた者は五つの町を治めます）。しかもその報いは、私たちの結果をはるかに超える、想像も及ばないほど豊かなものです（古代世界の基準においては、なおさら、町を治めることは一ミナよりもはるかに大きな価値を持っていました）。ここでの要点は、両方のたとえにおいて、最も多くを成し遂げたしもべたちが最初にさばかれ、報いを受け、さばきは何も成し遂げなかったしもべに至るまで、順次下っていくという点です。</w:t>
      </w:r>
    </w:p>
    <w:p w14:paraId="7572A84D" w14:textId="77777777" w:rsidR="003D53A1" w:rsidRDefault="003D53A1" w:rsidP="00FA382C">
      <w:pPr>
        <w:ind w:firstLine="240"/>
        <w:rPr>
          <w:rFonts w:ascii="ＭＳ Ｐ明朝" w:eastAsia="ＭＳ Ｐ明朝" w:hAnsi="ＭＳ Ｐ明朝"/>
          <w:sz w:val="24"/>
        </w:rPr>
      </w:pPr>
    </w:p>
    <w:p w14:paraId="2869572B" w14:textId="77777777" w:rsidR="003D53A1" w:rsidRPr="003D53A1" w:rsidRDefault="003D53A1" w:rsidP="003D53A1">
      <w:pPr>
        <w:rPr>
          <w:rFonts w:ascii="ＭＳ Ｐ明朝" w:eastAsia="ＭＳ Ｐ明朝" w:hAnsi="ＭＳ Ｐ明朝"/>
          <w:sz w:val="24"/>
        </w:rPr>
      </w:pPr>
      <w:r w:rsidRPr="003D53A1">
        <w:rPr>
          <w:rFonts w:ascii="ＭＳ Ｐ明朝" w:eastAsia="ＭＳ Ｐ明朝" w:hAnsi="ＭＳ Ｐ明朝"/>
          <w:sz w:val="24"/>
        </w:rPr>
        <w:t xml:space="preserve">4) </w:t>
      </w:r>
      <w:r w:rsidRPr="003D53A1">
        <w:rPr>
          <w:rFonts w:ascii="ＭＳ Ｐ明朝" w:eastAsia="ＭＳ Ｐ明朝" w:hAnsi="ＭＳ Ｐ明朝"/>
          <w:sz w:val="24"/>
          <w:u w:val="single"/>
        </w:rPr>
        <w:t>千年期の職務</w:t>
      </w:r>
      <w:r w:rsidRPr="003D53A1">
        <w:rPr>
          <w:rFonts w:ascii="ＭＳ Ｐ明朝" w:eastAsia="ＭＳ Ｐ明朝" w:hAnsi="ＭＳ Ｐ明朝"/>
          <w:sz w:val="24"/>
        </w:rPr>
        <w:t>：</w:t>
      </w:r>
    </w:p>
    <w:p w14:paraId="6C41D2D4" w14:textId="77777777" w:rsidR="003D53A1" w:rsidRPr="003D53A1" w:rsidRDefault="003D53A1" w:rsidP="003D53A1">
      <w:pPr>
        <w:ind w:firstLine="240"/>
        <w:rPr>
          <w:rFonts w:ascii="ＭＳ Ｐ明朝" w:eastAsia="ＭＳ Ｐ明朝" w:hAnsi="ＭＳ Ｐ明朝"/>
          <w:sz w:val="24"/>
        </w:rPr>
      </w:pPr>
    </w:p>
    <w:p w14:paraId="4AF24C67" w14:textId="2F119E4F" w:rsidR="003D53A1" w:rsidRDefault="003D53A1" w:rsidP="003D53A1">
      <w:pPr>
        <w:ind w:firstLine="240"/>
        <w:rPr>
          <w:rFonts w:ascii="ＭＳ Ｐ明朝" w:eastAsia="ＭＳ Ｐ明朝" w:hAnsi="ＭＳ Ｐ明朝"/>
          <w:sz w:val="24"/>
        </w:rPr>
      </w:pPr>
      <w:r w:rsidRPr="003D53A1">
        <w:rPr>
          <w:rFonts w:ascii="ＭＳ Ｐ明朝" w:eastAsia="ＭＳ Ｐ明朝" w:hAnsi="ＭＳ Ｐ明朝" w:hint="eastAsia"/>
          <w:sz w:val="24"/>
        </w:rPr>
        <w:t>最後に、信者がキリストの千年統治を分かち合うことがわかっている以上（</w:t>
      </w:r>
      <w:hyperlink r:id="rId437" w:anchor="25:19" w:tooltip="(19)だいぶ時がたってから、これらの僕の主人が帰ってきて、彼らと計算をしはじめた。(20)すると五タラントを渡された者が進み出て、ほかの五タラントをさし出して言った、『ご主人様、あなたはわたしに五タラントをお預けになりましたが、ごらんのとおり、ほかに五タラントをもうけました』。(21)主人は彼に言った、『良い忠実な僕よ、よくやった。あなたはわずかなものに忠実であったから、多くのものを管理させよう。主人と一緒に喜んでくれ』。(22)二タラントの者も進み出て言った、『ご主人様、あなたはわたしに二タラントをお…" w:history="1">
        <w:r w:rsidRPr="00F52F39">
          <w:rPr>
            <w:rStyle w:val="ad"/>
            <w:rFonts w:ascii="ＭＳ Ｐ明朝" w:eastAsia="ＭＳ Ｐ明朝" w:hAnsi="ＭＳ Ｐ明朝" w:hint="eastAsia"/>
            <w:sz w:val="24"/>
          </w:rPr>
          <w:t>マタイ</w:t>
        </w:r>
        <w:r w:rsidRPr="00F52F39">
          <w:rPr>
            <w:rStyle w:val="ad"/>
            <w:rFonts w:ascii="ＭＳ Ｐ明朝" w:eastAsia="ＭＳ Ｐ明朝" w:hAnsi="ＭＳ Ｐ明朝"/>
            <w:sz w:val="24"/>
          </w:rPr>
          <w:t>25章19-23節</w:t>
        </w:r>
      </w:hyperlink>
      <w:r w:rsidRPr="003D53A1">
        <w:rPr>
          <w:rFonts w:ascii="ＭＳ Ｐ明朝" w:eastAsia="ＭＳ Ｐ明朝" w:hAnsi="ＭＳ Ｐ明朝"/>
          <w:sz w:val="24"/>
        </w:rPr>
        <w:t xml:space="preserve">; </w:t>
      </w:r>
      <w:hyperlink r:id="rId438" w:anchor="22:28" w:tooltip="あなたがたは、わたしの試錬のあいだ、わたしと一緒に最後まで忍んでくれた人たちである。 " w:history="1">
        <w:r w:rsidRPr="00F52F39">
          <w:rPr>
            <w:rStyle w:val="ad"/>
            <w:rFonts w:ascii="ＭＳ Ｐ明朝" w:eastAsia="ＭＳ Ｐ明朝" w:hAnsi="ＭＳ Ｐ明朝"/>
            <w:sz w:val="24"/>
          </w:rPr>
          <w:t>ルカ22章28節</w:t>
        </w:r>
      </w:hyperlink>
      <w:r w:rsidRPr="003D53A1">
        <w:rPr>
          <w:rFonts w:ascii="ＭＳ Ｐ明朝" w:eastAsia="ＭＳ Ｐ明朝" w:hAnsi="ＭＳ Ｐ明朝"/>
          <w:sz w:val="24"/>
        </w:rPr>
        <w:t xml:space="preserve">; </w:t>
      </w:r>
      <w:hyperlink r:id="rId439" w:anchor="6:3" w:tooltip="あなたがたは知らないのか、わたしたちは御使をさえさばく者である。ましてこの世の事件などは、いうまでもないではないか。 " w:history="1">
        <w:r w:rsidRPr="00F52F39">
          <w:rPr>
            <w:rStyle w:val="ad"/>
            <w:rFonts w:ascii="ＭＳ Ｐ明朝" w:eastAsia="ＭＳ Ｐ明朝" w:hAnsi="ＭＳ Ｐ明朝"/>
            <w:sz w:val="24"/>
          </w:rPr>
          <w:t>第一コリント6章3節</w:t>
        </w:r>
      </w:hyperlink>
      <w:r w:rsidRPr="003D53A1">
        <w:rPr>
          <w:rFonts w:ascii="ＭＳ Ｐ明朝" w:eastAsia="ＭＳ Ｐ明朝" w:hAnsi="ＭＳ Ｐ明朝"/>
          <w:sz w:val="24"/>
        </w:rPr>
        <w:t xml:space="preserve">; </w:t>
      </w:r>
      <w:hyperlink r:id="rId440" w:anchor="8:17" w:tooltip="もし子であれば、相続人でもある。神の相続人であって、キリストと栄光を共にするために苦難をも共にしている以上、キリストと共同の相続人なのである。 " w:history="1">
        <w:r w:rsidRPr="00F52F39">
          <w:rPr>
            <w:rStyle w:val="ad"/>
            <w:rFonts w:ascii="ＭＳ Ｐ明朝" w:eastAsia="ＭＳ Ｐ明朝" w:hAnsi="ＭＳ Ｐ明朝"/>
            <w:sz w:val="24"/>
          </w:rPr>
          <w:t>ローマ8章17節</w:t>
        </w:r>
      </w:hyperlink>
      <w:r w:rsidRPr="003D53A1">
        <w:rPr>
          <w:rFonts w:ascii="ＭＳ Ｐ明朝" w:eastAsia="ＭＳ Ｐ明朝" w:hAnsi="ＭＳ Ｐ明朝"/>
          <w:sz w:val="24"/>
        </w:rPr>
        <w:t xml:space="preserve">; </w:t>
      </w:r>
      <w:hyperlink r:id="rId441" w:anchor="2:12" w:tooltip="もし耐え忍ぶなら、彼と共に支配者となるであろう。もし彼を否むなら、彼もわたしたちを否むであろう。 " w:history="1">
        <w:r w:rsidRPr="00F52F39">
          <w:rPr>
            <w:rStyle w:val="ad"/>
            <w:rFonts w:ascii="ＭＳ Ｐ明朝" w:eastAsia="ＭＳ Ｐ明朝" w:hAnsi="ＭＳ Ｐ明朝"/>
            <w:sz w:val="24"/>
          </w:rPr>
          <w:t>第二テモテ2章12節</w:t>
        </w:r>
      </w:hyperlink>
      <w:r w:rsidRPr="003D53A1">
        <w:rPr>
          <w:rFonts w:ascii="ＭＳ Ｐ明朝" w:eastAsia="ＭＳ Ｐ明朝" w:hAnsi="ＭＳ Ｐ明朝"/>
          <w:sz w:val="24"/>
        </w:rPr>
        <w:t xml:space="preserve">; </w:t>
      </w:r>
      <w:hyperlink r:id="rId442" w:anchor="1:6" w:tooltip="わたしたちを、その父なる神のために、御国の民とし、祭司として下さったかたに、世々限りなく栄光と権力とがあるように、アァメン。 " w:history="1">
        <w:r w:rsidRPr="00F52F39">
          <w:rPr>
            <w:rStyle w:val="ad"/>
            <w:rFonts w:ascii="ＭＳ Ｐ明朝" w:eastAsia="ＭＳ Ｐ明朝" w:hAnsi="ＭＳ Ｐ明朝"/>
            <w:sz w:val="24"/>
          </w:rPr>
          <w:t>黙示録1章6節</w:t>
        </w:r>
      </w:hyperlink>
      <w:r w:rsidR="00F52F39">
        <w:rPr>
          <w:rFonts w:ascii="ＭＳ Ｐ明朝" w:eastAsia="ＭＳ Ｐ明朝" w:hAnsi="ＭＳ Ｐ明朝" w:hint="eastAsia"/>
          <w:sz w:val="24"/>
        </w:rPr>
        <w:t>,</w:t>
      </w:r>
      <w:r w:rsidRPr="003D53A1">
        <w:rPr>
          <w:rFonts w:ascii="ＭＳ Ｐ明朝" w:eastAsia="ＭＳ Ｐ明朝" w:hAnsi="ＭＳ Ｐ明朝"/>
          <w:sz w:val="24"/>
        </w:rPr>
        <w:t xml:space="preserve"> </w:t>
      </w:r>
      <w:hyperlink r:id="rId443" w:anchor="2:26" w:tooltip="勝利を得る者、わたしのわざを最後まで持ち続ける者には、諸国民を支配する権威を授ける。 " w:history="1">
        <w:r w:rsidRPr="00F52F39">
          <w:rPr>
            <w:rStyle w:val="ad"/>
            <w:rFonts w:ascii="ＭＳ Ｐ明朝" w:eastAsia="ＭＳ Ｐ明朝" w:hAnsi="ＭＳ Ｐ明朝"/>
            <w:sz w:val="24"/>
          </w:rPr>
          <w:t>2章26-27節</w:t>
        </w:r>
      </w:hyperlink>
      <w:r w:rsidR="00F52F39">
        <w:rPr>
          <w:rFonts w:ascii="ＭＳ Ｐ明朝" w:eastAsia="ＭＳ Ｐ明朝" w:hAnsi="ＭＳ Ｐ明朝" w:hint="eastAsia"/>
          <w:sz w:val="24"/>
        </w:rPr>
        <w:t>,</w:t>
      </w:r>
      <w:r w:rsidRPr="003D53A1">
        <w:rPr>
          <w:rFonts w:ascii="ＭＳ Ｐ明朝" w:eastAsia="ＭＳ Ｐ明朝" w:hAnsi="ＭＳ Ｐ明朝"/>
          <w:sz w:val="24"/>
        </w:rPr>
        <w:t xml:space="preserve"> </w:t>
      </w:r>
      <w:hyperlink r:id="rId444" w:anchor="3:21" w:tooltip="勝利を得る者には、わたしと共にわたしの座につかせよう。それはちょうど、わたしが勝利を得てわたしの父と共にその御座についたのと同様である。 " w:history="1">
        <w:r w:rsidRPr="00F52F39">
          <w:rPr>
            <w:rStyle w:val="ad"/>
            <w:rFonts w:ascii="ＭＳ Ｐ明朝" w:eastAsia="ＭＳ Ｐ明朝" w:hAnsi="ＭＳ Ｐ明朝"/>
            <w:sz w:val="24"/>
          </w:rPr>
          <w:t>3章21節</w:t>
        </w:r>
      </w:hyperlink>
      <w:r w:rsidR="00F52F39">
        <w:rPr>
          <w:rFonts w:ascii="ＭＳ Ｐ明朝" w:eastAsia="ＭＳ Ｐ明朝" w:hAnsi="ＭＳ Ｐ明朝" w:hint="eastAsia"/>
          <w:sz w:val="24"/>
        </w:rPr>
        <w:t>,</w:t>
      </w:r>
      <w:r w:rsidRPr="003D53A1">
        <w:rPr>
          <w:rFonts w:ascii="ＭＳ Ｐ明朝" w:eastAsia="ＭＳ Ｐ明朝" w:hAnsi="ＭＳ Ｐ明朝"/>
          <w:sz w:val="24"/>
        </w:rPr>
        <w:t xml:space="preserve"> </w:t>
      </w:r>
      <w:hyperlink r:id="rId445" w:anchor="20:4" w:tooltip="(4)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5)（それ以外の死人は、千年の期間が終るまで生きかえらなかった。）これが第一の復活である。(6)この第一の復活にあずかる者は、さいわいな者であり、また聖なる者である。この人たちに対し…" w:history="1">
        <w:r w:rsidRPr="00F52F39">
          <w:rPr>
            <w:rStyle w:val="ad"/>
            <w:rFonts w:ascii="ＭＳ Ｐ明朝" w:eastAsia="ＭＳ Ｐ明朝" w:hAnsi="ＭＳ Ｐ明朝"/>
            <w:sz w:val="24"/>
          </w:rPr>
          <w:t>20章4-6節</w:t>
        </w:r>
      </w:hyperlink>
      <w:r w:rsidRPr="003D53A1">
        <w:rPr>
          <w:rFonts w:ascii="ＭＳ Ｐ明朝" w:eastAsia="ＭＳ Ｐ明朝" w:hAnsi="ＭＳ Ｐ明朝"/>
          <w:sz w:val="24"/>
        </w:rPr>
        <w:t>参照）、最高の地位に就く者たちが最初に報いを受けると考えるのは当然です（いかなる階層組織を整える場合でも、最上位の地位から始めるのが通例だからです）。</w:t>
      </w:r>
      <w:r w:rsidRPr="003D53A1">
        <w:rPr>
          <w:rFonts w:ascii="ＭＳ Ｐ明朝" w:eastAsia="ＭＳ Ｐ明朝" w:hAnsi="ＭＳ Ｐ明朝" w:hint="eastAsia"/>
          <w:sz w:val="24"/>
        </w:rPr>
        <w:t>ダビデや、キリストの右と左に座る二人（おそらくモーセとエリヤ）、そして十二使徒のような者たちが、評価において第一の位置の誉れを受け、主が確立される千年期の統治構造の中で最初にその地位に就くことは、論理的であるだけでなく、聖書が示すふさわしい栄誉の概念とも一致しています。</w:t>
      </w:r>
    </w:p>
    <w:p w14:paraId="2998E5F2" w14:textId="6565E147" w:rsidR="00985CAF" w:rsidRDefault="003B3FC3" w:rsidP="003B3FC3">
      <w:pPr>
        <w:tabs>
          <w:tab w:val="left" w:pos="5585"/>
        </w:tabs>
        <w:rPr>
          <w:rFonts w:ascii="ＭＳ Ｐ明朝" w:eastAsia="ＭＳ Ｐ明朝" w:hAnsi="ＭＳ Ｐ明朝"/>
          <w:sz w:val="24"/>
        </w:rPr>
      </w:pPr>
      <w:r>
        <w:rPr>
          <w:rFonts w:ascii="ＭＳ Ｐ明朝" w:eastAsia="ＭＳ Ｐ明朝" w:hAnsi="ＭＳ Ｐ明朝"/>
          <w:sz w:val="24"/>
        </w:rPr>
        <w:tab/>
      </w:r>
    </w:p>
    <w:p w14:paraId="2977EA4A" w14:textId="1404BD2D" w:rsidR="00985CAF" w:rsidRDefault="00985CAF" w:rsidP="00985CAF">
      <w:pPr>
        <w:rPr>
          <w:rFonts w:ascii="ＭＳ Ｐ明朝" w:eastAsia="ＭＳ Ｐ明朝" w:hAnsi="ＭＳ Ｐ明朝"/>
          <w:sz w:val="24"/>
        </w:rPr>
      </w:pPr>
      <w:r>
        <w:rPr>
          <w:rFonts w:ascii="ＭＳ Ｐ明朝" w:eastAsia="ＭＳ Ｐ明朝" w:hAnsi="ＭＳ Ｐ明朝" w:hint="eastAsia"/>
          <w:sz w:val="24"/>
        </w:rPr>
        <w:t xml:space="preserve">c. </w:t>
      </w:r>
      <w:r w:rsidRPr="00985CAF">
        <w:rPr>
          <w:rFonts w:ascii="ＭＳ Ｐ明朝" w:eastAsia="ＭＳ Ｐ明朝" w:hAnsi="ＭＳ Ｐ明朝" w:hint="eastAsia"/>
          <w:sz w:val="24"/>
          <w:u w:val="single"/>
        </w:rPr>
        <w:t>さばきの手続きと基準</w:t>
      </w:r>
      <w:r w:rsidRPr="00985CAF">
        <w:rPr>
          <w:rFonts w:ascii="ＭＳ Ｐ明朝" w:eastAsia="ＭＳ Ｐ明朝" w:hAnsi="ＭＳ Ｐ明朝" w:hint="eastAsia"/>
          <w:sz w:val="24"/>
        </w:rPr>
        <w:t>：</w:t>
      </w:r>
    </w:p>
    <w:p w14:paraId="7EFC5F2A" w14:textId="0E02979D" w:rsidR="003D53A1" w:rsidRDefault="003D53A1" w:rsidP="003D53A1">
      <w:pPr>
        <w:ind w:firstLine="240"/>
        <w:rPr>
          <w:rFonts w:ascii="ＭＳ Ｐ明朝" w:eastAsia="ＭＳ Ｐ明朝" w:hAnsi="ＭＳ Ｐ明朝"/>
          <w:sz w:val="24"/>
        </w:rPr>
      </w:pPr>
      <w:r w:rsidRPr="003D53A1">
        <w:rPr>
          <w:rFonts w:ascii="ＭＳ Ｐ明朝" w:eastAsia="ＭＳ Ｐ明朝" w:hAnsi="ＭＳ Ｐ明朝" w:hint="eastAsia"/>
          <w:sz w:val="24"/>
        </w:rPr>
        <w:t>受肉によって、すべてのさばきは私たちの主イエス・キリストの手にゆだねられました（</w:t>
      </w:r>
      <w:hyperlink r:id="rId446" w:anchor="5:22" w:tooltip="父はだれをもさばかない。さばきのことはすべて、子にゆだねられたからである。 " w:history="1">
        <w:r w:rsidRPr="00A97916">
          <w:rPr>
            <w:rStyle w:val="ad"/>
            <w:rFonts w:ascii="ＭＳ Ｐ明朝" w:eastAsia="ＭＳ Ｐ明朝" w:hAnsi="ＭＳ Ｐ明朝" w:hint="eastAsia"/>
            <w:sz w:val="24"/>
          </w:rPr>
          <w:t>ヨハネ</w:t>
        </w:r>
        <w:r w:rsidRPr="00A97916">
          <w:rPr>
            <w:rStyle w:val="ad"/>
            <w:rFonts w:ascii="ＭＳ Ｐ明朝" w:eastAsia="ＭＳ Ｐ明朝" w:hAnsi="ＭＳ Ｐ明朝"/>
            <w:sz w:val="24"/>
          </w:rPr>
          <w:t>5章22節</w:t>
        </w:r>
      </w:hyperlink>
      <w:r w:rsidRPr="003D53A1">
        <w:rPr>
          <w:rFonts w:ascii="ＭＳ Ｐ明朝" w:eastAsia="ＭＳ Ｐ明朝" w:hAnsi="ＭＳ Ｐ明朝"/>
          <w:sz w:val="24"/>
        </w:rPr>
        <w:t xml:space="preserve">; </w:t>
      </w:r>
      <w:hyperlink r:id="rId447" w:anchor="10:42" w:tooltip="それから、イエスご自身が生者と死者との審判者として神に定められたかたであることを、人々に宣べ伝え、またあかしするようにと、神はわたしたちにお命じになったのです。 " w:history="1">
        <w:r w:rsidRPr="00A97916">
          <w:rPr>
            <w:rStyle w:val="ad"/>
            <w:rFonts w:ascii="ＭＳ Ｐ明朝" w:eastAsia="ＭＳ Ｐ明朝" w:hAnsi="ＭＳ Ｐ明朝"/>
            <w:sz w:val="24"/>
          </w:rPr>
          <w:t>使徒</w:t>
        </w:r>
        <w:r w:rsidR="005B008E" w:rsidRPr="00A97916">
          <w:rPr>
            <w:rStyle w:val="ad"/>
            <w:rFonts w:ascii="ＭＳ Ｐ明朝" w:eastAsia="ＭＳ Ｐ明朝" w:hAnsi="ＭＳ Ｐ明朝"/>
            <w:sz w:val="24"/>
          </w:rPr>
          <w:t>行伝</w:t>
        </w:r>
        <w:r w:rsidRPr="00A97916">
          <w:rPr>
            <w:rStyle w:val="ad"/>
            <w:rFonts w:ascii="ＭＳ Ｐ明朝" w:eastAsia="ＭＳ Ｐ明朝" w:hAnsi="ＭＳ Ｐ明朝"/>
            <w:sz w:val="24"/>
          </w:rPr>
          <w:t>10章42節</w:t>
        </w:r>
      </w:hyperlink>
      <w:r w:rsidRPr="003D53A1">
        <w:rPr>
          <w:rFonts w:ascii="ＭＳ Ｐ明朝" w:eastAsia="ＭＳ Ｐ明朝" w:hAnsi="ＭＳ Ｐ明朝"/>
          <w:sz w:val="24"/>
        </w:rPr>
        <w:t>参照）。イエスは今この時も私たちの審判者であり、その日に私たちをさばかれるのもこの方です。そうである以上、キリストにある兄弟姉妹を批判し、さばきを</w:t>
      </w:r>
      <w:r w:rsidRPr="00A97916">
        <w:rPr>
          <w:rFonts w:ascii="ＭＳ Ｐ明朝" w:eastAsia="ＭＳ Ｐ明朝" w:hAnsi="ＭＳ Ｐ明朝"/>
          <w:sz w:val="24"/>
        </w:rPr>
        <w:t>自分の</w:t>
      </w:r>
      <w:r w:rsidR="00A97916" w:rsidRPr="00A97916">
        <w:rPr>
          <w:rFonts w:ascii="ＭＳ Ｐ明朝" w:eastAsia="ＭＳ Ｐ明朝" w:hAnsi="ＭＳ Ｐ明朝" w:hint="eastAsia"/>
          <w:sz w:val="24"/>
        </w:rPr>
        <w:t>手で行おうとする</w:t>
      </w:r>
      <w:r w:rsidRPr="003D53A1">
        <w:rPr>
          <w:rFonts w:ascii="ＭＳ Ｐ明朝" w:eastAsia="ＭＳ Ｐ明朝" w:hAnsi="ＭＳ Ｐ明朝"/>
          <w:sz w:val="24"/>
        </w:rPr>
        <w:t>いかなる考えも、</w:t>
      </w:r>
      <w:r w:rsidR="00A97916" w:rsidRPr="00A97916">
        <w:rPr>
          <w:rFonts w:ascii="ＭＳ Ｐ明朝" w:eastAsia="ＭＳ Ｐ明朝" w:hAnsi="ＭＳ Ｐ明朝" w:hint="eastAsia"/>
          <w:sz w:val="24"/>
        </w:rPr>
        <w:t>（すぐ下の聖句箇所が述べているとおり）</w:t>
      </w:r>
      <w:r w:rsidRPr="003D53A1">
        <w:rPr>
          <w:rFonts w:ascii="ＭＳ Ｐ明朝" w:eastAsia="ＭＳ Ｐ明朝" w:hAnsi="ＭＳ Ｐ明朝"/>
          <w:sz w:val="24"/>
        </w:rPr>
        <w:t>きわめて思い上がったものです。</w:t>
      </w:r>
      <w:r w:rsidRPr="003D53A1">
        <w:rPr>
          <w:rFonts w:ascii="ＭＳ Ｐ明朝" w:eastAsia="ＭＳ Ｐ明朝" w:hAnsi="ＭＳ Ｐ明朝" w:hint="eastAsia"/>
          <w:sz w:val="24"/>
        </w:rPr>
        <w:t>私たちはイエスの花嫁、すなわちその教会です。そしてこの地上の生涯を主のためにどのように生きたか（あるいは生きなかったか）を、個人的に評価されるのは主ご自身です。</w:t>
      </w:r>
    </w:p>
    <w:p w14:paraId="25EB506F" w14:textId="77777777" w:rsidR="003D53A1" w:rsidRDefault="003D53A1" w:rsidP="003D53A1">
      <w:pPr>
        <w:ind w:firstLine="240"/>
        <w:rPr>
          <w:rFonts w:ascii="ＭＳ Ｐ明朝" w:eastAsia="ＭＳ Ｐ明朝" w:hAnsi="ＭＳ Ｐ明朝"/>
          <w:sz w:val="24"/>
        </w:rPr>
      </w:pPr>
    </w:p>
    <w:p w14:paraId="6CBC1F23" w14:textId="5FD1C712" w:rsidR="003D53A1" w:rsidRPr="003D53A1" w:rsidRDefault="003D53A1" w:rsidP="003D53A1">
      <w:pPr>
        <w:ind w:left="240" w:firstLine="240"/>
        <w:rPr>
          <w:rFonts w:ascii="ＭＳ Ｐ明朝" w:eastAsia="ＭＳ Ｐ明朝" w:hAnsi="ＭＳ Ｐ明朝"/>
          <w:sz w:val="24"/>
        </w:rPr>
      </w:pPr>
      <w:r w:rsidRPr="003D53A1">
        <w:rPr>
          <w:rFonts w:ascii="ＭＳ Ｐ明朝" w:eastAsia="ＭＳ Ｐ明朝" w:hAnsi="ＭＳ Ｐ明朝" w:hint="eastAsia"/>
          <w:sz w:val="24"/>
        </w:rPr>
        <w:t>（</w:t>
      </w:r>
      <w:r w:rsidRPr="003D53A1">
        <w:rPr>
          <w:rFonts w:ascii="ＭＳ Ｐ明朝" w:eastAsia="ＭＳ Ｐ明朝" w:hAnsi="ＭＳ Ｐ明朝"/>
          <w:sz w:val="24"/>
        </w:rPr>
        <w:t>10）</w:t>
      </w:r>
      <w:r w:rsidRPr="00A97916">
        <w:rPr>
          <w:rFonts w:ascii="BIZ UDPゴシック" w:eastAsia="BIZ UDPゴシック" w:hAnsi="BIZ UDPゴシック"/>
          <w:sz w:val="24"/>
        </w:rPr>
        <w:t>それなのに、なぜあなたは兄弟をさばくのか。あるいは、なぜ兄弟を軽んじるのか。私たちはみな神のさばきの座の前に立つことになるのである。</w:t>
      </w:r>
      <w:r w:rsidRPr="003D53A1">
        <w:rPr>
          <w:rFonts w:ascii="ＭＳ Ｐ明朝" w:eastAsia="ＭＳ Ｐ明朝" w:hAnsi="ＭＳ Ｐ明朝" w:hint="eastAsia"/>
          <w:sz w:val="24"/>
        </w:rPr>
        <w:t>（</w:t>
      </w:r>
      <w:r w:rsidRPr="003D53A1">
        <w:rPr>
          <w:rFonts w:ascii="ＭＳ Ｐ明朝" w:eastAsia="ＭＳ Ｐ明朝" w:hAnsi="ＭＳ Ｐ明朝"/>
          <w:sz w:val="24"/>
        </w:rPr>
        <w:t>11）</w:t>
      </w:r>
      <w:r w:rsidRPr="00A97916">
        <w:rPr>
          <w:rFonts w:ascii="BIZ UDPゴシック" w:eastAsia="BIZ UDPゴシック" w:hAnsi="BIZ UDPゴシック"/>
          <w:sz w:val="24"/>
        </w:rPr>
        <w:t>「わたしは生きている、と主は言われる。すべてのひざはわたしにかがみ、すべ</w:t>
      </w:r>
      <w:r w:rsidRPr="00A97916">
        <w:rPr>
          <w:rFonts w:ascii="BIZ UDPゴシック" w:eastAsia="BIZ UDPゴシック" w:hAnsi="BIZ UDPゴシック"/>
          <w:sz w:val="24"/>
        </w:rPr>
        <w:lastRenderedPageBreak/>
        <w:t>ての舌は神をほめたたえる。」</w:t>
      </w:r>
      <w:r w:rsidRPr="003D53A1">
        <w:rPr>
          <w:rFonts w:ascii="ＭＳ Ｐ明朝" w:eastAsia="ＭＳ Ｐ明朝" w:hAnsi="ＭＳ Ｐ明朝"/>
          <w:sz w:val="24"/>
        </w:rPr>
        <w:t>（</w:t>
      </w:r>
      <w:hyperlink r:id="rId448" w:anchor="45:23" w:tooltip="わたしは自分をさして誓った、わたしの口から出た正しい言葉は帰ることがない、『すべてのひざはわが前にかがみ、すべての舌は誓いをたてる』。 " w:history="1">
        <w:r w:rsidRPr="00A97916">
          <w:rPr>
            <w:rStyle w:val="ad"/>
            <w:rFonts w:ascii="ＭＳ Ｐ明朝" w:eastAsia="ＭＳ Ｐ明朝" w:hAnsi="ＭＳ Ｐ明朝"/>
            <w:sz w:val="24"/>
          </w:rPr>
          <w:t>イザヤ45章23節</w:t>
        </w:r>
      </w:hyperlink>
      <w:r>
        <w:rPr>
          <w:rFonts w:ascii="ＭＳ Ｐ明朝" w:eastAsia="ＭＳ Ｐ明朝" w:hAnsi="ＭＳ Ｐ明朝" w:hint="eastAsia"/>
          <w:sz w:val="24"/>
        </w:rPr>
        <w:t>）</w:t>
      </w:r>
      <w:r w:rsidRPr="003D53A1">
        <w:rPr>
          <w:rFonts w:ascii="ＭＳ Ｐ明朝" w:eastAsia="ＭＳ Ｐ明朝" w:hAnsi="ＭＳ Ｐ明朝" w:hint="eastAsia"/>
          <w:sz w:val="24"/>
        </w:rPr>
        <w:t>（</w:t>
      </w:r>
      <w:r w:rsidRPr="003D53A1">
        <w:rPr>
          <w:rFonts w:ascii="ＭＳ Ｐ明朝" w:eastAsia="ＭＳ Ｐ明朝" w:hAnsi="ＭＳ Ｐ明朝"/>
          <w:sz w:val="24"/>
        </w:rPr>
        <w:t>12）</w:t>
      </w:r>
      <w:r w:rsidRPr="00A97916">
        <w:rPr>
          <w:rFonts w:ascii="BIZ UDPゴシック" w:eastAsia="BIZ UDPゴシック" w:hAnsi="BIZ UDPゴシック"/>
          <w:sz w:val="24"/>
        </w:rPr>
        <w:t>だから、</w:t>
      </w:r>
      <w:r w:rsidRPr="00985CAF">
        <w:rPr>
          <w:rFonts w:ascii="HGP明朝E" w:eastAsia="HGP明朝E" w:hAnsi="HGP明朝E"/>
          <w:b/>
          <w:bCs/>
          <w:sz w:val="24"/>
        </w:rPr>
        <w:t>私たちはそれぞれ、</w:t>
      </w:r>
      <w:r w:rsidRPr="00A97916">
        <w:rPr>
          <w:rFonts w:ascii="BIZ UDPゴシック" w:eastAsia="BIZ UDPゴシック" w:hAnsi="BIZ UDPゴシック"/>
          <w:sz w:val="24"/>
        </w:rPr>
        <w:t>自分について神に</w:t>
      </w:r>
      <w:r w:rsidRPr="00985CAF">
        <w:rPr>
          <w:rFonts w:ascii="HGP明朝E" w:eastAsia="HGP明朝E" w:hAnsi="HGP明朝E"/>
          <w:b/>
          <w:bCs/>
          <w:sz w:val="24"/>
        </w:rPr>
        <w:t>申し開きをすることになる。</w:t>
      </w:r>
      <w:r>
        <w:rPr>
          <w:rFonts w:ascii="ＭＳ Ｐ明朝" w:eastAsia="ＭＳ Ｐ明朝" w:hAnsi="ＭＳ Ｐ明朝" w:hint="eastAsia"/>
          <w:sz w:val="24"/>
        </w:rPr>
        <w:t>（</w:t>
      </w:r>
      <w:hyperlink r:id="rId449" w:anchor="14:10" w:tooltip="(10)それだのに、あなたは、なぜ兄弟をさばくのか。あなたは、なぜ兄弟を軽んじるのか。わたしたちはみな、神のさばきの座の前に立つのである。(11)すなわち、「主が言われる。わたしは生きている。すべてのひざは、わたしに対してかがみ、すべての舌は、神にさんびをささげるであろう」と書いてある。(12)だから、わたしたちひとりびとりは、神に対して自分の言いひらきをすべきである。" w:history="1">
        <w:r w:rsidRPr="00A97916">
          <w:rPr>
            <w:rStyle w:val="ad"/>
            <w:rFonts w:ascii="ＭＳ Ｐ明朝" w:eastAsia="ＭＳ Ｐ明朝" w:hAnsi="ＭＳ Ｐ明朝" w:hint="eastAsia"/>
            <w:sz w:val="24"/>
          </w:rPr>
          <w:t>ローマ</w:t>
        </w:r>
        <w:r w:rsidRPr="00A97916">
          <w:rPr>
            <w:rStyle w:val="ad"/>
            <w:rFonts w:ascii="ＭＳ Ｐ明朝" w:eastAsia="ＭＳ Ｐ明朝" w:hAnsi="ＭＳ Ｐ明朝"/>
            <w:sz w:val="24"/>
          </w:rPr>
          <w:t>14章10-12節</w:t>
        </w:r>
      </w:hyperlink>
      <w:r>
        <w:rPr>
          <w:rFonts w:ascii="ＭＳ Ｐ明朝" w:eastAsia="ＭＳ Ｐ明朝" w:hAnsi="ＭＳ Ｐ明朝" w:hint="eastAsia"/>
          <w:sz w:val="24"/>
        </w:rPr>
        <w:t>）</w:t>
      </w:r>
    </w:p>
    <w:p w14:paraId="08037017" w14:textId="77777777" w:rsidR="003D53A1" w:rsidRPr="003D53A1" w:rsidRDefault="003D53A1" w:rsidP="003D53A1">
      <w:pPr>
        <w:ind w:firstLine="240"/>
        <w:rPr>
          <w:rFonts w:ascii="ＭＳ Ｐ明朝" w:eastAsia="ＭＳ Ｐ明朝" w:hAnsi="ＭＳ Ｐ明朝"/>
          <w:sz w:val="24"/>
        </w:rPr>
      </w:pPr>
    </w:p>
    <w:p w14:paraId="020EFAF2" w14:textId="68E8A88F" w:rsidR="003D53A1" w:rsidRDefault="003D53A1" w:rsidP="003D53A1">
      <w:pPr>
        <w:ind w:left="240" w:firstLine="240"/>
        <w:rPr>
          <w:rFonts w:ascii="ＭＳ Ｐ明朝" w:eastAsia="ＭＳ Ｐ明朝" w:hAnsi="ＭＳ Ｐ明朝"/>
          <w:sz w:val="24"/>
        </w:rPr>
      </w:pPr>
      <w:r w:rsidRPr="008D3DA9">
        <w:rPr>
          <w:rFonts w:ascii="BIZ UDPゴシック" w:eastAsia="BIZ UDPゴシック" w:hAnsi="BIZ UDPゴシック" w:hint="eastAsia"/>
          <w:sz w:val="24"/>
        </w:rPr>
        <w:t>私たちはみなキリストのさばきの座の前に立たなければならない。それは、それぞれが</w:t>
      </w:r>
      <w:r w:rsidR="00301E06">
        <w:rPr>
          <w:rFonts w:ascii="HGP明朝E" w:eastAsia="HGP明朝E" w:hAnsi="HGP明朝E" w:hint="eastAsia"/>
          <w:b/>
          <w:bCs/>
          <w:sz w:val="24"/>
        </w:rPr>
        <w:t>自分</w:t>
      </w:r>
      <w:r w:rsidRPr="00DD5258">
        <w:rPr>
          <w:rFonts w:ascii="HGP明朝E" w:eastAsia="HGP明朝E" w:hAnsi="HGP明朝E" w:hint="eastAsia"/>
          <w:b/>
          <w:bCs/>
          <w:sz w:val="24"/>
        </w:rPr>
        <w:t>のからだを通して行ったことに応じて</w:t>
      </w:r>
      <w:r w:rsidRPr="008D3DA9">
        <w:rPr>
          <w:rFonts w:ascii="BIZ UDPゴシック" w:eastAsia="BIZ UDPゴシック" w:hAnsi="BIZ UDPゴシック" w:hint="eastAsia"/>
          <w:sz w:val="24"/>
        </w:rPr>
        <w:t>、善であれ無価値</w:t>
      </w:r>
      <w:r w:rsidR="00301E06">
        <w:rPr>
          <w:rFonts w:ascii="BIZ UDPゴシック" w:eastAsia="BIZ UDPゴシック" w:hAnsi="BIZ UDPゴシック" w:hint="eastAsia"/>
          <w:sz w:val="24"/>
        </w:rPr>
        <w:t>なこと</w:t>
      </w:r>
      <w:r w:rsidRPr="008D3DA9">
        <w:rPr>
          <w:rFonts w:ascii="BIZ UDPゴシック" w:eastAsia="BIZ UDPゴシック" w:hAnsi="BIZ UDPゴシック" w:hint="eastAsia"/>
          <w:sz w:val="24"/>
        </w:rPr>
        <w:t>であれ、</w:t>
      </w:r>
      <w:r w:rsidRPr="00DD5258">
        <w:rPr>
          <w:rFonts w:ascii="HGP明朝E" w:eastAsia="HGP明朝E" w:hAnsi="HGP明朝E" w:hint="eastAsia"/>
          <w:b/>
          <w:bCs/>
          <w:sz w:val="24"/>
        </w:rPr>
        <w:t>報いを受ける</w:t>
      </w:r>
      <w:r w:rsidRPr="008D3DA9">
        <w:rPr>
          <w:rFonts w:ascii="BIZ UDPゴシック" w:eastAsia="BIZ UDPゴシック" w:hAnsi="BIZ UDPゴシック" w:hint="eastAsia"/>
          <w:sz w:val="24"/>
        </w:rPr>
        <w:t>ためである。</w:t>
      </w:r>
      <w:r>
        <w:rPr>
          <w:rFonts w:ascii="ＭＳ Ｐ明朝" w:eastAsia="ＭＳ Ｐ明朝" w:hAnsi="ＭＳ Ｐ明朝" w:hint="eastAsia"/>
          <w:sz w:val="24"/>
        </w:rPr>
        <w:t>（</w:t>
      </w:r>
      <w:hyperlink r:id="rId450" w:anchor="5:10" w:tooltip="なぜなら、わたしたちは皆、キリストのさばきの座の前にあらわれ、善であれ悪であれ、自分の行ったことに応じて、それぞれ報いを受けねばならないからである。 " w:history="1">
        <w:r w:rsidRPr="008D3DA9">
          <w:rPr>
            <w:rStyle w:val="ad"/>
            <w:rFonts w:ascii="ＭＳ Ｐ明朝" w:eastAsia="ＭＳ Ｐ明朝" w:hAnsi="ＭＳ Ｐ明朝" w:hint="eastAsia"/>
            <w:sz w:val="24"/>
          </w:rPr>
          <w:t>第二コリント</w:t>
        </w:r>
        <w:r w:rsidRPr="008D3DA9">
          <w:rPr>
            <w:rStyle w:val="ad"/>
            <w:rFonts w:ascii="ＭＳ Ｐ明朝" w:eastAsia="ＭＳ Ｐ明朝" w:hAnsi="ＭＳ Ｐ明朝"/>
            <w:sz w:val="24"/>
          </w:rPr>
          <w:t>5章10節</w:t>
        </w:r>
      </w:hyperlink>
      <w:r>
        <w:rPr>
          <w:rFonts w:ascii="ＭＳ Ｐ明朝" w:eastAsia="ＭＳ Ｐ明朝" w:hAnsi="ＭＳ Ｐ明朝" w:hint="eastAsia"/>
          <w:sz w:val="24"/>
        </w:rPr>
        <w:t>）</w:t>
      </w:r>
    </w:p>
    <w:p w14:paraId="5A83466B" w14:textId="77777777" w:rsidR="003D53A1" w:rsidRDefault="003D53A1" w:rsidP="003D53A1">
      <w:pPr>
        <w:rPr>
          <w:rFonts w:ascii="ＭＳ Ｐ明朝" w:eastAsia="ＭＳ Ｐ明朝" w:hAnsi="ＭＳ Ｐ明朝"/>
          <w:sz w:val="24"/>
        </w:rPr>
      </w:pPr>
    </w:p>
    <w:p w14:paraId="77CEFB4C" w14:textId="62413E04" w:rsidR="003D53A1" w:rsidRDefault="003D53A1" w:rsidP="008D3DA9">
      <w:pPr>
        <w:ind w:firstLine="240"/>
        <w:rPr>
          <w:rFonts w:ascii="ＭＳ Ｐ明朝" w:eastAsia="ＭＳ Ｐ明朝" w:hAnsi="ＭＳ Ｐ明朝"/>
          <w:sz w:val="24"/>
        </w:rPr>
      </w:pPr>
      <w:r w:rsidRPr="003D53A1">
        <w:rPr>
          <w:rFonts w:ascii="ＭＳ Ｐ明朝" w:eastAsia="ＭＳ Ｐ明朝" w:hAnsi="ＭＳ Ｐ明朝" w:hint="eastAsia"/>
          <w:sz w:val="24"/>
        </w:rPr>
        <w:t>これらの箇所および他の箇所から明らかなように、このさばきは徹底的で包括的なものです。私たちの行いは一つ一つ評価され、私たちがこの地上の生涯において時間、資源、機会を用いて「何を成し遂げたか」に応じて、永遠の報いが決まります。したがって、主のさばきは非常に詳細なものであり、私たちのすべての良い行いと、すべての否定的な行いをも含みます（</w:t>
      </w:r>
      <w:hyperlink r:id="rId451" w:anchor="3:12" w:tooltip="(12) この土台の上に、だれかが金、銀、宝石、木、草、または、わらを用いて建てるならば、(13)それぞれの仕事は、はっきりとわかってくる。すなわち、かの日は火の中に現れて、それを明らかにし、またその火は、それぞれの仕事がどんなものであるかを、ためすであろう。(14)もしある人の建てた仕事がそのまま残れば、その人は報酬を受けるが、(15)その仕事が焼けてしまえば、損失を被るであろう。しかし彼自身は、火の中をくぐってきた者のようにではあるが、救われるであろう。" w:history="1">
        <w:r w:rsidRPr="008D3DA9">
          <w:rPr>
            <w:rStyle w:val="ad"/>
            <w:rFonts w:ascii="ＭＳ Ｐ明朝" w:eastAsia="ＭＳ Ｐ明朝" w:hAnsi="ＭＳ Ｐ明朝" w:hint="eastAsia"/>
            <w:sz w:val="24"/>
          </w:rPr>
          <w:t>第一コリント</w:t>
        </w:r>
        <w:r w:rsidRPr="008D3DA9">
          <w:rPr>
            <w:rStyle w:val="ad"/>
            <w:rFonts w:ascii="ＭＳ Ｐ明朝" w:eastAsia="ＭＳ Ｐ明朝" w:hAnsi="ＭＳ Ｐ明朝"/>
            <w:sz w:val="24"/>
          </w:rPr>
          <w:t>3章12-15節</w:t>
        </w:r>
      </w:hyperlink>
      <w:r w:rsidRPr="003D53A1">
        <w:rPr>
          <w:rFonts w:ascii="ＭＳ Ｐ明朝" w:eastAsia="ＭＳ Ｐ明朝" w:hAnsi="ＭＳ Ｐ明朝"/>
          <w:sz w:val="24"/>
        </w:rPr>
        <w:t>）。さらに、私たちのすべてのことばさえも含まれます（</w:t>
      </w:r>
      <w:hyperlink r:id="rId452" w:anchor="12:36" w:tooltip="(36)あなたがたに言うが、審判の日には、人はその語る無益な言葉に対して、言い開きをしなければならないであろう。(37)あなたは、自分の言葉によって正しいとされ、また自分の言葉によって罪ありとされるからである」。" w:history="1">
        <w:r w:rsidRPr="008D3DA9">
          <w:rPr>
            <w:rStyle w:val="ad"/>
            <w:rFonts w:ascii="ＭＳ Ｐ明朝" w:eastAsia="ＭＳ Ｐ明朝" w:hAnsi="ＭＳ Ｐ明朝"/>
            <w:sz w:val="24"/>
          </w:rPr>
          <w:t>マタイ12章36-37節</w:t>
        </w:r>
      </w:hyperlink>
      <w:r w:rsidRPr="003D53A1">
        <w:rPr>
          <w:rFonts w:ascii="ＭＳ Ｐ明朝" w:eastAsia="ＭＳ Ｐ明朝" w:hAnsi="ＭＳ Ｐ明朝"/>
          <w:sz w:val="24"/>
        </w:rPr>
        <w:t xml:space="preserve">; </w:t>
      </w:r>
      <w:hyperlink r:id="rId453" w:anchor="13:17" w:tooltip="あなたがたの指導者たちの言うことを聞きいれて、従いなさい。彼らは、神に言いひらきをすべき者として、あなたがたのたましいのために、目をさましている。彼らが嘆かないで、喜んでこのことをするようにしなさい。そうでないと、あなたがたの益にならない。 " w:history="1">
        <w:r w:rsidRPr="008D3DA9">
          <w:rPr>
            <w:rStyle w:val="ad"/>
            <w:rFonts w:ascii="ＭＳ Ｐ明朝" w:eastAsia="ＭＳ Ｐ明朝" w:hAnsi="ＭＳ Ｐ明朝"/>
            <w:sz w:val="24"/>
          </w:rPr>
          <w:t>へブル13章17節</w:t>
        </w:r>
      </w:hyperlink>
      <w:r w:rsidRPr="003D53A1">
        <w:rPr>
          <w:rFonts w:ascii="ＭＳ Ｐ明朝" w:eastAsia="ＭＳ Ｐ明朝" w:hAnsi="ＭＳ Ｐ明朝"/>
          <w:sz w:val="24"/>
        </w:rPr>
        <w:t xml:space="preserve">; </w:t>
      </w:r>
      <w:hyperlink r:id="rId454" w:anchor="1:5" w:tooltip="あなたがたはみな、じゅうぶんに知っていることではあるが、主が民をエジプトの地から救い出して後、不信仰な者を滅ぼされたことを、思い起してもらいたい。 " w:history="1">
        <w:r w:rsidRPr="008D3DA9">
          <w:rPr>
            <w:rStyle w:val="ad"/>
            <w:rFonts w:ascii="ＭＳ Ｐ明朝" w:eastAsia="ＭＳ Ｐ明朝" w:hAnsi="ＭＳ Ｐ明朝"/>
            <w:sz w:val="24"/>
          </w:rPr>
          <w:t>ユダ1章15節</w:t>
        </w:r>
      </w:hyperlink>
      <w:r w:rsidRPr="003D53A1">
        <w:rPr>
          <w:rFonts w:ascii="ＭＳ Ｐ明朝" w:eastAsia="ＭＳ Ｐ明朝" w:hAnsi="ＭＳ Ｐ明朝"/>
          <w:sz w:val="24"/>
        </w:rPr>
        <w:t>参照）。</w:t>
      </w:r>
      <w:r w:rsidRPr="003D53A1">
        <w:rPr>
          <w:rFonts w:ascii="ＭＳ Ｐ明朝" w:eastAsia="ＭＳ Ｐ明朝" w:hAnsi="ＭＳ Ｐ明朝" w:hint="eastAsia"/>
          <w:sz w:val="24"/>
        </w:rPr>
        <w:t>直前の</w:t>
      </w:r>
      <w:hyperlink r:id="rId455" w:anchor="5:10" w:tooltip="なぜなら、わたしたちは皆、キリストのさばきの座の前にあらわれ、善であれ悪であれ、自分の行ったことに応じて、それぞれ報いを受けねばならないからである。 " w:history="1">
        <w:r w:rsidRPr="008D3DA9">
          <w:rPr>
            <w:rStyle w:val="ad"/>
            <w:rFonts w:ascii="ＭＳ Ｐ明朝" w:eastAsia="ＭＳ Ｐ明朝" w:hAnsi="ＭＳ Ｐ明朝" w:hint="eastAsia"/>
            <w:sz w:val="24"/>
          </w:rPr>
          <w:t>第二コリント</w:t>
        </w:r>
        <w:r w:rsidRPr="008D3DA9">
          <w:rPr>
            <w:rStyle w:val="ad"/>
            <w:rFonts w:ascii="ＭＳ Ｐ明朝" w:eastAsia="ＭＳ Ｐ明朝" w:hAnsi="ＭＳ Ｐ明朝"/>
            <w:sz w:val="24"/>
          </w:rPr>
          <w:t>5章10節</w:t>
        </w:r>
      </w:hyperlink>
      <w:r w:rsidRPr="003D53A1">
        <w:rPr>
          <w:rFonts w:ascii="ＭＳ Ｐ明朝" w:eastAsia="ＭＳ Ｐ明朝" w:hAnsi="ＭＳ Ｐ明朝"/>
          <w:sz w:val="24"/>
        </w:rPr>
        <w:t>の文脈において、パウロはこの将来のさばきを、今ここでの私たちの行動を動機づけるために用いています。この将来のさばきは、（復活の後に行われるとはいえ）私たちの地上の生涯の頂点となる出来事だからです。ですから私たちは、「主に喜ばれることを第一の目標</w:t>
      </w:r>
      <w:r w:rsidR="00301E06">
        <w:rPr>
          <w:rFonts w:ascii="ＭＳ Ｐ明朝" w:eastAsia="ＭＳ Ｐ明朝" w:hAnsi="ＭＳ Ｐ明朝" w:hint="eastAsia"/>
          <w:sz w:val="24"/>
        </w:rPr>
        <w:t>に</w:t>
      </w:r>
      <w:r w:rsidRPr="003D53A1">
        <w:rPr>
          <w:rFonts w:ascii="ＭＳ Ｐ明朝" w:eastAsia="ＭＳ Ｐ明朝" w:hAnsi="ＭＳ Ｐ明朝"/>
          <w:sz w:val="24"/>
        </w:rPr>
        <w:t>する」べきなのです（同9節）。</w:t>
      </w:r>
      <w:r w:rsidRPr="003D53A1">
        <w:rPr>
          <w:rFonts w:ascii="ＭＳ Ｐ明朝" w:eastAsia="ＭＳ Ｐ明朝" w:hAnsi="ＭＳ Ｐ明朝" w:hint="eastAsia"/>
          <w:sz w:val="24"/>
        </w:rPr>
        <w:t>もし私たちが今この瞬間に主の御前に立つとしたら、</w:t>
      </w:r>
      <w:r w:rsidR="00DD5258" w:rsidRPr="00DD5258">
        <w:rPr>
          <w:rFonts w:ascii="ＭＳ Ｐ明朝" w:eastAsia="ＭＳ Ｐ明朝" w:hAnsi="ＭＳ Ｐ明朝" w:hint="eastAsia"/>
          <w:sz w:val="24"/>
        </w:rPr>
        <w:t>私たちは、この人生のあらゆる苦しみと喜びが、ただそれらを</w:t>
      </w:r>
      <w:r w:rsidR="00DD5258">
        <w:rPr>
          <w:rFonts w:ascii="ＭＳ Ｐ明朝" w:eastAsia="ＭＳ Ｐ明朝" w:hAnsi="ＭＳ Ｐ明朝" w:hint="eastAsia"/>
          <w:sz w:val="24"/>
        </w:rPr>
        <w:t>主</w:t>
      </w:r>
      <w:r w:rsidR="00DD5258" w:rsidRPr="00DD5258">
        <w:rPr>
          <w:rFonts w:ascii="ＭＳ Ｐ明朝" w:eastAsia="ＭＳ Ｐ明朝" w:hAnsi="ＭＳ Ｐ明朝" w:hint="eastAsia"/>
          <w:sz w:val="24"/>
        </w:rPr>
        <w:t>への奉仕において乗り越えたかどうか（あるいは、そうしなかったかどうか）</w:t>
      </w:r>
      <w:r w:rsidRPr="003D53A1">
        <w:rPr>
          <w:rFonts w:ascii="ＭＳ Ｐ明朝" w:eastAsia="ＭＳ Ｐ明朝" w:hAnsi="ＭＳ Ｐ明朝" w:hint="eastAsia"/>
          <w:sz w:val="24"/>
        </w:rPr>
        <w:t>という点においてのみ意味を持っていたのだと、今よりもはるかに深く悟るに違いありません。実際、パウロが私たちの目標や願い、心構えを表すために用いている語は、ギリシ</w:t>
      </w:r>
      <w:r w:rsidR="00DD5258">
        <w:rPr>
          <w:rFonts w:ascii="ＭＳ Ｐ明朝" w:eastAsia="ＭＳ Ｐ明朝" w:hAnsi="ＭＳ Ｐ明朝" w:hint="eastAsia"/>
          <w:sz w:val="24"/>
        </w:rPr>
        <w:t>ヤ</w:t>
      </w:r>
      <w:r w:rsidRPr="003D53A1">
        <w:rPr>
          <w:rFonts w:ascii="ＭＳ Ｐ明朝" w:eastAsia="ＭＳ Ｐ明朝" w:hAnsi="ＭＳ Ｐ明朝" w:hint="eastAsia"/>
          <w:sz w:val="24"/>
        </w:rPr>
        <w:t>語フィロティメオマイ（φιλοτιμέομαι／</w:t>
      </w:r>
      <w:proofErr w:type="spellStart"/>
      <w:r w:rsidRPr="003D53A1">
        <w:rPr>
          <w:rFonts w:ascii="ＭＳ Ｐ明朝" w:eastAsia="ＭＳ Ｐ明朝" w:hAnsi="ＭＳ Ｐ明朝"/>
          <w:sz w:val="24"/>
        </w:rPr>
        <w:t>philotimeomai</w:t>
      </w:r>
      <w:proofErr w:type="spellEnd"/>
      <w:r w:rsidRPr="003D53A1">
        <w:rPr>
          <w:rFonts w:ascii="ＭＳ Ｐ明朝" w:eastAsia="ＭＳ Ｐ明朝" w:hAnsi="ＭＳ Ｐ明朝"/>
          <w:sz w:val="24"/>
        </w:rPr>
        <w:t>）であり、語源的にも本質的にも「誉れや地位、昇進を愛する」という意味を持ちます。この動詞はギリシ</w:t>
      </w:r>
      <w:r w:rsidR="00DD5258">
        <w:rPr>
          <w:rFonts w:ascii="ＭＳ Ｐ明朝" w:eastAsia="ＭＳ Ｐ明朝" w:hAnsi="ＭＳ Ｐ明朝" w:hint="eastAsia"/>
          <w:sz w:val="24"/>
        </w:rPr>
        <w:t>ヤ</w:t>
      </w:r>
      <w:r w:rsidRPr="003D53A1">
        <w:rPr>
          <w:rFonts w:ascii="ＭＳ Ｐ明朝" w:eastAsia="ＭＳ Ｐ明朝" w:hAnsi="ＭＳ Ｐ明朝"/>
          <w:sz w:val="24"/>
        </w:rPr>
        <w:t>文学全体において、政治、競技、その他あらゆる分野において最高の栄誉を目指して競う、強い内的動機を持つ人々を表すために用いられます。そのような人々は「野心的」であり、それぞれの分野で成功を切望する燃えるような願いを持っています。</w:t>
      </w:r>
      <w:r w:rsidRPr="003D53A1">
        <w:rPr>
          <w:rFonts w:ascii="ＭＳ Ｐ明朝" w:eastAsia="ＭＳ Ｐ明朝" w:hAnsi="ＭＳ Ｐ明朝" w:hint="eastAsia"/>
          <w:sz w:val="24"/>
        </w:rPr>
        <w:t>パウロが別の箇所で述べているとおり（</w:t>
      </w:r>
      <w:hyperlink r:id="rId456" w:anchor="9:25" w:tooltip="しかし、すべて競技をする者は、何ごとにも節制をする。彼らは朽ちる冠を得るためにそうするが、わたしたちは朽ちない冠を得るためにそうするのである。 " w:history="1">
        <w:r w:rsidRPr="00DD5258">
          <w:rPr>
            <w:rStyle w:val="ad"/>
            <w:rFonts w:ascii="ＭＳ Ｐ明朝" w:eastAsia="ＭＳ Ｐ明朝" w:hAnsi="ＭＳ Ｐ明朝" w:hint="eastAsia"/>
            <w:sz w:val="24"/>
          </w:rPr>
          <w:t>第一コリント</w:t>
        </w:r>
        <w:r w:rsidRPr="00DD5258">
          <w:rPr>
            <w:rStyle w:val="ad"/>
            <w:rFonts w:ascii="ＭＳ Ｐ明朝" w:eastAsia="ＭＳ Ｐ明朝" w:hAnsi="ＭＳ Ｐ明朝"/>
            <w:sz w:val="24"/>
          </w:rPr>
          <w:t>9章25節</w:t>
        </w:r>
      </w:hyperlink>
      <w:r w:rsidRPr="003D53A1">
        <w:rPr>
          <w:rFonts w:ascii="ＭＳ Ｐ明朝" w:eastAsia="ＭＳ Ｐ明朝" w:hAnsi="ＭＳ Ｐ明朝"/>
          <w:sz w:val="24"/>
        </w:rPr>
        <w:t>）、キリストを信じない人々は「朽ちる冠を得るために」全力を尽くしますが、私たちは「朽ちない冠を得るために」そうするのです。</w:t>
      </w:r>
      <w:r w:rsidRPr="003D53A1">
        <w:rPr>
          <w:rFonts w:ascii="ＭＳ Ｐ明朝" w:eastAsia="ＭＳ Ｐ明朝" w:hAnsi="ＭＳ Ｐ明朝" w:hint="eastAsia"/>
          <w:sz w:val="24"/>
        </w:rPr>
        <w:t>私たちがイエスの御前に立つとき、評価されるのはことばや行いだけではなく、心の意図や動機もであることは確かです。もし私たちが、永遠に主をあがめる報いとその主ご自身よりも、この世と世のものを愛していたなら、そのこともまた明らかにされます。</w:t>
      </w:r>
    </w:p>
    <w:p w14:paraId="4AE0EB3E" w14:textId="77777777" w:rsidR="003D53A1" w:rsidRDefault="003D53A1" w:rsidP="003D53A1">
      <w:pPr>
        <w:rPr>
          <w:rFonts w:ascii="ＭＳ Ｐ明朝" w:eastAsia="ＭＳ Ｐ明朝" w:hAnsi="ＭＳ Ｐ明朝"/>
          <w:sz w:val="24"/>
        </w:rPr>
      </w:pPr>
    </w:p>
    <w:p w14:paraId="2429EC4C" w14:textId="06E85B67" w:rsidR="003D53A1" w:rsidRPr="003D53A1" w:rsidRDefault="003D53A1" w:rsidP="003D53A1">
      <w:pPr>
        <w:ind w:left="240" w:firstLine="240"/>
        <w:rPr>
          <w:rFonts w:ascii="ＭＳ Ｐ明朝" w:eastAsia="ＭＳ Ｐ明朝" w:hAnsi="ＭＳ Ｐ明朝"/>
          <w:sz w:val="24"/>
        </w:rPr>
      </w:pPr>
      <w:r w:rsidRPr="00985CAF">
        <w:rPr>
          <w:rFonts w:ascii="BIZ UDPゴシック" w:eastAsia="BIZ UDPゴシック" w:hAnsi="BIZ UDPゴシック" w:hint="eastAsia"/>
          <w:sz w:val="24"/>
        </w:rPr>
        <w:t>わたしをさばく方は主である。だから、主が来られるまでは、何事についても先にさばいてはならない。主は暗やみに隠れていることを明るみに出し、心のは</w:t>
      </w:r>
      <w:r w:rsidRPr="00985CAF">
        <w:rPr>
          <w:rFonts w:ascii="BIZ UDPゴシック" w:eastAsia="BIZ UDPゴシック" w:hAnsi="BIZ UDPゴシック" w:hint="eastAsia"/>
          <w:sz w:val="24"/>
        </w:rPr>
        <w:lastRenderedPageBreak/>
        <w:t>かりごとを明らかにされる。そのとき、それぞれの人は神から称賛を受ける。</w:t>
      </w:r>
      <w:r>
        <w:rPr>
          <w:rFonts w:ascii="ＭＳ Ｐ明朝" w:eastAsia="ＭＳ Ｐ明朝" w:hAnsi="ＭＳ Ｐ明朝" w:hint="eastAsia"/>
          <w:sz w:val="24"/>
        </w:rPr>
        <w:t>（</w:t>
      </w:r>
      <w:hyperlink r:id="rId457" w:anchor="4:4" w:tooltip="わたしは自ら省みて、なんらやましいことはないが、それで義とされているわけではない。わたしをさばくかたは、主である。 だから、主がこられるまでは、何事についても、先走りをしてさばいてはいけない。主は暗い中に隠れていることを明るみに出し、心の中で企てられていることを、あらわにされるであろう。その時には、神からそれぞれほまれを受けるであろう。 " w:history="1">
        <w:r w:rsidRPr="00DD5258">
          <w:rPr>
            <w:rStyle w:val="ad"/>
            <w:rFonts w:ascii="ＭＳ Ｐ明朝" w:eastAsia="ＭＳ Ｐ明朝" w:hAnsi="ＭＳ Ｐ明朝" w:hint="eastAsia"/>
            <w:sz w:val="24"/>
          </w:rPr>
          <w:t>第一コリント</w:t>
        </w:r>
        <w:r w:rsidRPr="00DD5258">
          <w:rPr>
            <w:rStyle w:val="ad"/>
            <w:rFonts w:ascii="ＭＳ Ｐ明朝" w:eastAsia="ＭＳ Ｐ明朝" w:hAnsi="ＭＳ Ｐ明朝"/>
            <w:sz w:val="24"/>
          </w:rPr>
          <w:t>4章4-5節</w:t>
        </w:r>
      </w:hyperlink>
      <w:r>
        <w:rPr>
          <w:rFonts w:ascii="ＭＳ Ｐ明朝" w:eastAsia="ＭＳ Ｐ明朝" w:hAnsi="ＭＳ Ｐ明朝" w:hint="eastAsia"/>
          <w:sz w:val="24"/>
        </w:rPr>
        <w:t>）</w:t>
      </w:r>
    </w:p>
    <w:p w14:paraId="775AE2F8" w14:textId="77777777" w:rsidR="003D53A1" w:rsidRPr="003D53A1" w:rsidRDefault="003D53A1" w:rsidP="003D53A1">
      <w:pPr>
        <w:rPr>
          <w:rFonts w:ascii="ＭＳ Ｐ明朝" w:eastAsia="ＭＳ Ｐ明朝" w:hAnsi="ＭＳ Ｐ明朝"/>
          <w:sz w:val="24"/>
        </w:rPr>
      </w:pPr>
    </w:p>
    <w:p w14:paraId="07F7FAD6" w14:textId="2BF409C5" w:rsidR="003D53A1" w:rsidRDefault="003D53A1" w:rsidP="003D53A1">
      <w:pPr>
        <w:ind w:firstLine="240"/>
        <w:rPr>
          <w:rFonts w:ascii="ＭＳ Ｐ明朝" w:eastAsia="ＭＳ Ｐ明朝" w:hAnsi="ＭＳ Ｐ明朝"/>
          <w:sz w:val="24"/>
        </w:rPr>
      </w:pPr>
      <w:r w:rsidRPr="003D53A1">
        <w:rPr>
          <w:rFonts w:ascii="ＭＳ Ｐ明朝" w:eastAsia="ＭＳ Ｐ明朝" w:hAnsi="ＭＳ Ｐ明朝" w:hint="eastAsia"/>
          <w:sz w:val="24"/>
        </w:rPr>
        <w:t>私たちは他人をさばいてはならないだけでなく、「その時が来る前に」自分自身をさばくことも控えるべきです。その理由は明らかです。もし私たちが自分の奉仕に目に見える進歩がないことを理由に自分に厳しすぎるなら、実際には自分の責任ではない些細なことのために不必要に落胆し、その結果として努力を緩めてしまうかもしれません（主がなさることを望んでおられる奉仕であっても、他の働きのように目立った結果を生まない場合も常にあります）。一方で、もし私たちが自分や自分の働きに満足しすぎるなら、その評価が正しい場合であっても、あるいは大きく見誤っている場合であっても、いずれにしても、すでに「到達した」かのように努力を緩めてしまう可能性があります（しかも、もし主が私たちに特に豊かな畑を与えておられるなら、主は少ない実ではなく、より多くの目に見える実を期待しておられることは確かです）。私たちが耕すべき特定の畑が、非常に肥えたものであれ、不毛なものであれ、それを割り当てられたのは主イエスです（</w:t>
      </w:r>
      <w:hyperlink r:id="rId458" w:anchor="12:5" w:tooltip="務は種々あるが、主は同じである。 " w:history="1">
        <w:r w:rsidRPr="00F2042F">
          <w:rPr>
            <w:rStyle w:val="ad"/>
            <w:rFonts w:ascii="ＭＳ Ｐ明朝" w:eastAsia="ＭＳ Ｐ明朝" w:hAnsi="ＭＳ Ｐ明朝" w:hint="eastAsia"/>
            <w:sz w:val="24"/>
          </w:rPr>
          <w:t>第一コリント</w:t>
        </w:r>
        <w:r w:rsidRPr="00F2042F">
          <w:rPr>
            <w:rStyle w:val="ad"/>
            <w:rFonts w:ascii="ＭＳ Ｐ明朝" w:eastAsia="ＭＳ Ｐ明朝" w:hAnsi="ＭＳ Ｐ明朝"/>
            <w:sz w:val="24"/>
          </w:rPr>
          <w:t>12章5節</w:t>
        </w:r>
      </w:hyperlink>
      <w:r w:rsidRPr="003D53A1">
        <w:rPr>
          <w:rFonts w:ascii="ＭＳ Ｐ明朝" w:eastAsia="ＭＳ Ｐ明朝" w:hAnsi="ＭＳ Ｐ明朝"/>
          <w:sz w:val="24"/>
        </w:rPr>
        <w:t>）。そして結果を与えられるのは父なる神です（</w:t>
      </w:r>
      <w:hyperlink r:id="rId459" w:anchor="12:6" w:tooltip="働きは種々あるが、すべてのものの中に働いてすべてのことをなさる神は、同じである。 " w:history="1">
        <w:r w:rsidRPr="00F2042F">
          <w:rPr>
            <w:rStyle w:val="ad"/>
            <w:rFonts w:ascii="ＭＳ Ｐ明朝" w:eastAsia="ＭＳ Ｐ明朝" w:hAnsi="ＭＳ Ｐ明朝"/>
            <w:sz w:val="24"/>
          </w:rPr>
          <w:t>第一コリント12章6節</w:t>
        </w:r>
      </w:hyperlink>
      <w:r w:rsidRPr="003D53A1">
        <w:rPr>
          <w:rFonts w:ascii="ＭＳ Ｐ明朝" w:eastAsia="ＭＳ Ｐ明朝" w:hAnsi="ＭＳ Ｐ明朝"/>
          <w:sz w:val="24"/>
        </w:rPr>
        <w:t xml:space="preserve">; </w:t>
      </w:r>
      <w:hyperlink r:id="rId460" w:anchor="4:26" w:tooltip="また言われた、「神の国は、ある人が地に種をまくようなものである。 夜昼、寝起きしている間に、種は芽を出して育って行くが、どうしてそうなるのか、その人は知らない。 地はおのずから実を結ばせるもので、初めに芽、つぎに穂、つぎに穂の中に豊かな実ができる。 " w:history="1">
        <w:r w:rsidRPr="00F2042F">
          <w:rPr>
            <w:rStyle w:val="ad"/>
            <w:rFonts w:ascii="ＭＳ Ｐ明朝" w:eastAsia="ＭＳ Ｐ明朝" w:hAnsi="ＭＳ Ｐ明朝"/>
            <w:sz w:val="24"/>
          </w:rPr>
          <w:t>マルコ4章26-28節</w:t>
        </w:r>
      </w:hyperlink>
      <w:r w:rsidRPr="003D53A1">
        <w:rPr>
          <w:rFonts w:ascii="ＭＳ Ｐ明朝" w:eastAsia="ＭＳ Ｐ明朝" w:hAnsi="ＭＳ Ｐ明朝"/>
          <w:sz w:val="24"/>
        </w:rPr>
        <w:t>参照）。したがって、前方のゴールに目を向け続け、後ろを振り返る誘惑に抵抗することによって、私たちは両方の落とし穴を避けることができます。</w:t>
      </w:r>
    </w:p>
    <w:p w14:paraId="66DF150A" w14:textId="77777777" w:rsidR="002C0F3F" w:rsidRDefault="002C0F3F" w:rsidP="003D53A1">
      <w:pPr>
        <w:ind w:firstLine="240"/>
        <w:rPr>
          <w:rFonts w:ascii="ＭＳ Ｐ明朝" w:eastAsia="ＭＳ Ｐ明朝" w:hAnsi="ＭＳ Ｐ明朝"/>
          <w:sz w:val="24"/>
        </w:rPr>
      </w:pPr>
    </w:p>
    <w:p w14:paraId="67E60058" w14:textId="10969766" w:rsidR="003D53A1" w:rsidRDefault="003D53A1" w:rsidP="003D53A1">
      <w:pPr>
        <w:ind w:left="240" w:firstLine="240"/>
        <w:rPr>
          <w:rFonts w:ascii="ＭＳ Ｐ明朝" w:eastAsia="ＭＳ Ｐ明朝" w:hAnsi="ＭＳ Ｐ明朝"/>
          <w:sz w:val="24"/>
        </w:rPr>
      </w:pPr>
      <w:r w:rsidRPr="00966900">
        <w:rPr>
          <w:rFonts w:ascii="ＭＳ Ｐ明朝" w:eastAsia="ＭＳ Ｐ明朝" w:hAnsi="ＭＳ Ｐ明朝" w:hint="eastAsia"/>
          <w:sz w:val="24"/>
        </w:rPr>
        <w:t>（</w:t>
      </w:r>
      <w:r w:rsidRPr="00966900">
        <w:rPr>
          <w:rFonts w:ascii="ＭＳ Ｐ明朝" w:eastAsia="ＭＳ Ｐ明朝" w:hAnsi="ＭＳ Ｐ明朝"/>
          <w:sz w:val="24"/>
        </w:rPr>
        <w:t>13）</w:t>
      </w:r>
      <w:r w:rsidRPr="00966900">
        <w:rPr>
          <w:rFonts w:ascii="BIZ UDPゴシック" w:eastAsia="BIZ UDPゴシック" w:hAnsi="BIZ UDPゴシック"/>
          <w:sz w:val="24"/>
        </w:rPr>
        <w:t>兄弟たちよ、わたしはすでに得たとは思っていない。ただ一つのことをしている。うしろのものを忘れ、前</w:t>
      </w:r>
      <w:r w:rsidRPr="00985CAF">
        <w:rPr>
          <w:rFonts w:ascii="BIZ UDPゴシック" w:eastAsia="BIZ UDPゴシック" w:hAnsi="BIZ UDPゴシック"/>
          <w:sz w:val="24"/>
        </w:rPr>
        <w:t>のものに向かって身を伸ばし、</w:t>
      </w:r>
      <w:r w:rsidRPr="003D53A1">
        <w:rPr>
          <w:rFonts w:ascii="ＭＳ Ｐ明朝" w:eastAsia="ＭＳ Ｐ明朝" w:hAnsi="ＭＳ Ｐ明朝" w:hint="eastAsia"/>
          <w:sz w:val="24"/>
        </w:rPr>
        <w:t>（</w:t>
      </w:r>
      <w:r w:rsidRPr="003D53A1">
        <w:rPr>
          <w:rFonts w:ascii="ＭＳ Ｐ明朝" w:eastAsia="ＭＳ Ｐ明朝" w:hAnsi="ＭＳ Ｐ明朝"/>
          <w:sz w:val="24"/>
        </w:rPr>
        <w:t>14）</w:t>
      </w:r>
      <w:r w:rsidRPr="00985CAF">
        <w:rPr>
          <w:rFonts w:ascii="BIZ UDPゴシック" w:eastAsia="BIZ UDPゴシック" w:hAnsi="BIZ UDPゴシック"/>
          <w:sz w:val="24"/>
        </w:rPr>
        <w:t>キリスト・イエスにあって神が上に召してくださるその賞を得るために、目標を目ざして走っている。</w:t>
      </w:r>
      <w:r>
        <w:rPr>
          <w:rFonts w:ascii="ＭＳ Ｐ明朝" w:eastAsia="ＭＳ Ｐ明朝" w:hAnsi="ＭＳ Ｐ明朝" w:hint="eastAsia"/>
          <w:sz w:val="24"/>
        </w:rPr>
        <w:t>（</w:t>
      </w:r>
      <w:hyperlink r:id="rId461" w:anchor="3:13" w:tooltip="兄弟たちよ。わたしはすでに捕えたとは思っていない。ただこの一事を努めている。すなわち、後のものを忘れ、前のものに向かってからだを伸ばしつつ、 目標を目ざして走り、キリスト・イエスにおいて上に召して下さる神の賞与を得ようと努めているのである。 " w:history="1">
        <w:r w:rsidRPr="00F2042F">
          <w:rPr>
            <w:rStyle w:val="ad"/>
            <w:rFonts w:ascii="ＭＳ Ｐ明朝" w:eastAsia="ＭＳ Ｐ明朝" w:hAnsi="ＭＳ Ｐ明朝" w:hint="eastAsia"/>
            <w:sz w:val="24"/>
          </w:rPr>
          <w:t>ピリピ</w:t>
        </w:r>
        <w:r w:rsidRPr="00F2042F">
          <w:rPr>
            <w:rStyle w:val="ad"/>
            <w:rFonts w:ascii="ＭＳ Ｐ明朝" w:eastAsia="ＭＳ Ｐ明朝" w:hAnsi="ＭＳ Ｐ明朝"/>
            <w:sz w:val="24"/>
          </w:rPr>
          <w:t>3章13-14節</w:t>
        </w:r>
      </w:hyperlink>
      <w:r>
        <w:rPr>
          <w:rFonts w:ascii="ＭＳ Ｐ明朝" w:eastAsia="ＭＳ Ｐ明朝" w:hAnsi="ＭＳ Ｐ明朝" w:hint="eastAsia"/>
          <w:sz w:val="24"/>
        </w:rPr>
        <w:t>）</w:t>
      </w:r>
    </w:p>
    <w:p w14:paraId="60AA4D85" w14:textId="77777777" w:rsidR="00622FD7" w:rsidRDefault="00622FD7" w:rsidP="00622FD7">
      <w:pPr>
        <w:rPr>
          <w:rFonts w:ascii="ＭＳ Ｐ明朝" w:eastAsia="ＭＳ Ｐ明朝" w:hAnsi="ＭＳ Ｐ明朝"/>
          <w:sz w:val="24"/>
        </w:rPr>
      </w:pPr>
    </w:p>
    <w:p w14:paraId="07EFBD83" w14:textId="77777777" w:rsidR="00831674" w:rsidRPr="00301E06" w:rsidRDefault="00622FD7" w:rsidP="00622FD7">
      <w:pPr>
        <w:ind w:firstLine="240"/>
        <w:rPr>
          <w:rFonts w:ascii="ＭＳ Ｐ明朝" w:eastAsia="ＭＳ Ｐ明朝" w:hAnsi="ＭＳ Ｐ明朝"/>
          <w:spacing w:val="-20"/>
          <w:sz w:val="24"/>
        </w:rPr>
      </w:pPr>
      <w:r w:rsidRPr="00622FD7">
        <w:rPr>
          <w:rFonts w:ascii="ＭＳ Ｐ明朝" w:eastAsia="ＭＳ Ｐ明朝" w:hAnsi="ＭＳ Ｐ明朝" w:hint="eastAsia"/>
          <w:sz w:val="24"/>
        </w:rPr>
        <w:t>私たちは競走の道を知っています。規則も知っています。どのように走るべきかも知っています。今はコースを見回したり、どれほど進んだかを振り返ったりする時</w:t>
      </w:r>
      <w:r w:rsidRPr="00831674">
        <w:rPr>
          <w:rFonts w:ascii="HGP明朝E" w:eastAsia="HGP明朝E" w:hAnsi="HGP明朝E" w:hint="eastAsia"/>
          <w:sz w:val="24"/>
        </w:rPr>
        <w:t>ではありません。</w:t>
      </w:r>
      <w:r w:rsidRPr="00301E06">
        <w:rPr>
          <w:rFonts w:ascii="ＭＳ Ｐ明朝" w:eastAsia="ＭＳ Ｐ明朝" w:hAnsi="ＭＳ Ｐ明朝" w:hint="eastAsia"/>
          <w:spacing w:val="-20"/>
          <w:sz w:val="24"/>
        </w:rPr>
        <w:t>今は走る時です。主が望まれる仕方で走り続けるなら、報いはおのずと与えられます。</w:t>
      </w:r>
    </w:p>
    <w:p w14:paraId="013BCC51" w14:textId="77777777" w:rsidR="00831674" w:rsidRDefault="00831674" w:rsidP="00622FD7">
      <w:pPr>
        <w:ind w:firstLine="240"/>
        <w:rPr>
          <w:rFonts w:ascii="ＭＳ Ｐ明朝" w:eastAsia="ＭＳ Ｐ明朝" w:hAnsi="ＭＳ Ｐ明朝"/>
          <w:sz w:val="24"/>
        </w:rPr>
      </w:pPr>
    </w:p>
    <w:p w14:paraId="49450139" w14:textId="13460BB5" w:rsidR="00622FD7" w:rsidRPr="00622FD7" w:rsidRDefault="00622FD7" w:rsidP="00622FD7">
      <w:pPr>
        <w:ind w:firstLine="240"/>
        <w:rPr>
          <w:rFonts w:ascii="ＭＳ Ｐ明朝" w:eastAsia="ＭＳ Ｐ明朝" w:hAnsi="ＭＳ Ｐ明朝"/>
          <w:sz w:val="24"/>
        </w:rPr>
      </w:pPr>
      <w:r w:rsidRPr="00622FD7">
        <w:rPr>
          <w:rFonts w:ascii="ＭＳ Ｐ明朝" w:eastAsia="ＭＳ Ｐ明朝" w:hAnsi="ＭＳ Ｐ明朝" w:hint="eastAsia"/>
          <w:sz w:val="24"/>
        </w:rPr>
        <w:t>手続きの点では、前に述べたとおり、私たちの評価は主との対話の形を取ると考えられます。タラントとミナのたとえにおいて、主人はしもべたちを呼び出し、どのように働いたかを確かめます。そしてしもべたちは報告をします（</w:t>
      </w:r>
      <w:hyperlink r:id="rId462" w:anchor="25:19" w:tooltip="だいぶ時がたってから、これらの僕の主人が帰ってきて、彼らと計算をしはじめた。" w:history="1">
        <w:r w:rsidRPr="001F18F2">
          <w:rPr>
            <w:rStyle w:val="ad"/>
            <w:rFonts w:ascii="ＭＳ Ｐ明朝" w:eastAsia="ＭＳ Ｐ明朝" w:hAnsi="ＭＳ Ｐ明朝" w:hint="eastAsia"/>
            <w:sz w:val="24"/>
          </w:rPr>
          <w:t>マタイ</w:t>
        </w:r>
        <w:r w:rsidRPr="001F18F2">
          <w:rPr>
            <w:rStyle w:val="ad"/>
            <w:rFonts w:ascii="ＭＳ Ｐ明朝" w:eastAsia="ＭＳ Ｐ明朝" w:hAnsi="ＭＳ Ｐ明朝"/>
            <w:sz w:val="24"/>
          </w:rPr>
          <w:t>25章19節</w:t>
        </w:r>
      </w:hyperlink>
      <w:r w:rsidRPr="00622FD7">
        <w:rPr>
          <w:rFonts w:ascii="ＭＳ Ｐ明朝" w:eastAsia="ＭＳ Ｐ明朝" w:hAnsi="ＭＳ Ｐ明朝"/>
          <w:sz w:val="24"/>
        </w:rPr>
        <w:t xml:space="preserve">; </w:t>
      </w:r>
      <w:hyperlink r:id="rId463" w:anchor="19:15" w:tooltip="さて、彼が王位を受けて帰ってきたとき、だれがどんなもうけをしたかを知ろうとして、金を渡しておいた僕たちを呼んでこさせた。" w:history="1">
        <w:r w:rsidRPr="001F18F2">
          <w:rPr>
            <w:rStyle w:val="ad"/>
            <w:rFonts w:ascii="ＭＳ Ｐ明朝" w:eastAsia="ＭＳ Ｐ明朝" w:hAnsi="ＭＳ Ｐ明朝"/>
            <w:sz w:val="24"/>
          </w:rPr>
          <w:t>ルカ19章15節</w:t>
        </w:r>
      </w:hyperlink>
      <w:r w:rsidRPr="00622FD7">
        <w:rPr>
          <w:rFonts w:ascii="ＭＳ Ｐ明朝" w:eastAsia="ＭＳ Ｐ明朝" w:hAnsi="ＭＳ Ｐ明朝"/>
          <w:sz w:val="24"/>
        </w:rPr>
        <w:t>参照）。いずれの場合も、報告が好ましいものであれ、そうでないものであれ、主人はその結果に基づいて報い（または処罰）を宣告します。</w:t>
      </w:r>
      <w:r w:rsidRPr="00622FD7">
        <w:rPr>
          <w:rFonts w:ascii="ＭＳ Ｐ明朝" w:eastAsia="ＭＳ Ｐ明朝" w:hAnsi="ＭＳ Ｐ明朝" w:hint="eastAsia"/>
          <w:sz w:val="24"/>
        </w:rPr>
        <w:t>これらのたとえが示す一般的な方法と、キリストのさばきの座における具体的手続きとの間には、二つの明白な違いがあります。第一に、主は私たちが何をしてきたかを前もって完全に知っておられ</w:t>
      </w:r>
      <w:r w:rsidRPr="00622FD7">
        <w:rPr>
          <w:rFonts w:ascii="ＭＳ Ｐ明朝" w:eastAsia="ＭＳ Ｐ明朝" w:hAnsi="ＭＳ Ｐ明朝" w:hint="eastAsia"/>
          <w:sz w:val="24"/>
        </w:rPr>
        <w:lastRenderedPageBreak/>
        <w:t>ますから、手続きの中で何かを「知るようになる」ということはありません。第二に、命令をまったく果たさず、その結果として地獄に投げ込まれる最後の人物は、不信のまま生涯を浪費した者を表しています。この人々は最後のさばきで評価されます。実りが最小限であった信者は最後に、しかも最も小さく報われます（前述のとおり）。また、真に無価値であった働きをした信者は、期待していた報いを失いますが（</w:t>
      </w:r>
      <w:hyperlink r:id="rId464" w:anchor="3:10" w:tooltip=" … (12)  この土台の上に、だれかが金、銀、宝石、木、草、または、わらを用いて建てるならば、  (13)  それぞれの仕事は、はっきりとわかってくる。すなわち、かの日は火の中に現れて、それを明らかにし、またその火は、それぞれの仕事がどんなものであるかを、ためすであろう。  (14)  もしある人の建てた仕事がそのまま残れば、その人は報酬を受けるが、  (15)  その仕事が焼けてしまえば、損失を被るであろう。しかし彼自身は、火の中をくぐってきた者のようにではあるが、救われるであろう。" w:history="1">
        <w:r w:rsidRPr="00FC5A6A">
          <w:rPr>
            <w:rStyle w:val="ad"/>
            <w:rFonts w:ascii="ＭＳ Ｐ明朝" w:eastAsia="ＭＳ Ｐ明朝" w:hAnsi="ＭＳ Ｐ明朝" w:hint="eastAsia"/>
            <w:sz w:val="24"/>
          </w:rPr>
          <w:t>第一コリント</w:t>
        </w:r>
        <w:r w:rsidRPr="00FC5A6A">
          <w:rPr>
            <w:rStyle w:val="ad"/>
            <w:rFonts w:ascii="ＭＳ Ｐ明朝" w:eastAsia="ＭＳ Ｐ明朝" w:hAnsi="ＭＳ Ｐ明朝"/>
            <w:sz w:val="24"/>
          </w:rPr>
          <w:t>3章10-15節</w:t>
        </w:r>
      </w:hyperlink>
      <w:r w:rsidRPr="00622FD7">
        <w:rPr>
          <w:rFonts w:ascii="ＭＳ Ｐ明朝" w:eastAsia="ＭＳ Ｐ明朝" w:hAnsi="ＭＳ Ｐ明朝"/>
          <w:sz w:val="24"/>
        </w:rPr>
        <w:t>）、このさばきにおいて永遠のいのちやキリストにある完全な分け前を失う者はひとりもいません。</w:t>
      </w:r>
      <w:r w:rsidR="003B0A19">
        <w:rPr>
          <w:rStyle w:val="ac"/>
          <w:rFonts w:ascii="ＭＳ Ｐ明朝" w:eastAsia="ＭＳ Ｐ明朝" w:hAnsi="ＭＳ Ｐ明朝"/>
          <w:sz w:val="24"/>
        </w:rPr>
        <w:footnoteReference w:id="24"/>
      </w:r>
    </w:p>
    <w:p w14:paraId="774CD09B" w14:textId="77777777" w:rsidR="00622FD7" w:rsidRPr="00622FD7" w:rsidRDefault="00622FD7" w:rsidP="00622FD7">
      <w:pPr>
        <w:rPr>
          <w:rFonts w:ascii="ＭＳ Ｐ明朝" w:eastAsia="ＭＳ Ｐ明朝" w:hAnsi="ＭＳ Ｐ明朝"/>
          <w:sz w:val="24"/>
        </w:rPr>
      </w:pPr>
    </w:p>
    <w:p w14:paraId="6B797C51" w14:textId="591BD853" w:rsidR="00622FD7" w:rsidRDefault="00622FD7" w:rsidP="00FC5A6A">
      <w:pPr>
        <w:ind w:firstLine="240"/>
        <w:rPr>
          <w:rFonts w:ascii="ＭＳ Ｐ明朝" w:eastAsia="ＭＳ Ｐ明朝" w:hAnsi="ＭＳ Ｐ明朝"/>
          <w:sz w:val="24"/>
        </w:rPr>
      </w:pPr>
      <w:r w:rsidRPr="00622FD7">
        <w:rPr>
          <w:rFonts w:ascii="ＭＳ Ｐ明朝" w:eastAsia="ＭＳ Ｐ明朝" w:hAnsi="ＭＳ Ｐ明朝" w:hint="eastAsia"/>
          <w:sz w:val="24"/>
        </w:rPr>
        <w:t>このさばきが対話形式であることは、主が共観福音書で述べられた、千年期の信者（マタイ</w:t>
      </w:r>
      <w:r w:rsidRPr="00622FD7">
        <w:rPr>
          <w:rFonts w:ascii="ＭＳ Ｐ明朝" w:eastAsia="ＭＳ Ｐ明朝" w:hAnsi="ＭＳ Ｐ明朝"/>
          <w:sz w:val="24"/>
        </w:rPr>
        <w:t>25章の「羊」）の評価、そしてそれに続くすべての不信者の最後のさばき（同章の「山羊」）の描写からも推測できます。どちらの場合も、主はまずその人の行いに基づいて全体的評価を述べます。その行いはその人の救いか滅びかという状態を反映しています。そして評価を受ける者は問いかけをし、主がそれに答えられます。これらは概要的な描写ですから、行為や欠如の一覧がすべての人に同一であることを示すものではありません。ただ、私たちのさばきにおいても、</w:t>
      </w:r>
      <w:r w:rsidRPr="00622FD7">
        <w:rPr>
          <w:rFonts w:ascii="ＭＳ Ｐ明朝" w:eastAsia="ＭＳ Ｐ明朝" w:hAnsi="ＭＳ Ｐ明朝" w:hint="eastAsia"/>
          <w:sz w:val="24"/>
        </w:rPr>
        <w:t>問いと答えのやり取りを通して、自分の生涯の働きの質（あるいはその欠如）が明らかにされることが示されています。同様の図は</w:t>
      </w:r>
      <w:r>
        <w:fldChar w:fldCharType="begin"/>
      </w:r>
      <w:r>
        <w:instrText>HYPERLINK "https://jpn.bible/kougo/1pet" \l "4:5" \o "彼らは、やがて生ける者と死ねる者とをさばくかたに、申し開きをしなくてはならない。"</w:instrText>
      </w:r>
      <w:r>
        <w:fldChar w:fldCharType="separate"/>
      </w:r>
      <w:r w:rsidRPr="00FC5A6A">
        <w:rPr>
          <w:rStyle w:val="ad"/>
          <w:rFonts w:ascii="ＭＳ Ｐ明朝" w:eastAsia="ＭＳ Ｐ明朝" w:hAnsi="ＭＳ Ｐ明朝" w:hint="eastAsia"/>
          <w:sz w:val="24"/>
        </w:rPr>
        <w:t>第一ペテロ</w:t>
      </w:r>
      <w:r w:rsidRPr="00FC5A6A">
        <w:rPr>
          <w:rStyle w:val="ad"/>
          <w:rFonts w:ascii="ＭＳ Ｐ明朝" w:eastAsia="ＭＳ Ｐ明朝" w:hAnsi="ＭＳ Ｐ明朝"/>
          <w:sz w:val="24"/>
        </w:rPr>
        <w:t>4章5節</w:t>
      </w:r>
      <w:r>
        <w:fldChar w:fldCharType="end"/>
      </w:r>
      <w:r w:rsidRPr="00622FD7">
        <w:rPr>
          <w:rFonts w:ascii="ＭＳ Ｐ明朝" w:eastAsia="ＭＳ Ｐ明朝" w:hAnsi="ＭＳ Ｐ明朝"/>
          <w:sz w:val="24"/>
        </w:rPr>
        <w:t>にも見られます。不信者は「生きている者と死んだ者とをさばこうとしておられる方に申し開きをする」と言われています（彼らは</w:t>
      </w:r>
      <w:r>
        <w:fldChar w:fldCharType="begin"/>
      </w:r>
      <w:r>
        <w:instrText>HYPERLINK "https://jpn.bible/kougo/rev" \l "20:12" \o "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 海はその中にいる死人を出し、死も黄泉もその中にいる死人を出し、そして、おのおのそのしわざに応じて、さばきを受けた。"</w:instrText>
      </w:r>
      <w:r>
        <w:fldChar w:fldCharType="separate"/>
      </w:r>
      <w:r w:rsidRPr="00FC5A6A">
        <w:rPr>
          <w:rStyle w:val="ad"/>
          <w:rFonts w:ascii="ＭＳ Ｐ明朝" w:eastAsia="ＭＳ Ｐ明朝" w:hAnsi="ＭＳ Ｐ明朝"/>
          <w:sz w:val="24"/>
        </w:rPr>
        <w:t>黙示録20章12-13節</w:t>
      </w:r>
      <w:r>
        <w:fldChar w:fldCharType="end"/>
      </w:r>
      <w:r w:rsidRPr="00622FD7">
        <w:rPr>
          <w:rFonts w:ascii="ＭＳ Ｐ明朝" w:eastAsia="ＭＳ Ｐ明朝" w:hAnsi="ＭＳ Ｐ明朝"/>
          <w:sz w:val="24"/>
        </w:rPr>
        <w:t>によれば「その行いに応じて」さばかれます）。また、</w:t>
      </w:r>
      <w:r>
        <w:fldChar w:fldCharType="begin"/>
      </w:r>
      <w:r>
        <w:instrText>HYPERLINK "https://jpn.bible/kougo/heb" \l "13:17" \o "あなたがたの指導者たちの言うことを聞きいれて、従いなさい。彼らは、神に言いひらきをすべき者として、あなたがたのたましいのために、目をさましている。彼らが嘆かないで、喜んでこのことをするようにしなさい。そうでないと、あなたがたの益にならない。"</w:instrText>
      </w:r>
      <w:r>
        <w:fldChar w:fldCharType="separate"/>
      </w:r>
      <w:r w:rsidRPr="00FC5A6A">
        <w:rPr>
          <w:rStyle w:val="ad"/>
          <w:rFonts w:ascii="ＭＳ Ｐ明朝" w:eastAsia="ＭＳ Ｐ明朝" w:hAnsi="ＭＳ Ｐ明朝"/>
          <w:sz w:val="24"/>
        </w:rPr>
        <w:t>へブル13章17節</w:t>
      </w:r>
      <w:r>
        <w:fldChar w:fldCharType="end"/>
      </w:r>
      <w:r w:rsidRPr="00622FD7">
        <w:rPr>
          <w:rFonts w:ascii="ＭＳ Ｐ明朝" w:eastAsia="ＭＳ Ｐ明朝" w:hAnsi="ＭＳ Ｐ明朝"/>
          <w:sz w:val="24"/>
        </w:rPr>
        <w:t>では、牧会者たちが「申し開きをする者として」労苦していると述べられています。彼らの奉仕のもとにある者たちは、彼らが喜びをもって申し開きをし、うめきながらではないように従うべきであるとされています。</w:t>
      </w:r>
      <w:r w:rsidRPr="00622FD7">
        <w:rPr>
          <w:rFonts w:ascii="ＭＳ Ｐ明朝" w:eastAsia="ＭＳ Ｐ明朝" w:hAnsi="ＭＳ Ｐ明朝" w:hint="eastAsia"/>
          <w:sz w:val="24"/>
        </w:rPr>
        <w:t>要するに、キリストのさばきの座の前における私たちの生涯の評価の具体的手続きについて聖書が示していることは、完全な権威と完全な証拠を持つ裁判官が、教訓と報いのために個人の記録を評価する場合に当然予想されるものです。すなわち、事実が問いと答えの過程を通して明らかにされ、最後に裁判官が宣告を下す対話です。そしてその宣告が、私たちの永遠の報いを永遠にわたって決定するのです。この厳粛な事実からパウロが引き出す結論は、</w:t>
      </w:r>
      <w:hyperlink r:id="rId465" w:anchor="5:10" w:tooltip="なぜなら、わたしたちは皆、キリストのさばきの座の前にあらわれ、善であれ悪であれ、自分の行ったことに応じて、それぞれ報いを受けねばならないからである。" w:history="1">
        <w:r w:rsidRPr="00BD2371">
          <w:rPr>
            <w:rStyle w:val="ad"/>
            <w:rFonts w:ascii="ＭＳ Ｐ明朝" w:eastAsia="ＭＳ Ｐ明朝" w:hAnsi="ＭＳ Ｐ明朝" w:hint="eastAsia"/>
            <w:sz w:val="24"/>
          </w:rPr>
          <w:t>第二コリント</w:t>
        </w:r>
        <w:r w:rsidRPr="00BD2371">
          <w:rPr>
            <w:rStyle w:val="ad"/>
            <w:rFonts w:ascii="ＭＳ Ｐ明朝" w:eastAsia="ＭＳ Ｐ明朝" w:hAnsi="ＭＳ Ｐ明朝"/>
            <w:sz w:val="24"/>
          </w:rPr>
          <w:t>5章10節</w:t>
        </w:r>
      </w:hyperlink>
      <w:r w:rsidRPr="00622FD7">
        <w:rPr>
          <w:rFonts w:ascii="ＭＳ Ｐ明朝" w:eastAsia="ＭＳ Ｐ明朝" w:hAnsi="ＭＳ Ｐ明朝"/>
          <w:sz w:val="24"/>
        </w:rPr>
        <w:t>のさばきの座についての言及に続いて、明確に示されています。</w:t>
      </w:r>
    </w:p>
    <w:p w14:paraId="5B6396AE" w14:textId="77777777" w:rsidR="00622FD7" w:rsidRDefault="00622FD7" w:rsidP="00622FD7">
      <w:pPr>
        <w:rPr>
          <w:rFonts w:ascii="ＭＳ Ｐ明朝" w:eastAsia="ＭＳ Ｐ明朝" w:hAnsi="ＭＳ Ｐ明朝"/>
          <w:sz w:val="24"/>
        </w:rPr>
      </w:pPr>
    </w:p>
    <w:p w14:paraId="723E0D26" w14:textId="59661684" w:rsidR="00622FD7" w:rsidRDefault="00D7344D" w:rsidP="00622FD7">
      <w:pPr>
        <w:ind w:left="240" w:firstLine="240"/>
        <w:rPr>
          <w:rFonts w:ascii="ＭＳ Ｐ明朝" w:eastAsia="ＭＳ Ｐ明朝" w:hAnsi="ＭＳ Ｐ明朝"/>
          <w:sz w:val="24"/>
        </w:rPr>
      </w:pPr>
      <w:r w:rsidRPr="00D7344D">
        <w:rPr>
          <w:rFonts w:ascii="BIZ UDPゴシック" w:eastAsia="BIZ UDPゴシック" w:hAnsi="BIZ UDPゴシック" w:hint="eastAsia"/>
          <w:sz w:val="24"/>
        </w:rPr>
        <w:t>こうして、私たちは</w:t>
      </w:r>
      <w:r w:rsidRPr="00831674">
        <w:rPr>
          <w:rFonts w:ascii="HGP明朝E" w:eastAsia="HGP明朝E" w:hAnsi="HGP明朝E" w:hint="eastAsia"/>
          <w:b/>
          <w:bCs/>
          <w:sz w:val="24"/>
        </w:rPr>
        <w:t>主を恐れるとはどういうことか</w:t>
      </w:r>
      <w:r w:rsidRPr="00D7344D">
        <w:rPr>
          <w:rFonts w:ascii="BIZ UDPゴシック" w:eastAsia="BIZ UDPゴシック" w:hAnsi="BIZ UDPゴシック" w:hint="eastAsia"/>
          <w:sz w:val="24"/>
        </w:rPr>
        <w:t>を知っているので</w:t>
      </w:r>
      <w:r w:rsidRPr="00D7344D">
        <w:rPr>
          <w:rFonts w:ascii="ＭＳ Ｐ明朝" w:eastAsia="ＭＳ Ｐ明朝" w:hAnsi="ＭＳ Ｐ明朝" w:hint="eastAsia"/>
          <w:sz w:val="24"/>
        </w:rPr>
        <w:t>（すなわち、</w:t>
      </w:r>
      <w:r w:rsidRPr="00D7344D">
        <w:rPr>
          <w:rFonts w:ascii="ＭＳ Ｐ明朝" w:eastAsia="ＭＳ Ｐ明朝" w:hAnsi="ＭＳ Ｐ明朝" w:hint="eastAsia"/>
          <w:sz w:val="24"/>
        </w:rPr>
        <w:lastRenderedPageBreak/>
        <w:t>このさばきを思い見て）</w:t>
      </w:r>
      <w:r w:rsidRPr="00D7344D">
        <w:rPr>
          <w:rFonts w:ascii="BIZ UDPゴシック" w:eastAsia="BIZ UDPゴシック" w:hAnsi="BIZ UDPゴシック" w:hint="eastAsia"/>
          <w:sz w:val="24"/>
        </w:rPr>
        <w:t>、</w:t>
      </w:r>
      <w:r w:rsidRPr="00D7344D">
        <w:rPr>
          <w:rFonts w:ascii="ＭＳ Ｐ明朝" w:eastAsia="ＭＳ Ｐ明朝" w:hAnsi="ＭＳ Ｐ明朝" w:hint="eastAsia"/>
          <w:sz w:val="24"/>
        </w:rPr>
        <w:t>（よい走り方をするようにと）</w:t>
      </w:r>
      <w:r w:rsidRPr="00D7344D">
        <w:rPr>
          <w:rFonts w:ascii="BIZ UDPゴシック" w:eastAsia="BIZ UDPゴシック" w:hAnsi="BIZ UDPゴシック" w:hint="eastAsia"/>
          <w:sz w:val="24"/>
        </w:rPr>
        <w:t>すべての人を説得しようと努めている。私たちの動機は神には明らかである。そして、あなたがたの心</w:t>
      </w:r>
      <w:r w:rsidRPr="00D7344D">
        <w:rPr>
          <w:rFonts w:ascii="ＭＳ Ｐ明朝" w:eastAsia="ＭＳ Ｐ明朝" w:hAnsi="ＭＳ Ｐ明朝" w:hint="eastAsia"/>
          <w:sz w:val="24"/>
        </w:rPr>
        <w:t>（直訳「良心」）</w:t>
      </w:r>
      <w:r w:rsidRPr="00D7344D">
        <w:rPr>
          <w:rFonts w:ascii="BIZ UDPゴシック" w:eastAsia="BIZ UDPゴシック" w:hAnsi="BIZ UDPゴシック" w:hint="eastAsia"/>
          <w:sz w:val="24"/>
        </w:rPr>
        <w:t>にも明らかであってほしいと願っている。</w:t>
      </w:r>
      <w:r w:rsidR="00622FD7">
        <w:rPr>
          <w:rFonts w:ascii="ＭＳ Ｐ明朝" w:eastAsia="ＭＳ Ｐ明朝" w:hAnsi="ＭＳ Ｐ明朝" w:hint="eastAsia"/>
          <w:sz w:val="24"/>
        </w:rPr>
        <w:t>（</w:t>
      </w:r>
      <w:hyperlink r:id="rId466" w:anchor="5:11" w:tooltip="このようにわたしたちは、主の恐るべきことを知っているので、人々に説き勧める。わたしたちのことは、神のみまえには明らかになっている。さらに、あなたがたの良心にも明らかになるようにと望む。" w:history="1">
        <w:r w:rsidR="00622FD7" w:rsidRPr="00D7344D">
          <w:rPr>
            <w:rStyle w:val="ad"/>
            <w:rFonts w:ascii="ＭＳ Ｐ明朝" w:eastAsia="ＭＳ Ｐ明朝" w:hAnsi="ＭＳ Ｐ明朝" w:hint="eastAsia"/>
            <w:sz w:val="24"/>
          </w:rPr>
          <w:t>第二コリント</w:t>
        </w:r>
        <w:r w:rsidR="00622FD7" w:rsidRPr="00D7344D">
          <w:rPr>
            <w:rStyle w:val="ad"/>
            <w:rFonts w:ascii="ＭＳ Ｐ明朝" w:eastAsia="ＭＳ Ｐ明朝" w:hAnsi="ＭＳ Ｐ明朝"/>
            <w:sz w:val="24"/>
          </w:rPr>
          <w:t>5章11節</w:t>
        </w:r>
      </w:hyperlink>
      <w:r w:rsidR="00622FD7">
        <w:rPr>
          <w:rFonts w:ascii="ＭＳ Ｐ明朝" w:eastAsia="ＭＳ Ｐ明朝" w:hAnsi="ＭＳ Ｐ明朝" w:hint="eastAsia"/>
          <w:sz w:val="24"/>
        </w:rPr>
        <w:t>）</w:t>
      </w:r>
    </w:p>
    <w:p w14:paraId="4200AD4A" w14:textId="77777777" w:rsidR="00622FD7" w:rsidRDefault="00622FD7" w:rsidP="00622FD7">
      <w:pPr>
        <w:rPr>
          <w:rFonts w:ascii="ＭＳ Ｐ明朝" w:eastAsia="ＭＳ Ｐ明朝" w:hAnsi="ＭＳ Ｐ明朝"/>
          <w:sz w:val="24"/>
        </w:rPr>
      </w:pPr>
    </w:p>
    <w:p w14:paraId="63F28471" w14:textId="087ADC98" w:rsidR="00622FD7" w:rsidRDefault="00622FD7" w:rsidP="00622FD7">
      <w:pPr>
        <w:ind w:firstLine="240"/>
        <w:rPr>
          <w:rFonts w:ascii="ＭＳ Ｐ明朝" w:eastAsia="ＭＳ Ｐ明朝" w:hAnsi="ＭＳ Ｐ明朝"/>
          <w:sz w:val="24"/>
        </w:rPr>
      </w:pPr>
      <w:r w:rsidRPr="00622FD7">
        <w:rPr>
          <w:rFonts w:ascii="ＭＳ Ｐ明朝" w:eastAsia="ＭＳ Ｐ明朝" w:hAnsi="ＭＳ Ｐ明朝" w:hint="eastAsia"/>
          <w:sz w:val="24"/>
        </w:rPr>
        <w:t>私たちはこのことを真剣に受け止め、この将来のさばきに照らして自分の生涯を整えるべきです。私たちはこの世で果たさなければならないこと（仕事や職業）、自ら引き受けたこと（結婚や家庭）、さらには自分で選んだこと（趣味や活動）において成功しようと努めています。それならば、地上の短い生涯だけでなく永遠にわたって意味を持つことにおいて、少なくとも同じ熱意をもって努めないのはなぜでしょうか。教会のすべての兄弟姉妹の前で、主ご自身によって公にさばかれるという見通しは、私たちに敬虔な畏れを抱かせるべきです。しかし、それは不合理な恐怖ではありません。神は、私たちにできないことを求めておられるのではありません。イエスのために生きることが時にどれほど困難に思えたとしてもです。私たちはこの競走を、一歩ずつ、一日ずつ、一つの思い、一つのことば、一つの行いずつ走ります。そしてそれらはすべて数えられています。</w:t>
      </w:r>
      <w:r w:rsidR="00D7344D" w:rsidRPr="00D7344D">
        <w:rPr>
          <w:rFonts w:ascii="ＭＳ Ｐ明朝" w:eastAsia="ＭＳ Ｐ明朝" w:hAnsi="ＭＳ Ｐ明朝" w:hint="eastAsia"/>
          <w:sz w:val="24"/>
        </w:rPr>
        <w:t>どれほどレースの終盤に差しかかっていようとも、私たちにはなお時間があります――「きょう」と呼ばれているうちに</w:t>
      </w:r>
      <w:r w:rsidR="00D7344D" w:rsidRPr="00622FD7">
        <w:rPr>
          <w:rFonts w:ascii="ＭＳ Ｐ明朝" w:eastAsia="ＭＳ Ｐ明朝" w:hAnsi="ＭＳ Ｐ明朝" w:hint="eastAsia"/>
          <w:sz w:val="24"/>
        </w:rPr>
        <w:t>（</w:t>
      </w:r>
      <w:hyperlink r:id="rId467" w:anchor="3:13" w:tooltip="あなたがたの中に、罪の惑わしに陥って、心をかたくなにする者がないように、「きょう」といううちに、日々、互に励まし合いなさい。" w:history="1">
        <w:r w:rsidR="00D7344D" w:rsidRPr="00D7344D">
          <w:rPr>
            <w:rStyle w:val="ad"/>
            <w:rFonts w:ascii="ＭＳ Ｐ明朝" w:eastAsia="ＭＳ Ｐ明朝" w:hAnsi="ＭＳ Ｐ明朝" w:hint="eastAsia"/>
            <w:sz w:val="24"/>
          </w:rPr>
          <w:t>へブル</w:t>
        </w:r>
        <w:r w:rsidR="00D7344D" w:rsidRPr="00D7344D">
          <w:rPr>
            <w:rStyle w:val="ad"/>
            <w:rFonts w:ascii="ＭＳ Ｐ明朝" w:eastAsia="ＭＳ Ｐ明朝" w:hAnsi="ＭＳ Ｐ明朝"/>
            <w:sz w:val="24"/>
          </w:rPr>
          <w:t>3章13節</w:t>
        </w:r>
      </w:hyperlink>
      <w:r w:rsidR="00D7344D" w:rsidRPr="00622FD7">
        <w:rPr>
          <w:rFonts w:ascii="ＭＳ Ｐ明朝" w:eastAsia="ＭＳ Ｐ明朝" w:hAnsi="ＭＳ Ｐ明朝"/>
          <w:sz w:val="24"/>
        </w:rPr>
        <w:t>）</w:t>
      </w:r>
      <w:r w:rsidR="00D7344D" w:rsidRPr="00D7344D">
        <w:rPr>
          <w:rFonts w:ascii="ＭＳ Ｐ明朝" w:eastAsia="ＭＳ Ｐ明朝" w:hAnsi="ＭＳ Ｐ明朝"/>
          <w:sz w:val="24"/>
        </w:rPr>
        <w:t>――残されているすべての機会を、イエス・キリストのために価値あるものとする時間があるのです。</w:t>
      </w:r>
      <w:r w:rsidRPr="00622FD7">
        <w:rPr>
          <w:rFonts w:ascii="ＭＳ Ｐ明朝" w:eastAsia="ＭＳ Ｐ明朝" w:hAnsi="ＭＳ Ｐ明朝"/>
          <w:sz w:val="24"/>
        </w:rPr>
        <w:t>私たちがその気になりさえすれば、神は志を与え、実行する力をも与えてくださいます（</w:t>
      </w:r>
      <w:hyperlink r:id="rId468" w:anchor="2:13" w:tooltip="あなたがたのうちに働きかけて、その願いを起させ、かつ実現に至らせるのは神であって、それは神のよしとされるところだからである。" w:history="1">
        <w:r w:rsidRPr="00D7344D">
          <w:rPr>
            <w:rStyle w:val="ad"/>
            <w:rFonts w:ascii="ＭＳ Ｐ明朝" w:eastAsia="ＭＳ Ｐ明朝" w:hAnsi="ＭＳ Ｐ明朝"/>
            <w:sz w:val="24"/>
          </w:rPr>
          <w:t>ピリピ2章13節</w:t>
        </w:r>
      </w:hyperlink>
      <w:r w:rsidRPr="00622FD7">
        <w:rPr>
          <w:rFonts w:ascii="ＭＳ Ｐ明朝" w:eastAsia="ＭＳ Ｐ明朝" w:hAnsi="ＭＳ Ｐ明朝"/>
          <w:sz w:val="24"/>
        </w:rPr>
        <w:t>）。</w:t>
      </w:r>
      <w:r w:rsidRPr="00622FD7">
        <w:rPr>
          <w:rFonts w:ascii="ＭＳ Ｐ明朝" w:eastAsia="ＭＳ Ｐ明朝" w:hAnsi="ＭＳ Ｐ明朝" w:hint="eastAsia"/>
          <w:sz w:val="24"/>
        </w:rPr>
        <w:t>また、神が完全に公正であり、そうでないことはあり得ないという事実も、私たちに慰めを与えます。したがって、主イエスのさばきは絶対に偏りなく、完全に客観的で、完全かつ完全無欠な情報に基づくものです。イエスはあらゆる関係する要素を完全に考慮し、あらゆる点においてまったく正しいさばきを下されます。</w:t>
      </w:r>
    </w:p>
    <w:p w14:paraId="466B60F7" w14:textId="77777777" w:rsidR="00622FD7" w:rsidRDefault="00622FD7" w:rsidP="00622FD7">
      <w:pPr>
        <w:ind w:firstLine="240"/>
        <w:rPr>
          <w:rFonts w:ascii="ＭＳ Ｐ明朝" w:eastAsia="ＭＳ Ｐ明朝" w:hAnsi="ＭＳ Ｐ明朝"/>
          <w:sz w:val="24"/>
        </w:rPr>
      </w:pPr>
    </w:p>
    <w:p w14:paraId="1319DD44" w14:textId="5C1CF30C" w:rsidR="00622FD7" w:rsidRPr="0021568C" w:rsidRDefault="00502F16" w:rsidP="00502F16">
      <w:pPr>
        <w:ind w:left="240" w:firstLine="240"/>
        <w:rPr>
          <w:rFonts w:ascii="ＭＳ Ｐ明朝" w:eastAsia="ＭＳ Ｐ明朝" w:hAnsi="ＭＳ Ｐ明朝"/>
          <w:spacing w:val="-20"/>
          <w:sz w:val="24"/>
        </w:rPr>
      </w:pPr>
      <w:r w:rsidRPr="00502F16">
        <w:rPr>
          <w:rFonts w:ascii="ＭＳ Ｐ明朝" w:eastAsia="ＭＳ Ｐ明朝" w:hAnsi="ＭＳ Ｐ明朝" w:hint="eastAsia"/>
          <w:sz w:val="24"/>
        </w:rPr>
        <w:t>（</w:t>
      </w:r>
      <w:r w:rsidRPr="00502F16">
        <w:rPr>
          <w:rFonts w:ascii="ＭＳ Ｐ明朝" w:eastAsia="ＭＳ Ｐ明朝" w:hAnsi="ＭＳ Ｐ明朝"/>
          <w:sz w:val="24"/>
        </w:rPr>
        <w:t>5）</w:t>
      </w:r>
      <w:r w:rsidRPr="00502F16">
        <w:rPr>
          <w:rFonts w:ascii="BIZ UDPゴシック" w:eastAsia="BIZ UDPゴシック" w:hAnsi="BIZ UDPゴシック"/>
          <w:sz w:val="24"/>
        </w:rPr>
        <w:t>しかし、あなたのかたくなで悔い改めない心のゆえに、あなたは、自分のために怒りの日、すなわち神の正しいさばきが現されるその日に向けて、怒りを積み上げている</w:t>
      </w:r>
      <w:r w:rsidR="009D40E6">
        <w:rPr>
          <w:rStyle w:val="ac"/>
          <w:rFonts w:ascii="BIZ UDPゴシック" w:eastAsia="BIZ UDPゴシック" w:hAnsi="BIZ UDPゴシック"/>
          <w:sz w:val="24"/>
        </w:rPr>
        <w:footnoteReference w:id="25"/>
      </w:r>
      <w:r w:rsidRPr="00502F16">
        <w:rPr>
          <w:rFonts w:ascii="BIZ UDPゴシック" w:eastAsia="BIZ UDPゴシック" w:hAnsi="BIZ UDPゴシック"/>
          <w:sz w:val="24"/>
        </w:rPr>
        <w:t>。</w:t>
      </w:r>
      <w:r w:rsidRPr="00502F16">
        <w:rPr>
          <w:rFonts w:ascii="ＭＳ Ｐ明朝" w:eastAsia="ＭＳ Ｐ明朝" w:hAnsi="ＭＳ Ｐ明朝" w:hint="eastAsia"/>
          <w:sz w:val="24"/>
        </w:rPr>
        <w:t>（</w:t>
      </w:r>
      <w:r w:rsidRPr="00502F16">
        <w:rPr>
          <w:rFonts w:ascii="ＭＳ Ｐ明朝" w:eastAsia="ＭＳ Ｐ明朝" w:hAnsi="ＭＳ Ｐ明朝"/>
          <w:sz w:val="24"/>
        </w:rPr>
        <w:t>6）</w:t>
      </w:r>
      <w:r w:rsidRPr="00502F16">
        <w:rPr>
          <w:rFonts w:ascii="BIZ UDPゴシック" w:eastAsia="BIZ UDPゴシック" w:hAnsi="BIZ UDPゴシック"/>
          <w:sz w:val="24"/>
        </w:rPr>
        <w:t>神は、それぞれの人にその行いに従って報いられる。</w:t>
      </w:r>
      <w:r w:rsidRPr="00502F16">
        <w:rPr>
          <w:rFonts w:ascii="ＭＳ Ｐ明朝" w:eastAsia="ＭＳ Ｐ明朝" w:hAnsi="ＭＳ Ｐ明朝" w:hint="eastAsia"/>
          <w:sz w:val="24"/>
        </w:rPr>
        <w:t>（</w:t>
      </w:r>
      <w:r w:rsidRPr="00502F16">
        <w:rPr>
          <w:rFonts w:ascii="ＭＳ Ｐ明朝" w:eastAsia="ＭＳ Ｐ明朝" w:hAnsi="ＭＳ Ｐ明朝"/>
          <w:sz w:val="24"/>
        </w:rPr>
        <w:t>7）</w:t>
      </w:r>
      <w:r w:rsidRPr="00502F16">
        <w:rPr>
          <w:rFonts w:ascii="BIZ UDPゴシック" w:eastAsia="BIZ UDPゴシック" w:hAnsi="BIZ UDPゴシック"/>
          <w:sz w:val="24"/>
        </w:rPr>
        <w:t>忍耐をもって善を行い、栄光と誉れと不滅を求め続ける者には、永遠のいのちを。</w:t>
      </w:r>
      <w:r w:rsidRPr="00502F16">
        <w:rPr>
          <w:rFonts w:ascii="ＭＳ Ｐ明朝" w:eastAsia="ＭＳ Ｐ明朝" w:hAnsi="ＭＳ Ｐ明朝" w:hint="eastAsia"/>
          <w:sz w:val="24"/>
        </w:rPr>
        <w:t>（</w:t>
      </w:r>
      <w:r w:rsidRPr="00502F16">
        <w:rPr>
          <w:rFonts w:ascii="ＭＳ Ｐ明朝" w:eastAsia="ＭＳ Ｐ明朝" w:hAnsi="ＭＳ Ｐ明朝"/>
          <w:sz w:val="24"/>
        </w:rPr>
        <w:t>8）</w:t>
      </w:r>
      <w:r w:rsidRPr="00502F16">
        <w:rPr>
          <w:rFonts w:ascii="BIZ UDPゴシック" w:eastAsia="BIZ UDPゴシック" w:hAnsi="BIZ UDPゴシック"/>
          <w:sz w:val="24"/>
        </w:rPr>
        <w:t>しかし、利己的な思いから真理に従わず、不義に従う者には、怒りと憤りが下る。</w:t>
      </w:r>
      <w:r w:rsidRPr="00502F16">
        <w:rPr>
          <w:rFonts w:ascii="ＭＳ Ｐ明朝" w:eastAsia="ＭＳ Ｐ明朝" w:hAnsi="ＭＳ Ｐ明朝" w:hint="eastAsia"/>
          <w:sz w:val="24"/>
        </w:rPr>
        <w:t>（</w:t>
      </w:r>
      <w:r w:rsidRPr="00502F16">
        <w:rPr>
          <w:rFonts w:ascii="ＭＳ Ｐ明朝" w:eastAsia="ＭＳ Ｐ明朝" w:hAnsi="ＭＳ Ｐ明朝"/>
          <w:sz w:val="24"/>
        </w:rPr>
        <w:t>9）</w:t>
      </w:r>
      <w:r w:rsidRPr="00502F16">
        <w:rPr>
          <w:rFonts w:ascii="BIZ UDPゴシック" w:eastAsia="BIZ UDPゴシック" w:hAnsi="BIZ UDPゴシック"/>
          <w:sz w:val="24"/>
        </w:rPr>
        <w:t>悪を行うすべての人には、患難と苦悩が臨む。まずユダヤ人に、そしてギリシ</w:t>
      </w:r>
      <w:r w:rsidRPr="00502F16">
        <w:rPr>
          <w:rFonts w:ascii="BIZ UDPゴシック" w:eastAsia="BIZ UDPゴシック" w:hAnsi="BIZ UDPゴシック" w:hint="eastAsia"/>
          <w:sz w:val="24"/>
        </w:rPr>
        <w:t>ヤ</w:t>
      </w:r>
      <w:r w:rsidRPr="00502F16">
        <w:rPr>
          <w:rFonts w:ascii="BIZ UDPゴシック" w:eastAsia="BIZ UDPゴシック" w:hAnsi="BIZ UDPゴシック"/>
          <w:sz w:val="24"/>
        </w:rPr>
        <w:t>人</w:t>
      </w:r>
      <w:r w:rsidRPr="00502F16">
        <w:rPr>
          <w:rFonts w:ascii="ＭＳ Ｐ明朝" w:eastAsia="ＭＳ Ｐ明朝" w:hAnsi="ＭＳ Ｐ明朝"/>
          <w:sz w:val="24"/>
        </w:rPr>
        <w:t>（すなわち異邦人）</w:t>
      </w:r>
      <w:r w:rsidRPr="00502F16">
        <w:rPr>
          <w:rFonts w:ascii="BIZ UDPゴシック" w:eastAsia="BIZ UDPゴシック" w:hAnsi="BIZ UDPゴシック"/>
          <w:sz w:val="24"/>
        </w:rPr>
        <w:t>にも。</w:t>
      </w:r>
      <w:r w:rsidRPr="00502F16">
        <w:rPr>
          <w:rFonts w:ascii="ＭＳ Ｐ明朝" w:eastAsia="ＭＳ Ｐ明朝" w:hAnsi="ＭＳ Ｐ明朝" w:hint="eastAsia"/>
          <w:sz w:val="24"/>
        </w:rPr>
        <w:t>（</w:t>
      </w:r>
      <w:r w:rsidRPr="00502F16">
        <w:rPr>
          <w:rFonts w:ascii="ＭＳ Ｐ明朝" w:eastAsia="ＭＳ Ｐ明朝" w:hAnsi="ＭＳ Ｐ明朝"/>
          <w:sz w:val="24"/>
        </w:rPr>
        <w:t>10）</w:t>
      </w:r>
      <w:r w:rsidRPr="00502F16">
        <w:rPr>
          <w:rFonts w:ascii="BIZ UDPゴシック" w:eastAsia="BIZ UDPゴシック" w:hAnsi="BIZ UDPゴシック"/>
          <w:sz w:val="24"/>
        </w:rPr>
        <w:t>しかし、善を行うすべての人には、栄光と誉れと平安が与えられる。まずユダヤ人に、そしてギリシ</w:t>
      </w:r>
      <w:r w:rsidRPr="00502F16">
        <w:rPr>
          <w:rFonts w:ascii="BIZ UDPゴシック" w:eastAsia="BIZ UDPゴシック" w:hAnsi="BIZ UDPゴシック" w:hint="eastAsia"/>
          <w:sz w:val="24"/>
        </w:rPr>
        <w:t>ヤ</w:t>
      </w:r>
      <w:r w:rsidRPr="00502F16">
        <w:rPr>
          <w:rFonts w:ascii="BIZ UDPゴシック" w:eastAsia="BIZ UDPゴシック" w:hAnsi="BIZ UDPゴシック"/>
          <w:sz w:val="24"/>
        </w:rPr>
        <w:t>人にも。</w:t>
      </w:r>
      <w:r w:rsidRPr="00502F16">
        <w:rPr>
          <w:rFonts w:ascii="ＭＳ Ｐ明朝" w:eastAsia="ＭＳ Ｐ明朝" w:hAnsi="ＭＳ Ｐ明朝" w:hint="eastAsia"/>
          <w:sz w:val="24"/>
        </w:rPr>
        <w:t>（</w:t>
      </w:r>
      <w:r w:rsidRPr="00502F16">
        <w:rPr>
          <w:rFonts w:ascii="ＭＳ Ｐ明朝" w:eastAsia="ＭＳ Ｐ明朝" w:hAnsi="ＭＳ Ｐ明朝"/>
          <w:sz w:val="24"/>
        </w:rPr>
        <w:t>11）</w:t>
      </w:r>
      <w:r w:rsidRPr="00502F16">
        <w:rPr>
          <w:rFonts w:ascii="HGP明朝E" w:eastAsia="HGP明朝E" w:hAnsi="HGP明朝E"/>
          <w:b/>
          <w:bCs/>
          <w:sz w:val="24"/>
        </w:rPr>
        <w:t>神</w:t>
      </w:r>
      <w:r w:rsidRPr="00502F16">
        <w:rPr>
          <w:rFonts w:ascii="HGP明朝E" w:eastAsia="HGP明朝E" w:hAnsi="HGP明朝E"/>
          <w:b/>
          <w:bCs/>
          <w:sz w:val="24"/>
        </w:rPr>
        <w:lastRenderedPageBreak/>
        <w:t>にはえこひいきがないからである。</w:t>
      </w:r>
      <w:r w:rsidRPr="00502F16">
        <w:rPr>
          <w:rFonts w:ascii="ＭＳ Ｐ明朝" w:eastAsia="ＭＳ Ｐ明朝" w:hAnsi="ＭＳ Ｐ明朝" w:hint="eastAsia"/>
          <w:sz w:val="24"/>
        </w:rPr>
        <w:t>（</w:t>
      </w:r>
      <w:r w:rsidRPr="00502F16">
        <w:rPr>
          <w:rFonts w:ascii="ＭＳ Ｐ明朝" w:eastAsia="ＭＳ Ｐ明朝" w:hAnsi="ＭＳ Ｐ明朝"/>
          <w:sz w:val="24"/>
        </w:rPr>
        <w:t>12）</w:t>
      </w:r>
      <w:r w:rsidRPr="00502F16">
        <w:rPr>
          <w:rFonts w:ascii="BIZ UDPゴシック" w:eastAsia="BIZ UDPゴシック" w:hAnsi="BIZ UDPゴシック"/>
          <w:sz w:val="24"/>
        </w:rPr>
        <w:t>律法なしに罪を犯した者は、律法なしに滅び、律法の下で罪を犯した者は、律法によってさばかれる。</w:t>
      </w:r>
      <w:r w:rsidRPr="00502F16">
        <w:rPr>
          <w:rFonts w:ascii="ＭＳ Ｐ明朝" w:eastAsia="ＭＳ Ｐ明朝" w:hAnsi="ＭＳ Ｐ明朝" w:hint="eastAsia"/>
          <w:sz w:val="24"/>
        </w:rPr>
        <w:t>（</w:t>
      </w:r>
      <w:r w:rsidRPr="00502F16">
        <w:rPr>
          <w:rFonts w:ascii="ＭＳ Ｐ明朝" w:eastAsia="ＭＳ Ｐ明朝" w:hAnsi="ＭＳ Ｐ明朝"/>
          <w:sz w:val="24"/>
        </w:rPr>
        <w:t>13）</w:t>
      </w:r>
      <w:r w:rsidRPr="00502F16">
        <w:rPr>
          <w:rFonts w:ascii="BIZ UDPゴシック" w:eastAsia="BIZ UDPゴシック" w:hAnsi="BIZ UDPゴシック"/>
          <w:sz w:val="24"/>
        </w:rPr>
        <w:t>なぜなら、律法を聞くだけの者が神の前に義とされるのではなく、律法を行う者</w:t>
      </w:r>
      <w:r w:rsidRPr="00502F16">
        <w:rPr>
          <w:rFonts w:ascii="ＭＳ Ｐ明朝" w:eastAsia="ＭＳ Ｐ明朝" w:hAnsi="ＭＳ Ｐ明朝"/>
          <w:sz w:val="24"/>
        </w:rPr>
        <w:t>（直訳「実行する者」）</w:t>
      </w:r>
      <w:r w:rsidRPr="00502F16">
        <w:rPr>
          <w:rFonts w:ascii="BIZ UDPゴシック" w:eastAsia="BIZ UDPゴシック" w:hAnsi="BIZ UDPゴシック"/>
          <w:sz w:val="24"/>
        </w:rPr>
        <w:t>が義とされるからである。</w:t>
      </w:r>
      <w:r w:rsidRPr="00502F16">
        <w:rPr>
          <w:rFonts w:ascii="ＭＳ Ｐ明朝" w:eastAsia="ＭＳ Ｐ明朝" w:hAnsi="ＭＳ Ｐ明朝" w:hint="eastAsia"/>
          <w:sz w:val="24"/>
        </w:rPr>
        <w:t>（</w:t>
      </w:r>
      <w:r w:rsidRPr="00502F16">
        <w:rPr>
          <w:rFonts w:ascii="ＭＳ Ｐ明朝" w:eastAsia="ＭＳ Ｐ明朝" w:hAnsi="ＭＳ Ｐ明朝"/>
          <w:sz w:val="24"/>
        </w:rPr>
        <w:t>14）</w:t>
      </w:r>
      <w:r w:rsidRPr="00502F16">
        <w:rPr>
          <w:rFonts w:ascii="BIZ UDPゴシック" w:eastAsia="BIZ UDPゴシック" w:hAnsi="BIZ UDPゴシック"/>
          <w:sz w:val="24"/>
        </w:rPr>
        <w:t>律法を持たない異邦人であっても、本性によって律法にかなうことを行うなら、律法を持たなくても、自らにとって律法となる。</w:t>
      </w:r>
      <w:r w:rsidRPr="00502F16">
        <w:rPr>
          <w:rFonts w:ascii="ＭＳ Ｐ明朝" w:eastAsia="ＭＳ Ｐ明朝" w:hAnsi="ＭＳ Ｐ明朝" w:hint="eastAsia"/>
          <w:sz w:val="24"/>
        </w:rPr>
        <w:t>（</w:t>
      </w:r>
      <w:r w:rsidRPr="00502F16">
        <w:rPr>
          <w:rFonts w:ascii="ＭＳ Ｐ明朝" w:eastAsia="ＭＳ Ｐ明朝" w:hAnsi="ＭＳ Ｐ明朝"/>
          <w:sz w:val="24"/>
        </w:rPr>
        <w:t>15）</w:t>
      </w:r>
      <w:r w:rsidRPr="00502F16">
        <w:rPr>
          <w:rFonts w:ascii="BIZ UDPゴシック" w:eastAsia="BIZ UDPゴシック" w:hAnsi="BIZ UDPゴシック"/>
          <w:sz w:val="24"/>
        </w:rPr>
        <w:t>彼らは、律法の本質が自分たちの心に書き記されていることを示している。彼らの良心が証しし、また彼らの思いが互いに責めたり、あるいは弁明したりするからである。</w:t>
      </w:r>
      <w:r w:rsidRPr="00502F16">
        <w:rPr>
          <w:rFonts w:ascii="ＭＳ Ｐ明朝" w:eastAsia="ＭＳ Ｐ明朝" w:hAnsi="ＭＳ Ｐ明朝" w:hint="eastAsia"/>
          <w:sz w:val="24"/>
        </w:rPr>
        <w:t>（</w:t>
      </w:r>
      <w:r w:rsidRPr="00502F16">
        <w:rPr>
          <w:rFonts w:ascii="ＭＳ Ｐ明朝" w:eastAsia="ＭＳ Ｐ明朝" w:hAnsi="ＭＳ Ｐ明朝"/>
          <w:sz w:val="24"/>
        </w:rPr>
        <w:t>16）</w:t>
      </w:r>
      <w:r w:rsidRPr="00502F16">
        <w:rPr>
          <w:rFonts w:ascii="BIZ UDPゴシック" w:eastAsia="BIZ UDPゴシック" w:hAnsi="BIZ UDPゴシック"/>
          <w:sz w:val="24"/>
        </w:rPr>
        <w:t>このことは、</w:t>
      </w:r>
      <w:r w:rsidRPr="00831674">
        <w:rPr>
          <w:rFonts w:ascii="HGP明朝E" w:eastAsia="HGP明朝E" w:hAnsi="HGP明朝E"/>
          <w:b/>
          <w:bCs/>
          <w:sz w:val="24"/>
        </w:rPr>
        <w:t>神が</w:t>
      </w:r>
      <w:r w:rsidRPr="00502F16">
        <w:rPr>
          <w:rFonts w:ascii="BIZ UDPゴシック" w:eastAsia="BIZ UDPゴシック" w:hAnsi="BIZ UDPゴシック"/>
          <w:sz w:val="24"/>
        </w:rPr>
        <w:t>私の福音に従って、イエス・キリストを通して</w:t>
      </w:r>
      <w:r w:rsidRPr="00831674">
        <w:rPr>
          <w:rFonts w:ascii="HGP明朝E" w:eastAsia="HGP明朝E" w:hAnsi="HGP明朝E"/>
          <w:b/>
          <w:bCs/>
          <w:sz w:val="24"/>
        </w:rPr>
        <w:t>人々の隠れた事柄をさばかれる</w:t>
      </w:r>
      <w:r w:rsidRPr="0021568C">
        <w:rPr>
          <w:rFonts w:ascii="BIZ UDPゴシック" w:eastAsia="BIZ UDPゴシック" w:hAnsi="BIZ UDPゴシック"/>
          <w:spacing w:val="-20"/>
          <w:sz w:val="24"/>
        </w:rPr>
        <w:t>その日に明らかになる。</w:t>
      </w:r>
      <w:r w:rsidRPr="0021568C">
        <w:rPr>
          <w:rFonts w:ascii="ＭＳ Ｐ明朝" w:eastAsia="ＭＳ Ｐ明朝" w:hAnsi="ＭＳ Ｐ明朝" w:hint="eastAsia"/>
          <w:spacing w:val="-20"/>
          <w:sz w:val="24"/>
        </w:rPr>
        <w:t>（</w:t>
      </w:r>
      <w:hyperlink r:id="rId469" w:anchor="2:5" w:tooltip="(5)あなたのかたくなな、悔改めのない心のゆえに、あなたは、神の正しいさばきの現れる怒りの日のために神の怒りを、自分の身に積んでいるのである。(6)神は、おのおのに、そのわざにしたがって報いられる。(7)すなわち、一方では、耐え忍んで善を行って、光栄とほまれと朽ちぬものとを求める人に、永遠のいのちが与えられ、(8)他方では、党派心をいだき、真理に従わないで不義に従う人に、怒りと激しい憤りとが加えられる。(9)悪を行うすべての人には、ユダヤ人をはじめギリシヤ人にも、患難と苦悩とが与えられ、(10)善を行う…" w:history="1">
        <w:r w:rsidRPr="0021568C">
          <w:rPr>
            <w:rStyle w:val="ad"/>
            <w:rFonts w:ascii="ＭＳ Ｐ明朝" w:eastAsia="ＭＳ Ｐ明朝" w:hAnsi="ＭＳ Ｐ明朝" w:hint="eastAsia"/>
            <w:spacing w:val="-20"/>
            <w:sz w:val="24"/>
          </w:rPr>
          <w:t>ローマ2章5-16節</w:t>
        </w:r>
      </w:hyperlink>
      <w:r w:rsidRPr="0021568C">
        <w:rPr>
          <w:rFonts w:ascii="ＭＳ Ｐ明朝" w:eastAsia="ＭＳ Ｐ明朝" w:hAnsi="ＭＳ Ｐ明朝" w:hint="eastAsia"/>
          <w:spacing w:val="-20"/>
          <w:sz w:val="24"/>
        </w:rPr>
        <w:t>）</w:t>
      </w:r>
    </w:p>
    <w:p w14:paraId="13A0C3D9" w14:textId="77777777" w:rsidR="00502F16" w:rsidRDefault="00502F16" w:rsidP="00502F16">
      <w:pPr>
        <w:ind w:left="240" w:firstLine="240"/>
        <w:rPr>
          <w:rFonts w:ascii="ＭＳ Ｐ明朝" w:eastAsia="ＭＳ Ｐ明朝" w:hAnsi="ＭＳ Ｐ明朝"/>
          <w:sz w:val="24"/>
        </w:rPr>
      </w:pPr>
    </w:p>
    <w:p w14:paraId="66FBA8F7" w14:textId="12454C7F" w:rsidR="00502F16" w:rsidRPr="00502F16" w:rsidRDefault="00502F16" w:rsidP="00481948">
      <w:pPr>
        <w:ind w:left="240" w:firstLine="240"/>
        <w:rPr>
          <w:rFonts w:ascii="ＭＳ Ｐ明朝" w:eastAsia="ＭＳ Ｐ明朝" w:hAnsi="ＭＳ Ｐ明朝"/>
          <w:sz w:val="24"/>
        </w:rPr>
      </w:pPr>
      <w:r w:rsidRPr="00502F16">
        <w:rPr>
          <w:rFonts w:ascii="ＭＳ Ｐ明朝" w:eastAsia="ＭＳ Ｐ明朝" w:hAnsi="ＭＳ Ｐ明朝" w:hint="eastAsia"/>
          <w:sz w:val="24"/>
        </w:rPr>
        <w:t>（</w:t>
      </w:r>
      <w:r w:rsidRPr="00502F16">
        <w:rPr>
          <w:rFonts w:ascii="ＭＳ Ｐ明朝" w:eastAsia="ＭＳ Ｐ明朝" w:hAnsi="ＭＳ Ｐ明朝"/>
          <w:sz w:val="24"/>
        </w:rPr>
        <w:t>12）</w:t>
      </w:r>
      <w:r w:rsidRPr="009D40E6">
        <w:rPr>
          <w:rFonts w:ascii="BIZ UDPゴシック" w:eastAsia="BIZ UDPゴシック" w:hAnsi="BIZ UDPゴシック"/>
          <w:sz w:val="24"/>
        </w:rPr>
        <w:t>神のことばは生きていて力があり、どんな両刃の剣よりも鋭く、魂と霊、関節と骨髄とを切り分けるほどにまで刺し通し、心の思いやはかりごとを見分ける。</w:t>
      </w:r>
      <w:r w:rsidRPr="00502F16">
        <w:rPr>
          <w:rFonts w:ascii="ＭＳ Ｐ明朝" w:eastAsia="ＭＳ Ｐ明朝" w:hAnsi="ＭＳ Ｐ明朝"/>
          <w:sz w:val="24"/>
        </w:rPr>
        <w:t>〔それは（すなわち、良心のうちに宿るみことばが）私たちの心の意図と思いをさばくからである。〕</w:t>
      </w:r>
      <w:r w:rsidRPr="00502F16">
        <w:rPr>
          <w:rFonts w:ascii="ＭＳ Ｐ明朝" w:eastAsia="ＭＳ Ｐ明朝" w:hAnsi="ＭＳ Ｐ明朝" w:hint="eastAsia"/>
          <w:sz w:val="24"/>
        </w:rPr>
        <w:t>（</w:t>
      </w:r>
      <w:r w:rsidRPr="00502F16">
        <w:rPr>
          <w:rFonts w:ascii="ＭＳ Ｐ明朝" w:eastAsia="ＭＳ Ｐ明朝" w:hAnsi="ＭＳ Ｐ明朝"/>
          <w:sz w:val="24"/>
        </w:rPr>
        <w:t>13）</w:t>
      </w:r>
      <w:r w:rsidRPr="009D40E6">
        <w:rPr>
          <w:rFonts w:ascii="BIZ UDPゴシック" w:eastAsia="BIZ UDPゴシック" w:hAnsi="BIZ UDPゴシック"/>
          <w:sz w:val="24"/>
        </w:rPr>
        <w:t>また、神の御前に</w:t>
      </w:r>
      <w:r w:rsidRPr="00831674">
        <w:rPr>
          <w:rFonts w:ascii="HGP明朝E" w:eastAsia="HGP明朝E" w:hAnsi="HGP明朝E"/>
          <w:b/>
          <w:bCs/>
          <w:sz w:val="24"/>
        </w:rPr>
        <w:t>隠れることのできる被造物は一つもない</w:t>
      </w:r>
      <w:r w:rsidRPr="009D40E6">
        <w:rPr>
          <w:rFonts w:ascii="BIZ UDPゴシック" w:eastAsia="BIZ UDPゴシック" w:hAnsi="BIZ UDPゴシック"/>
          <w:sz w:val="24"/>
        </w:rPr>
        <w:t>。</w:t>
      </w:r>
      <w:r w:rsidRPr="00831674">
        <w:rPr>
          <w:rFonts w:ascii="HGP明朝E" w:eastAsia="HGP明朝E" w:hAnsi="HGP明朝E"/>
          <w:b/>
          <w:bCs/>
          <w:sz w:val="24"/>
        </w:rPr>
        <w:t>すべてのものが、</w:t>
      </w:r>
      <w:r w:rsidRPr="009D40E6">
        <w:rPr>
          <w:rFonts w:ascii="BIZ UDPゴシック" w:eastAsia="BIZ UDPゴシック" w:hAnsi="BIZ UDPゴシック"/>
          <w:sz w:val="24"/>
        </w:rPr>
        <w:t>私たちが申し開きをしなければならないその方の御目の前に、</w:t>
      </w:r>
      <w:r w:rsidRPr="00831674">
        <w:rPr>
          <w:rFonts w:ascii="HGP明朝E" w:eastAsia="HGP明朝E" w:hAnsi="HGP明朝E"/>
          <w:b/>
          <w:bCs/>
          <w:sz w:val="24"/>
        </w:rPr>
        <w:t>裸であらわにされている</w:t>
      </w:r>
      <w:r w:rsidRPr="009D40E6">
        <w:rPr>
          <w:rFonts w:ascii="BIZ UDPゴシック" w:eastAsia="BIZ UDPゴシック" w:hAnsi="BIZ UDPゴシック"/>
          <w:sz w:val="24"/>
        </w:rPr>
        <w:t>。</w:t>
      </w:r>
      <w:r>
        <w:rPr>
          <w:rFonts w:ascii="ＭＳ Ｐ明朝" w:eastAsia="ＭＳ Ｐ明朝" w:hAnsi="ＭＳ Ｐ明朝" w:hint="eastAsia"/>
          <w:sz w:val="24"/>
        </w:rPr>
        <w:t>（</w:t>
      </w:r>
      <w:hyperlink r:id="rId470" w:anchor="4:12" w:tooltip="(12)というのは、神の言は生きていて、力があり、もろ刃のつるぎよりも鋭くて、精神と霊魂と、関節と骨髄とを切り離すまでに刺しとおして、心の思いと志とを見分けることができる。(13)そして、神のみまえには、あらわでない被造物はひとつもなく、すべてのものは、神の目には裸であり、あらわにされているのである。この神に対して、わたしたちは言い開きをしなくてはならない。" w:history="1">
        <w:r w:rsidRPr="009D40E6">
          <w:rPr>
            <w:rStyle w:val="ad"/>
            <w:rFonts w:ascii="ＭＳ Ｐ明朝" w:eastAsia="ＭＳ Ｐ明朝" w:hAnsi="ＭＳ Ｐ明朝" w:hint="eastAsia"/>
            <w:sz w:val="24"/>
          </w:rPr>
          <w:t>ヘブル</w:t>
        </w:r>
        <w:r w:rsidRPr="009D40E6">
          <w:rPr>
            <w:rStyle w:val="ad"/>
            <w:rFonts w:ascii="ＭＳ Ｐ明朝" w:eastAsia="ＭＳ Ｐ明朝" w:hAnsi="ＭＳ Ｐ明朝"/>
            <w:sz w:val="24"/>
          </w:rPr>
          <w:t>4章12-13節</w:t>
        </w:r>
      </w:hyperlink>
      <w:r>
        <w:rPr>
          <w:rFonts w:ascii="ＭＳ Ｐ明朝" w:eastAsia="ＭＳ Ｐ明朝" w:hAnsi="ＭＳ Ｐ明朝" w:hint="eastAsia"/>
          <w:sz w:val="24"/>
        </w:rPr>
        <w:t>）</w:t>
      </w:r>
    </w:p>
    <w:p w14:paraId="5F8E0BA2" w14:textId="77777777" w:rsidR="00502F16" w:rsidRPr="00502F16" w:rsidRDefault="00502F16" w:rsidP="00502F16">
      <w:pPr>
        <w:ind w:left="240" w:firstLine="240"/>
        <w:rPr>
          <w:rFonts w:ascii="ＭＳ Ｐ明朝" w:eastAsia="ＭＳ Ｐ明朝" w:hAnsi="ＭＳ Ｐ明朝"/>
          <w:sz w:val="24"/>
        </w:rPr>
      </w:pPr>
    </w:p>
    <w:p w14:paraId="4805EFDC" w14:textId="3B98EA5E" w:rsidR="00502F16" w:rsidRPr="0021568C" w:rsidRDefault="00502F16" w:rsidP="00481948">
      <w:pPr>
        <w:ind w:left="240" w:firstLine="240"/>
        <w:rPr>
          <w:rFonts w:ascii="ＭＳ Ｐ明朝" w:eastAsia="ＭＳ Ｐ明朝" w:hAnsi="ＭＳ Ｐ明朝"/>
          <w:spacing w:val="-20"/>
          <w:sz w:val="24"/>
        </w:rPr>
      </w:pPr>
      <w:r w:rsidRPr="00831674">
        <w:rPr>
          <w:rFonts w:ascii="BIZ UDPゴシック" w:eastAsia="BIZ UDPゴシック" w:hAnsi="BIZ UDPゴシック" w:hint="eastAsia"/>
          <w:sz w:val="24"/>
        </w:rPr>
        <w:t>そして、もしあなたがたが、各人の行いを</w:t>
      </w:r>
      <w:r w:rsidR="00831674" w:rsidRPr="00831674">
        <w:rPr>
          <w:rFonts w:ascii="HGP明朝E" w:eastAsia="HGP明朝E" w:hAnsi="HGP明朝E" w:hint="eastAsia"/>
          <w:b/>
          <w:bCs/>
          <w:sz w:val="24"/>
        </w:rPr>
        <w:t>[</w:t>
      </w:r>
      <w:r w:rsidRPr="00831674">
        <w:rPr>
          <w:rFonts w:ascii="HGP明朝E" w:eastAsia="HGP明朝E" w:hAnsi="HGP明朝E" w:hint="eastAsia"/>
          <w:b/>
          <w:bCs/>
          <w:sz w:val="24"/>
        </w:rPr>
        <w:t>完全に</w:t>
      </w:r>
      <w:r w:rsidR="00831674" w:rsidRPr="00831674">
        <w:rPr>
          <w:rFonts w:ascii="HGP明朝E" w:eastAsia="HGP明朝E" w:hAnsi="HGP明朝E" w:hint="eastAsia"/>
          <w:b/>
          <w:bCs/>
          <w:sz w:val="24"/>
        </w:rPr>
        <w:t>]</w:t>
      </w:r>
      <w:r w:rsidRPr="00831674">
        <w:rPr>
          <w:rFonts w:ascii="HGP明朝E" w:eastAsia="HGP明朝E" w:hAnsi="HGP明朝E" w:hint="eastAsia"/>
          <w:b/>
          <w:bCs/>
          <w:sz w:val="24"/>
        </w:rPr>
        <w:t>公平に</w:t>
      </w:r>
      <w:r w:rsidRPr="00831674">
        <w:rPr>
          <w:rFonts w:ascii="BIZ UDPゴシック" w:eastAsia="BIZ UDPゴシック" w:hAnsi="BIZ UDPゴシック" w:hint="eastAsia"/>
          <w:sz w:val="24"/>
        </w:rPr>
        <w:t>さばかれる父を呼び求めているのなら</w:t>
      </w:r>
      <w:r w:rsidRPr="0021568C">
        <w:rPr>
          <w:rFonts w:ascii="ＭＳ Ｐ明朝" w:eastAsia="ＭＳ Ｐ明朝" w:hAnsi="ＭＳ Ｐ明朝" w:hint="eastAsia"/>
          <w:spacing w:val="-20"/>
          <w:sz w:val="24"/>
        </w:rPr>
        <w:t>（そして実際そうしているのであるが）</w:t>
      </w:r>
      <w:r w:rsidRPr="0021568C">
        <w:rPr>
          <w:rFonts w:ascii="BIZ UDPゴシック" w:eastAsia="BIZ UDPゴシック" w:hAnsi="BIZ UDPゴシック" w:hint="eastAsia"/>
          <w:spacing w:val="-20"/>
          <w:sz w:val="24"/>
        </w:rPr>
        <w:t>、</w:t>
      </w:r>
      <w:r w:rsidRPr="00831674">
        <w:rPr>
          <w:rFonts w:ascii="BIZ UDPゴシック" w:eastAsia="BIZ UDPゴシック" w:hAnsi="BIZ UDPゴシック" w:hint="eastAsia"/>
          <w:sz w:val="24"/>
        </w:rPr>
        <w:t>この地上における</w:t>
      </w:r>
      <w:r w:rsidR="00831674" w:rsidRPr="00831674">
        <w:rPr>
          <w:rFonts w:ascii="BIZ UDPゴシック" w:eastAsia="BIZ UDPゴシック" w:hAnsi="BIZ UDPゴシック" w:hint="eastAsia"/>
          <w:sz w:val="24"/>
        </w:rPr>
        <w:t>[</w:t>
      </w:r>
      <w:r w:rsidRPr="00831674">
        <w:rPr>
          <w:rFonts w:ascii="BIZ UDPゴシック" w:eastAsia="BIZ UDPゴシック" w:hAnsi="BIZ UDPゴシック" w:hint="eastAsia"/>
          <w:sz w:val="24"/>
        </w:rPr>
        <w:t>一時的な</w:t>
      </w:r>
      <w:r w:rsidR="00831674" w:rsidRPr="00831674">
        <w:rPr>
          <w:rFonts w:ascii="BIZ UDPゴシック" w:eastAsia="BIZ UDPゴシック" w:hAnsi="BIZ UDPゴシック" w:hint="eastAsia"/>
          <w:sz w:val="24"/>
        </w:rPr>
        <w:t>]</w:t>
      </w:r>
      <w:r w:rsidRPr="00831674">
        <w:rPr>
          <w:rFonts w:ascii="BIZ UDPゴシック" w:eastAsia="BIZ UDPゴシック" w:hAnsi="BIZ UDPゴシック" w:hint="eastAsia"/>
          <w:sz w:val="24"/>
        </w:rPr>
        <w:t>滞在の残りの時を、</w:t>
      </w:r>
      <w:r w:rsidR="00831674" w:rsidRPr="00831674">
        <w:rPr>
          <w:rFonts w:ascii="HGP明朝E" w:eastAsia="HGP明朝E" w:hAnsi="HGP明朝E" w:hint="eastAsia"/>
          <w:b/>
          <w:bCs/>
          <w:sz w:val="24"/>
        </w:rPr>
        <w:t>[</w:t>
      </w:r>
      <w:r w:rsidRPr="00831674">
        <w:rPr>
          <w:rFonts w:ascii="HGP明朝E" w:eastAsia="HGP明朝E" w:hAnsi="HGP明朝E" w:hint="eastAsia"/>
          <w:b/>
          <w:bCs/>
          <w:sz w:val="24"/>
        </w:rPr>
        <w:t>敬虔な</w:t>
      </w:r>
      <w:r w:rsidR="00831674" w:rsidRPr="00831674">
        <w:rPr>
          <w:rFonts w:ascii="HGP明朝E" w:eastAsia="HGP明朝E" w:hAnsi="HGP明朝E" w:hint="eastAsia"/>
          <w:b/>
          <w:bCs/>
          <w:sz w:val="24"/>
        </w:rPr>
        <w:t>]</w:t>
      </w:r>
      <w:r w:rsidRPr="00831674">
        <w:rPr>
          <w:rFonts w:ascii="HGP明朝E" w:eastAsia="HGP明朝E" w:hAnsi="HGP明朝E" w:hint="eastAsia"/>
          <w:b/>
          <w:bCs/>
          <w:sz w:val="24"/>
        </w:rPr>
        <w:t>恐れをもって</w:t>
      </w:r>
      <w:r w:rsidRPr="00831674">
        <w:rPr>
          <w:rFonts w:ascii="BIZ UDPゴシック" w:eastAsia="BIZ UDPゴシック" w:hAnsi="BIZ UDPゴシック" w:hint="eastAsia"/>
          <w:sz w:val="24"/>
        </w:rPr>
        <w:t>生きるべきである。</w:t>
      </w:r>
      <w:r w:rsidR="00481948" w:rsidRPr="0021568C">
        <w:rPr>
          <w:rFonts w:ascii="ＭＳ Ｐ明朝" w:eastAsia="ＭＳ Ｐ明朝" w:hAnsi="ＭＳ Ｐ明朝" w:hint="eastAsia"/>
          <w:spacing w:val="-20"/>
          <w:sz w:val="24"/>
        </w:rPr>
        <w:t>（</w:t>
      </w:r>
      <w:hyperlink r:id="rId471" w:anchor="1:17" w:tooltip="あなたがたは、人をそれぞれのしわざに応じて、公平にさばくかたを、父と呼んでいるからには、地上に宿っている間を、おそれの心をもって過ごすべきである。 " w:history="1">
        <w:r w:rsidRPr="0021568C">
          <w:rPr>
            <w:rStyle w:val="ad"/>
            <w:rFonts w:ascii="ＭＳ Ｐ明朝" w:eastAsia="ＭＳ Ｐ明朝" w:hAnsi="ＭＳ Ｐ明朝" w:hint="eastAsia"/>
            <w:spacing w:val="-20"/>
            <w:sz w:val="24"/>
          </w:rPr>
          <w:t>第一ペテロ</w:t>
        </w:r>
        <w:r w:rsidRPr="0021568C">
          <w:rPr>
            <w:rStyle w:val="ad"/>
            <w:rFonts w:ascii="ＭＳ Ｐ明朝" w:eastAsia="ＭＳ Ｐ明朝" w:hAnsi="ＭＳ Ｐ明朝"/>
            <w:spacing w:val="-20"/>
            <w:sz w:val="24"/>
          </w:rPr>
          <w:t>1章17節</w:t>
        </w:r>
      </w:hyperlink>
      <w:r w:rsidR="00481948" w:rsidRPr="0021568C">
        <w:rPr>
          <w:rFonts w:ascii="ＭＳ Ｐ明朝" w:eastAsia="ＭＳ Ｐ明朝" w:hAnsi="ＭＳ Ｐ明朝" w:hint="eastAsia"/>
          <w:spacing w:val="-20"/>
          <w:sz w:val="24"/>
        </w:rPr>
        <w:t>）</w:t>
      </w:r>
    </w:p>
    <w:p w14:paraId="487D0961" w14:textId="77777777" w:rsidR="00481948" w:rsidRDefault="00481948" w:rsidP="00481948">
      <w:pPr>
        <w:rPr>
          <w:rFonts w:ascii="ＭＳ Ｐ明朝" w:eastAsia="ＭＳ Ｐ明朝" w:hAnsi="ＭＳ Ｐ明朝"/>
          <w:sz w:val="24"/>
        </w:rPr>
      </w:pPr>
    </w:p>
    <w:p w14:paraId="771846D4" w14:textId="4AC39030" w:rsidR="00481948" w:rsidRDefault="00481948" w:rsidP="00481948">
      <w:pPr>
        <w:ind w:firstLine="240"/>
        <w:rPr>
          <w:rFonts w:ascii="ＭＳ Ｐ明朝" w:eastAsia="ＭＳ Ｐ明朝" w:hAnsi="ＭＳ Ｐ明朝"/>
          <w:sz w:val="24"/>
        </w:rPr>
      </w:pPr>
      <w:r w:rsidRPr="00165F09">
        <w:rPr>
          <w:rFonts w:ascii="ＭＳ Ｐ明朝" w:eastAsia="ＭＳ Ｐ明朝" w:hAnsi="ＭＳ Ｐ明朝" w:hint="eastAsia"/>
          <w:sz w:val="24"/>
        </w:rPr>
        <w:t>このさばきにおいて</w:t>
      </w:r>
      <w:r w:rsidRPr="00481948">
        <w:rPr>
          <w:rFonts w:ascii="ＭＳ Ｐ明朝" w:eastAsia="ＭＳ Ｐ明朝" w:hAnsi="ＭＳ Ｐ明朝" w:hint="eastAsia"/>
          <w:sz w:val="24"/>
        </w:rPr>
        <w:t>用いられる基準について言えば、前に取り上げた箇所、そして他の多くの聖句からも明らかなように、すべての人は「行いに従って」さばかれます（例：</w:t>
      </w:r>
      <w:hyperlink r:id="rId472" w:anchor="16:27" w:tooltip="人の子は父の栄光のうちに、御使たちを従えて来るが、その時には、実際のおこないに応じて、それぞれに報いるであろう。 " w:history="1">
        <w:r w:rsidRPr="00165F09">
          <w:rPr>
            <w:rStyle w:val="ad"/>
            <w:rFonts w:ascii="ＭＳ Ｐ明朝" w:eastAsia="ＭＳ Ｐ明朝" w:hAnsi="ＭＳ Ｐ明朝" w:hint="eastAsia"/>
            <w:sz w:val="24"/>
          </w:rPr>
          <w:t>マタイ</w:t>
        </w:r>
        <w:r w:rsidRPr="00165F09">
          <w:rPr>
            <w:rStyle w:val="ad"/>
            <w:rFonts w:ascii="ＭＳ Ｐ明朝" w:eastAsia="ＭＳ Ｐ明朝" w:hAnsi="ＭＳ Ｐ明朝"/>
            <w:sz w:val="24"/>
          </w:rPr>
          <w:t>16章27節</w:t>
        </w:r>
      </w:hyperlink>
      <w:r w:rsidRPr="00481948">
        <w:rPr>
          <w:rFonts w:ascii="ＭＳ Ｐ明朝" w:eastAsia="ＭＳ Ｐ明朝" w:hAnsi="ＭＳ Ｐ明朝"/>
          <w:sz w:val="24"/>
        </w:rPr>
        <w:t xml:space="preserve">; </w:t>
      </w:r>
      <w:hyperlink r:id="rId473" w:anchor="5:10" w:tooltip="なぜなら、わたしたちは皆、キリストのさばきの座の前にあらわれ、善であれ悪であれ、自分の行ったことに応じて、それぞれ報いを受けねばならないからである。 " w:history="1">
        <w:r w:rsidRPr="00165F09">
          <w:rPr>
            <w:rStyle w:val="ad"/>
            <w:rFonts w:ascii="ＭＳ Ｐ明朝" w:eastAsia="ＭＳ Ｐ明朝" w:hAnsi="ＭＳ Ｐ明朝"/>
            <w:sz w:val="24"/>
          </w:rPr>
          <w:t>第二コリント5章10節</w:t>
        </w:r>
      </w:hyperlink>
      <w:r w:rsidRPr="00481948">
        <w:rPr>
          <w:rFonts w:ascii="ＭＳ Ｐ明朝" w:eastAsia="ＭＳ Ｐ明朝" w:hAnsi="ＭＳ Ｐ明朝"/>
          <w:sz w:val="24"/>
        </w:rPr>
        <w:t xml:space="preserve">; </w:t>
      </w:r>
      <w:hyperlink r:id="rId474" w:anchor="1:17" w:tooltip="あなたがたは、人をそれぞれのしわざに応じて、公平にさばくかたを、父と呼んでいるからには、地上に宿っている間を、おそれの心をもって過ごすべきである。 " w:history="1">
        <w:r w:rsidRPr="00165F09">
          <w:rPr>
            <w:rStyle w:val="ad"/>
            <w:rFonts w:ascii="ＭＳ Ｐ明朝" w:eastAsia="ＭＳ Ｐ明朝" w:hAnsi="ＭＳ Ｐ明朝"/>
            <w:sz w:val="24"/>
          </w:rPr>
          <w:t>第一ペテロ1章17節</w:t>
        </w:r>
      </w:hyperlink>
      <w:r w:rsidRPr="00481948">
        <w:rPr>
          <w:rFonts w:ascii="ＭＳ Ｐ明朝" w:eastAsia="ＭＳ Ｐ明朝" w:hAnsi="ＭＳ Ｐ明朝"/>
          <w:sz w:val="24"/>
        </w:rPr>
        <w:t xml:space="preserve">; </w:t>
      </w:r>
      <w:hyperlink r:id="rId475" w:anchor="2:23" w:tooltip="また、この女の子供たちをも打ち殺そう。こうしてすべての教会は、わたしが人の心の奥底までも探り知る者であることを悟るであろう。そしてわたしは、あなたがたひとりびとりのわざに応じて報いよう。 " w:history="1">
        <w:r w:rsidRPr="00165F09">
          <w:rPr>
            <w:rStyle w:val="ad"/>
            <w:rFonts w:ascii="ＭＳ Ｐ明朝" w:eastAsia="ＭＳ Ｐ明朝" w:hAnsi="ＭＳ Ｐ明朝"/>
            <w:sz w:val="24"/>
          </w:rPr>
          <w:t>黙示録2章23節</w:t>
        </w:r>
      </w:hyperlink>
      <w:r w:rsidR="00165F09">
        <w:rPr>
          <w:rFonts w:ascii="ＭＳ Ｐ明朝" w:eastAsia="ＭＳ Ｐ明朝" w:hAnsi="ＭＳ Ｐ明朝" w:hint="eastAsia"/>
          <w:sz w:val="24"/>
        </w:rPr>
        <w:t>,</w:t>
      </w:r>
      <w:r w:rsidRPr="00481948">
        <w:rPr>
          <w:rFonts w:ascii="ＭＳ Ｐ明朝" w:eastAsia="ＭＳ Ｐ明朝" w:hAnsi="ＭＳ Ｐ明朝"/>
          <w:sz w:val="24"/>
        </w:rPr>
        <w:t xml:space="preserve"> </w:t>
      </w:r>
      <w:hyperlink r:id="rId476" w:anchor="20:12" w:tooltip="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 海はその中にいる死人を出し、死も黄泉もその中にいる死人を出し、そして、おのおのそのしわざに応じて、さばきを受けた。 " w:history="1">
        <w:r w:rsidRPr="00165F09">
          <w:rPr>
            <w:rStyle w:val="ad"/>
            <w:rFonts w:ascii="ＭＳ Ｐ明朝" w:eastAsia="ＭＳ Ｐ明朝" w:hAnsi="ＭＳ Ｐ明朝"/>
            <w:sz w:val="24"/>
          </w:rPr>
          <w:t>20章12-13節</w:t>
        </w:r>
      </w:hyperlink>
      <w:r w:rsidR="00165F09">
        <w:rPr>
          <w:rFonts w:ascii="ＭＳ Ｐ明朝" w:eastAsia="ＭＳ Ｐ明朝" w:hAnsi="ＭＳ Ｐ明朝" w:hint="eastAsia"/>
          <w:sz w:val="24"/>
        </w:rPr>
        <w:t>,</w:t>
      </w:r>
      <w:r w:rsidRPr="00481948">
        <w:rPr>
          <w:rFonts w:ascii="ＭＳ Ｐ明朝" w:eastAsia="ＭＳ Ｐ明朝" w:hAnsi="ＭＳ Ｐ明朝"/>
          <w:sz w:val="24"/>
        </w:rPr>
        <w:t xml:space="preserve"> </w:t>
      </w:r>
      <w:hyperlink r:id="rId477" w:anchor="22:12" w:tooltip="「見よ、わたしはすぐに来る。報いを携えてきて、それぞれのしわざに応じて報いよう。 " w:history="1">
        <w:r w:rsidRPr="00165F09">
          <w:rPr>
            <w:rStyle w:val="ad"/>
            <w:rFonts w:ascii="ＭＳ Ｐ明朝" w:eastAsia="ＭＳ Ｐ明朝" w:hAnsi="ＭＳ Ｐ明朝"/>
            <w:sz w:val="24"/>
          </w:rPr>
          <w:t>22章12節</w:t>
        </w:r>
      </w:hyperlink>
      <w:r w:rsidRPr="00481948">
        <w:rPr>
          <w:rFonts w:ascii="ＭＳ Ｐ明朝" w:eastAsia="ＭＳ Ｐ明朝" w:hAnsi="ＭＳ Ｐ明朝"/>
          <w:sz w:val="24"/>
        </w:rPr>
        <w:t>）。</w:t>
      </w:r>
      <w:r w:rsidRPr="00481948">
        <w:rPr>
          <w:rFonts w:ascii="ＭＳ Ｐ明朝" w:eastAsia="ＭＳ Ｐ明朝" w:hAnsi="ＭＳ Ｐ明朝" w:hint="eastAsia"/>
          <w:sz w:val="24"/>
        </w:rPr>
        <w:t>しかし、「行い」（ギリシ</w:t>
      </w:r>
      <w:r w:rsidR="00165F09">
        <w:rPr>
          <w:rFonts w:ascii="ＭＳ Ｐ明朝" w:eastAsia="ＭＳ Ｐ明朝" w:hAnsi="ＭＳ Ｐ明朝" w:hint="eastAsia"/>
          <w:sz w:val="24"/>
        </w:rPr>
        <w:t>ヤ</w:t>
      </w:r>
      <w:r w:rsidRPr="00481948">
        <w:rPr>
          <w:rFonts w:ascii="ＭＳ Ｐ明朝" w:eastAsia="ＭＳ Ｐ明朝" w:hAnsi="ＭＳ Ｐ明朝" w:hint="eastAsia"/>
          <w:sz w:val="24"/>
        </w:rPr>
        <w:t>語</w:t>
      </w:r>
      <w:r w:rsidRPr="00481948">
        <w:rPr>
          <w:rFonts w:ascii="ＭＳ Ｐ明朝" w:eastAsia="ＭＳ Ｐ明朝" w:hAnsi="ＭＳ Ｐ明朝"/>
          <w:sz w:val="24"/>
        </w:rPr>
        <w:t xml:space="preserve"> ergon〔</w:t>
      </w:r>
      <w:proofErr w:type="spellStart"/>
      <w:r w:rsidRPr="00481948">
        <w:rPr>
          <w:rFonts w:ascii="Times New Roman" w:eastAsia="ＭＳ Ｐ明朝" w:hAnsi="Times New Roman" w:cs="Times New Roman"/>
          <w:sz w:val="24"/>
        </w:rPr>
        <w:t>ἔ</w:t>
      </w:r>
      <w:r w:rsidRPr="00481948">
        <w:rPr>
          <w:rFonts w:ascii="ＭＳ Ｐ明朝" w:eastAsia="ＭＳ Ｐ明朝" w:hAnsi="ＭＳ Ｐ明朝"/>
          <w:sz w:val="24"/>
        </w:rPr>
        <w:t>ργον</w:t>
      </w:r>
      <w:proofErr w:type="spellEnd"/>
      <w:r w:rsidRPr="00481948">
        <w:rPr>
          <w:rFonts w:ascii="ＭＳ Ｐ明朝" w:eastAsia="ＭＳ Ｐ明朝" w:hAnsi="ＭＳ Ｐ明朝"/>
          <w:sz w:val="24"/>
        </w:rPr>
        <w:t>〕</w:t>
      </w:r>
      <w:r w:rsidR="0021568C">
        <w:rPr>
          <w:rFonts w:ascii="ＭＳ Ｐ明朝" w:eastAsia="ＭＳ Ｐ明朝" w:hAnsi="ＭＳ Ｐ明朝" w:hint="eastAsia"/>
          <w:sz w:val="24"/>
        </w:rPr>
        <w:t>：</w:t>
      </w:r>
      <w:r w:rsidRPr="00481948">
        <w:rPr>
          <w:rFonts w:ascii="ＭＳ Ｐ明朝" w:eastAsia="ＭＳ Ｐ明朝" w:hAnsi="ＭＳ Ｐ明朝"/>
          <w:sz w:val="24"/>
        </w:rPr>
        <w:t>英語の erg, ergonomics, energy などの語源）とは、聖書においては、私たちのこの地上の生涯における行動の総体を指す包括的な用語です。そしてそこには当然、「行わなかったこと」も含まれます（この点は、同じさばきがやや異なる表現で語られながら本質的に同じ意味を持つ多くの箇所――</w:t>
      </w:r>
      <w:hyperlink r:id="rId478" w:anchor="2:7" w:tooltip="すなわち、一方では、耐え忍んで善を行って、光栄とほまれと朽ちぬものとを求める人に、永遠のいのちが与えられ、 " w:history="1">
        <w:r w:rsidRPr="00165F09">
          <w:rPr>
            <w:rStyle w:val="ad"/>
            <w:rFonts w:ascii="ＭＳ Ｐ明朝" w:eastAsia="ＭＳ Ｐ明朝" w:hAnsi="ＭＳ Ｐ明朝"/>
            <w:sz w:val="24"/>
          </w:rPr>
          <w:t>ローマ2章7節</w:t>
        </w:r>
      </w:hyperlink>
      <w:r w:rsidR="00165F09">
        <w:rPr>
          <w:rFonts w:ascii="ＭＳ Ｐ明朝" w:eastAsia="ＭＳ Ｐ明朝" w:hAnsi="ＭＳ Ｐ明朝" w:hint="eastAsia"/>
          <w:sz w:val="24"/>
        </w:rPr>
        <w:t>,</w:t>
      </w:r>
      <w:r w:rsidRPr="00481948">
        <w:rPr>
          <w:rFonts w:ascii="ＭＳ Ｐ明朝" w:eastAsia="ＭＳ Ｐ明朝" w:hAnsi="ＭＳ Ｐ明朝"/>
          <w:sz w:val="24"/>
        </w:rPr>
        <w:t xml:space="preserve"> </w:t>
      </w:r>
      <w:hyperlink r:id="rId479" w:anchor="14:10" w:tooltip="それだのに、あなたは、なぜ兄弟をさばくのか。あなたは、なぜ兄弟を軽んじるのか。わたしたちはみな、神のさばきの座の前に立つのである。 " w:history="1">
        <w:r w:rsidRPr="008F03CB">
          <w:rPr>
            <w:rStyle w:val="ad"/>
            <w:rFonts w:ascii="ＭＳ Ｐ明朝" w:eastAsia="ＭＳ Ｐ明朝" w:hAnsi="ＭＳ Ｐ明朝"/>
            <w:sz w:val="24"/>
          </w:rPr>
          <w:t>14章10-12節</w:t>
        </w:r>
      </w:hyperlink>
      <w:r w:rsidRPr="00481948">
        <w:rPr>
          <w:rFonts w:ascii="ＭＳ Ｐ明朝" w:eastAsia="ＭＳ Ｐ明朝" w:hAnsi="ＭＳ Ｐ明朝"/>
          <w:sz w:val="24"/>
        </w:rPr>
        <w:t xml:space="preserve">; </w:t>
      </w:r>
      <w:hyperlink r:id="rId480" w:anchor="4:4" w:tooltip="わたしは自ら省みて、なんらやましいことはないが、それで義とされているわけではない。わたしをさばくかたは、主である。 だから、主がこられるまでは、何事についても、先走りをしてさばいてはいけない。主は暗い中に隠れていることを明るみに出し、心の中で企てられていることを、あらわにされるであろう。その時には、神からそれぞれほまれを受けるであろう。 " w:history="1">
        <w:r w:rsidRPr="008F03CB">
          <w:rPr>
            <w:rStyle w:val="ad"/>
            <w:rFonts w:ascii="ＭＳ Ｐ明朝" w:eastAsia="ＭＳ Ｐ明朝" w:hAnsi="ＭＳ Ｐ明朝"/>
            <w:sz w:val="24"/>
          </w:rPr>
          <w:t>第一コリント4章4-5節</w:t>
        </w:r>
      </w:hyperlink>
      <w:r w:rsidRPr="00481948">
        <w:rPr>
          <w:rFonts w:ascii="ＭＳ Ｐ明朝" w:eastAsia="ＭＳ Ｐ明朝" w:hAnsi="ＭＳ Ｐ明朝"/>
          <w:sz w:val="24"/>
        </w:rPr>
        <w:t xml:space="preserve">; </w:t>
      </w:r>
      <w:hyperlink r:id="rId481" w:anchor="5:10" w:tooltip="なぜなら、わたしたちは皆、キリストのさばきの座の前にあらわれ、善であれ悪であれ、自分の行ったことに応じて、それぞれ報いを受けねばならないからである。 " w:history="1">
        <w:r w:rsidRPr="008F03CB">
          <w:rPr>
            <w:rStyle w:val="ad"/>
            <w:rFonts w:ascii="ＭＳ Ｐ明朝" w:eastAsia="ＭＳ Ｐ明朝" w:hAnsi="ＭＳ Ｐ明朝"/>
            <w:sz w:val="24"/>
          </w:rPr>
          <w:t>第二コリント5章10節</w:t>
        </w:r>
      </w:hyperlink>
      <w:r w:rsidRPr="00481948">
        <w:rPr>
          <w:rFonts w:ascii="ＭＳ Ｐ明朝" w:eastAsia="ＭＳ Ｐ明朝" w:hAnsi="ＭＳ Ｐ明朝"/>
          <w:sz w:val="24"/>
        </w:rPr>
        <w:t xml:space="preserve">; </w:t>
      </w:r>
      <w:hyperlink r:id="rId482" w:anchor="1:9" w:tooltip="(9)これらのものを備えていない者は、盲人であり、近視の者であり、自分の以前の罪がきよめられたことを忘れている者である。(10)兄弟たちよ。それだから、ますます励んで、あなたがたの受けた召しと選びとを、確かなものにしなさい。そうすれば、決してあやまちに陥ることはない。(11)こうして、わたしたちの主また救主イエス・キリストの永遠の国に入る恵みが、あなたがたに豊かに与えられるからである。" w:history="1">
        <w:r w:rsidRPr="008F03CB">
          <w:rPr>
            <w:rStyle w:val="ad"/>
            <w:rFonts w:ascii="ＭＳ Ｐ明朝" w:eastAsia="ＭＳ Ｐ明朝" w:hAnsi="ＭＳ Ｐ明朝"/>
            <w:sz w:val="24"/>
          </w:rPr>
          <w:t>第二ペテロ1章9-11節</w:t>
        </w:r>
      </w:hyperlink>
      <w:r w:rsidRPr="00481948">
        <w:rPr>
          <w:rFonts w:ascii="ＭＳ Ｐ明朝" w:eastAsia="ＭＳ Ｐ明朝" w:hAnsi="ＭＳ Ｐ明朝"/>
          <w:sz w:val="24"/>
        </w:rPr>
        <w:t>など――からも明らかです）。</w:t>
      </w:r>
      <w:r w:rsidRPr="00481948">
        <w:rPr>
          <w:rFonts w:ascii="ＭＳ Ｐ明朝" w:eastAsia="ＭＳ Ｐ明朝" w:hAnsi="ＭＳ Ｐ明朝" w:hint="eastAsia"/>
          <w:sz w:val="24"/>
        </w:rPr>
        <w:t>要するに、私たちは「誘惑されたがしなかったこと」や「しようと思ったがしなかったこと」によってではなく、この地上の生涯を通して、思いと言葉と行為において実際に行ったことによってさばかれます。そこには当然、私たちが何かを行った（あるいは行わなかった）動機や理由、そしてそれに伴うあらゆる状況も含まれます。端的に言えば、主は、私たちが何をし、なぜそれをしたのかについて、この人</w:t>
      </w:r>
      <w:r w:rsidRPr="00481948">
        <w:rPr>
          <w:rFonts w:ascii="ＭＳ Ｐ明朝" w:eastAsia="ＭＳ Ｐ明朝" w:hAnsi="ＭＳ Ｐ明朝" w:hint="eastAsia"/>
          <w:sz w:val="24"/>
        </w:rPr>
        <w:lastRenderedPageBreak/>
        <w:t>生において私たち自身が知り得る以上のことを、すでにご存じです。たとえそれを</w:t>
      </w:r>
      <w:r>
        <w:rPr>
          <w:rFonts w:ascii="ＭＳ Ｐ明朝" w:eastAsia="ＭＳ Ｐ明朝" w:hAnsi="ＭＳ Ｐ明朝" w:hint="eastAsia"/>
          <w:sz w:val="24"/>
        </w:rPr>
        <w:t>私たちが</w:t>
      </w:r>
      <w:r w:rsidRPr="00481948">
        <w:rPr>
          <w:rFonts w:ascii="ＭＳ Ｐ明朝" w:eastAsia="ＭＳ Ｐ明朝" w:hAnsi="ＭＳ Ｐ明朝" w:hint="eastAsia"/>
          <w:sz w:val="24"/>
        </w:rPr>
        <w:t>人生最大の関心事として徹底的に調べ上げようとしても、到底及ぶものではありません（しかも、それはきわめて空しく無益な作業となるでしょう）。</w:t>
      </w:r>
    </w:p>
    <w:p w14:paraId="51FC2478" w14:textId="77777777" w:rsidR="00481948" w:rsidRDefault="00481948" w:rsidP="00481948">
      <w:pPr>
        <w:ind w:firstLine="240"/>
        <w:rPr>
          <w:rFonts w:ascii="ＭＳ Ｐ明朝" w:eastAsia="ＭＳ Ｐ明朝" w:hAnsi="ＭＳ Ｐ明朝"/>
          <w:sz w:val="24"/>
        </w:rPr>
      </w:pPr>
    </w:p>
    <w:p w14:paraId="6983E41E" w14:textId="62AAFAE9" w:rsidR="00481948" w:rsidRDefault="00481948" w:rsidP="00481948">
      <w:pPr>
        <w:ind w:firstLine="240"/>
        <w:rPr>
          <w:rFonts w:ascii="ＭＳ Ｐ明朝" w:eastAsia="ＭＳ Ｐ明朝" w:hAnsi="ＭＳ Ｐ明朝"/>
          <w:sz w:val="24"/>
        </w:rPr>
      </w:pPr>
      <w:r w:rsidRPr="00481948">
        <w:rPr>
          <w:rFonts w:ascii="ＭＳ Ｐ明朝" w:eastAsia="ＭＳ Ｐ明朝" w:hAnsi="ＭＳ Ｐ明朝" w:hint="eastAsia"/>
          <w:sz w:val="24"/>
        </w:rPr>
        <w:t>多くのクリスチャンが、「行い」という言葉を慈善行為（あるいは具体的な外面的行動一般）に限定して理解しているとすれば、それはまったく正しくありません。ヤコブは「行いのない信仰は死んでいる」と述べていますが、彼が「信仰の行い」として挙げている例は、いわゆる慈善行為ではありません。すなわち、アブラハムがイサクをささげるよう命じられたときに神を信頼したこと、そしてラハブが自分の町の人々から命を脅かされる危険よりも神を恐れ、斥候をかくまったことです（</w:t>
      </w:r>
      <w:hyperlink r:id="rId483" w:anchor="2:21" w:tooltip="(21)わたしたちの父祖アブラハムは、その子イサクを祭壇にささげた時、行いによって義とされたのではなかったか。(22)あなたが知っているとおり、彼においては、信仰が行いと共に働き、その行いによって信仰が全うされ、(23)こうして、「アブラハムは神を信じた。それによって、彼は義と認められた」という聖書の言葉が成就し、そして、彼は「神の友」と唱えられたのである。(24)これでわかるように、人が義とされるのは、行いによるのであって、信仰だけによるのではない。(25)同じように、かの遊女ラハブでさえも、使者たちを…" w:history="1">
        <w:r w:rsidRPr="008F03CB">
          <w:rPr>
            <w:rStyle w:val="ad"/>
            <w:rFonts w:ascii="ＭＳ Ｐ明朝" w:eastAsia="ＭＳ Ｐ明朝" w:hAnsi="ＭＳ Ｐ明朝" w:hint="eastAsia"/>
            <w:sz w:val="24"/>
          </w:rPr>
          <w:t>ヤコブ</w:t>
        </w:r>
        <w:r w:rsidRPr="008F03CB">
          <w:rPr>
            <w:rStyle w:val="ad"/>
            <w:rFonts w:ascii="ＭＳ Ｐ明朝" w:eastAsia="ＭＳ Ｐ明朝" w:hAnsi="ＭＳ Ｐ明朝"/>
            <w:sz w:val="24"/>
          </w:rPr>
          <w:t>2章21-25節</w:t>
        </w:r>
      </w:hyperlink>
      <w:r w:rsidRPr="00481948">
        <w:rPr>
          <w:rFonts w:ascii="ＭＳ Ｐ明朝" w:eastAsia="ＭＳ Ｐ明朝" w:hAnsi="ＭＳ Ｐ明朝"/>
          <w:sz w:val="24"/>
        </w:rPr>
        <w:t>）。</w:t>
      </w:r>
      <w:r w:rsidRPr="00481948">
        <w:rPr>
          <w:rFonts w:ascii="ＭＳ Ｐ明朝" w:eastAsia="ＭＳ Ｐ明朝" w:hAnsi="ＭＳ Ｐ明朝" w:hint="eastAsia"/>
          <w:sz w:val="24"/>
        </w:rPr>
        <w:t>同様に、ヘブル書</w:t>
      </w:r>
      <w:r w:rsidRPr="00481948">
        <w:rPr>
          <w:rFonts w:ascii="ＭＳ Ｐ明朝" w:eastAsia="ＭＳ Ｐ明朝" w:hAnsi="ＭＳ Ｐ明朝"/>
          <w:sz w:val="24"/>
        </w:rPr>
        <w:t>11章において、使徒パウロが過去の信者たちの「偉大な行い」を列挙している箇所を見ても、今日私たちが「慈善」と呼ぶような事例は一つもありません。そこに共通しているのは、神に対する卓越した信仰の応答です。すなわち、最も困難な状況において神を信頼し、結果がどうであれ、神が命じられたことを実行する姿勢です。</w:t>
      </w:r>
      <w:r w:rsidRPr="00481948">
        <w:rPr>
          <w:rFonts w:ascii="ＭＳ Ｐ明朝" w:eastAsia="ＭＳ Ｐ明朝" w:hAnsi="ＭＳ Ｐ明朝" w:hint="eastAsia"/>
          <w:sz w:val="24"/>
        </w:rPr>
        <w:t>神が本当に喜ばれる「行い」は、このような信仰から生まれるものです。神が、ご自身と御子イエス・キリストへの忍耐強い信頼と忠実な奉仕に報いてくださるという希望に立ってなされる行いこそが、真に価値あるものなのです。</w:t>
      </w:r>
    </w:p>
    <w:p w14:paraId="54B00C70" w14:textId="77777777" w:rsidR="00481948" w:rsidRDefault="00481948" w:rsidP="00481948">
      <w:pPr>
        <w:ind w:firstLine="240"/>
        <w:rPr>
          <w:rFonts w:ascii="ＭＳ Ｐ明朝" w:eastAsia="ＭＳ Ｐ明朝" w:hAnsi="ＭＳ Ｐ明朝"/>
          <w:sz w:val="24"/>
        </w:rPr>
      </w:pPr>
    </w:p>
    <w:p w14:paraId="0318E262" w14:textId="36E3C527" w:rsidR="006756B4" w:rsidRPr="006756B4" w:rsidRDefault="006756B4" w:rsidP="006756B4">
      <w:pPr>
        <w:ind w:left="240" w:firstLine="240"/>
        <w:rPr>
          <w:rFonts w:ascii="ＭＳ Ｐ明朝" w:eastAsia="ＭＳ Ｐ明朝" w:hAnsi="ＭＳ Ｐ明朝"/>
          <w:sz w:val="24"/>
        </w:rPr>
      </w:pPr>
      <w:r w:rsidRPr="006756B4">
        <w:rPr>
          <w:rFonts w:ascii="BIZ UDPゴシック" w:eastAsia="BIZ UDPゴシック" w:hAnsi="BIZ UDPゴシック" w:hint="eastAsia"/>
          <w:sz w:val="24"/>
        </w:rPr>
        <w:t>信仰がなければ、神に喜ばれることはできない。神に近づく者は、神がおられること、そして神を真剣に求める者に報いてくださる方であることを、信じなければならない。</w:t>
      </w:r>
      <w:r>
        <w:rPr>
          <w:rFonts w:ascii="ＭＳ Ｐ明朝" w:eastAsia="ＭＳ Ｐ明朝" w:hAnsi="ＭＳ Ｐ明朝" w:hint="eastAsia"/>
          <w:sz w:val="24"/>
        </w:rPr>
        <w:t>（</w:t>
      </w:r>
      <w:hyperlink r:id="rId484" w:anchor="11:6" w:tooltip="信仰がなくては、神に喜ばれることはできない。なぜなら、神に来る者は、神のいますことと、ご自身を求める者に報いて下さることとを、必ず信じるはずだからである。 " w:history="1">
        <w:r w:rsidRPr="008F03CB">
          <w:rPr>
            <w:rStyle w:val="ad"/>
            <w:rFonts w:ascii="ＭＳ Ｐ明朝" w:eastAsia="ＭＳ Ｐ明朝" w:hAnsi="ＭＳ Ｐ明朝" w:hint="eastAsia"/>
            <w:sz w:val="24"/>
          </w:rPr>
          <w:t>ヘブル</w:t>
        </w:r>
        <w:r w:rsidRPr="008F03CB">
          <w:rPr>
            <w:rStyle w:val="ad"/>
            <w:rFonts w:ascii="ＭＳ Ｐ明朝" w:eastAsia="ＭＳ Ｐ明朝" w:hAnsi="ＭＳ Ｐ明朝"/>
            <w:sz w:val="24"/>
          </w:rPr>
          <w:t>11章6節</w:t>
        </w:r>
      </w:hyperlink>
      <w:r>
        <w:rPr>
          <w:rFonts w:ascii="ＭＳ Ｐ明朝" w:eastAsia="ＭＳ Ｐ明朝" w:hAnsi="ＭＳ Ｐ明朝" w:hint="eastAsia"/>
          <w:sz w:val="24"/>
        </w:rPr>
        <w:t>）</w:t>
      </w:r>
    </w:p>
    <w:p w14:paraId="6CB173B5" w14:textId="77777777" w:rsidR="006756B4" w:rsidRPr="006756B4" w:rsidRDefault="006756B4" w:rsidP="006756B4">
      <w:pPr>
        <w:ind w:firstLine="240"/>
        <w:rPr>
          <w:rFonts w:ascii="ＭＳ Ｐ明朝" w:eastAsia="ＭＳ Ｐ明朝" w:hAnsi="ＭＳ Ｐ明朝"/>
          <w:sz w:val="24"/>
        </w:rPr>
      </w:pPr>
    </w:p>
    <w:p w14:paraId="6EB0EA1A" w14:textId="023F3B60" w:rsidR="006756B4" w:rsidRPr="006756B4" w:rsidRDefault="006756B4" w:rsidP="006756B4">
      <w:pPr>
        <w:ind w:firstLine="240"/>
        <w:rPr>
          <w:rFonts w:ascii="ＭＳ Ｐ明朝" w:eastAsia="ＭＳ Ｐ明朝" w:hAnsi="ＭＳ Ｐ明朝"/>
          <w:sz w:val="24"/>
        </w:rPr>
      </w:pPr>
      <w:r w:rsidRPr="006756B4">
        <w:rPr>
          <w:rFonts w:ascii="ＭＳ Ｐ明朝" w:eastAsia="ＭＳ Ｐ明朝" w:hAnsi="ＭＳ Ｐ明朝" w:hint="eastAsia"/>
          <w:sz w:val="24"/>
        </w:rPr>
        <w:t>結局のところ、私たちの報いの基礎となるのは、神に向けて積み重ねられた信仰の選択の</w:t>
      </w:r>
      <w:r w:rsidR="0021568C">
        <w:rPr>
          <w:rFonts w:ascii="ＭＳ Ｐ明朝" w:eastAsia="ＭＳ Ｐ明朝" w:hAnsi="ＭＳ Ｐ明朝" w:hint="eastAsia"/>
          <w:sz w:val="24"/>
        </w:rPr>
        <w:t>積み重ね</w:t>
      </w:r>
      <w:r w:rsidRPr="006756B4">
        <w:rPr>
          <w:rFonts w:ascii="ＭＳ Ｐ明朝" w:eastAsia="ＭＳ Ｐ明朝" w:hAnsi="ＭＳ Ｐ明朝" w:hint="eastAsia"/>
          <w:sz w:val="24"/>
        </w:rPr>
        <w:t>です。その信仰は私たちの希望を生み出し、神とその子どもたちに対する真実な愛を現します（そしてその愛は、必ず具体的な実を伴います）。これこそが私たちの真の「行い」です。世の誤解や、ある種の組織がそれをどのように狭く定義しようとも、その本質は変わりません。</w:t>
      </w:r>
    </w:p>
    <w:p w14:paraId="1411E840" w14:textId="77777777" w:rsidR="006756B4" w:rsidRPr="006756B4" w:rsidRDefault="006756B4" w:rsidP="006756B4">
      <w:pPr>
        <w:ind w:firstLine="240"/>
        <w:rPr>
          <w:rFonts w:ascii="ＭＳ Ｐ明朝" w:eastAsia="ＭＳ Ｐ明朝" w:hAnsi="ＭＳ Ｐ明朝"/>
          <w:sz w:val="24"/>
        </w:rPr>
      </w:pPr>
    </w:p>
    <w:p w14:paraId="54F92B34" w14:textId="673B25DF" w:rsidR="006756B4" w:rsidRPr="006756B4" w:rsidRDefault="006756B4" w:rsidP="006756B4">
      <w:pPr>
        <w:ind w:left="240" w:firstLine="240"/>
        <w:rPr>
          <w:rFonts w:ascii="ＭＳ Ｐ明朝" w:eastAsia="ＭＳ Ｐ明朝" w:hAnsi="ＭＳ Ｐ明朝"/>
          <w:sz w:val="24"/>
        </w:rPr>
      </w:pPr>
      <w:r w:rsidRPr="006756B4">
        <w:rPr>
          <w:rFonts w:ascii="BIZ UDPゴシック" w:eastAsia="BIZ UDPゴシック" w:hAnsi="BIZ UDPゴシック" w:hint="eastAsia"/>
          <w:sz w:val="24"/>
        </w:rPr>
        <w:t>「わたしのために、人々があなたがたをののしり、迫害し、ありもしないことで悪口を浴びせるとき、あなたがたは幸いである。喜びなさい。大いに喜びなさい。天においてあなたがたの報いは大きいからである。あなたがたより前の預言者たちも、そのように迫害されたのである。」</w:t>
      </w:r>
      <w:r>
        <w:rPr>
          <w:rFonts w:ascii="ＭＳ Ｐ明朝" w:eastAsia="ＭＳ Ｐ明朝" w:hAnsi="ＭＳ Ｐ明朝" w:hint="eastAsia"/>
          <w:sz w:val="24"/>
        </w:rPr>
        <w:t>（</w:t>
      </w:r>
      <w:hyperlink r:id="rId485" w:anchor="5:11" w:tooltip="わたしのために人々があなたがたをののしり、また迫害し、あなたがたに対し偽って様々の悪口を言う時には、あなたがたは、さいわいである。 喜び、よろこべ、天においてあなたがたの受ける報いは大きい。あなたがたより前の預言者たちも、同じように迫害されたのである。 " w:history="1">
        <w:r w:rsidRPr="0021568C">
          <w:rPr>
            <w:rStyle w:val="ad"/>
            <w:rFonts w:ascii="ＭＳ Ｐ明朝" w:eastAsia="ＭＳ Ｐ明朝" w:hAnsi="ＭＳ Ｐ明朝"/>
            <w:sz w:val="24"/>
          </w:rPr>
          <w:t>マタイ5章11-12節</w:t>
        </w:r>
      </w:hyperlink>
      <w:r>
        <w:rPr>
          <w:rFonts w:ascii="ＭＳ Ｐ明朝" w:eastAsia="ＭＳ Ｐ明朝" w:hAnsi="ＭＳ Ｐ明朝" w:hint="eastAsia"/>
          <w:sz w:val="24"/>
        </w:rPr>
        <w:t>/NIV訳）</w:t>
      </w:r>
    </w:p>
    <w:p w14:paraId="75FB5D5A" w14:textId="77777777" w:rsidR="006756B4" w:rsidRPr="006756B4" w:rsidRDefault="006756B4" w:rsidP="006756B4">
      <w:pPr>
        <w:ind w:firstLine="240"/>
        <w:rPr>
          <w:rFonts w:ascii="ＭＳ Ｐ明朝" w:eastAsia="ＭＳ Ｐ明朝" w:hAnsi="ＭＳ Ｐ明朝"/>
          <w:sz w:val="24"/>
        </w:rPr>
      </w:pPr>
    </w:p>
    <w:p w14:paraId="467C2D6A" w14:textId="4ABC3E4C" w:rsidR="00481948" w:rsidRDefault="006756B4" w:rsidP="006756B4">
      <w:pPr>
        <w:ind w:left="240" w:firstLine="240"/>
        <w:rPr>
          <w:rFonts w:ascii="ＭＳ Ｐ明朝" w:eastAsia="ＭＳ Ｐ明朝" w:hAnsi="ＭＳ Ｐ明朝"/>
          <w:sz w:val="24"/>
        </w:rPr>
      </w:pPr>
      <w:r w:rsidRPr="006756B4">
        <w:rPr>
          <w:rFonts w:ascii="ＭＳ Ｐ明朝" w:eastAsia="ＭＳ Ｐ明朝" w:hAnsi="ＭＳ Ｐ明朝" w:hint="eastAsia"/>
          <w:sz w:val="24"/>
        </w:rPr>
        <w:t>（</w:t>
      </w:r>
      <w:r w:rsidRPr="006756B4">
        <w:rPr>
          <w:rFonts w:ascii="ＭＳ Ｐ明朝" w:eastAsia="ＭＳ Ｐ明朝" w:hAnsi="ＭＳ Ｐ明朝"/>
          <w:sz w:val="24"/>
        </w:rPr>
        <w:t>5）</w:t>
      </w:r>
      <w:r w:rsidRPr="008F03CB">
        <w:rPr>
          <w:rFonts w:ascii="BIZ UDPゴシック" w:eastAsia="BIZ UDPゴシック" w:hAnsi="BIZ UDPゴシック"/>
          <w:sz w:val="24"/>
        </w:rPr>
        <w:t>このゆえに、あなたがたは</w:t>
      </w:r>
      <w:r w:rsidRPr="005C4AB8">
        <w:rPr>
          <w:rFonts w:ascii="HGP明朝E" w:eastAsia="HGP明朝E" w:hAnsi="HGP明朝E"/>
          <w:b/>
          <w:bCs/>
          <w:sz w:val="24"/>
        </w:rPr>
        <w:t>信仰に</w:t>
      </w:r>
      <w:r w:rsidRPr="008F03CB">
        <w:rPr>
          <w:rFonts w:ascii="BIZ UDPゴシック" w:eastAsia="BIZ UDPゴシック" w:hAnsi="BIZ UDPゴシック"/>
          <w:sz w:val="24"/>
        </w:rPr>
        <w:t>徳を加え、徳に知識を、</w:t>
      </w:r>
      <w:r w:rsidRPr="006756B4">
        <w:rPr>
          <w:rFonts w:ascii="ＭＳ Ｐ明朝" w:eastAsia="ＭＳ Ｐ明朝" w:hAnsi="ＭＳ Ｐ明朝" w:hint="eastAsia"/>
          <w:sz w:val="24"/>
        </w:rPr>
        <w:t>（</w:t>
      </w:r>
      <w:r w:rsidRPr="006756B4">
        <w:rPr>
          <w:rFonts w:ascii="ＭＳ Ｐ明朝" w:eastAsia="ＭＳ Ｐ明朝" w:hAnsi="ＭＳ Ｐ明朝"/>
          <w:sz w:val="24"/>
        </w:rPr>
        <w:t>6）</w:t>
      </w:r>
      <w:r w:rsidRPr="008F03CB">
        <w:rPr>
          <w:rFonts w:ascii="BIZ UDPゴシック" w:eastAsia="BIZ UDPゴシック" w:hAnsi="BIZ UDPゴシック"/>
          <w:sz w:val="24"/>
        </w:rPr>
        <w:t>知識に自制を、自制に忍耐を、忍耐に敬虔を、</w:t>
      </w:r>
      <w:r w:rsidRPr="006756B4">
        <w:rPr>
          <w:rFonts w:ascii="ＭＳ Ｐ明朝" w:eastAsia="ＭＳ Ｐ明朝" w:hAnsi="ＭＳ Ｐ明朝" w:hint="eastAsia"/>
          <w:sz w:val="24"/>
        </w:rPr>
        <w:t>（</w:t>
      </w:r>
      <w:r w:rsidRPr="006756B4">
        <w:rPr>
          <w:rFonts w:ascii="ＭＳ Ｐ明朝" w:eastAsia="ＭＳ Ｐ明朝" w:hAnsi="ＭＳ Ｐ明朝"/>
          <w:sz w:val="24"/>
        </w:rPr>
        <w:t>7）</w:t>
      </w:r>
      <w:r w:rsidRPr="008F03CB">
        <w:rPr>
          <w:rFonts w:ascii="BIZ UDPゴシック" w:eastAsia="BIZ UDPゴシック" w:hAnsi="BIZ UDPゴシック"/>
          <w:sz w:val="24"/>
        </w:rPr>
        <w:t>敬虔に兄弟愛を、兄弟愛に愛を加えなさ</w:t>
      </w:r>
      <w:r w:rsidRPr="008F03CB">
        <w:rPr>
          <w:rFonts w:ascii="BIZ UDPゴシック" w:eastAsia="BIZ UDPゴシック" w:hAnsi="BIZ UDPゴシック"/>
          <w:sz w:val="24"/>
        </w:rPr>
        <w:lastRenderedPageBreak/>
        <w:t>い。</w:t>
      </w:r>
      <w:r w:rsidRPr="006756B4">
        <w:rPr>
          <w:rFonts w:ascii="ＭＳ Ｐ明朝" w:eastAsia="ＭＳ Ｐ明朝" w:hAnsi="ＭＳ Ｐ明朝" w:hint="eastAsia"/>
          <w:sz w:val="24"/>
        </w:rPr>
        <w:t>（</w:t>
      </w:r>
      <w:r w:rsidRPr="006756B4">
        <w:rPr>
          <w:rFonts w:ascii="ＭＳ Ｐ明朝" w:eastAsia="ＭＳ Ｐ明朝" w:hAnsi="ＭＳ Ｐ明朝"/>
          <w:sz w:val="24"/>
        </w:rPr>
        <w:t>8）</w:t>
      </w:r>
      <w:r w:rsidRPr="008F03CB">
        <w:rPr>
          <w:rFonts w:ascii="BIZ UDPゴシック" w:eastAsia="BIZ UDPゴシック" w:hAnsi="BIZ UDPゴシック"/>
          <w:sz w:val="24"/>
        </w:rPr>
        <w:t>これらがあなたがたのうちにあって増し加わるなら、あなたがたは、私たちの主イエス・キリストを知ることにおいて、怠ることも実を結ばないこともない。</w:t>
      </w:r>
      <w:r w:rsidRPr="006756B4">
        <w:rPr>
          <w:rFonts w:ascii="ＭＳ Ｐ明朝" w:eastAsia="ＭＳ Ｐ明朝" w:hAnsi="ＭＳ Ｐ明朝" w:hint="eastAsia"/>
          <w:sz w:val="24"/>
        </w:rPr>
        <w:t>（</w:t>
      </w:r>
      <w:r w:rsidRPr="006756B4">
        <w:rPr>
          <w:rFonts w:ascii="ＭＳ Ｐ明朝" w:eastAsia="ＭＳ Ｐ明朝" w:hAnsi="ＭＳ Ｐ明朝"/>
          <w:sz w:val="24"/>
        </w:rPr>
        <w:t>9）</w:t>
      </w:r>
      <w:r w:rsidRPr="008F03CB">
        <w:rPr>
          <w:rFonts w:ascii="BIZ UDPゴシック" w:eastAsia="BIZ UDPゴシック" w:hAnsi="BIZ UDPゴシック"/>
          <w:sz w:val="24"/>
        </w:rPr>
        <w:t>しかし、これら［の徳］を備えていない者は、近視眼的であり、ほとんど盲目であって、かつての罪のきよめを忘れているのである。</w:t>
      </w:r>
      <w:r w:rsidRPr="006756B4">
        <w:rPr>
          <w:rFonts w:ascii="ＭＳ Ｐ明朝" w:eastAsia="ＭＳ Ｐ明朝" w:hAnsi="ＭＳ Ｐ明朝" w:hint="eastAsia"/>
          <w:sz w:val="24"/>
        </w:rPr>
        <w:t>（</w:t>
      </w:r>
      <w:r w:rsidRPr="006756B4">
        <w:rPr>
          <w:rFonts w:ascii="ＭＳ Ｐ明朝" w:eastAsia="ＭＳ Ｐ明朝" w:hAnsi="ＭＳ Ｐ明朝"/>
          <w:sz w:val="24"/>
        </w:rPr>
        <w:t>10）</w:t>
      </w:r>
      <w:r w:rsidRPr="008F03CB">
        <w:rPr>
          <w:rFonts w:ascii="BIZ UDPゴシック" w:eastAsia="BIZ UDPゴシック" w:hAnsi="BIZ UDPゴシック"/>
          <w:sz w:val="24"/>
        </w:rPr>
        <w:t>だから兄弟たちよ、ますます熱心に、あなたがたの召しと選びを確かなものとするよう努めなさい。これら［徳・霊的成長・キリスト者としての実り］に専心するなら、あなたがたは決してつまずくことはない。</w:t>
      </w:r>
      <w:r w:rsidRPr="006756B4">
        <w:rPr>
          <w:rFonts w:ascii="ＭＳ Ｐ明朝" w:eastAsia="ＭＳ Ｐ明朝" w:hAnsi="ＭＳ Ｐ明朝" w:hint="eastAsia"/>
          <w:sz w:val="24"/>
        </w:rPr>
        <w:t>（</w:t>
      </w:r>
      <w:r w:rsidRPr="006756B4">
        <w:rPr>
          <w:rFonts w:ascii="ＭＳ Ｐ明朝" w:eastAsia="ＭＳ Ｐ明朝" w:hAnsi="ＭＳ Ｐ明朝"/>
          <w:sz w:val="24"/>
        </w:rPr>
        <w:t>11）</w:t>
      </w:r>
      <w:r w:rsidRPr="008F03CB">
        <w:rPr>
          <w:rFonts w:ascii="BIZ UDPゴシック" w:eastAsia="BIZ UDPゴシック" w:hAnsi="BIZ UDPゴシック"/>
          <w:sz w:val="24"/>
        </w:rPr>
        <w:t>このようにしてこそ、</w:t>
      </w:r>
      <w:r w:rsidRPr="005C4AB8">
        <w:rPr>
          <w:rFonts w:ascii="HGP明朝E" w:eastAsia="HGP明朝E" w:hAnsi="HGP明朝E"/>
          <w:b/>
          <w:bCs/>
          <w:sz w:val="24"/>
        </w:rPr>
        <w:t>私たちの主であり救い主であるイエス・キリストの永遠の御国への道は、豊かに、また確かに開かれる</w:t>
      </w:r>
      <w:r w:rsidRPr="008F03CB">
        <w:rPr>
          <w:rFonts w:ascii="BIZ UDPゴシック" w:eastAsia="BIZ UDPゴシック" w:hAnsi="BIZ UDPゴシック"/>
          <w:sz w:val="24"/>
        </w:rPr>
        <w:t>のである。</w:t>
      </w:r>
      <w:r>
        <w:rPr>
          <w:rFonts w:ascii="ＭＳ Ｐ明朝" w:eastAsia="ＭＳ Ｐ明朝" w:hAnsi="ＭＳ Ｐ明朝" w:hint="eastAsia"/>
          <w:sz w:val="24"/>
        </w:rPr>
        <w:t>（</w:t>
      </w:r>
      <w:hyperlink r:id="rId486" w:anchor="1:5" w:tooltip="(11)それだから、あなたがたは、力の限りをつくして、あなたがたの信仰に徳を加え、徳に知識を、(6)知識に節制を、節制に忍耐を、忍耐に信心を、(7)信心に兄弟愛を、兄弟愛に愛を加えなさい。(8)これらのものがあなたがたに備わって、いよいよ豊かになるならば、わたしたちの主イエス・キリストを知る知識について、あなたがたは、怠る者、実を結ばない者となることはないであろう。(9)これらのものを備えていない者は、盲人であり、近視の者であり、自分の以前の罪がきよめられたことを忘れている者である。(10)兄弟たちよ。…" w:history="1">
        <w:r w:rsidRPr="006A0FFC">
          <w:rPr>
            <w:rStyle w:val="ad"/>
            <w:rFonts w:ascii="ＭＳ Ｐ明朝" w:eastAsia="ＭＳ Ｐ明朝" w:hAnsi="ＭＳ Ｐ明朝" w:hint="eastAsia"/>
            <w:sz w:val="24"/>
          </w:rPr>
          <w:t>第二ペテロ</w:t>
        </w:r>
        <w:r w:rsidRPr="006A0FFC">
          <w:rPr>
            <w:rStyle w:val="ad"/>
            <w:rFonts w:ascii="ＭＳ Ｐ明朝" w:eastAsia="ＭＳ Ｐ明朝" w:hAnsi="ＭＳ Ｐ明朝"/>
            <w:sz w:val="24"/>
          </w:rPr>
          <w:t>1章5-11節</w:t>
        </w:r>
      </w:hyperlink>
      <w:r>
        <w:rPr>
          <w:rFonts w:ascii="ＭＳ Ｐ明朝" w:eastAsia="ＭＳ Ｐ明朝" w:hAnsi="ＭＳ Ｐ明朝" w:hint="eastAsia"/>
          <w:sz w:val="24"/>
        </w:rPr>
        <w:t>）</w:t>
      </w:r>
    </w:p>
    <w:p w14:paraId="6B5E1227" w14:textId="77777777" w:rsidR="006756B4" w:rsidRDefault="006756B4" w:rsidP="006756B4">
      <w:pPr>
        <w:rPr>
          <w:rFonts w:ascii="ＭＳ Ｐ明朝" w:eastAsia="ＭＳ Ｐ明朝" w:hAnsi="ＭＳ Ｐ明朝"/>
          <w:sz w:val="24"/>
        </w:rPr>
      </w:pPr>
    </w:p>
    <w:p w14:paraId="62793B7E" w14:textId="26A01FA7" w:rsidR="006756B4" w:rsidRDefault="006756B4" w:rsidP="006756B4">
      <w:pPr>
        <w:rPr>
          <w:rFonts w:ascii="ＭＳ Ｐ明朝" w:eastAsia="ＭＳ Ｐ明朝" w:hAnsi="ＭＳ Ｐ明朝"/>
          <w:sz w:val="24"/>
        </w:rPr>
      </w:pPr>
      <w:r w:rsidRPr="006756B4">
        <w:rPr>
          <w:rFonts w:ascii="ＭＳ Ｐ明朝" w:eastAsia="ＭＳ Ｐ明朝" w:hAnsi="ＭＳ Ｐ明朝"/>
          <w:sz w:val="24"/>
        </w:rPr>
        <w:t xml:space="preserve">d. </w:t>
      </w:r>
      <w:r>
        <w:rPr>
          <w:rFonts w:ascii="ＭＳ Ｐ明朝" w:eastAsia="ＭＳ Ｐ明朝" w:hAnsi="ＭＳ Ｐ明朝" w:hint="eastAsia"/>
          <w:sz w:val="24"/>
          <w:u w:val="single"/>
        </w:rPr>
        <w:t>報酬</w:t>
      </w:r>
      <w:r w:rsidRPr="006756B4">
        <w:rPr>
          <w:rFonts w:ascii="ＭＳ Ｐ明朝" w:eastAsia="ＭＳ Ｐ明朝" w:hAnsi="ＭＳ Ｐ明朝"/>
          <w:sz w:val="24"/>
          <w:u w:val="single"/>
        </w:rPr>
        <w:t>について</w:t>
      </w:r>
      <w:r w:rsidRPr="006756B4">
        <w:rPr>
          <w:rFonts w:ascii="ＭＳ Ｐ明朝" w:eastAsia="ＭＳ Ｐ明朝" w:hAnsi="ＭＳ Ｐ明朝"/>
          <w:sz w:val="24"/>
        </w:rPr>
        <w:t>：</w:t>
      </w:r>
    </w:p>
    <w:p w14:paraId="66124BD6" w14:textId="77777777" w:rsidR="008E1150" w:rsidRPr="006756B4" w:rsidRDefault="008E1150" w:rsidP="006756B4">
      <w:pPr>
        <w:rPr>
          <w:rFonts w:ascii="ＭＳ Ｐ明朝" w:eastAsia="ＭＳ Ｐ明朝" w:hAnsi="ＭＳ Ｐ明朝"/>
          <w:sz w:val="24"/>
        </w:rPr>
      </w:pPr>
    </w:p>
    <w:p w14:paraId="0722218C" w14:textId="6FFB43CB" w:rsidR="006756B4" w:rsidRPr="008E1150" w:rsidRDefault="00BA7879" w:rsidP="006756B4">
      <w:pPr>
        <w:ind w:firstLine="240"/>
        <w:rPr>
          <w:rFonts w:ascii="ＭＳ Ｐ明朝" w:eastAsia="ＭＳ Ｐ明朝" w:hAnsi="ＭＳ Ｐ明朝"/>
          <w:spacing w:val="-20"/>
          <w:sz w:val="24"/>
        </w:rPr>
      </w:pPr>
      <w:r>
        <w:rPr>
          <w:rFonts w:ascii="ＭＳ Ｐ明朝" w:eastAsia="ＭＳ Ｐ明朝" w:hAnsi="ＭＳ Ｐ明朝" w:hint="eastAsia"/>
          <w:sz w:val="24"/>
        </w:rPr>
        <w:t>報酬</w:t>
      </w:r>
      <w:r w:rsidR="006756B4" w:rsidRPr="006756B4">
        <w:rPr>
          <w:rFonts w:ascii="ＭＳ Ｐ明朝" w:eastAsia="ＭＳ Ｐ明朝" w:hAnsi="ＭＳ Ｐ明朝" w:hint="eastAsia"/>
          <w:sz w:val="24"/>
        </w:rPr>
        <w:t>の問題に関して、まず理解しておくべきことは、キリスト者の歩みにおける「報いへの動機」は正当であるだけでなく、信仰の競走を正しく、また成功裏に走り抜くために</w:t>
      </w:r>
      <w:r w:rsidR="006756B4" w:rsidRPr="00543923">
        <w:rPr>
          <w:rFonts w:ascii="HGP明朝E" w:eastAsia="HGP明朝E" w:hAnsi="HGP明朝E" w:hint="eastAsia"/>
          <w:sz w:val="24"/>
        </w:rPr>
        <w:t>不可欠</w:t>
      </w:r>
      <w:r w:rsidR="006756B4" w:rsidRPr="006756B4">
        <w:rPr>
          <w:rFonts w:ascii="ＭＳ Ｐ明朝" w:eastAsia="ＭＳ Ｐ明朝" w:hAnsi="ＭＳ Ｐ明朝" w:hint="eastAsia"/>
          <w:sz w:val="24"/>
        </w:rPr>
        <w:t>であるということです。私たちは負けるためで</w:t>
      </w:r>
      <w:r w:rsidR="006756B4" w:rsidRPr="008E1150">
        <w:rPr>
          <w:rFonts w:ascii="ＭＳ Ｐ明朝" w:eastAsia="ＭＳ Ｐ明朝" w:hAnsi="ＭＳ Ｐ明朝" w:hint="eastAsia"/>
          <w:spacing w:val="-20"/>
          <w:sz w:val="24"/>
        </w:rPr>
        <w:t>はなく、勝つために走るのです。</w:t>
      </w:r>
    </w:p>
    <w:p w14:paraId="436DBED1" w14:textId="77777777" w:rsidR="006756B4" w:rsidRPr="006756B4" w:rsidRDefault="006756B4" w:rsidP="006756B4">
      <w:pPr>
        <w:rPr>
          <w:rFonts w:ascii="ＭＳ Ｐ明朝" w:eastAsia="ＭＳ Ｐ明朝" w:hAnsi="ＭＳ Ｐ明朝"/>
          <w:sz w:val="24"/>
        </w:rPr>
      </w:pPr>
    </w:p>
    <w:p w14:paraId="6E9038FF" w14:textId="5A22264B" w:rsidR="006756B4" w:rsidRDefault="006756B4" w:rsidP="00543923">
      <w:pPr>
        <w:ind w:left="240" w:firstLine="240"/>
        <w:rPr>
          <w:rFonts w:ascii="ＭＳ Ｐ明朝" w:eastAsia="ＭＳ Ｐ明朝" w:hAnsi="ＭＳ Ｐ明朝"/>
          <w:sz w:val="24"/>
        </w:rPr>
      </w:pPr>
      <w:r w:rsidRPr="00273A46">
        <w:rPr>
          <w:rFonts w:ascii="BIZ UDPゴシック" w:eastAsia="BIZ UDPゴシック" w:hAnsi="BIZ UDPゴシック" w:hint="eastAsia"/>
          <w:sz w:val="24"/>
        </w:rPr>
        <w:t>神に近づこうとする者は、神がおられること、そして</w:t>
      </w:r>
      <w:r w:rsidRPr="00543923">
        <w:rPr>
          <w:rFonts w:ascii="HGP明朝E" w:eastAsia="HGP明朝E" w:hAnsi="HGP明朝E" w:hint="eastAsia"/>
          <w:b/>
          <w:bCs/>
          <w:sz w:val="24"/>
        </w:rPr>
        <w:t>神を真剣に求める者に報いてくださる方であることを、信じなければならない。</w:t>
      </w:r>
      <w:r w:rsidR="00543923">
        <w:rPr>
          <w:rFonts w:ascii="ＭＳ Ｐ明朝" w:eastAsia="ＭＳ Ｐ明朝" w:hAnsi="ＭＳ Ｐ明朝" w:hint="eastAsia"/>
          <w:sz w:val="24"/>
        </w:rPr>
        <w:t>（</w:t>
      </w:r>
      <w:hyperlink r:id="rId487" w:anchor="11:6" w:tooltip="信仰がなくては、神に喜ばれることはできない。なぜなら、神に来る者は、神のいますことと、ご自身を求める者に報いて下さることとを、必ず信じるはずだからである。 " w:history="1">
        <w:r w:rsidRPr="00273A46">
          <w:rPr>
            <w:rStyle w:val="ad"/>
            <w:rFonts w:ascii="ＭＳ Ｐ明朝" w:eastAsia="ＭＳ Ｐ明朝" w:hAnsi="ＭＳ Ｐ明朝" w:hint="eastAsia"/>
            <w:sz w:val="24"/>
          </w:rPr>
          <w:t>ヘブル</w:t>
        </w:r>
        <w:r w:rsidRPr="00273A46">
          <w:rPr>
            <w:rStyle w:val="ad"/>
            <w:rFonts w:ascii="ＭＳ Ｐ明朝" w:eastAsia="ＭＳ Ｐ明朝" w:hAnsi="ＭＳ Ｐ明朝"/>
            <w:sz w:val="24"/>
          </w:rPr>
          <w:t>11章6節</w:t>
        </w:r>
      </w:hyperlink>
      <w:r w:rsidRPr="006756B4">
        <w:rPr>
          <w:rFonts w:ascii="ＭＳ Ｐ明朝" w:eastAsia="ＭＳ Ｐ明朝" w:hAnsi="ＭＳ Ｐ明朝"/>
          <w:sz w:val="24"/>
        </w:rPr>
        <w:t>後半</w:t>
      </w:r>
      <w:r w:rsidR="00543923">
        <w:rPr>
          <w:rFonts w:ascii="ＭＳ Ｐ明朝" w:eastAsia="ＭＳ Ｐ明朝" w:hAnsi="ＭＳ Ｐ明朝" w:hint="eastAsia"/>
          <w:sz w:val="24"/>
        </w:rPr>
        <w:t>）</w:t>
      </w:r>
    </w:p>
    <w:p w14:paraId="53E56CBB" w14:textId="77777777" w:rsidR="00543923" w:rsidRPr="006756B4" w:rsidRDefault="00543923" w:rsidP="00543923">
      <w:pPr>
        <w:ind w:left="240" w:firstLine="240"/>
        <w:rPr>
          <w:rFonts w:ascii="ＭＳ Ｐ明朝" w:eastAsia="ＭＳ Ｐ明朝" w:hAnsi="ＭＳ Ｐ明朝"/>
          <w:sz w:val="24"/>
        </w:rPr>
      </w:pPr>
    </w:p>
    <w:p w14:paraId="2DE785D9" w14:textId="7CCED544" w:rsidR="006756B4" w:rsidRPr="006756B4" w:rsidRDefault="006756B4" w:rsidP="00543923">
      <w:pPr>
        <w:ind w:firstLine="240"/>
        <w:rPr>
          <w:rFonts w:ascii="ＭＳ Ｐ明朝" w:eastAsia="ＭＳ Ｐ明朝" w:hAnsi="ＭＳ Ｐ明朝"/>
          <w:sz w:val="24"/>
        </w:rPr>
      </w:pPr>
      <w:r w:rsidRPr="006756B4">
        <w:rPr>
          <w:rFonts w:ascii="ＭＳ Ｐ明朝" w:eastAsia="ＭＳ Ｐ明朝" w:hAnsi="ＭＳ Ｐ明朝" w:hint="eastAsia"/>
          <w:sz w:val="24"/>
        </w:rPr>
        <w:t>報いへの動機は、私たちの思考を変革するための極めて重要な手段です。それは、この世に対する見方を改めさせ、必要なところで行動を変えさせ、優先順位を一時的なものよりも永遠のものへと調整させ</w:t>
      </w:r>
      <w:r w:rsidR="00543923">
        <w:rPr>
          <w:rFonts w:ascii="ＭＳ Ｐ明朝" w:eastAsia="ＭＳ Ｐ明朝" w:hAnsi="ＭＳ Ｐ明朝" w:hint="eastAsia"/>
          <w:sz w:val="24"/>
        </w:rPr>
        <w:t>てくれ</w:t>
      </w:r>
      <w:r w:rsidRPr="006756B4">
        <w:rPr>
          <w:rFonts w:ascii="ＭＳ Ｐ明朝" w:eastAsia="ＭＳ Ｐ明朝" w:hAnsi="ＭＳ Ｐ明朝" w:hint="eastAsia"/>
          <w:sz w:val="24"/>
        </w:rPr>
        <w:t>ます。</w:t>
      </w:r>
    </w:p>
    <w:p w14:paraId="2606AF60" w14:textId="77777777" w:rsidR="006756B4" w:rsidRPr="006756B4" w:rsidRDefault="006756B4" w:rsidP="006756B4">
      <w:pPr>
        <w:rPr>
          <w:rFonts w:ascii="ＭＳ Ｐ明朝" w:eastAsia="ＭＳ Ｐ明朝" w:hAnsi="ＭＳ Ｐ明朝"/>
          <w:sz w:val="24"/>
        </w:rPr>
      </w:pPr>
    </w:p>
    <w:p w14:paraId="69C5384B" w14:textId="3F0B802A" w:rsidR="006756B4" w:rsidRDefault="006756B4" w:rsidP="00543923">
      <w:pPr>
        <w:ind w:left="240" w:firstLine="240"/>
        <w:rPr>
          <w:rFonts w:ascii="ＭＳ Ｐ明朝" w:eastAsia="ＭＳ Ｐ明朝" w:hAnsi="ＭＳ Ｐ明朝"/>
          <w:sz w:val="24"/>
        </w:rPr>
      </w:pPr>
      <w:r w:rsidRPr="00656E5D">
        <w:rPr>
          <w:rFonts w:ascii="BIZ UDPゴシック" w:eastAsia="BIZ UDPゴシック" w:hAnsi="BIZ UDPゴシック" w:hint="eastAsia"/>
          <w:sz w:val="24"/>
        </w:rPr>
        <w:t>地上に宝を蓄えてはならない。そこでは虫やさびがそれを食い尽くし、盗人が押し入って盗むのである。天に宝を蓄えなさい。そこでは虫もさびもそれを食い尽くすことなく、盗人も押し入って盗むことがない。あなたの宝のあるところに、あなたの心もあるからである。</w:t>
      </w:r>
      <w:r w:rsidR="00543923">
        <w:rPr>
          <w:rFonts w:ascii="ＭＳ Ｐ明朝" w:eastAsia="ＭＳ Ｐ明朝" w:hAnsi="ＭＳ Ｐ明朝" w:hint="eastAsia"/>
          <w:sz w:val="24"/>
        </w:rPr>
        <w:t>（</w:t>
      </w:r>
      <w:hyperlink r:id="rId488" w:anchor="6:19" w:tooltip="あなたがたは自分のために、虫が食い、さびがつき、また、盗人らが押し入って盗み出すような地上に、宝をたくわえてはならない。 むしろ自分のため、虫も食わず、さびもつかず、また、盗人らが押し入って盗み出すこともない天に、宝をたくわえなさい。 あなたの宝のある所には、心もあるからである。 " w:history="1">
        <w:r w:rsidRPr="008B57DC">
          <w:rPr>
            <w:rStyle w:val="ad"/>
            <w:rFonts w:ascii="ＭＳ Ｐ明朝" w:eastAsia="ＭＳ Ｐ明朝" w:hAnsi="ＭＳ Ｐ明朝" w:hint="eastAsia"/>
            <w:sz w:val="24"/>
          </w:rPr>
          <w:t>マタイ</w:t>
        </w:r>
        <w:r w:rsidRPr="008B57DC">
          <w:rPr>
            <w:rStyle w:val="ad"/>
            <w:rFonts w:ascii="ＭＳ Ｐ明朝" w:eastAsia="ＭＳ Ｐ明朝" w:hAnsi="ＭＳ Ｐ明朝"/>
            <w:sz w:val="24"/>
          </w:rPr>
          <w:t>6章19-21節</w:t>
        </w:r>
      </w:hyperlink>
      <w:r w:rsidR="00543923">
        <w:rPr>
          <w:rFonts w:ascii="ＭＳ Ｐ明朝" w:eastAsia="ＭＳ Ｐ明朝" w:hAnsi="ＭＳ Ｐ明朝" w:hint="eastAsia"/>
          <w:sz w:val="24"/>
        </w:rPr>
        <w:t>）</w:t>
      </w:r>
    </w:p>
    <w:p w14:paraId="099944EA" w14:textId="77777777" w:rsidR="00543923" w:rsidRDefault="00543923" w:rsidP="00543923">
      <w:pPr>
        <w:rPr>
          <w:rFonts w:ascii="ＭＳ Ｐ明朝" w:eastAsia="ＭＳ Ｐ明朝" w:hAnsi="ＭＳ Ｐ明朝"/>
          <w:sz w:val="24"/>
        </w:rPr>
      </w:pPr>
    </w:p>
    <w:p w14:paraId="04F2D156" w14:textId="6AF77FFA" w:rsidR="00543923" w:rsidRPr="00543923" w:rsidRDefault="00543923" w:rsidP="00543923">
      <w:pPr>
        <w:ind w:firstLine="240"/>
        <w:rPr>
          <w:rFonts w:ascii="ＭＳ Ｐ明朝" w:eastAsia="ＭＳ Ｐ明朝" w:hAnsi="ＭＳ Ｐ明朝"/>
          <w:sz w:val="24"/>
        </w:rPr>
      </w:pPr>
      <w:r w:rsidRPr="00543923">
        <w:rPr>
          <w:rFonts w:ascii="ＭＳ Ｐ明朝" w:eastAsia="ＭＳ Ｐ明朝" w:hAnsi="ＭＳ Ｐ明朝" w:hint="eastAsia"/>
          <w:sz w:val="24"/>
        </w:rPr>
        <w:t>教会のあらゆる世代における偉大な信仰者たち――アダムとエバから</w:t>
      </w:r>
      <w:r w:rsidR="00A06BDA">
        <w:rPr>
          <w:rFonts w:ascii="ＭＳ Ｐ明朝" w:eastAsia="ＭＳ Ｐ明朝" w:hAnsi="ＭＳ Ｐ明朝" w:hint="eastAsia"/>
          <w:sz w:val="24"/>
        </w:rPr>
        <w:t>艱難期</w:t>
      </w:r>
      <w:r w:rsidRPr="00543923">
        <w:rPr>
          <w:rFonts w:ascii="ＭＳ Ｐ明朝" w:eastAsia="ＭＳ Ｐ明朝" w:hAnsi="ＭＳ Ｐ明朝" w:hint="eastAsia"/>
          <w:sz w:val="24"/>
        </w:rPr>
        <w:t>の終わりに至るまで――は常に、神を喜ばせたいという願い、</w:t>
      </w:r>
      <w:r w:rsidRPr="008E1150">
        <w:rPr>
          <w:rFonts w:ascii="HGP明朝E" w:eastAsia="HGP明朝E" w:hAnsi="HGP明朝E" w:hint="eastAsia"/>
          <w:sz w:val="24"/>
        </w:rPr>
        <w:t>そして神から報いを受けたい</w:t>
      </w:r>
      <w:r w:rsidRPr="00543923">
        <w:rPr>
          <w:rFonts w:ascii="ＭＳ Ｐ明朝" w:eastAsia="ＭＳ Ｐ明朝" w:hAnsi="ＭＳ Ｐ明朝" w:hint="eastAsia"/>
          <w:sz w:val="24"/>
        </w:rPr>
        <w:t>という願い（ただし一時的な報いではなく永遠の報い）を、その思考の土台としてきました。そしてそれは、彼らのキリスト者としての生き方全体を方向づけ、信仰の競走を走り続ける原動力となってきました。</w:t>
      </w:r>
    </w:p>
    <w:p w14:paraId="72557315" w14:textId="77777777" w:rsidR="00543923" w:rsidRPr="00543923" w:rsidRDefault="00543923" w:rsidP="00543923">
      <w:pPr>
        <w:rPr>
          <w:rFonts w:ascii="ＭＳ Ｐ明朝" w:eastAsia="ＭＳ Ｐ明朝" w:hAnsi="ＭＳ Ｐ明朝"/>
          <w:sz w:val="24"/>
        </w:rPr>
      </w:pPr>
    </w:p>
    <w:p w14:paraId="7DDFCCF1" w14:textId="74B2B45E" w:rsidR="00543923" w:rsidRDefault="008E1150" w:rsidP="00543923">
      <w:pPr>
        <w:ind w:left="240" w:firstLine="240"/>
        <w:rPr>
          <w:rFonts w:ascii="ＭＳ Ｐ明朝" w:eastAsia="ＭＳ Ｐ明朝" w:hAnsi="ＭＳ Ｐ明朝"/>
          <w:sz w:val="24"/>
        </w:rPr>
      </w:pPr>
      <w:r w:rsidRPr="008E1150">
        <w:rPr>
          <w:rFonts w:ascii="ＭＳ Ｐ明朝" w:eastAsia="ＭＳ Ｐ明朝" w:hAnsi="ＭＳ Ｐ明朝" w:hint="eastAsia"/>
          <w:sz w:val="24"/>
        </w:rPr>
        <w:t>(24)</w:t>
      </w:r>
      <w:r w:rsidR="00543923" w:rsidRPr="00543923">
        <w:rPr>
          <w:rFonts w:ascii="BIZ UDPゴシック" w:eastAsia="BIZ UDPゴシック" w:hAnsi="BIZ UDPゴシック" w:hint="eastAsia"/>
          <w:sz w:val="24"/>
        </w:rPr>
        <w:t>信仰によって、モーセは成長したとき、パロの娘の子と呼ばれることを拒</w:t>
      </w:r>
      <w:r w:rsidR="00543923" w:rsidRPr="00543923">
        <w:rPr>
          <w:rFonts w:ascii="BIZ UDPゴシック" w:eastAsia="BIZ UDPゴシック" w:hAnsi="BIZ UDPゴシック" w:hint="eastAsia"/>
          <w:sz w:val="24"/>
        </w:rPr>
        <w:lastRenderedPageBreak/>
        <w:t>み、</w:t>
      </w:r>
      <w:r w:rsidRPr="008E1150">
        <w:rPr>
          <w:rFonts w:ascii="ＭＳ Ｐ明朝" w:eastAsia="ＭＳ Ｐ明朝" w:hAnsi="ＭＳ Ｐ明朝" w:hint="eastAsia"/>
          <w:sz w:val="24"/>
        </w:rPr>
        <w:t>(25)</w:t>
      </w:r>
      <w:r w:rsidR="00543923" w:rsidRPr="00543923">
        <w:rPr>
          <w:rFonts w:ascii="BIZ UDPゴシック" w:eastAsia="BIZ UDPゴシック" w:hAnsi="BIZ UDPゴシック" w:hint="eastAsia"/>
          <w:sz w:val="24"/>
        </w:rPr>
        <w:t>罪のはかない楽しみにふけるよりも、神の民とともに苦しむことを選んだ。彼は、キリストのゆえに受けるそしりを、</w:t>
      </w:r>
      <w:r w:rsidR="00543923" w:rsidRPr="008E1150">
        <w:rPr>
          <w:rFonts w:ascii="HGP明朝E" w:eastAsia="HGP明朝E" w:hAnsi="HGP明朝E" w:hint="eastAsia"/>
          <w:b/>
          <w:bCs/>
          <w:sz w:val="24"/>
        </w:rPr>
        <w:t>エジプトの宝のすべてにまさる富</w:t>
      </w:r>
      <w:r w:rsidR="00543923" w:rsidRPr="00543923">
        <w:rPr>
          <w:rFonts w:ascii="BIZ UDPゴシック" w:eastAsia="BIZ UDPゴシック" w:hAnsi="BIZ UDPゴシック" w:hint="eastAsia"/>
          <w:sz w:val="24"/>
        </w:rPr>
        <w:t>と考えたのである。</w:t>
      </w:r>
      <w:r w:rsidRPr="008E1150">
        <w:rPr>
          <w:rFonts w:ascii="ＭＳ Ｐ明朝" w:eastAsia="ＭＳ Ｐ明朝" w:hAnsi="ＭＳ Ｐ明朝" w:hint="eastAsia"/>
          <w:sz w:val="24"/>
        </w:rPr>
        <w:t>(26)</w:t>
      </w:r>
      <w:r w:rsidR="00543923" w:rsidRPr="00543923">
        <w:rPr>
          <w:rFonts w:ascii="BIZ UDPゴシック" w:eastAsia="BIZ UDPゴシック" w:hAnsi="BIZ UDPゴシック" w:hint="eastAsia"/>
          <w:sz w:val="24"/>
        </w:rPr>
        <w:t>彼は</w:t>
      </w:r>
      <w:r w:rsidR="00543923" w:rsidRPr="008E1150">
        <w:rPr>
          <w:rFonts w:ascii="HGP明朝E" w:eastAsia="HGP明朝E" w:hAnsi="HGP明朝E" w:hint="eastAsia"/>
          <w:b/>
          <w:bCs/>
          <w:sz w:val="24"/>
        </w:rPr>
        <w:t>報いを見つめていた</w:t>
      </w:r>
      <w:r w:rsidR="00543923" w:rsidRPr="00543923">
        <w:rPr>
          <w:rFonts w:ascii="BIZ UDPゴシック" w:eastAsia="BIZ UDPゴシック" w:hAnsi="BIZ UDPゴシック" w:hint="eastAsia"/>
          <w:sz w:val="24"/>
        </w:rPr>
        <w:t>からである。</w:t>
      </w:r>
      <w:r w:rsidR="00543923">
        <w:rPr>
          <w:rFonts w:ascii="ＭＳ Ｐ明朝" w:eastAsia="ＭＳ Ｐ明朝" w:hAnsi="ＭＳ Ｐ明朝" w:hint="eastAsia"/>
          <w:sz w:val="24"/>
        </w:rPr>
        <w:t>（</w:t>
      </w:r>
      <w:hyperlink r:id="rId489" w:anchor="11:24" w:tooltip="信仰によって、モーセは、成人したとき、パロの娘の子と言われることを拒み、 罪のはかない歓楽にふけるよりは、むしろ神の民と共に虐待されることを選び、 キリストのゆえに受けるそしりを、エジプトの宝にまさる富と考えた。それは、彼が報いを望み見ていたからである。 " w:history="1">
        <w:r w:rsidR="00543923" w:rsidRPr="00656E5D">
          <w:rPr>
            <w:rStyle w:val="ad"/>
            <w:rFonts w:ascii="ＭＳ Ｐ明朝" w:eastAsia="ＭＳ Ｐ明朝" w:hAnsi="ＭＳ Ｐ明朝" w:hint="eastAsia"/>
            <w:sz w:val="24"/>
          </w:rPr>
          <w:t>ヘブル</w:t>
        </w:r>
        <w:r w:rsidR="00543923" w:rsidRPr="00656E5D">
          <w:rPr>
            <w:rStyle w:val="ad"/>
            <w:rFonts w:ascii="ＭＳ Ｐ明朝" w:eastAsia="ＭＳ Ｐ明朝" w:hAnsi="ＭＳ Ｐ明朝"/>
            <w:sz w:val="24"/>
          </w:rPr>
          <w:t>11章24-26節</w:t>
        </w:r>
      </w:hyperlink>
      <w:r w:rsidR="00543923">
        <w:rPr>
          <w:rFonts w:ascii="ＭＳ Ｐ明朝" w:eastAsia="ＭＳ Ｐ明朝" w:hAnsi="ＭＳ Ｐ明朝" w:hint="eastAsia"/>
          <w:sz w:val="24"/>
        </w:rPr>
        <w:t>）</w:t>
      </w:r>
    </w:p>
    <w:p w14:paraId="09BC1737" w14:textId="77777777" w:rsidR="00543923" w:rsidRDefault="00543923" w:rsidP="00543923">
      <w:pPr>
        <w:rPr>
          <w:rFonts w:ascii="ＭＳ Ｐ明朝" w:eastAsia="ＭＳ Ｐ明朝" w:hAnsi="ＭＳ Ｐ明朝"/>
          <w:sz w:val="24"/>
        </w:rPr>
      </w:pPr>
    </w:p>
    <w:p w14:paraId="2D458068" w14:textId="3FEA7E07" w:rsidR="00543923" w:rsidRPr="00543923" w:rsidRDefault="00543923" w:rsidP="00543923">
      <w:pPr>
        <w:ind w:firstLine="240"/>
        <w:rPr>
          <w:rFonts w:ascii="ＭＳ Ｐ明朝" w:eastAsia="ＭＳ Ｐ明朝" w:hAnsi="ＭＳ Ｐ明朝"/>
          <w:sz w:val="24"/>
        </w:rPr>
      </w:pPr>
      <w:r w:rsidRPr="00543923">
        <w:rPr>
          <w:rFonts w:ascii="ＭＳ Ｐ明朝" w:eastAsia="ＭＳ Ｐ明朝" w:hAnsi="ＭＳ Ｐ明朝" w:hint="eastAsia"/>
          <w:sz w:val="24"/>
        </w:rPr>
        <w:t>最高の報いを受けるためには、それにふさわしい最高度の勤勉さをもって、真理に注意を払い、それを自分の人生に適用していくことが求められます。さらに、そのような生き方は、この地上でイエス・キリストのためになされることが、他のどんなことよりも無限に重要であると</w:t>
      </w:r>
      <w:r w:rsidRPr="008E1150">
        <w:rPr>
          <w:rFonts w:ascii="HGP明朝E" w:eastAsia="HGP明朝E" w:hAnsi="HGP明朝E" w:hint="eastAsia"/>
          <w:sz w:val="24"/>
        </w:rPr>
        <w:t>本気で信じ</w:t>
      </w:r>
      <w:r w:rsidRPr="00543923">
        <w:rPr>
          <w:rFonts w:ascii="ＭＳ Ｐ明朝" w:eastAsia="ＭＳ Ｐ明朝" w:hAnsi="ＭＳ Ｐ明朝" w:hint="eastAsia"/>
          <w:sz w:val="24"/>
        </w:rPr>
        <w:t>ていなければ不可能です</w:t>
      </w:r>
      <w:r>
        <w:rPr>
          <w:rFonts w:ascii="ＭＳ Ｐ明朝" w:eastAsia="ＭＳ Ｐ明朝" w:hAnsi="ＭＳ Ｐ明朝" w:hint="eastAsia"/>
          <w:sz w:val="24"/>
        </w:rPr>
        <w:t>。</w:t>
      </w:r>
      <w:r w:rsidRPr="00543923">
        <w:rPr>
          <w:rFonts w:ascii="ＭＳ Ｐ明朝" w:eastAsia="ＭＳ Ｐ明朝" w:hAnsi="ＭＳ Ｐ明朝" w:hint="eastAsia"/>
          <w:sz w:val="24"/>
        </w:rPr>
        <w:t>ですから、キリスト者として良い走りをし、主に喜ばれる豊かな報いを望む者にとって、何よりも大切なのは、この世のはかない富（実際には塵にすぎません）に目を向けるのではなく、キリスト者として忠実に歩んだ者に約束されている天の宝に目を向けることです。そして、この真理をこれ以上ないほど明確に示し、この問題についての正しい考え方の最高の模範を示しておられるのは、私たちの愛する主であり救い主イエス・キリストご自身です。</w:t>
      </w:r>
    </w:p>
    <w:p w14:paraId="5E5BE833" w14:textId="77777777" w:rsidR="00543923" w:rsidRPr="00543923" w:rsidRDefault="00543923" w:rsidP="00543923">
      <w:pPr>
        <w:rPr>
          <w:rFonts w:ascii="ＭＳ Ｐ明朝" w:eastAsia="ＭＳ Ｐ明朝" w:hAnsi="ＭＳ Ｐ明朝"/>
          <w:sz w:val="24"/>
        </w:rPr>
      </w:pPr>
    </w:p>
    <w:p w14:paraId="3B36D300" w14:textId="6F5C16E1" w:rsidR="00543923" w:rsidRDefault="00543923" w:rsidP="00AC2A03">
      <w:pPr>
        <w:ind w:left="240" w:firstLine="240"/>
        <w:rPr>
          <w:rFonts w:ascii="ＭＳ Ｐ明朝" w:eastAsia="ＭＳ Ｐ明朝" w:hAnsi="ＭＳ Ｐ明朝"/>
          <w:sz w:val="24"/>
        </w:rPr>
      </w:pPr>
      <w:r w:rsidRPr="00656E5D">
        <w:rPr>
          <w:rFonts w:ascii="BIZ UDPゴシック" w:eastAsia="BIZ UDPゴシック" w:hAnsi="BIZ UDPゴシック" w:hint="eastAsia"/>
          <w:sz w:val="24"/>
        </w:rPr>
        <w:t>こういうわけで、私たちもまた、これほど多くの証人に取り囲まれているのであるから、あらゆる重荷と、まとわりつく罪を捨てて、忍耐をもって</w:t>
      </w:r>
      <w:r w:rsidRPr="00903ECB">
        <w:rPr>
          <w:rFonts w:ascii="HGP明朝E" w:eastAsia="HGP明朝E" w:hAnsi="HGP明朝E" w:hint="eastAsia"/>
          <w:b/>
          <w:bCs/>
          <w:sz w:val="24"/>
        </w:rPr>
        <w:t>自分の前に置かれている競走を走ろう</w:t>
      </w:r>
      <w:r w:rsidRPr="00656E5D">
        <w:rPr>
          <w:rFonts w:ascii="BIZ UDPゴシック" w:eastAsia="BIZ UDPゴシック" w:hAnsi="BIZ UDPゴシック" w:hint="eastAsia"/>
          <w:sz w:val="24"/>
        </w:rPr>
        <w:t>ではないか。信仰の創始者であり完成者であるイエスから目を離さないでいよう。イエスは、</w:t>
      </w:r>
      <w:r w:rsidRPr="00903ECB">
        <w:rPr>
          <w:rFonts w:ascii="HGP明朝E" w:eastAsia="HGP明朝E" w:hAnsi="HGP明朝E" w:hint="eastAsia"/>
          <w:b/>
          <w:bCs/>
          <w:sz w:val="24"/>
        </w:rPr>
        <w:t>ご自分の前に置かれていた喜びのゆえに</w:t>
      </w:r>
      <w:r w:rsidRPr="00656E5D">
        <w:rPr>
          <w:rFonts w:ascii="BIZ UDPゴシック" w:eastAsia="BIZ UDPゴシック" w:hAnsi="BIZ UDPゴシック" w:hint="eastAsia"/>
          <w:sz w:val="24"/>
        </w:rPr>
        <w:t>、恥をものともせずに十字架を忍び、神の御座の右に着座されたのである。</w:t>
      </w:r>
      <w:r w:rsidR="00AC2A03">
        <w:rPr>
          <w:rFonts w:ascii="ＭＳ Ｐ明朝" w:eastAsia="ＭＳ Ｐ明朝" w:hAnsi="ＭＳ Ｐ明朝" w:hint="eastAsia"/>
          <w:sz w:val="24"/>
        </w:rPr>
        <w:t>（</w:t>
      </w:r>
      <w:hyperlink r:id="rId490" w:anchor="12:1" w:tooltip="こういうわけで、わたしたちは、このような多くの証人に雲のように囲まれているのであるから、いっさいの重荷と、からみつく罪とをかなぐり捨てて、わたしたちの参加すべき競走を、耐え忍んで走りぬこうではないか。 信仰の導き手であり、またその完成者であるイエスを仰ぎ見つつ、走ろうではないか。彼は、自分の前におかれている喜びのゆえに、恥をもいとわないで十字架を忍び、神の御座の右に座するに至ったのである。 " w:history="1">
        <w:r w:rsidRPr="00656E5D">
          <w:rPr>
            <w:rStyle w:val="ad"/>
            <w:rFonts w:ascii="ＭＳ Ｐ明朝" w:eastAsia="ＭＳ Ｐ明朝" w:hAnsi="ＭＳ Ｐ明朝" w:hint="eastAsia"/>
            <w:sz w:val="24"/>
          </w:rPr>
          <w:t>ヘブル</w:t>
        </w:r>
        <w:r w:rsidRPr="00656E5D">
          <w:rPr>
            <w:rStyle w:val="ad"/>
            <w:rFonts w:ascii="ＭＳ Ｐ明朝" w:eastAsia="ＭＳ Ｐ明朝" w:hAnsi="ＭＳ Ｐ明朝"/>
            <w:sz w:val="24"/>
          </w:rPr>
          <w:t>12章1-2節</w:t>
        </w:r>
      </w:hyperlink>
      <w:r w:rsidR="00AC2A03">
        <w:rPr>
          <w:rFonts w:ascii="ＭＳ Ｐ明朝" w:eastAsia="ＭＳ Ｐ明朝" w:hAnsi="ＭＳ Ｐ明朝" w:hint="eastAsia"/>
          <w:sz w:val="24"/>
        </w:rPr>
        <w:t>）</w:t>
      </w:r>
    </w:p>
    <w:p w14:paraId="1542F52B" w14:textId="77777777" w:rsidR="00AC2A03" w:rsidRDefault="00AC2A03" w:rsidP="00AC2A03">
      <w:pPr>
        <w:rPr>
          <w:rFonts w:ascii="ＭＳ Ｐ明朝" w:eastAsia="ＭＳ Ｐ明朝" w:hAnsi="ＭＳ Ｐ明朝"/>
          <w:sz w:val="24"/>
        </w:rPr>
      </w:pPr>
    </w:p>
    <w:p w14:paraId="1635EB79" w14:textId="293ABBB5" w:rsidR="00AC2A03" w:rsidRPr="00AC2A03" w:rsidRDefault="00AC2A03" w:rsidP="00AC2A03">
      <w:pPr>
        <w:ind w:firstLine="240"/>
        <w:rPr>
          <w:rFonts w:ascii="ＭＳ Ｐ明朝" w:eastAsia="ＭＳ Ｐ明朝" w:hAnsi="ＭＳ Ｐ明朝"/>
          <w:sz w:val="24"/>
        </w:rPr>
      </w:pPr>
      <w:r w:rsidRPr="00823DAB">
        <w:rPr>
          <w:rFonts w:ascii="ＭＳ Ｐ明朝" w:eastAsia="ＭＳ Ｐ明朝" w:hAnsi="ＭＳ Ｐ明朝" w:hint="eastAsia"/>
          <w:sz w:val="24"/>
        </w:rPr>
        <w:t>この霊的戦場における最も成功</w:t>
      </w:r>
      <w:r w:rsidRPr="00AC2A03">
        <w:rPr>
          <w:rFonts w:ascii="ＭＳ Ｐ明朝" w:eastAsia="ＭＳ Ｐ明朝" w:hAnsi="ＭＳ Ｐ明朝" w:hint="eastAsia"/>
          <w:sz w:val="24"/>
        </w:rPr>
        <w:t>した戦士として、私たちの主は「すべての名にまさる名」をお受けになり（</w:t>
      </w:r>
      <w:hyperlink r:id="rId491" w:anchor="2:9" w:tooltip="それゆえに、神は彼を高く引き上げ、すべての名にまさる名を彼に賜わった。 " w:history="1">
        <w:r w:rsidRPr="00656E5D">
          <w:rPr>
            <w:rStyle w:val="ad"/>
            <w:rFonts w:ascii="ＭＳ Ｐ明朝" w:eastAsia="ＭＳ Ｐ明朝" w:hAnsi="ＭＳ Ｐ明朝" w:hint="eastAsia"/>
            <w:sz w:val="24"/>
          </w:rPr>
          <w:t>ピリピ</w:t>
        </w:r>
        <w:r w:rsidRPr="00656E5D">
          <w:rPr>
            <w:rStyle w:val="ad"/>
            <w:rFonts w:ascii="ＭＳ Ｐ明朝" w:eastAsia="ＭＳ Ｐ明朝" w:hAnsi="ＭＳ Ｐ明朝"/>
            <w:sz w:val="24"/>
          </w:rPr>
          <w:t>2章9節</w:t>
        </w:r>
      </w:hyperlink>
      <w:r w:rsidRPr="00AC2A03">
        <w:rPr>
          <w:rFonts w:ascii="ＭＳ Ｐ明朝" w:eastAsia="ＭＳ Ｐ明朝" w:hAnsi="ＭＳ Ｐ明朝"/>
          <w:sz w:val="24"/>
        </w:rPr>
        <w:t>）、王の王、主の主として即位される日を待ちながら、神の栄光の右に着座しておられます（</w:t>
      </w:r>
      <w:hyperlink r:id="rId492" w:anchor="110:1" w:tooltip="ダビデの歌 主はわが主に言われる、「わたしがあなたのもろもろの敵をあなたの足台とするまで、わたしの右に座せよ」と。 " w:history="1">
        <w:r w:rsidRPr="00656E5D">
          <w:rPr>
            <w:rStyle w:val="ad"/>
            <w:rFonts w:ascii="ＭＳ Ｐ明朝" w:eastAsia="ＭＳ Ｐ明朝" w:hAnsi="ＭＳ Ｐ明朝"/>
            <w:sz w:val="24"/>
          </w:rPr>
          <w:t>詩篇110篇1節</w:t>
        </w:r>
      </w:hyperlink>
      <w:r w:rsidRPr="00AC2A03">
        <w:rPr>
          <w:rFonts w:ascii="ＭＳ Ｐ明朝" w:eastAsia="ＭＳ Ｐ明朝" w:hAnsi="ＭＳ Ｐ明朝"/>
          <w:sz w:val="24"/>
        </w:rPr>
        <w:t>）。</w:t>
      </w:r>
      <w:r w:rsidRPr="00AC2A03">
        <w:rPr>
          <w:rFonts w:ascii="ＭＳ Ｐ明朝" w:eastAsia="ＭＳ Ｐ明朝" w:hAnsi="ＭＳ Ｐ明朝" w:hint="eastAsia"/>
          <w:sz w:val="24"/>
        </w:rPr>
        <w:t>しかし、上に引用した聖句が示しているように、主はその報いの一部として、ご自身のために花嫁、すなわち教会をも勝ち取られました。私たちこそが、主がこの悪魔の支配する世界において、あらゆる競走の中でも最も困難な競走を走り抜くために、ご自身</w:t>
      </w:r>
      <w:r>
        <w:rPr>
          <w:rFonts w:ascii="ＭＳ Ｐ明朝" w:eastAsia="ＭＳ Ｐ明朝" w:hAnsi="ＭＳ Ｐ明朝" w:hint="eastAsia"/>
          <w:sz w:val="24"/>
        </w:rPr>
        <w:t>の</w:t>
      </w:r>
      <w:r w:rsidRPr="00AC2A03">
        <w:rPr>
          <w:rFonts w:ascii="ＭＳ Ｐ明朝" w:eastAsia="ＭＳ Ｐ明朝" w:hAnsi="ＭＳ Ｐ明朝" w:hint="eastAsia"/>
          <w:sz w:val="24"/>
        </w:rPr>
        <w:t>励ま</w:t>
      </w:r>
      <w:r>
        <w:rPr>
          <w:rFonts w:ascii="ＭＳ Ｐ明朝" w:eastAsia="ＭＳ Ｐ明朝" w:hAnsi="ＭＳ Ｐ明朝" w:hint="eastAsia"/>
          <w:sz w:val="24"/>
        </w:rPr>
        <w:t>しとなった</w:t>
      </w:r>
      <w:r w:rsidRPr="00AC2A03">
        <w:rPr>
          <w:rFonts w:ascii="ＭＳ Ｐ明朝" w:eastAsia="ＭＳ Ｐ明朝" w:hAnsi="ＭＳ Ｐ明朝" w:hint="eastAsia"/>
          <w:sz w:val="24"/>
        </w:rPr>
        <w:t>「喜び」、すなわち特別な報いなのです。</w:t>
      </w:r>
    </w:p>
    <w:p w14:paraId="2D972BAB" w14:textId="77777777" w:rsidR="00AC2A03" w:rsidRPr="00AC2A03" w:rsidRDefault="00AC2A03" w:rsidP="00AC2A03">
      <w:pPr>
        <w:rPr>
          <w:rFonts w:ascii="ＭＳ Ｐ明朝" w:eastAsia="ＭＳ Ｐ明朝" w:hAnsi="ＭＳ Ｐ明朝"/>
          <w:sz w:val="24"/>
        </w:rPr>
      </w:pPr>
    </w:p>
    <w:p w14:paraId="3674820B" w14:textId="1217FD40" w:rsidR="00AC2A03" w:rsidRDefault="00903ECB" w:rsidP="00903ECB">
      <w:pPr>
        <w:ind w:left="240" w:firstLine="240"/>
        <w:rPr>
          <w:rFonts w:ascii="ＭＳ Ｐ明朝" w:eastAsia="ＭＳ Ｐ明朝" w:hAnsi="ＭＳ Ｐ明朝"/>
          <w:sz w:val="24"/>
        </w:rPr>
      </w:pPr>
      <w:r w:rsidRPr="00903ECB">
        <w:rPr>
          <w:rFonts w:ascii="ＭＳ Ｐ明朝" w:eastAsia="ＭＳ Ｐ明朝" w:hAnsi="ＭＳ Ｐ明朝" w:hint="eastAsia"/>
          <w:sz w:val="24"/>
        </w:rPr>
        <w:t>（</w:t>
      </w:r>
      <w:r w:rsidRPr="00903ECB">
        <w:rPr>
          <w:rFonts w:ascii="ＭＳ Ｐ明朝" w:eastAsia="ＭＳ Ｐ明朝" w:hAnsi="ＭＳ Ｐ明朝"/>
          <w:sz w:val="24"/>
        </w:rPr>
        <w:t>20）</w:t>
      </w:r>
      <w:r w:rsidRPr="00903ECB">
        <w:rPr>
          <w:rFonts w:ascii="BIZ UDPゴシック" w:eastAsia="BIZ UDPゴシック" w:hAnsi="BIZ UDPゴシック"/>
          <w:sz w:val="24"/>
        </w:rPr>
        <w:t>その力を、神</w:t>
      </w:r>
      <w:r w:rsidRPr="00903ECB">
        <w:rPr>
          <w:rFonts w:ascii="ＭＳ Ｐ明朝" w:eastAsia="ＭＳ Ｐ明朝" w:hAnsi="ＭＳ Ｐ明朝"/>
          <w:sz w:val="24"/>
        </w:rPr>
        <w:t>（すなわち御父）</w:t>
      </w:r>
      <w:r w:rsidRPr="00903ECB">
        <w:rPr>
          <w:rFonts w:ascii="BIZ UDPゴシック" w:eastAsia="BIZ UDPゴシック" w:hAnsi="BIZ UDPゴシック"/>
          <w:sz w:val="24"/>
        </w:rPr>
        <w:t>はキリストにおいて働かせ、キリストを死者の中からよみがえらせ、天においてご自分の右の座に着かせられた。</w:t>
      </w:r>
      <w:r w:rsidRPr="00903ECB">
        <w:rPr>
          <w:rFonts w:ascii="ＭＳ Ｐ明朝" w:eastAsia="ＭＳ Ｐ明朝" w:hAnsi="ＭＳ Ｐ明朝" w:hint="eastAsia"/>
          <w:sz w:val="24"/>
        </w:rPr>
        <w:t>（</w:t>
      </w:r>
      <w:r w:rsidRPr="00903ECB">
        <w:rPr>
          <w:rFonts w:ascii="ＭＳ Ｐ明朝" w:eastAsia="ＭＳ Ｐ明朝" w:hAnsi="ＭＳ Ｐ明朝"/>
          <w:sz w:val="24"/>
        </w:rPr>
        <w:t>21）</w:t>
      </w:r>
      <w:r w:rsidRPr="00903ECB">
        <w:rPr>
          <w:rFonts w:ascii="BIZ UDPゴシック" w:eastAsia="BIZ UDPゴシック" w:hAnsi="BIZ UDPゴシック"/>
          <w:sz w:val="24"/>
        </w:rPr>
        <w:t>すなわち、あらゆる支配、権威、力、主権のはるか上に、また、この時代だけでなく来たるべき時代においても呼ばれる、あらゆる名のはるか上に置かれた。</w:t>
      </w:r>
      <w:r w:rsidRPr="00903ECB">
        <w:rPr>
          <w:rFonts w:ascii="ＭＳ Ｐ明朝" w:eastAsia="ＭＳ Ｐ明朝" w:hAnsi="ＭＳ Ｐ明朝" w:hint="eastAsia"/>
          <w:sz w:val="24"/>
        </w:rPr>
        <w:t>（</w:t>
      </w:r>
      <w:r w:rsidRPr="00903ECB">
        <w:rPr>
          <w:rFonts w:ascii="ＭＳ Ｐ明朝" w:eastAsia="ＭＳ Ｐ明朝" w:hAnsi="ＭＳ Ｐ明朝"/>
          <w:sz w:val="24"/>
        </w:rPr>
        <w:t>22）</w:t>
      </w:r>
      <w:r w:rsidRPr="00903ECB">
        <w:rPr>
          <w:rFonts w:ascii="BIZ UDPゴシック" w:eastAsia="BIZ UDPゴシック" w:hAnsi="BIZ UDPゴシック"/>
          <w:sz w:val="24"/>
        </w:rPr>
        <w:t>そして神</w:t>
      </w:r>
      <w:r w:rsidRPr="00903ECB">
        <w:rPr>
          <w:rFonts w:ascii="ＭＳ Ｐ明朝" w:eastAsia="ＭＳ Ｐ明朝" w:hAnsi="ＭＳ Ｐ明朝"/>
          <w:sz w:val="24"/>
        </w:rPr>
        <w:t>（すなわち御父）</w:t>
      </w:r>
      <w:r w:rsidRPr="00903ECB">
        <w:rPr>
          <w:rFonts w:ascii="BIZ UDPゴシック" w:eastAsia="BIZ UDPゴシック" w:hAnsi="BIZ UDPゴシック"/>
          <w:sz w:val="24"/>
        </w:rPr>
        <w:t>は、すべてのものをキリストの足の下に従わせ、キリストをすべてのものの上に立つかしらとして教会に与えられた。</w:t>
      </w:r>
      <w:r w:rsidRPr="00903ECB">
        <w:rPr>
          <w:rFonts w:ascii="ＭＳ Ｐ明朝" w:eastAsia="ＭＳ Ｐ明朝" w:hAnsi="ＭＳ Ｐ明朝" w:hint="eastAsia"/>
          <w:sz w:val="24"/>
        </w:rPr>
        <w:t>（</w:t>
      </w:r>
      <w:r w:rsidRPr="00903ECB">
        <w:rPr>
          <w:rFonts w:ascii="ＭＳ Ｐ明朝" w:eastAsia="ＭＳ Ｐ明朝" w:hAnsi="ＭＳ Ｐ明朝"/>
          <w:sz w:val="24"/>
        </w:rPr>
        <w:t>23）</w:t>
      </w:r>
      <w:r w:rsidRPr="00903ECB">
        <w:rPr>
          <w:rFonts w:ascii="BIZ UDPゴシック" w:eastAsia="BIZ UDPゴシック" w:hAnsi="BIZ UDPゴシック"/>
          <w:sz w:val="24"/>
        </w:rPr>
        <w:t>教会はキリストの</w:t>
      </w:r>
      <w:r w:rsidRPr="00903ECB">
        <w:rPr>
          <w:rFonts w:ascii="BIZ UDPゴシック" w:eastAsia="BIZ UDPゴシック" w:hAnsi="BIZ UDPゴシック"/>
          <w:sz w:val="24"/>
        </w:rPr>
        <w:lastRenderedPageBreak/>
        <w:t>からだであり、すべてのものをあらゆる仕方で満たしておられる方の満ちているところである。</w:t>
      </w:r>
      <w:r w:rsidR="00AC2A03">
        <w:rPr>
          <w:rFonts w:ascii="ＭＳ Ｐ明朝" w:eastAsia="ＭＳ Ｐ明朝" w:hAnsi="ＭＳ Ｐ明朝" w:hint="eastAsia"/>
          <w:sz w:val="24"/>
        </w:rPr>
        <w:t>（</w:t>
      </w:r>
      <w:hyperlink r:id="rId493" w:anchor="1:20" w:tooltip="（20）神はその力をキリストのうちに働かせて、彼を死人の中からよみがえらせ、天上においてご自分の右に座せしめ、(21)彼を、すべての支配、権威、権力、権勢の上におき、また、この世ばかりでなくきたるべき世においても唱えられる、あらゆる名の上におかれたのである。(22)そして、万物をキリストの足の下に従わせ、彼を万物の上にかしらとして教会に与えられた。(23)この教会はキリストのからだであって、すべてのものを、すべてのもののうちに満たしているかたが、満ちみちているものに、ほかならない。" w:history="1">
        <w:r w:rsidR="00AC2A03" w:rsidRPr="00656E5D">
          <w:rPr>
            <w:rStyle w:val="ad"/>
            <w:rFonts w:ascii="ＭＳ Ｐ明朝" w:eastAsia="ＭＳ Ｐ明朝" w:hAnsi="ＭＳ Ｐ明朝" w:hint="eastAsia"/>
            <w:sz w:val="24"/>
          </w:rPr>
          <w:t>エペソ</w:t>
        </w:r>
        <w:r w:rsidR="00AC2A03" w:rsidRPr="00656E5D">
          <w:rPr>
            <w:rStyle w:val="ad"/>
            <w:rFonts w:ascii="ＭＳ Ｐ明朝" w:eastAsia="ＭＳ Ｐ明朝" w:hAnsi="ＭＳ Ｐ明朝"/>
            <w:sz w:val="24"/>
          </w:rPr>
          <w:t>1章20-23節</w:t>
        </w:r>
      </w:hyperlink>
      <w:r w:rsidR="00AC2A03">
        <w:rPr>
          <w:rFonts w:ascii="ＭＳ Ｐ明朝" w:eastAsia="ＭＳ Ｐ明朝" w:hAnsi="ＭＳ Ｐ明朝" w:hint="eastAsia"/>
          <w:sz w:val="24"/>
        </w:rPr>
        <w:t>）</w:t>
      </w:r>
    </w:p>
    <w:p w14:paraId="032D65C1" w14:textId="77777777" w:rsidR="00AC2A03" w:rsidRDefault="00AC2A03" w:rsidP="00AC2A03">
      <w:pPr>
        <w:rPr>
          <w:rFonts w:ascii="ＭＳ Ｐ明朝" w:eastAsia="ＭＳ Ｐ明朝" w:hAnsi="ＭＳ Ｐ明朝"/>
          <w:sz w:val="24"/>
        </w:rPr>
      </w:pPr>
    </w:p>
    <w:p w14:paraId="59C5945A" w14:textId="3C305288" w:rsidR="00AC2A03" w:rsidRPr="00AC2A03" w:rsidRDefault="00AC2A03" w:rsidP="00B55D37">
      <w:pPr>
        <w:ind w:firstLine="240"/>
        <w:rPr>
          <w:rFonts w:ascii="ＭＳ Ｐ明朝" w:eastAsia="ＭＳ Ｐ明朝" w:hAnsi="ＭＳ Ｐ明朝"/>
          <w:sz w:val="24"/>
        </w:rPr>
      </w:pPr>
      <w:r w:rsidRPr="00AC2A03">
        <w:rPr>
          <w:rFonts w:ascii="ＭＳ Ｐ明朝" w:eastAsia="ＭＳ Ｐ明朝" w:hAnsi="ＭＳ Ｐ明朝" w:hint="eastAsia"/>
          <w:sz w:val="24"/>
        </w:rPr>
        <w:t>万物は、この勝利の中の勝利を成し遂げられたお方のものとなりました。そして私たち信者もまた、「主人の喜びの中に入れ」と言われる者とされたのです（</w:t>
      </w:r>
      <w:hyperlink r:id="rId494" w:anchor="25:21" w:tooltip="主人は彼に言った、『良い忠実な僕よ、よくやった。あなたはわずかなものに忠実であったから、多くのものを管理させよう。主人と一緒に喜んでくれ』。 二タラントの者も進み出て言った、『ご主人様、あなたはわたしに二タラントをお預けになりましたが、ごらんのとおり、ほかに二タラントをもうけました』。 主人は彼に言った、『良い忠実な僕よ、よくやった。あなたはわずかなものに忠実であったから、多くのものを管理させよう。主人と一緒に喜んでくれ』。 " w:history="1">
        <w:r w:rsidRPr="003776C7">
          <w:rPr>
            <w:rStyle w:val="ad"/>
            <w:rFonts w:ascii="ＭＳ Ｐ明朝" w:eastAsia="ＭＳ Ｐ明朝" w:hAnsi="ＭＳ Ｐ明朝" w:hint="eastAsia"/>
            <w:sz w:val="24"/>
          </w:rPr>
          <w:t>マタイ</w:t>
        </w:r>
        <w:r w:rsidRPr="003776C7">
          <w:rPr>
            <w:rStyle w:val="ad"/>
            <w:rFonts w:ascii="ＭＳ Ｐ明朝" w:eastAsia="ＭＳ Ｐ明朝" w:hAnsi="ＭＳ Ｐ明朝"/>
            <w:sz w:val="24"/>
          </w:rPr>
          <w:t>25章21-23節</w:t>
        </w:r>
      </w:hyperlink>
      <w:r w:rsidRPr="00AC2A03">
        <w:rPr>
          <w:rFonts w:ascii="ＭＳ Ｐ明朝" w:eastAsia="ＭＳ Ｐ明朝" w:hAnsi="ＭＳ Ｐ明朝"/>
          <w:sz w:val="24"/>
        </w:rPr>
        <w:t>）。</w:t>
      </w:r>
      <w:r w:rsidRPr="00AC2A03">
        <w:rPr>
          <w:rFonts w:ascii="ＭＳ Ｐ明朝" w:eastAsia="ＭＳ Ｐ明朝" w:hAnsi="ＭＳ Ｐ明朝" w:hint="eastAsia"/>
          <w:sz w:val="24"/>
        </w:rPr>
        <w:t>主イエスが「ご自分の前に置かれていた喜び」によってご自身を励まされたように、私たちもまた、この地上での忠実な働きに対して主からほめられ、報われるという喜びを、心の目から決して離してはなりません。それこそが、主が私たちに望んでおられることなのです。</w:t>
      </w:r>
    </w:p>
    <w:p w14:paraId="0BD938A9" w14:textId="77777777" w:rsidR="00AC2A03" w:rsidRPr="00AC2A03" w:rsidRDefault="00AC2A03" w:rsidP="00AC2A03">
      <w:pPr>
        <w:rPr>
          <w:rFonts w:ascii="ＭＳ Ｐ明朝" w:eastAsia="ＭＳ Ｐ明朝" w:hAnsi="ＭＳ Ｐ明朝"/>
          <w:sz w:val="24"/>
        </w:rPr>
      </w:pPr>
    </w:p>
    <w:p w14:paraId="285AD404" w14:textId="44E9B712" w:rsidR="003776C7" w:rsidRPr="003776C7" w:rsidRDefault="003776C7" w:rsidP="00043886">
      <w:pPr>
        <w:ind w:left="240" w:firstLine="240"/>
        <w:rPr>
          <w:rFonts w:ascii="ＭＳ Ｐ明朝" w:eastAsia="ＭＳ Ｐ明朝" w:hAnsi="ＭＳ Ｐ明朝"/>
          <w:sz w:val="24"/>
        </w:rPr>
      </w:pPr>
      <w:r w:rsidRPr="003776C7">
        <w:rPr>
          <w:rFonts w:ascii="ＭＳ Ｐ明朝" w:eastAsia="ＭＳ Ｐ明朝" w:hAnsi="ＭＳ Ｐ明朝" w:hint="eastAsia"/>
          <w:sz w:val="24"/>
        </w:rPr>
        <w:t>（</w:t>
      </w:r>
      <w:r w:rsidRPr="003776C7">
        <w:rPr>
          <w:rFonts w:ascii="ＭＳ Ｐ明朝" w:eastAsia="ＭＳ Ｐ明朝" w:hAnsi="ＭＳ Ｐ明朝"/>
          <w:sz w:val="24"/>
        </w:rPr>
        <w:t>5）</w:t>
      </w:r>
      <w:r w:rsidR="00043886" w:rsidRPr="00043886">
        <w:rPr>
          <w:rFonts w:ascii="BIZ UDPゴシック" w:eastAsia="BIZ UDPゴシック" w:hAnsi="BIZ UDPゴシック"/>
          <w:sz w:val="24"/>
        </w:rPr>
        <w:t>あなたがたは、キリスト・イエスが抱いておられたのと同じ思いを抱きなさい。</w:t>
      </w:r>
      <w:r w:rsidRPr="003776C7">
        <w:rPr>
          <w:rFonts w:ascii="ＭＳ Ｐ明朝" w:eastAsia="ＭＳ Ｐ明朝" w:hAnsi="ＭＳ Ｐ明朝"/>
          <w:sz w:val="24"/>
        </w:rPr>
        <w:t>（6）</w:t>
      </w:r>
      <w:r w:rsidRPr="003776C7">
        <w:rPr>
          <w:rFonts w:ascii="BIZ UDPゴシック" w:eastAsia="BIZ UDPゴシック" w:hAnsi="BIZ UDPゴシック"/>
          <w:sz w:val="24"/>
        </w:rPr>
        <w:t>キリストは神のかたちで存在しておられたが、神と等し</w:t>
      </w:r>
      <w:r w:rsidR="00043886">
        <w:rPr>
          <w:rFonts w:ascii="BIZ UDPゴシック" w:eastAsia="BIZ UDPゴシック" w:hAnsi="BIZ UDPゴシック" w:hint="eastAsia"/>
          <w:sz w:val="24"/>
        </w:rPr>
        <w:t>くあることに腰室しなければ</w:t>
      </w:r>
      <w:r w:rsidRPr="003776C7">
        <w:rPr>
          <w:rFonts w:ascii="BIZ UDPゴシック" w:eastAsia="BIZ UDPゴシック" w:hAnsi="BIZ UDPゴシック"/>
          <w:sz w:val="24"/>
        </w:rPr>
        <w:t>ならないものとは考え</w:t>
      </w:r>
      <w:r w:rsidR="00043886">
        <w:rPr>
          <w:rFonts w:ascii="BIZ UDPゴシック" w:eastAsia="BIZ UDPゴシック" w:hAnsi="BIZ UDPゴシック" w:hint="eastAsia"/>
          <w:sz w:val="24"/>
        </w:rPr>
        <w:t>になら</w:t>
      </w:r>
      <w:r w:rsidRPr="003776C7">
        <w:rPr>
          <w:rFonts w:ascii="BIZ UDPゴシック" w:eastAsia="BIZ UDPゴシック" w:hAnsi="BIZ UDPゴシック"/>
          <w:sz w:val="24"/>
        </w:rPr>
        <w:t>なかった。</w:t>
      </w:r>
      <w:r w:rsidRPr="003776C7">
        <w:rPr>
          <w:rFonts w:ascii="ＭＳ Ｐ明朝" w:eastAsia="ＭＳ Ｐ明朝" w:hAnsi="ＭＳ Ｐ明朝"/>
          <w:sz w:val="24"/>
        </w:rPr>
        <w:t>（7）</w:t>
      </w:r>
      <w:r w:rsidRPr="003776C7">
        <w:rPr>
          <w:rFonts w:ascii="BIZ UDPゴシック" w:eastAsia="BIZ UDPゴシック" w:hAnsi="BIZ UDPゴシック"/>
          <w:sz w:val="24"/>
        </w:rPr>
        <w:t>かえって、</w:t>
      </w:r>
      <w:r w:rsidR="00043886">
        <w:rPr>
          <w:rFonts w:ascii="BIZ UDPゴシック" w:eastAsia="BIZ UDPゴシック" w:hAnsi="BIZ UDPゴシック" w:hint="eastAsia"/>
          <w:sz w:val="24"/>
        </w:rPr>
        <w:t>この[神と等しい方としての]</w:t>
      </w:r>
      <w:r w:rsidRPr="003776C7">
        <w:rPr>
          <w:rFonts w:ascii="BIZ UDPゴシック" w:eastAsia="BIZ UDPゴシック" w:hAnsi="BIZ UDPゴシック"/>
          <w:sz w:val="24"/>
        </w:rPr>
        <w:t>ご自分の地位を捨て、しもべのかたちを取り、人の姿で生まれ、</w:t>
      </w:r>
      <w:r w:rsidRPr="003776C7">
        <w:rPr>
          <w:rFonts w:ascii="ＭＳ Ｐ明朝" w:eastAsia="ＭＳ Ｐ明朝" w:hAnsi="ＭＳ Ｐ明朝"/>
          <w:sz w:val="24"/>
        </w:rPr>
        <w:t>（8）</w:t>
      </w:r>
      <w:r w:rsidRPr="003776C7">
        <w:rPr>
          <w:rFonts w:ascii="BIZ UDPゴシック" w:eastAsia="BIZ UDPゴシック" w:hAnsi="BIZ UDPゴシック"/>
          <w:sz w:val="24"/>
        </w:rPr>
        <w:t>自らを低くし、死に至るまで</w:t>
      </w:r>
      <w:r w:rsidR="00043886">
        <w:rPr>
          <w:rFonts w:ascii="BIZ UDPゴシック" w:eastAsia="BIZ UDPゴシック" w:hAnsi="BIZ UDPゴシック" w:hint="eastAsia"/>
          <w:sz w:val="24"/>
        </w:rPr>
        <w:t>、</w:t>
      </w:r>
      <w:r w:rsidR="00043886" w:rsidRPr="00043886">
        <w:rPr>
          <w:rFonts w:ascii="BIZ UDPゴシック" w:eastAsia="BIZ UDPゴシック" w:hAnsi="BIZ UDPゴシック"/>
          <w:sz w:val="24"/>
        </w:rPr>
        <w:t>実に、十字架の死に至るまで</w:t>
      </w:r>
      <w:r w:rsidRPr="003776C7">
        <w:rPr>
          <w:rFonts w:ascii="BIZ UDPゴシック" w:eastAsia="BIZ UDPゴシック" w:hAnsi="BIZ UDPゴシック"/>
          <w:sz w:val="24"/>
        </w:rPr>
        <w:t>従順になられた</w:t>
      </w:r>
      <w:r w:rsidR="00043886">
        <w:rPr>
          <w:rFonts w:ascii="BIZ UDPゴシック" w:eastAsia="BIZ UDPゴシック" w:hAnsi="BIZ UDPゴシック" w:hint="eastAsia"/>
          <w:sz w:val="24"/>
        </w:rPr>
        <w:t>の</w:t>
      </w:r>
      <w:r w:rsidRPr="003776C7">
        <w:rPr>
          <w:rFonts w:ascii="BIZ UDPゴシック" w:eastAsia="BIZ UDPゴシック" w:hAnsi="BIZ UDPゴシック"/>
          <w:sz w:val="24"/>
        </w:rPr>
        <w:t>である。</w:t>
      </w:r>
      <w:r w:rsidRPr="003776C7">
        <w:rPr>
          <w:rFonts w:ascii="ＭＳ Ｐ明朝" w:eastAsia="ＭＳ Ｐ明朝" w:hAnsi="ＭＳ Ｐ明朝"/>
          <w:sz w:val="24"/>
        </w:rPr>
        <w:t>（9）</w:t>
      </w:r>
      <w:r w:rsidRPr="007C0462">
        <w:rPr>
          <w:rFonts w:ascii="HGP明朝E" w:eastAsia="HGP明朝E" w:hAnsi="HGP明朝E"/>
          <w:b/>
          <w:bCs/>
          <w:sz w:val="24"/>
        </w:rPr>
        <w:t>それゆえ、神はキリストを</w:t>
      </w:r>
      <w:r w:rsidR="007C0462">
        <w:rPr>
          <w:rFonts w:ascii="HGP明朝E" w:eastAsia="HGP明朝E" w:hAnsi="HGP明朝E" w:hint="eastAsia"/>
          <w:b/>
          <w:bCs/>
          <w:sz w:val="24"/>
        </w:rPr>
        <w:t>最も</w:t>
      </w:r>
      <w:r w:rsidRPr="007C0462">
        <w:rPr>
          <w:rFonts w:ascii="HGP明朝E" w:eastAsia="HGP明朝E" w:hAnsi="HGP明朝E"/>
          <w:b/>
          <w:bCs/>
          <w:sz w:val="24"/>
        </w:rPr>
        <w:t>高く上げ、</w:t>
      </w:r>
      <w:r w:rsidRPr="003776C7">
        <w:rPr>
          <w:rFonts w:ascii="BIZ UDPゴシック" w:eastAsia="BIZ UDPゴシック" w:hAnsi="BIZ UDPゴシック"/>
          <w:sz w:val="24"/>
        </w:rPr>
        <w:t>すべての名にまさる名をお与えになった。</w:t>
      </w:r>
      <w:r w:rsidRPr="003776C7">
        <w:rPr>
          <w:rFonts w:ascii="ＭＳ Ｐ明朝" w:eastAsia="ＭＳ Ｐ明朝" w:hAnsi="ＭＳ Ｐ明朝"/>
          <w:sz w:val="24"/>
        </w:rPr>
        <w:t>（10）</w:t>
      </w:r>
      <w:r w:rsidRPr="003776C7">
        <w:rPr>
          <w:rFonts w:ascii="BIZ UDPゴシック" w:eastAsia="BIZ UDPゴシック" w:hAnsi="BIZ UDPゴシック"/>
          <w:sz w:val="24"/>
        </w:rPr>
        <w:t>それは、イエスの名によって、天にあるもの、</w:t>
      </w:r>
      <w:r w:rsidRPr="003776C7">
        <w:rPr>
          <w:rFonts w:ascii="BIZ UDPゴシック" w:eastAsia="BIZ UDPゴシック" w:hAnsi="BIZ UDPゴシック" w:hint="eastAsia"/>
          <w:sz w:val="24"/>
        </w:rPr>
        <w:t>地にあるもの、地の下にあるもののすべてが、ひざをかがめ、</w:t>
      </w:r>
      <w:r w:rsidRPr="003776C7">
        <w:rPr>
          <w:rFonts w:ascii="ＭＳ Ｐ明朝" w:eastAsia="ＭＳ Ｐ明朝" w:hAnsi="ＭＳ Ｐ明朝" w:hint="eastAsia"/>
          <w:sz w:val="24"/>
        </w:rPr>
        <w:t>（</w:t>
      </w:r>
      <w:r w:rsidRPr="003776C7">
        <w:rPr>
          <w:rFonts w:ascii="ＭＳ Ｐ明朝" w:eastAsia="ＭＳ Ｐ明朝" w:hAnsi="ＭＳ Ｐ明朝"/>
          <w:sz w:val="24"/>
        </w:rPr>
        <w:t>11）</w:t>
      </w:r>
      <w:r w:rsidRPr="003776C7">
        <w:rPr>
          <w:rFonts w:ascii="BIZ UDPゴシック" w:eastAsia="BIZ UDPゴシック" w:hAnsi="BIZ UDPゴシック"/>
          <w:sz w:val="24"/>
        </w:rPr>
        <w:t>すべての舌が、「イエス・キリストは主である」と告白して、父なる神に栄光を帰するためである</w:t>
      </w:r>
      <w:r w:rsidRPr="00043886">
        <w:rPr>
          <w:rFonts w:ascii="BIZ UDPゴシック" w:eastAsia="BIZ UDPゴシック" w:hAnsi="BIZ UDPゴシック"/>
          <w:sz w:val="24"/>
        </w:rPr>
        <w:t>。</w:t>
      </w:r>
      <w:r w:rsidRPr="003776C7">
        <w:rPr>
          <w:rFonts w:ascii="ＭＳ Ｐ明朝" w:eastAsia="ＭＳ Ｐ明朝" w:hAnsi="ＭＳ Ｐ明朝"/>
          <w:sz w:val="24"/>
        </w:rPr>
        <w:t xml:space="preserve">（ </w:t>
      </w:r>
      <w:hyperlink r:id="rId495" w:anchor="2:5" w:tooltip="（5）キリスト・イエスにあっていだいているのと同じ思いを、あなたがたの間でも互に生かしなさい。(6)キリストは、神のかたちであられたが、神と等しくあることを固守すべき事とは思わず、(7)かえって、おのれをむなしうして僕のかたちをとり、人間の姿になられた。その有様は人と異ならず、(8)おのれを低くして、死に至るまで、しかも十字架の死に至るまで従順であられた。(9)それゆえに、神は彼を高く引き上げ、すべての名にまさる名を彼に賜わった。(10)それは、イエスの御名によって、天上のもの、地上のもの、地下のものなど…" w:history="1">
        <w:r w:rsidRPr="003776C7">
          <w:rPr>
            <w:rStyle w:val="ad"/>
            <w:rFonts w:ascii="ＭＳ Ｐ明朝" w:eastAsia="ＭＳ Ｐ明朝" w:hAnsi="ＭＳ Ｐ明朝"/>
            <w:sz w:val="24"/>
          </w:rPr>
          <w:t xml:space="preserve">ピリピ2章5-11節 </w:t>
        </w:r>
      </w:hyperlink>
      <w:r w:rsidRPr="003776C7">
        <w:rPr>
          <w:rFonts w:ascii="ＭＳ Ｐ明朝" w:eastAsia="ＭＳ Ｐ明朝" w:hAnsi="ＭＳ Ｐ明朝"/>
          <w:sz w:val="24"/>
        </w:rPr>
        <w:t>）</w:t>
      </w:r>
    </w:p>
    <w:p w14:paraId="44ED26AB" w14:textId="77777777" w:rsidR="003776C7" w:rsidRDefault="003776C7" w:rsidP="00AC2A03">
      <w:pPr>
        <w:ind w:firstLine="240"/>
        <w:rPr>
          <w:rFonts w:ascii="ＭＳ Ｐ明朝" w:eastAsia="ＭＳ Ｐ明朝" w:hAnsi="ＭＳ Ｐ明朝"/>
          <w:sz w:val="24"/>
        </w:rPr>
      </w:pPr>
    </w:p>
    <w:p w14:paraId="6003E889" w14:textId="18C47C9C" w:rsidR="00AC2A03" w:rsidRPr="00AC2A03" w:rsidRDefault="00AC2A03" w:rsidP="00AC2A03">
      <w:pPr>
        <w:ind w:firstLine="240"/>
        <w:rPr>
          <w:rFonts w:ascii="ＭＳ Ｐ明朝" w:eastAsia="ＭＳ Ｐ明朝" w:hAnsi="ＭＳ Ｐ明朝"/>
          <w:sz w:val="24"/>
        </w:rPr>
      </w:pPr>
      <w:r w:rsidRPr="00AC2A03">
        <w:rPr>
          <w:rFonts w:ascii="ＭＳ Ｐ明朝" w:eastAsia="ＭＳ Ｐ明朝" w:hAnsi="ＭＳ Ｐ明朝" w:hint="eastAsia"/>
          <w:sz w:val="24"/>
        </w:rPr>
        <w:t>イエスの犠牲は、歴史上もっとも崇高なものでした。それは単にご自身を低くして人となられたことだけではなく、単に人類史上もっとも困難な生涯を忍ばれたことだけでもなく、単に完全な奉仕を成し遂げられ、その結果として非難と十字架刑を受けられたことだけでもありません。何よりも重要なのは、十字架の闇の中で、私たちのすべての罪のために死なれ（霊的死をもって）、その罰を完全に支払われたことです。そのゆえに、主は想像し得るかぎり最大の報いを受けられました。そして、やがて私たちが主のさばきの座の前に立つその日に受ける報いも、主が勝ち取られた勝利の中から分け与えられるのです。ですから、主こそ完全な歩みの模範であり、その歩みにおいて不可欠な要素の一つは、永遠の報いに対する明確な焦点です。それは単に許されている動機ではなく、成功のために必要な動機です。イエスが歩まれたように歩む者に蓄えられる永遠の報いを見つめることが重要なのです。この地上で、真にイエス・キリストのために行われたことは、決して報われないまま終わることはありません。主ご自身が報いてくださり、その報いは永遠に存続します。</w:t>
      </w:r>
    </w:p>
    <w:p w14:paraId="10FCA92A" w14:textId="77777777" w:rsidR="00AC2A03" w:rsidRPr="00AC2A03" w:rsidRDefault="00AC2A03" w:rsidP="00AC2A03">
      <w:pPr>
        <w:rPr>
          <w:rFonts w:ascii="ＭＳ Ｐ明朝" w:eastAsia="ＭＳ Ｐ明朝" w:hAnsi="ＭＳ Ｐ明朝"/>
          <w:sz w:val="24"/>
        </w:rPr>
      </w:pPr>
    </w:p>
    <w:p w14:paraId="372B6904" w14:textId="339B5CAD" w:rsidR="00AC2A03" w:rsidRPr="00AC2A03" w:rsidRDefault="00AC2A03" w:rsidP="00AC2A03">
      <w:pPr>
        <w:ind w:left="240" w:firstLine="240"/>
        <w:rPr>
          <w:rFonts w:ascii="ＭＳ Ｐ明朝" w:eastAsia="ＭＳ Ｐ明朝" w:hAnsi="ＭＳ Ｐ明朝"/>
          <w:sz w:val="24"/>
        </w:rPr>
      </w:pPr>
      <w:r w:rsidRPr="00CB086B">
        <w:rPr>
          <w:rFonts w:ascii="BIZ UDPゴシック" w:eastAsia="BIZ UDPゴシック" w:hAnsi="BIZ UDPゴシック" w:hint="eastAsia"/>
          <w:sz w:val="24"/>
        </w:rPr>
        <w:lastRenderedPageBreak/>
        <w:t>しかし、あなたがたは強くあれ。手を弱めてはならない。</w:t>
      </w:r>
      <w:r w:rsidRPr="00CB086B">
        <w:rPr>
          <w:rFonts w:ascii="HGP明朝E" w:eastAsia="HGP明朝E" w:hAnsi="HGP明朝E" w:hint="eastAsia"/>
          <w:b/>
          <w:bCs/>
          <w:sz w:val="24"/>
        </w:rPr>
        <w:t>あなたがたの働きには報いがある</w:t>
      </w:r>
      <w:r w:rsidRPr="00CB086B">
        <w:rPr>
          <w:rFonts w:ascii="BIZ UDPゴシック" w:eastAsia="BIZ UDPゴシック" w:hAnsi="BIZ UDPゴシック" w:hint="eastAsia"/>
          <w:sz w:val="24"/>
        </w:rPr>
        <w:t>からである。</w:t>
      </w:r>
      <w:r>
        <w:rPr>
          <w:rFonts w:ascii="ＭＳ Ｐ明朝" w:eastAsia="ＭＳ Ｐ明朝" w:hAnsi="ＭＳ Ｐ明朝" w:hint="eastAsia"/>
          <w:sz w:val="24"/>
        </w:rPr>
        <w:t>（</w:t>
      </w:r>
      <w:hyperlink r:id="rId496" w:anchor="15:7" w:tooltip="しかしあなたがたは勇気を出しなさい。手を弱くしてはならない。あなたがたのわざには報いがあるからです」。 " w:history="1">
        <w:r w:rsidRPr="00CB086B">
          <w:rPr>
            <w:rStyle w:val="ad"/>
            <w:rFonts w:ascii="ＭＳ Ｐ明朝" w:eastAsia="ＭＳ Ｐ明朝" w:hAnsi="ＭＳ Ｐ明朝" w:hint="eastAsia"/>
            <w:sz w:val="24"/>
          </w:rPr>
          <w:t>歴代誌</w:t>
        </w:r>
        <w:r w:rsidR="00CB086B" w:rsidRPr="00CB086B">
          <w:rPr>
            <w:rStyle w:val="ad"/>
            <w:rFonts w:ascii="ＭＳ Ｐ明朝" w:eastAsia="ＭＳ Ｐ明朝" w:hAnsi="ＭＳ Ｐ明朝" w:hint="eastAsia"/>
            <w:sz w:val="24"/>
          </w:rPr>
          <w:t>下</w:t>
        </w:r>
        <w:r w:rsidRPr="00CB086B">
          <w:rPr>
            <w:rStyle w:val="ad"/>
            <w:rFonts w:ascii="ＭＳ Ｐ明朝" w:eastAsia="ＭＳ Ｐ明朝" w:hAnsi="ＭＳ Ｐ明朝"/>
            <w:sz w:val="24"/>
          </w:rPr>
          <w:t>15章7節</w:t>
        </w:r>
      </w:hyperlink>
      <w:r w:rsidR="001F4A48">
        <w:rPr>
          <w:rFonts w:ascii="ＭＳ Ｐ明朝" w:eastAsia="ＭＳ Ｐ明朝" w:hAnsi="ＭＳ Ｐ明朝" w:hint="eastAsia"/>
          <w:sz w:val="24"/>
        </w:rPr>
        <w:t>/NIV訳</w:t>
      </w:r>
      <w:r>
        <w:rPr>
          <w:rFonts w:ascii="ＭＳ Ｐ明朝" w:eastAsia="ＭＳ Ｐ明朝" w:hAnsi="ＭＳ Ｐ明朝" w:hint="eastAsia"/>
          <w:sz w:val="24"/>
        </w:rPr>
        <w:t>）</w:t>
      </w:r>
    </w:p>
    <w:p w14:paraId="17688A6F" w14:textId="77777777" w:rsidR="00AC2A03" w:rsidRPr="00AC2A03" w:rsidRDefault="00AC2A03" w:rsidP="00AC2A03">
      <w:pPr>
        <w:rPr>
          <w:rFonts w:ascii="ＭＳ Ｐ明朝" w:eastAsia="ＭＳ Ｐ明朝" w:hAnsi="ＭＳ Ｐ明朝"/>
          <w:sz w:val="24"/>
        </w:rPr>
      </w:pPr>
    </w:p>
    <w:p w14:paraId="71CC72E5" w14:textId="36E785E4" w:rsidR="00AC2A03" w:rsidRPr="005850FB" w:rsidRDefault="001F4A48" w:rsidP="00AC2A03">
      <w:pPr>
        <w:ind w:left="240" w:firstLine="240"/>
        <w:rPr>
          <w:rFonts w:ascii="ＭＳ Ｐ明朝" w:eastAsia="ＭＳ Ｐ明朝" w:hAnsi="ＭＳ Ｐ明朝"/>
          <w:spacing w:val="-20"/>
          <w:sz w:val="24"/>
        </w:rPr>
      </w:pPr>
      <w:r w:rsidRPr="001F4A48">
        <w:rPr>
          <w:rFonts w:ascii="BIZ UDPゴシック" w:eastAsia="BIZ UDPゴシック" w:hAnsi="BIZ UDPゴシック" w:hint="eastAsia"/>
          <w:sz w:val="24"/>
        </w:rPr>
        <w:t>主はこう言われる。「あなたの泣き声と、あなたの目の涙をとどめよ。あなたの</w:t>
      </w:r>
      <w:r w:rsidRPr="001F4A48">
        <w:rPr>
          <w:rFonts w:ascii="HGP明朝E" w:eastAsia="HGP明朝E" w:hAnsi="HGP明朝E" w:hint="eastAsia"/>
          <w:b/>
          <w:bCs/>
          <w:sz w:val="24"/>
        </w:rPr>
        <w:t>労苦には報いがある</w:t>
      </w:r>
      <w:r w:rsidRPr="001F4A48">
        <w:rPr>
          <w:rFonts w:ascii="BIZ UDPゴシック" w:eastAsia="BIZ UDPゴシック" w:hAnsi="BIZ UDPゴシック" w:hint="eastAsia"/>
          <w:sz w:val="24"/>
        </w:rPr>
        <w:t>からである」</w:t>
      </w:r>
      <w:r w:rsidRPr="005850FB">
        <w:rPr>
          <w:rFonts w:ascii="BIZ UDPゴシック" w:eastAsia="BIZ UDPゴシック" w:hAnsi="BIZ UDPゴシック" w:hint="eastAsia"/>
          <w:spacing w:val="-20"/>
          <w:sz w:val="24"/>
        </w:rPr>
        <w:t>と主は言われる。</w:t>
      </w:r>
      <w:r w:rsidR="00AC2A03" w:rsidRPr="005850FB">
        <w:rPr>
          <w:rFonts w:ascii="ＭＳ Ｐ明朝" w:eastAsia="ＭＳ Ｐ明朝" w:hAnsi="ＭＳ Ｐ明朝" w:hint="eastAsia"/>
          <w:spacing w:val="-20"/>
          <w:sz w:val="24"/>
        </w:rPr>
        <w:t>（</w:t>
      </w:r>
      <w:hyperlink r:id="rId497" w:anchor="31:16" w:tooltip="主はこう仰せられる、「あなたは泣く声をとどめ、目から涙をながすことをやめよ。あなたのわざに報いがある。彼らは敵の地から帰ってくると主は言われる。 " w:history="1">
        <w:r w:rsidR="00AC2A03" w:rsidRPr="005850FB">
          <w:rPr>
            <w:rStyle w:val="ad"/>
            <w:rFonts w:ascii="ＭＳ Ｐ明朝" w:eastAsia="ＭＳ Ｐ明朝" w:hAnsi="ＭＳ Ｐ明朝" w:hint="eastAsia"/>
            <w:spacing w:val="-20"/>
            <w:sz w:val="24"/>
          </w:rPr>
          <w:t>エレミヤ</w:t>
        </w:r>
        <w:r w:rsidR="00AC2A03" w:rsidRPr="005850FB">
          <w:rPr>
            <w:rStyle w:val="ad"/>
            <w:rFonts w:ascii="ＭＳ Ｐ明朝" w:eastAsia="ＭＳ Ｐ明朝" w:hAnsi="ＭＳ Ｐ明朝"/>
            <w:spacing w:val="-20"/>
            <w:sz w:val="24"/>
          </w:rPr>
          <w:t>31章16節</w:t>
        </w:r>
      </w:hyperlink>
      <w:r w:rsidR="00AC2A03" w:rsidRPr="005850FB">
        <w:rPr>
          <w:rFonts w:ascii="ＭＳ Ｐ明朝" w:eastAsia="ＭＳ Ｐ明朝" w:hAnsi="ＭＳ Ｐ明朝"/>
          <w:spacing w:val="-20"/>
          <w:sz w:val="24"/>
        </w:rPr>
        <w:t>前半</w:t>
      </w:r>
      <w:r w:rsidRPr="005850FB">
        <w:rPr>
          <w:rFonts w:ascii="ＭＳ Ｐ明朝" w:eastAsia="ＭＳ Ｐ明朝" w:hAnsi="ＭＳ Ｐ明朝"/>
          <w:spacing w:val="-20"/>
          <w:sz w:val="24"/>
        </w:rPr>
        <w:t>/NIV訳</w:t>
      </w:r>
      <w:r w:rsidR="00AC2A03" w:rsidRPr="005850FB">
        <w:rPr>
          <w:rFonts w:ascii="ＭＳ Ｐ明朝" w:eastAsia="ＭＳ Ｐ明朝" w:hAnsi="ＭＳ Ｐ明朝" w:hint="eastAsia"/>
          <w:spacing w:val="-20"/>
          <w:sz w:val="24"/>
        </w:rPr>
        <w:t>）</w:t>
      </w:r>
    </w:p>
    <w:p w14:paraId="5387B802" w14:textId="77777777" w:rsidR="008C4D57" w:rsidRDefault="008C4D57" w:rsidP="00AC2A03">
      <w:pPr>
        <w:ind w:left="240" w:firstLine="240"/>
        <w:rPr>
          <w:rFonts w:ascii="ＭＳ Ｐ明朝" w:eastAsia="ＭＳ Ｐ明朝" w:hAnsi="ＭＳ Ｐ明朝"/>
          <w:sz w:val="24"/>
        </w:rPr>
      </w:pPr>
    </w:p>
    <w:p w14:paraId="357F4EEF" w14:textId="3D4943A1" w:rsidR="008C4D57" w:rsidRPr="008C4D57" w:rsidRDefault="008C4D57" w:rsidP="008C4D57">
      <w:pPr>
        <w:ind w:left="240" w:firstLine="240"/>
        <w:rPr>
          <w:rFonts w:ascii="ＭＳ Ｐ明朝" w:eastAsia="ＭＳ Ｐ明朝" w:hAnsi="ＭＳ Ｐ明朝"/>
          <w:sz w:val="24"/>
        </w:rPr>
      </w:pPr>
      <w:r w:rsidRPr="007953EA">
        <w:rPr>
          <w:rFonts w:ascii="BIZ UDPゴシック" w:eastAsia="BIZ UDPゴシック" w:hAnsi="BIZ UDPゴシック" w:hint="eastAsia"/>
          <w:sz w:val="24"/>
        </w:rPr>
        <w:t>あなたがたを受け入れる者はわたしを受け入れるのであり、わたしを受け入れる者は、わたしを遣わされた方を受け入れるのである。預言者を預言者として受け入れる者は預言者の報いを受け、義人を義人として受け入れる者は義人の報いを受ける。また、これらの小さい者の一人に、わたしの弟子であるゆえに</w:t>
      </w:r>
      <w:r w:rsidRPr="002D441A">
        <w:rPr>
          <w:rFonts w:ascii="HGP明朝E" w:eastAsia="HGP明朝E" w:hAnsi="HGP明朝E" w:hint="eastAsia"/>
          <w:b/>
          <w:bCs/>
          <w:sz w:val="24"/>
        </w:rPr>
        <w:t>冷たい水一杯でも</w:t>
      </w:r>
      <w:r w:rsidRPr="007953EA">
        <w:rPr>
          <w:rFonts w:ascii="BIZ UDPゴシック" w:eastAsia="BIZ UDPゴシック" w:hAnsi="BIZ UDPゴシック" w:hint="eastAsia"/>
          <w:sz w:val="24"/>
        </w:rPr>
        <w:t>与える者は、決して</w:t>
      </w:r>
      <w:r w:rsidRPr="002D441A">
        <w:rPr>
          <w:rFonts w:ascii="HGP明朝E" w:eastAsia="HGP明朝E" w:hAnsi="HGP明朝E" w:hint="eastAsia"/>
          <w:b/>
          <w:bCs/>
          <w:sz w:val="24"/>
        </w:rPr>
        <w:t>その報いを失うことはない</w:t>
      </w:r>
      <w:r w:rsidRPr="007953EA">
        <w:rPr>
          <w:rFonts w:ascii="BIZ UDPゴシック" w:eastAsia="BIZ UDPゴシック" w:hAnsi="BIZ UDPゴシック" w:hint="eastAsia"/>
          <w:sz w:val="24"/>
        </w:rPr>
        <w:t>。</w:t>
      </w:r>
      <w:r>
        <w:rPr>
          <w:rFonts w:ascii="ＭＳ Ｐ明朝" w:eastAsia="ＭＳ Ｐ明朝" w:hAnsi="ＭＳ Ｐ明朝" w:hint="eastAsia"/>
          <w:sz w:val="24"/>
        </w:rPr>
        <w:t>（</w:t>
      </w:r>
      <w:hyperlink r:id="rId498" w:anchor="10:40" w:tooltip="（40）あなたがたを受けいれる者は、わたしを受けいれるのである。わたしを受けいれる者は、わたしをおつかわしになったかたを受けいれるのである。(41)預言者の名のゆえに預言者を受けいれる者は、預言者の報いを受け、義人の名のゆえに義人を受けいれる者は、義人の報いを受けるであろう。(42)わたしの弟子であるという名のゆえに、この小さい者のひとりに冷たい水一杯でも飲ませてくれる者は、よく言っておくが、決してその報いからもれることはない」。" w:history="1">
        <w:r w:rsidRPr="002D441A">
          <w:rPr>
            <w:rStyle w:val="ad"/>
            <w:rFonts w:ascii="ＭＳ Ｐ明朝" w:eastAsia="ＭＳ Ｐ明朝" w:hAnsi="ＭＳ Ｐ明朝" w:hint="eastAsia"/>
            <w:sz w:val="24"/>
          </w:rPr>
          <w:t>マタイ</w:t>
        </w:r>
        <w:r w:rsidRPr="002D441A">
          <w:rPr>
            <w:rStyle w:val="ad"/>
            <w:rFonts w:ascii="ＭＳ Ｐ明朝" w:eastAsia="ＭＳ Ｐ明朝" w:hAnsi="ＭＳ Ｐ明朝"/>
            <w:sz w:val="24"/>
          </w:rPr>
          <w:t>10章40-42節</w:t>
        </w:r>
      </w:hyperlink>
      <w:r w:rsidR="00A5334C" w:rsidRPr="00A5334C">
        <w:rPr>
          <w:rFonts w:ascii="ＭＳ Ｐ明朝" w:eastAsia="ＭＳ Ｐ明朝" w:hAnsi="ＭＳ Ｐ明朝"/>
          <w:sz w:val="24"/>
        </w:rPr>
        <w:t>/NIV訳</w:t>
      </w:r>
      <w:r>
        <w:rPr>
          <w:rFonts w:ascii="ＭＳ Ｐ明朝" w:eastAsia="ＭＳ Ｐ明朝" w:hAnsi="ＭＳ Ｐ明朝" w:hint="eastAsia"/>
          <w:sz w:val="24"/>
        </w:rPr>
        <w:t xml:space="preserve">; </w:t>
      </w:r>
      <w:r w:rsidRPr="008C4D57">
        <w:rPr>
          <w:rFonts w:ascii="ＭＳ Ｐ明朝" w:eastAsia="ＭＳ Ｐ明朝" w:hAnsi="ＭＳ Ｐ明朝"/>
          <w:sz w:val="24"/>
        </w:rPr>
        <w:t>参照</w:t>
      </w:r>
      <w:r>
        <w:rPr>
          <w:rFonts w:ascii="ＭＳ Ｐ明朝" w:eastAsia="ＭＳ Ｐ明朝" w:hAnsi="ＭＳ Ｐ明朝" w:hint="eastAsia"/>
          <w:sz w:val="24"/>
        </w:rPr>
        <w:t xml:space="preserve">. </w:t>
      </w:r>
      <w:hyperlink r:id="rId499" w:anchor="9:41" w:tooltip="だれでも、キリストについている者だというので、あなたがたに水一杯でも飲ませてくれるものは、よく言っておくが、決してその報いからもれることはないであろう。 " w:history="1">
        <w:r w:rsidRPr="00A5334C">
          <w:rPr>
            <w:rStyle w:val="ad"/>
            <w:rFonts w:ascii="ＭＳ Ｐ明朝" w:eastAsia="ＭＳ Ｐ明朝" w:hAnsi="ＭＳ Ｐ明朝"/>
            <w:sz w:val="24"/>
          </w:rPr>
          <w:t>マルコ9章41節</w:t>
        </w:r>
      </w:hyperlink>
      <w:r w:rsidRPr="008C4D57">
        <w:rPr>
          <w:rFonts w:ascii="ＭＳ Ｐ明朝" w:eastAsia="ＭＳ Ｐ明朝" w:hAnsi="ＭＳ Ｐ明朝"/>
          <w:sz w:val="24"/>
        </w:rPr>
        <w:t>）</w:t>
      </w:r>
    </w:p>
    <w:p w14:paraId="7003F7E5" w14:textId="77777777" w:rsidR="008C4D57" w:rsidRPr="008C4D57" w:rsidRDefault="008C4D57" w:rsidP="008C4D57">
      <w:pPr>
        <w:ind w:left="240" w:firstLine="240"/>
        <w:rPr>
          <w:rFonts w:ascii="ＭＳ Ｐ明朝" w:eastAsia="ＭＳ Ｐ明朝" w:hAnsi="ＭＳ Ｐ明朝"/>
          <w:sz w:val="24"/>
        </w:rPr>
      </w:pPr>
    </w:p>
    <w:p w14:paraId="281E2F38" w14:textId="58ED8981" w:rsidR="008C4D57" w:rsidRPr="008C4D57" w:rsidRDefault="008C4D57" w:rsidP="008C4D57">
      <w:pPr>
        <w:ind w:left="240" w:firstLine="240"/>
        <w:rPr>
          <w:rFonts w:ascii="ＭＳ Ｐ明朝" w:eastAsia="ＭＳ Ｐ明朝" w:hAnsi="ＭＳ Ｐ明朝"/>
          <w:sz w:val="24"/>
        </w:rPr>
      </w:pPr>
      <w:r w:rsidRPr="007953EA">
        <w:rPr>
          <w:rFonts w:ascii="BIZ UDPゴシック" w:eastAsia="BIZ UDPゴシック" w:hAnsi="BIZ UDPゴシック" w:hint="eastAsia"/>
          <w:sz w:val="24"/>
        </w:rPr>
        <w:t>昼食や夕食の席を設けるときには、友人や兄弟、親族や裕福な隣人を招いてはならない。そうすれば、彼らがあなたを招き返し、それで報いを受けることになるからである。むしろ、宴会を開くときには、貧しい人、からだの不自由な人、足の不自由な人、目の見えない人を招きなさい。彼らは返すことができないが、</w:t>
      </w:r>
      <w:r w:rsidRPr="00A5334C">
        <w:rPr>
          <w:rFonts w:ascii="HGP明朝E" w:eastAsia="HGP明朝E" w:hAnsi="HGP明朝E" w:hint="eastAsia"/>
          <w:b/>
          <w:bCs/>
          <w:sz w:val="24"/>
        </w:rPr>
        <w:t>あなたは義人の復活のときに報われるのである。</w:t>
      </w:r>
      <w:r>
        <w:rPr>
          <w:rFonts w:ascii="ＭＳ Ｐ明朝" w:eastAsia="ＭＳ Ｐ明朝" w:hAnsi="ＭＳ Ｐ明朝" w:hint="eastAsia"/>
          <w:sz w:val="24"/>
        </w:rPr>
        <w:t>(</w:t>
      </w:r>
      <w:hyperlink r:id="rId500" w:anchor="14:12" w:tooltip="また、イエスは自分を招いた人に言われた、「午餐または晩餐の席を設ける場合には、友人、兄弟、親族、金持の隣り人などは呼ばぬがよい。恐らく彼らもあなたを招きかえし、それであなたは返礼を受けることになるから。 " w:history="1">
        <w:r w:rsidRPr="00A5334C">
          <w:rPr>
            <w:rStyle w:val="ad"/>
            <w:rFonts w:ascii="ＭＳ Ｐ明朝" w:eastAsia="ＭＳ Ｐ明朝" w:hAnsi="ＭＳ Ｐ明朝" w:hint="eastAsia"/>
            <w:sz w:val="24"/>
          </w:rPr>
          <w:t>ルカ</w:t>
        </w:r>
        <w:r w:rsidRPr="00A5334C">
          <w:rPr>
            <w:rStyle w:val="ad"/>
            <w:rFonts w:ascii="ＭＳ Ｐ明朝" w:eastAsia="ＭＳ Ｐ明朝" w:hAnsi="ＭＳ Ｐ明朝"/>
            <w:sz w:val="24"/>
          </w:rPr>
          <w:t>14章12-14節</w:t>
        </w:r>
      </w:hyperlink>
      <w:r>
        <w:rPr>
          <w:rFonts w:ascii="ＭＳ Ｐ明朝" w:eastAsia="ＭＳ Ｐ明朝" w:hAnsi="ＭＳ Ｐ明朝" w:hint="eastAsia"/>
          <w:sz w:val="24"/>
        </w:rPr>
        <w:t>)</w:t>
      </w:r>
    </w:p>
    <w:p w14:paraId="29064712" w14:textId="75CECC84" w:rsidR="008C4D57" w:rsidRPr="008C4D57" w:rsidRDefault="008C4D57" w:rsidP="008C4D57">
      <w:pPr>
        <w:ind w:left="240" w:firstLine="240"/>
        <w:rPr>
          <w:rFonts w:ascii="ＭＳ Ｐ明朝" w:eastAsia="ＭＳ Ｐ明朝" w:hAnsi="ＭＳ Ｐ明朝"/>
          <w:sz w:val="24"/>
        </w:rPr>
      </w:pPr>
    </w:p>
    <w:p w14:paraId="0BA9268A" w14:textId="365463C4" w:rsidR="008C4D57" w:rsidRPr="008C4D57" w:rsidRDefault="00A5334C" w:rsidP="007953EA">
      <w:pPr>
        <w:ind w:left="240" w:firstLine="240"/>
        <w:rPr>
          <w:rFonts w:ascii="ＭＳ Ｐ明朝" w:eastAsia="ＭＳ Ｐ明朝" w:hAnsi="ＭＳ Ｐ明朝"/>
          <w:sz w:val="24"/>
        </w:rPr>
      </w:pPr>
      <w:r w:rsidRPr="00A5334C">
        <w:rPr>
          <w:rFonts w:ascii="ＭＳ Ｐ明朝" w:eastAsia="ＭＳ Ｐ明朝" w:hAnsi="ＭＳ Ｐ明朝" w:hint="eastAsia"/>
          <w:sz w:val="24"/>
        </w:rPr>
        <w:t>（</w:t>
      </w:r>
      <w:r w:rsidRPr="00A5334C">
        <w:rPr>
          <w:rFonts w:ascii="ＭＳ Ｐ明朝" w:eastAsia="ＭＳ Ｐ明朝" w:hAnsi="ＭＳ Ｐ明朝"/>
          <w:sz w:val="24"/>
        </w:rPr>
        <w:t>5）</w:t>
      </w:r>
      <w:r w:rsidRPr="00A5334C">
        <w:rPr>
          <w:rFonts w:ascii="BIZ UDPゴシック" w:eastAsia="BIZ UDPゴシック" w:hAnsi="BIZ UDPゴシック"/>
          <w:sz w:val="24"/>
        </w:rPr>
        <w:t>あなたがた奴隷である者は、</w:t>
      </w:r>
      <w:r w:rsidRPr="005850FB">
        <w:rPr>
          <w:rFonts w:ascii="BIZ UDPゴシック" w:eastAsia="BIZ UDPゴシック" w:hAnsi="BIZ UDPゴシック"/>
          <w:sz w:val="24"/>
        </w:rPr>
        <w:t>肉</w:t>
      </w:r>
      <w:r w:rsidR="005850FB" w:rsidRPr="005850FB">
        <w:rPr>
          <w:rFonts w:ascii="BIZ UDPゴシック" w:eastAsia="BIZ UDPゴシック" w:hAnsi="BIZ UDPゴシック" w:hint="eastAsia"/>
          <w:sz w:val="24"/>
        </w:rPr>
        <w:t>の</w:t>
      </w:r>
      <w:r w:rsidRPr="005850FB">
        <w:rPr>
          <w:rFonts w:ascii="BIZ UDPゴシック" w:eastAsia="BIZ UDPゴシック" w:hAnsi="BIZ UDPゴシック"/>
          <w:sz w:val="24"/>
        </w:rPr>
        <w:t>主人に</w:t>
      </w:r>
      <w:r w:rsidRPr="00A5334C">
        <w:rPr>
          <w:rFonts w:ascii="BIZ UDPゴシック" w:eastAsia="BIZ UDPゴシック" w:hAnsi="BIZ UDPゴシック"/>
          <w:sz w:val="24"/>
        </w:rPr>
        <w:t>、恐れとおののきをもって、心</w:t>
      </w:r>
      <w:r w:rsidR="005850FB">
        <w:rPr>
          <w:rFonts w:ascii="BIZ UDPゴシック" w:eastAsia="BIZ UDPゴシック" w:hAnsi="BIZ UDPゴシック" w:hint="eastAsia"/>
          <w:sz w:val="24"/>
        </w:rPr>
        <w:t>の素直さを</w:t>
      </w:r>
      <w:r w:rsidRPr="00A5334C">
        <w:rPr>
          <w:rFonts w:ascii="BIZ UDPゴシック" w:eastAsia="BIZ UDPゴシック" w:hAnsi="BIZ UDPゴシック"/>
          <w:sz w:val="24"/>
        </w:rPr>
        <w:t>もって、あなたがたが主に従うように従いなさい。</w:t>
      </w:r>
      <w:r w:rsidRPr="00A5334C">
        <w:rPr>
          <w:rFonts w:ascii="ＭＳ Ｐ明朝" w:eastAsia="ＭＳ Ｐ明朝" w:hAnsi="ＭＳ Ｐ明朝"/>
          <w:sz w:val="24"/>
        </w:rPr>
        <w:t>（6）</w:t>
      </w:r>
      <w:r w:rsidRPr="00A5334C">
        <w:rPr>
          <w:rFonts w:ascii="BIZ UDPゴシック" w:eastAsia="BIZ UDPゴシック" w:hAnsi="BIZ UDPゴシック"/>
          <w:sz w:val="24"/>
        </w:rPr>
        <w:t>人に喜ばれようとする者のように、「目先だけの奉仕」</w:t>
      </w:r>
      <w:r w:rsidRPr="005850FB">
        <w:rPr>
          <w:rFonts w:ascii="ＭＳ Ｐ明朝" w:eastAsia="ＭＳ Ｐ明朝" w:hAnsi="ＭＳ Ｐ明朝"/>
          <w:sz w:val="24"/>
        </w:rPr>
        <w:t>（すなわち、彼らがあなたを見ているときだけのもの）</w:t>
      </w:r>
      <w:r w:rsidRPr="00A5334C">
        <w:rPr>
          <w:rFonts w:ascii="BIZ UDPゴシック" w:eastAsia="BIZ UDPゴシック" w:hAnsi="BIZ UDPゴシック"/>
          <w:sz w:val="24"/>
        </w:rPr>
        <w:t>としてではなく、キリストのしもべとして、心から神のみこころを成し遂げなさい。</w:t>
      </w:r>
      <w:r w:rsidRPr="00A5334C">
        <w:rPr>
          <w:rFonts w:ascii="ＭＳ Ｐ明朝" w:eastAsia="ＭＳ Ｐ明朝" w:hAnsi="ＭＳ Ｐ明朝"/>
          <w:sz w:val="24"/>
        </w:rPr>
        <w:t>（7）</w:t>
      </w:r>
      <w:r w:rsidRPr="00A5334C">
        <w:rPr>
          <w:rFonts w:ascii="BIZ UDPゴシック" w:eastAsia="BIZ UDPゴシック" w:hAnsi="BIZ UDPゴシック"/>
          <w:sz w:val="24"/>
        </w:rPr>
        <w:t>人に対してではなく、主に対してするように、善意をもって仕えなさい。</w:t>
      </w:r>
      <w:r w:rsidRPr="00A5334C">
        <w:rPr>
          <w:rFonts w:ascii="ＭＳ Ｐ明朝" w:eastAsia="ＭＳ Ｐ明朝" w:hAnsi="ＭＳ Ｐ明朝"/>
          <w:sz w:val="24"/>
        </w:rPr>
        <w:t>（8）</w:t>
      </w:r>
      <w:r w:rsidR="00A06073" w:rsidRPr="00A06073">
        <w:rPr>
          <w:rFonts w:ascii="BIZ UDPゴシック" w:eastAsia="BIZ UDPゴシック" w:hAnsi="BIZ UDPゴシック" w:hint="eastAsia"/>
          <w:sz w:val="24"/>
        </w:rPr>
        <w:t>なぜなら、</w:t>
      </w:r>
      <w:r w:rsidR="00A06073" w:rsidRPr="00A06073">
        <w:rPr>
          <w:rFonts w:ascii="HGP明朝E" w:eastAsia="HGP明朝E" w:hAnsi="HGP明朝E" w:hint="eastAsia"/>
          <w:b/>
          <w:bCs/>
          <w:sz w:val="24"/>
        </w:rPr>
        <w:t>あなたがた一人一人が、それが奴隷であっても自由人であっても、行うどんな良いことでも、そのことについて主から報いを受ける</w:t>
      </w:r>
      <w:r w:rsidR="00A06073" w:rsidRPr="00A06073">
        <w:rPr>
          <w:rFonts w:ascii="BIZ UDPゴシック" w:eastAsia="BIZ UDPゴシック" w:hAnsi="BIZ UDPゴシック" w:hint="eastAsia"/>
          <w:sz w:val="24"/>
        </w:rPr>
        <w:t>ことを、あなたがたは知っているからである。</w:t>
      </w:r>
      <w:r>
        <w:rPr>
          <w:rFonts w:ascii="ＭＳ Ｐ明朝" w:eastAsia="ＭＳ Ｐ明朝" w:hAnsi="ＭＳ Ｐ明朝" w:hint="eastAsia"/>
          <w:sz w:val="24"/>
        </w:rPr>
        <w:t xml:space="preserve"> </w:t>
      </w:r>
      <w:r w:rsidR="008C4D57">
        <w:rPr>
          <w:rFonts w:ascii="ＭＳ Ｐ明朝" w:eastAsia="ＭＳ Ｐ明朝" w:hAnsi="ＭＳ Ｐ明朝" w:hint="eastAsia"/>
          <w:sz w:val="24"/>
        </w:rPr>
        <w:t>(</w:t>
      </w:r>
      <w:hyperlink r:id="rId501" w:anchor="6:5" w:tooltip="（5）僕たる者よ。キリストに従うように、恐れおののきつつ、真心をこめて、肉による主人に従いなさい。(6)人にへつらおうとして目先だけの勤めをするのでなく、キリストの僕として心から神の御旨を行い、(7)人にではなく主に仕えるように、快く仕えなさい。(8)あなたがたが知っているとおり、だれでも良いことを行えば、僕であれ、自由人であれ、それに相当する報いを、それぞれ主から受けるであろう。" w:history="1">
        <w:r w:rsidR="008C4D57" w:rsidRPr="00B402CD">
          <w:rPr>
            <w:rStyle w:val="ad"/>
            <w:rFonts w:ascii="ＭＳ Ｐ明朝" w:eastAsia="ＭＳ Ｐ明朝" w:hAnsi="ＭＳ Ｐ明朝" w:hint="eastAsia"/>
            <w:sz w:val="24"/>
          </w:rPr>
          <w:t>エペソ</w:t>
        </w:r>
        <w:r w:rsidR="008C4D57" w:rsidRPr="00B402CD">
          <w:rPr>
            <w:rStyle w:val="ad"/>
            <w:rFonts w:ascii="ＭＳ Ｐ明朝" w:eastAsia="ＭＳ Ｐ明朝" w:hAnsi="ＭＳ Ｐ明朝"/>
            <w:sz w:val="24"/>
          </w:rPr>
          <w:t>6章5-8節</w:t>
        </w:r>
      </w:hyperlink>
      <w:r w:rsidR="008C4D57">
        <w:rPr>
          <w:rFonts w:ascii="ＭＳ Ｐ明朝" w:eastAsia="ＭＳ Ｐ明朝" w:hAnsi="ＭＳ Ｐ明朝" w:hint="eastAsia"/>
          <w:sz w:val="24"/>
        </w:rPr>
        <w:t>)</w:t>
      </w:r>
    </w:p>
    <w:p w14:paraId="73383E4B" w14:textId="77777777" w:rsidR="008C4D57" w:rsidRPr="008C4D57" w:rsidRDefault="008C4D57" w:rsidP="008C4D57">
      <w:pPr>
        <w:ind w:left="240" w:firstLine="240"/>
        <w:rPr>
          <w:rFonts w:ascii="ＭＳ Ｐ明朝" w:eastAsia="ＭＳ Ｐ明朝" w:hAnsi="ＭＳ Ｐ明朝"/>
          <w:sz w:val="24"/>
        </w:rPr>
      </w:pPr>
    </w:p>
    <w:p w14:paraId="47652D14" w14:textId="3182A391" w:rsidR="008C4D57" w:rsidRPr="008C4D57" w:rsidRDefault="003E7BE7" w:rsidP="008C4D57">
      <w:pPr>
        <w:ind w:left="240" w:firstLine="240"/>
        <w:rPr>
          <w:rFonts w:ascii="ＭＳ Ｐ明朝" w:eastAsia="ＭＳ Ｐ明朝" w:hAnsi="ＭＳ Ｐ明朝"/>
          <w:sz w:val="24"/>
        </w:rPr>
      </w:pPr>
      <w:r w:rsidRPr="003E7BE7">
        <w:rPr>
          <w:rFonts w:ascii="ＭＳ Ｐ明朝" w:eastAsia="ＭＳ Ｐ明朝" w:hAnsi="ＭＳ Ｐ明朝" w:hint="eastAsia"/>
          <w:sz w:val="24"/>
        </w:rPr>
        <w:t>（</w:t>
      </w:r>
      <w:r w:rsidRPr="003E7BE7">
        <w:rPr>
          <w:rFonts w:ascii="ＭＳ Ｐ明朝" w:eastAsia="ＭＳ Ｐ明朝" w:hAnsi="ＭＳ Ｐ明朝"/>
          <w:sz w:val="24"/>
        </w:rPr>
        <w:t>23）</w:t>
      </w:r>
      <w:r w:rsidRPr="003E7BE7">
        <w:rPr>
          <w:rFonts w:ascii="BIZ UDPゴシック" w:eastAsia="BIZ UDPゴシック" w:hAnsi="BIZ UDPゴシック"/>
          <w:sz w:val="24"/>
        </w:rPr>
        <w:t>あなたがたが何をするにも、人に対してではなく主に対してするように、心を尽くしてそれに取り組みなさい。</w:t>
      </w:r>
      <w:r w:rsidRPr="003E7BE7">
        <w:rPr>
          <w:rFonts w:ascii="ＭＳ Ｐ明朝" w:eastAsia="ＭＳ Ｐ明朝" w:hAnsi="ＭＳ Ｐ明朝"/>
          <w:sz w:val="24"/>
        </w:rPr>
        <w:t>（24）</w:t>
      </w:r>
      <w:r w:rsidRPr="003E7BE7">
        <w:rPr>
          <w:rFonts w:ascii="HGP明朝E" w:eastAsia="HGP明朝E" w:hAnsi="HGP明朝E"/>
          <w:b/>
          <w:bCs/>
          <w:sz w:val="24"/>
        </w:rPr>
        <w:t>あなたがたは、</w:t>
      </w:r>
      <w:r w:rsidRPr="003E7BE7">
        <w:rPr>
          <w:rFonts w:ascii="BIZ UDPゴシック" w:eastAsia="BIZ UDPゴシック" w:hAnsi="BIZ UDPゴシック"/>
          <w:sz w:val="24"/>
        </w:rPr>
        <w:t>主から報いとして</w:t>
      </w:r>
      <w:r w:rsidRPr="003E7BE7">
        <w:rPr>
          <w:rFonts w:ascii="HGP明朝E" w:eastAsia="HGP明朝E" w:hAnsi="HGP明朝E"/>
          <w:b/>
          <w:bCs/>
          <w:sz w:val="24"/>
        </w:rPr>
        <w:t>相続を受けることになる</w:t>
      </w:r>
      <w:r w:rsidRPr="003E7BE7">
        <w:rPr>
          <w:rFonts w:ascii="BIZ UDPゴシック" w:eastAsia="BIZ UDPゴシック" w:hAnsi="BIZ UDPゴシック"/>
          <w:sz w:val="24"/>
        </w:rPr>
        <w:t>と知っているからである。あなたがたが仕えているのは主キリストである。</w:t>
      </w:r>
      <w:r w:rsidR="008C4D57">
        <w:rPr>
          <w:rFonts w:ascii="ＭＳ Ｐ明朝" w:eastAsia="ＭＳ Ｐ明朝" w:hAnsi="ＭＳ Ｐ明朝" w:hint="eastAsia"/>
          <w:sz w:val="24"/>
        </w:rPr>
        <w:t>(</w:t>
      </w:r>
      <w:hyperlink r:id="rId502" w:anchor="3:23" w:tooltip="（23）何をするにも、人に対してではなく、主に対してするように、心から働きなさい。(24)あなたがたが知っているとおり、あなたがたは御国をつぐことを、報いとして主から受けるであろう。あなたがたは、主キリストに仕えているのである。" w:history="1">
        <w:r w:rsidR="008C4D57" w:rsidRPr="003E7BE7">
          <w:rPr>
            <w:rStyle w:val="ad"/>
            <w:rFonts w:ascii="ＭＳ Ｐ明朝" w:eastAsia="ＭＳ Ｐ明朝" w:hAnsi="ＭＳ Ｐ明朝" w:hint="eastAsia"/>
            <w:sz w:val="24"/>
          </w:rPr>
          <w:t>コロサイ</w:t>
        </w:r>
        <w:r w:rsidR="008C4D57" w:rsidRPr="003E7BE7">
          <w:rPr>
            <w:rStyle w:val="ad"/>
            <w:rFonts w:ascii="ＭＳ Ｐ明朝" w:eastAsia="ＭＳ Ｐ明朝" w:hAnsi="ＭＳ Ｐ明朝"/>
            <w:sz w:val="24"/>
          </w:rPr>
          <w:t>3章23-24節</w:t>
        </w:r>
      </w:hyperlink>
      <w:r w:rsidR="008C4D57">
        <w:rPr>
          <w:rFonts w:ascii="ＭＳ Ｐ明朝" w:eastAsia="ＭＳ Ｐ明朝" w:hAnsi="ＭＳ Ｐ明朝" w:hint="eastAsia"/>
          <w:sz w:val="24"/>
        </w:rPr>
        <w:t>)</w:t>
      </w:r>
    </w:p>
    <w:p w14:paraId="0F7F3122" w14:textId="77777777" w:rsidR="008C4D57" w:rsidRPr="008C4D57" w:rsidRDefault="008C4D57" w:rsidP="008C4D57">
      <w:pPr>
        <w:ind w:left="240" w:firstLine="240"/>
        <w:rPr>
          <w:rFonts w:ascii="ＭＳ Ｐ明朝" w:eastAsia="ＭＳ Ｐ明朝" w:hAnsi="ＭＳ Ｐ明朝"/>
          <w:sz w:val="24"/>
        </w:rPr>
      </w:pPr>
    </w:p>
    <w:p w14:paraId="726238F1" w14:textId="0A1D4347" w:rsidR="008C4D57" w:rsidRPr="005850FB" w:rsidRDefault="002F68FD" w:rsidP="008C4D57">
      <w:pPr>
        <w:ind w:left="240" w:firstLine="240"/>
        <w:rPr>
          <w:rFonts w:ascii="ＭＳ Ｐ明朝" w:eastAsia="ＭＳ Ｐ明朝" w:hAnsi="ＭＳ Ｐ明朝"/>
          <w:spacing w:val="-20"/>
          <w:sz w:val="24"/>
        </w:rPr>
      </w:pPr>
      <w:r w:rsidRPr="002F68FD">
        <w:rPr>
          <w:rFonts w:ascii="BIZ UDPゴシック" w:eastAsia="BIZ UDPゴシック" w:hAnsi="BIZ UDPゴシック" w:hint="eastAsia"/>
          <w:sz w:val="24"/>
        </w:rPr>
        <w:t>また私は天からの声がこう言うのを聞いた。「書き記せ。今から後、主にあって死ぬ死者たちは幸いである。彼ら</w:t>
      </w:r>
      <w:r w:rsidR="005850FB">
        <w:rPr>
          <w:rFonts w:ascii="BIZ UDPゴシック" w:eastAsia="BIZ UDPゴシック" w:hAnsi="BIZ UDPゴシック" w:hint="eastAsia"/>
          <w:sz w:val="24"/>
        </w:rPr>
        <w:t>は</w:t>
      </w:r>
      <w:r w:rsidRPr="002F68FD">
        <w:rPr>
          <w:rFonts w:ascii="BIZ UDPゴシック" w:eastAsia="BIZ UDPゴシック" w:hAnsi="BIZ UDPゴシック" w:hint="eastAsia"/>
          <w:sz w:val="24"/>
        </w:rPr>
        <w:t>その労苦から</w:t>
      </w:r>
      <w:r w:rsidR="005850FB">
        <w:rPr>
          <w:rFonts w:ascii="BIZ UDPゴシック" w:eastAsia="BIZ UDPゴシック" w:hAnsi="BIZ UDPゴシック" w:hint="eastAsia"/>
          <w:sz w:val="24"/>
        </w:rPr>
        <w:t>解かれて休む</w:t>
      </w:r>
      <w:r w:rsidRPr="002F68FD">
        <w:rPr>
          <w:rFonts w:ascii="BIZ UDPゴシック" w:eastAsia="BIZ UDPゴシック" w:hAnsi="BIZ UDPゴシック" w:hint="eastAsia"/>
          <w:sz w:val="24"/>
        </w:rPr>
        <w:t>ためである」と</w:t>
      </w:r>
      <w:r w:rsidRPr="002F68FD">
        <w:rPr>
          <w:rFonts w:ascii="BIZ UDPゴシック" w:eastAsia="BIZ UDPゴシック" w:hAnsi="BIZ UDPゴシック" w:hint="eastAsia"/>
          <w:sz w:val="24"/>
        </w:rPr>
        <w:lastRenderedPageBreak/>
        <w:t>御霊は言われる。「</w:t>
      </w:r>
      <w:r w:rsidRPr="002F68FD">
        <w:rPr>
          <w:rFonts w:ascii="HGP明朝E" w:eastAsia="HGP明朝E" w:hAnsi="HGP明朝E" w:hint="eastAsia"/>
          <w:b/>
          <w:bCs/>
          <w:sz w:val="24"/>
        </w:rPr>
        <w:t>彼らの行いが彼らに伴って行くからである。</w:t>
      </w:r>
      <w:r w:rsidRPr="002F68FD">
        <w:rPr>
          <w:rFonts w:ascii="BIZ UDPゴシック" w:eastAsia="BIZ UDPゴシック" w:hAnsi="BIZ UDPゴシック" w:hint="eastAsia"/>
          <w:sz w:val="24"/>
        </w:rPr>
        <w:t>」</w:t>
      </w:r>
      <w:r w:rsidR="008C4D57" w:rsidRPr="005850FB">
        <w:rPr>
          <w:rFonts w:ascii="ＭＳ Ｐ明朝" w:eastAsia="ＭＳ Ｐ明朝" w:hAnsi="ＭＳ Ｐ明朝" w:hint="eastAsia"/>
          <w:spacing w:val="-20"/>
          <w:sz w:val="24"/>
        </w:rPr>
        <w:t>(</w:t>
      </w:r>
      <w:hyperlink r:id="rId503" w:anchor="14:13" w:tooltip="黙示録 14:13 Japanese KY  またわたしは、天からの声がこう言うのを聞いた、「書きしるせ、『今から後、主にあって死ぬ死人はさいわいである』」。御霊も言う、「しかり、彼らはその労苦を解かれて休み、そのわざは彼らについていく」。" w:history="1">
        <w:r w:rsidR="008C4D57" w:rsidRPr="005850FB">
          <w:rPr>
            <w:rStyle w:val="ad"/>
            <w:rFonts w:ascii="ＭＳ Ｐ明朝" w:eastAsia="ＭＳ Ｐ明朝" w:hAnsi="ＭＳ Ｐ明朝" w:hint="eastAsia"/>
            <w:spacing w:val="-20"/>
            <w:sz w:val="24"/>
          </w:rPr>
          <w:t>黙示録</w:t>
        </w:r>
        <w:r w:rsidR="008C4D57" w:rsidRPr="005850FB">
          <w:rPr>
            <w:rStyle w:val="ad"/>
            <w:rFonts w:ascii="ＭＳ Ｐ明朝" w:eastAsia="ＭＳ Ｐ明朝" w:hAnsi="ＭＳ Ｐ明朝"/>
            <w:spacing w:val="-20"/>
            <w:sz w:val="24"/>
          </w:rPr>
          <w:t>14章13節</w:t>
        </w:r>
      </w:hyperlink>
      <w:r w:rsidR="008C4D57" w:rsidRPr="005850FB">
        <w:rPr>
          <w:rFonts w:ascii="ＭＳ Ｐ明朝" w:eastAsia="ＭＳ Ｐ明朝" w:hAnsi="ＭＳ Ｐ明朝" w:hint="eastAsia"/>
          <w:spacing w:val="-20"/>
          <w:sz w:val="24"/>
        </w:rPr>
        <w:t>)</w:t>
      </w:r>
    </w:p>
    <w:p w14:paraId="060E13B1" w14:textId="77777777" w:rsidR="00D85838" w:rsidRDefault="00D85838" w:rsidP="00D85838">
      <w:pPr>
        <w:rPr>
          <w:rFonts w:ascii="ＭＳ Ｐ明朝" w:eastAsia="ＭＳ Ｐ明朝" w:hAnsi="ＭＳ Ｐ明朝"/>
          <w:sz w:val="24"/>
        </w:rPr>
      </w:pPr>
    </w:p>
    <w:p w14:paraId="4F0D2C1D" w14:textId="76BBF2A7" w:rsidR="008C4D57" w:rsidRPr="008C4D57" w:rsidRDefault="008C4D57" w:rsidP="008C4D57">
      <w:pPr>
        <w:ind w:firstLine="240"/>
        <w:rPr>
          <w:rFonts w:ascii="ＭＳ Ｐ明朝" w:eastAsia="ＭＳ Ｐ明朝" w:hAnsi="ＭＳ Ｐ明朝"/>
          <w:sz w:val="24"/>
        </w:rPr>
      </w:pPr>
      <w:r w:rsidRPr="001907D3">
        <w:rPr>
          <w:rFonts w:ascii="ＭＳ Ｐ明朝" w:eastAsia="ＭＳ Ｐ明朝" w:hAnsi="ＭＳ Ｐ明朝" w:hint="eastAsia"/>
          <w:sz w:val="24"/>
        </w:rPr>
        <w:t>すべての真の信者は、この地上での</w:t>
      </w:r>
      <w:r w:rsidRPr="008C4D57">
        <w:rPr>
          <w:rFonts w:ascii="ＭＳ Ｐ明朝" w:eastAsia="ＭＳ Ｐ明朝" w:hAnsi="ＭＳ Ｐ明朝" w:hint="eastAsia"/>
          <w:sz w:val="24"/>
        </w:rPr>
        <w:t>歩みにおいて、少なくとも</w:t>
      </w:r>
      <w:r w:rsidRPr="001907D3">
        <w:rPr>
          <w:rFonts w:ascii="HGP明朝E" w:eastAsia="HGP明朝E" w:hAnsi="HGP明朝E" w:hint="eastAsia"/>
          <w:sz w:val="24"/>
        </w:rPr>
        <w:t>何らか</w:t>
      </w:r>
      <w:r w:rsidRPr="008C4D57">
        <w:rPr>
          <w:rFonts w:ascii="ＭＳ Ｐ明朝" w:eastAsia="ＭＳ Ｐ明朝" w:hAnsi="ＭＳ Ｐ明朝" w:hint="eastAsia"/>
          <w:sz w:val="24"/>
        </w:rPr>
        <w:t>の実を残すことになります。ヤコブが「行いのない信仰は死んでいる」と述べているように、生きた信仰を持つ真の信者であれば、その信仰から生まれる何らかの行為を、この地上で必ず表すからです。先に述べたように、そのような行為を、いわゆる「慈善活動」に限定して考えるべきではありません。信仰に基づく行動はさまざまな形をとります。主イエスご自身が、「神が遣わされた者を信じること、それが神のわざである」と言われたとおりです（</w:t>
      </w:r>
      <w:hyperlink r:id="rId504" w:anchor="6:29" w:tooltip="イエスは彼らに答えて言われた、「神がつかわされた者を信じることが、神のわざである」。 " w:history="1">
        <w:r w:rsidRPr="001907D3">
          <w:rPr>
            <w:rStyle w:val="ad"/>
            <w:rFonts w:ascii="ＭＳ Ｐ明朝" w:eastAsia="ＭＳ Ｐ明朝" w:hAnsi="ＭＳ Ｐ明朝" w:hint="eastAsia"/>
            <w:sz w:val="24"/>
          </w:rPr>
          <w:t>ヨハネ</w:t>
        </w:r>
        <w:r w:rsidRPr="001907D3">
          <w:rPr>
            <w:rStyle w:val="ad"/>
            <w:rFonts w:ascii="ＭＳ Ｐ明朝" w:eastAsia="ＭＳ Ｐ明朝" w:hAnsi="ＭＳ Ｐ明朝"/>
            <w:sz w:val="24"/>
          </w:rPr>
          <w:t>6章29節</w:t>
        </w:r>
      </w:hyperlink>
      <w:r w:rsidRPr="008C4D57">
        <w:rPr>
          <w:rFonts w:ascii="ＭＳ Ｐ明朝" w:eastAsia="ＭＳ Ｐ明朝" w:hAnsi="ＭＳ Ｐ明朝"/>
          <w:sz w:val="24"/>
        </w:rPr>
        <w:t>）。</w:t>
      </w:r>
      <w:r w:rsidR="001907D3" w:rsidRPr="001907D3">
        <w:rPr>
          <w:rFonts w:ascii="ＭＳ Ｐ明朝" w:eastAsia="ＭＳ Ｐ明朝" w:hAnsi="ＭＳ Ｐ明朝" w:hint="eastAsia"/>
          <w:sz w:val="24"/>
        </w:rPr>
        <w:t>この世における実りの程度や、それに対応する来</w:t>
      </w:r>
      <w:r w:rsidR="001B0E54">
        <w:rPr>
          <w:rFonts w:ascii="ＭＳ Ｐ明朝" w:eastAsia="ＭＳ Ｐ明朝" w:hAnsi="ＭＳ Ｐ明朝" w:hint="eastAsia"/>
          <w:sz w:val="24"/>
        </w:rPr>
        <w:t>た</w:t>
      </w:r>
      <w:r w:rsidR="001907D3" w:rsidRPr="001907D3">
        <w:rPr>
          <w:rFonts w:ascii="ＭＳ Ｐ明朝" w:eastAsia="ＭＳ Ｐ明朝" w:hAnsi="ＭＳ Ｐ明朝" w:hint="eastAsia"/>
          <w:sz w:val="24"/>
        </w:rPr>
        <w:t>る世での報いの程度にかかわらず、イエス・キリストにあるすべての真の信者で、この世を去るときにもその信仰を保ち続けている者は、「決して滅びることも、汚されることも、しおれることもない」永遠の相続</w:t>
      </w:r>
      <w:r w:rsidRPr="008C4D57">
        <w:rPr>
          <w:rFonts w:ascii="ＭＳ Ｐ明朝" w:eastAsia="ＭＳ Ｐ明朝" w:hAnsi="ＭＳ Ｐ明朝" w:hint="eastAsia"/>
          <w:sz w:val="24"/>
        </w:rPr>
        <w:t>（</w:t>
      </w:r>
      <w:hyperlink r:id="rId505" w:anchor="1:4" w:tooltip="あなたがたのために天にたくわえてある、朽ちず汚れず、しぼむことのない資産を受け継ぐ者として下さったのである。 " w:history="1">
        <w:r w:rsidRPr="007953EA">
          <w:rPr>
            <w:rStyle w:val="ad"/>
            <w:rFonts w:ascii="ＭＳ Ｐ明朝" w:eastAsia="ＭＳ Ｐ明朝" w:hAnsi="ＭＳ Ｐ明朝" w:hint="eastAsia"/>
            <w:sz w:val="24"/>
          </w:rPr>
          <w:t>第一ペテロ</w:t>
        </w:r>
        <w:r w:rsidRPr="007953EA">
          <w:rPr>
            <w:rStyle w:val="ad"/>
            <w:rFonts w:ascii="ＭＳ Ｐ明朝" w:eastAsia="ＭＳ Ｐ明朝" w:hAnsi="ＭＳ Ｐ明朝"/>
            <w:sz w:val="24"/>
          </w:rPr>
          <w:t>1章4節</w:t>
        </w:r>
      </w:hyperlink>
      <w:r w:rsidRPr="008C4D57">
        <w:rPr>
          <w:rFonts w:ascii="ＭＳ Ｐ明朝" w:eastAsia="ＭＳ Ｐ明朝" w:hAnsi="ＭＳ Ｐ明朝"/>
          <w:sz w:val="24"/>
        </w:rPr>
        <w:t>）</w:t>
      </w:r>
      <w:r w:rsidR="001907D3" w:rsidRPr="001907D3">
        <w:rPr>
          <w:rFonts w:ascii="ＭＳ Ｐ明朝" w:eastAsia="ＭＳ Ｐ明朝" w:hAnsi="ＭＳ Ｐ明朝" w:hint="eastAsia"/>
          <w:sz w:val="24"/>
        </w:rPr>
        <w:t>、完全な復活のからだ、新しいエルサレムにおける場所、そして神の御子ご自身、すなわち私たちの愛する主であり救い主であるイエス・キリスト</w:t>
      </w:r>
      <w:r w:rsidR="001907D3">
        <w:rPr>
          <w:rFonts w:ascii="ＭＳ Ｐ明朝" w:eastAsia="ＭＳ Ｐ明朝" w:hAnsi="ＭＳ Ｐ明朝" w:hint="eastAsia"/>
          <w:sz w:val="24"/>
        </w:rPr>
        <w:t>に</w:t>
      </w:r>
      <w:r w:rsidR="001907D3" w:rsidRPr="001907D3">
        <w:rPr>
          <w:rFonts w:ascii="ＭＳ Ｐ明朝" w:eastAsia="ＭＳ Ｐ明朝" w:hAnsi="ＭＳ Ｐ明朝" w:hint="eastAsia"/>
          <w:sz w:val="24"/>
        </w:rPr>
        <w:t>永遠</w:t>
      </w:r>
      <w:r w:rsidR="001907D3">
        <w:rPr>
          <w:rFonts w:ascii="ＭＳ Ｐ明朝" w:eastAsia="ＭＳ Ｐ明朝" w:hAnsi="ＭＳ Ｐ明朝" w:hint="eastAsia"/>
          <w:sz w:val="24"/>
        </w:rPr>
        <w:t>に近づく</w:t>
      </w:r>
      <w:r w:rsidR="004374E6">
        <w:rPr>
          <w:rFonts w:ascii="ＭＳ Ｐ明朝" w:eastAsia="ＭＳ Ｐ明朝" w:hAnsi="ＭＳ Ｐ明朝" w:hint="eastAsia"/>
          <w:sz w:val="24"/>
        </w:rPr>
        <w:t>という祝福</w:t>
      </w:r>
      <w:r w:rsidR="001907D3">
        <w:rPr>
          <w:rFonts w:ascii="ＭＳ Ｐ明朝" w:eastAsia="ＭＳ Ｐ明朝" w:hAnsi="ＭＳ Ｐ明朝" w:hint="eastAsia"/>
          <w:sz w:val="24"/>
        </w:rPr>
        <w:t>を</w:t>
      </w:r>
      <w:r w:rsidR="001907D3" w:rsidRPr="001907D3">
        <w:rPr>
          <w:rFonts w:ascii="ＭＳ Ｐ明朝" w:eastAsia="ＭＳ Ｐ明朝" w:hAnsi="ＭＳ Ｐ明朝" w:hint="eastAsia"/>
          <w:sz w:val="24"/>
        </w:rPr>
        <w:t>受けることになります。キリストのからだ全体が共にあずかることになる、他にも多くの特別な祝福があります。そのうちのいくつかについては聖書が言及しています（</w:t>
      </w:r>
      <w:r w:rsidR="00B908D9" w:rsidRPr="00B908D9">
        <w:rPr>
          <w:rFonts w:ascii="ＭＳ Ｐ明朝" w:eastAsia="ＭＳ Ｐ明朝" w:hAnsi="ＭＳ Ｐ明朝" w:hint="eastAsia"/>
          <w:sz w:val="24"/>
        </w:rPr>
        <w:t>たとえば、いのちの木に近づくことができることについてのように</w:t>
      </w:r>
      <w:r w:rsidR="00B908D9">
        <w:rPr>
          <w:rFonts w:ascii="ＭＳ Ｐ明朝" w:eastAsia="ＭＳ Ｐ明朝" w:hAnsi="ＭＳ Ｐ明朝" w:hint="eastAsia"/>
          <w:sz w:val="24"/>
        </w:rPr>
        <w:t xml:space="preserve">：　</w:t>
      </w:r>
      <w:hyperlink r:id="rId506" w:anchor="2:7" w:tooltip="耳のある者は、御霊が諸教会に言うことを聞くがよい。勝利を得る者には、神のパラダイスにあるいのちの木の実を食べることをゆるそう』。 " w:history="1">
        <w:r w:rsidR="001907D3" w:rsidRPr="00B908D9">
          <w:rPr>
            <w:rStyle w:val="ad"/>
            <w:rFonts w:ascii="ＭＳ Ｐ明朝" w:eastAsia="ＭＳ Ｐ明朝" w:hAnsi="ＭＳ Ｐ明朝" w:hint="eastAsia"/>
            <w:sz w:val="24"/>
          </w:rPr>
          <w:t>黙示録</w:t>
        </w:r>
        <w:r w:rsidR="001907D3" w:rsidRPr="00B908D9">
          <w:rPr>
            <w:rStyle w:val="ad"/>
            <w:rFonts w:ascii="ＭＳ Ｐ明朝" w:eastAsia="ＭＳ Ｐ明朝" w:hAnsi="ＭＳ Ｐ明朝"/>
            <w:sz w:val="24"/>
          </w:rPr>
          <w:t>2章7節</w:t>
        </w:r>
      </w:hyperlink>
      <w:r w:rsidR="00B908D9">
        <w:rPr>
          <w:rFonts w:ascii="ＭＳ Ｐ明朝" w:eastAsia="ＭＳ Ｐ明朝" w:hAnsi="ＭＳ Ｐ明朝" w:hint="eastAsia"/>
          <w:sz w:val="24"/>
        </w:rPr>
        <w:t>,</w:t>
      </w:r>
      <w:r w:rsidR="001907D3" w:rsidRPr="001907D3">
        <w:rPr>
          <w:rFonts w:ascii="ＭＳ Ｐ明朝" w:eastAsia="ＭＳ Ｐ明朝" w:hAnsi="ＭＳ Ｐ明朝"/>
          <w:sz w:val="24"/>
        </w:rPr>
        <w:t xml:space="preserve"> </w:t>
      </w:r>
      <w:hyperlink r:id="rId507" w:anchor="22:2" w:tooltip="都の大通りの中央を流れている。川の両側にはいのちの木があって、十二種の実を結び、その実は毎月みのり、その木の葉は諸国民をいやす。" w:history="1">
        <w:r w:rsidR="001907D3" w:rsidRPr="00B908D9">
          <w:rPr>
            <w:rStyle w:val="ad"/>
            <w:rFonts w:ascii="ＭＳ Ｐ明朝" w:eastAsia="ＭＳ Ｐ明朝" w:hAnsi="ＭＳ Ｐ明朝"/>
            <w:sz w:val="24"/>
          </w:rPr>
          <w:t>22章2節</w:t>
        </w:r>
      </w:hyperlink>
      <w:r w:rsidR="001907D3" w:rsidRPr="001907D3">
        <w:rPr>
          <w:rFonts w:ascii="ＭＳ Ｐ明朝" w:eastAsia="ＭＳ Ｐ明朝" w:hAnsi="ＭＳ Ｐ明朝"/>
          <w:sz w:val="24"/>
        </w:rPr>
        <w:t>）。そして、他のものについては、私たちには現在まだ想像することさえできません。</w:t>
      </w:r>
    </w:p>
    <w:p w14:paraId="476238F0" w14:textId="77777777" w:rsidR="008C4D57" w:rsidRPr="008C4D57" w:rsidRDefault="008C4D57" w:rsidP="008C4D57">
      <w:pPr>
        <w:rPr>
          <w:rFonts w:ascii="ＭＳ Ｐ明朝" w:eastAsia="ＭＳ Ｐ明朝" w:hAnsi="ＭＳ Ｐ明朝"/>
          <w:sz w:val="24"/>
        </w:rPr>
      </w:pPr>
    </w:p>
    <w:p w14:paraId="149028D6" w14:textId="2E073097" w:rsidR="008C4D57" w:rsidRPr="008C4D57" w:rsidRDefault="008C4D57" w:rsidP="008C4D57">
      <w:pPr>
        <w:ind w:left="240" w:firstLine="240"/>
        <w:rPr>
          <w:rFonts w:ascii="ＭＳ Ｐ明朝" w:eastAsia="ＭＳ Ｐ明朝" w:hAnsi="ＭＳ Ｐ明朝"/>
          <w:sz w:val="24"/>
        </w:rPr>
      </w:pPr>
      <w:r w:rsidRPr="001B0E54">
        <w:rPr>
          <w:rFonts w:ascii="BIZ UDPゴシック" w:eastAsia="BIZ UDPゴシック" w:hAnsi="BIZ UDPゴシック" w:hint="eastAsia"/>
          <w:sz w:val="24"/>
        </w:rPr>
        <w:t>『目が見たことのない</w:t>
      </w:r>
      <w:r w:rsidRPr="007953EA">
        <w:rPr>
          <w:rFonts w:ascii="BIZ UDPゴシック" w:eastAsia="BIZ UDPゴシック" w:hAnsi="BIZ UDPゴシック" w:hint="eastAsia"/>
          <w:sz w:val="24"/>
        </w:rPr>
        <w:t>もの、耳が聞いたことのないもの、人の心に思い浮かびもしなかったもの、それを神は、ご自分を愛する者たちのために備えておられる』と書いてあるとおりである。</w:t>
      </w:r>
      <w:r>
        <w:rPr>
          <w:rFonts w:ascii="ＭＳ Ｐ明朝" w:eastAsia="ＭＳ Ｐ明朝" w:hAnsi="ＭＳ Ｐ明朝" w:hint="eastAsia"/>
          <w:sz w:val="24"/>
        </w:rPr>
        <w:t>(</w:t>
      </w:r>
      <w:hyperlink r:id="rId508" w:anchor="2:9" w:tooltip="しかし、聖書に書いてあるとおり、「目がまだ見ず、耳がまだ聞かず、人の心に思い浮びもしなかったことを、神は、ご自分を愛する者たちのために備えられた」のである。" w:history="1">
        <w:r w:rsidRPr="001B0E54">
          <w:rPr>
            <w:rStyle w:val="ad"/>
            <w:rFonts w:ascii="ＭＳ Ｐ明朝" w:eastAsia="ＭＳ Ｐ明朝" w:hAnsi="ＭＳ Ｐ明朝" w:hint="eastAsia"/>
            <w:sz w:val="24"/>
          </w:rPr>
          <w:t>第一コリント</w:t>
        </w:r>
        <w:r w:rsidRPr="001B0E54">
          <w:rPr>
            <w:rStyle w:val="ad"/>
            <w:rFonts w:ascii="ＭＳ Ｐ明朝" w:eastAsia="ＭＳ Ｐ明朝" w:hAnsi="ＭＳ Ｐ明朝"/>
            <w:sz w:val="24"/>
          </w:rPr>
          <w:t>2章9節</w:t>
        </w:r>
      </w:hyperlink>
      <w:r>
        <w:rPr>
          <w:rFonts w:ascii="ＭＳ Ｐ明朝" w:eastAsia="ＭＳ Ｐ明朝" w:hAnsi="ＭＳ Ｐ明朝" w:hint="eastAsia"/>
          <w:sz w:val="24"/>
        </w:rPr>
        <w:t>)</w:t>
      </w:r>
    </w:p>
    <w:p w14:paraId="797B5010" w14:textId="77777777" w:rsidR="008C4D57" w:rsidRPr="008C4D57" w:rsidRDefault="008C4D57" w:rsidP="008C4D57">
      <w:pPr>
        <w:rPr>
          <w:rFonts w:ascii="ＭＳ Ｐ明朝" w:eastAsia="ＭＳ Ｐ明朝" w:hAnsi="ＭＳ Ｐ明朝"/>
          <w:sz w:val="24"/>
        </w:rPr>
      </w:pPr>
    </w:p>
    <w:p w14:paraId="645D3D39" w14:textId="603D400D" w:rsidR="008C4D57" w:rsidRDefault="008C4D57" w:rsidP="008C4D57">
      <w:pPr>
        <w:ind w:left="240" w:firstLine="240"/>
        <w:rPr>
          <w:rFonts w:ascii="ＭＳ Ｐ明朝" w:eastAsia="ＭＳ Ｐ明朝" w:hAnsi="ＭＳ Ｐ明朝"/>
          <w:sz w:val="24"/>
        </w:rPr>
      </w:pPr>
      <w:r w:rsidRPr="007953EA">
        <w:rPr>
          <w:rFonts w:ascii="BIZ UDPゴシック" w:eastAsia="BIZ UDPゴシック" w:hAnsi="BIZ UDPゴシック" w:hint="eastAsia"/>
          <w:sz w:val="24"/>
        </w:rPr>
        <w:t>神は、私たちをキリストとともによみがえらせ、キリスト・イエスにあって天上にともに座らせてくださった。それは、来るべき世々において、キリスト・イエスにあって私たちに示された慈しみによって、神の恵みのはかり知れない豊かさを示すためである。</w:t>
      </w:r>
      <w:r>
        <w:rPr>
          <w:rFonts w:ascii="ＭＳ Ｐ明朝" w:eastAsia="ＭＳ Ｐ明朝" w:hAnsi="ＭＳ Ｐ明朝" w:hint="eastAsia"/>
          <w:sz w:val="24"/>
        </w:rPr>
        <w:t>（</w:t>
      </w:r>
      <w:hyperlink r:id="rId509" w:anchor="2:6" w:tooltip="キリスト・イエスにあって、共によみがえらせ、共に天上で座につかせて下さったのである。 それは、キリスト・イエスにあってわたしたちに賜わった慈愛による神の恵みの絶大な富を、きたるべき世々に示すためであった。" w:history="1">
        <w:r w:rsidRPr="001B0E54">
          <w:rPr>
            <w:rStyle w:val="ad"/>
            <w:rFonts w:ascii="ＭＳ Ｐ明朝" w:eastAsia="ＭＳ Ｐ明朝" w:hAnsi="ＭＳ Ｐ明朝" w:hint="eastAsia"/>
            <w:sz w:val="24"/>
          </w:rPr>
          <w:t>エペソ</w:t>
        </w:r>
        <w:r w:rsidRPr="001B0E54">
          <w:rPr>
            <w:rStyle w:val="ad"/>
            <w:rFonts w:ascii="ＭＳ Ｐ明朝" w:eastAsia="ＭＳ Ｐ明朝" w:hAnsi="ＭＳ Ｐ明朝"/>
            <w:sz w:val="24"/>
          </w:rPr>
          <w:t>2章6-7節</w:t>
        </w:r>
      </w:hyperlink>
      <w:r>
        <w:rPr>
          <w:rFonts w:ascii="ＭＳ Ｐ明朝" w:eastAsia="ＭＳ Ｐ明朝" w:hAnsi="ＭＳ Ｐ明朝" w:hint="eastAsia"/>
          <w:sz w:val="24"/>
        </w:rPr>
        <w:t>）</w:t>
      </w:r>
    </w:p>
    <w:p w14:paraId="4AFF598A" w14:textId="77777777" w:rsidR="006A781C" w:rsidRDefault="006A781C" w:rsidP="006A781C">
      <w:pPr>
        <w:rPr>
          <w:rFonts w:ascii="ＭＳ Ｐ明朝" w:eastAsia="ＭＳ Ｐ明朝" w:hAnsi="ＭＳ Ｐ明朝"/>
          <w:sz w:val="24"/>
        </w:rPr>
      </w:pPr>
    </w:p>
    <w:p w14:paraId="3DF83580" w14:textId="5AD38E1B" w:rsidR="006A781C" w:rsidRDefault="006A781C" w:rsidP="006A781C">
      <w:pPr>
        <w:ind w:firstLine="240"/>
        <w:rPr>
          <w:rFonts w:ascii="ＭＳ Ｐ明朝" w:eastAsia="ＭＳ Ｐ明朝" w:hAnsi="ＭＳ Ｐ明朝"/>
          <w:sz w:val="24"/>
        </w:rPr>
      </w:pPr>
      <w:r w:rsidRPr="006A781C">
        <w:rPr>
          <w:rFonts w:ascii="ＭＳ Ｐ明朝" w:eastAsia="ＭＳ Ｐ明朝" w:hAnsi="ＭＳ Ｐ明朝" w:hint="eastAsia"/>
          <w:sz w:val="24"/>
        </w:rPr>
        <w:t>この、すべての信者に永遠に与えられる共通の祝福は、約束の地に入ったイスラエル人がそれぞれ受けた相続地にたとえることができます――いや、より正確に言えば、地上の相続のほうが、永遠の相続を教えるための比喩なのです（ちょうど地上の神殿が、天にある真の実体の写しにすぎないのと同じです）。実際、新約聖書はこの「相続」の比喩に満ちています。それは、私たちが今ここにあるはかないものではなく、やがて受ける永遠の所有に心を集中させることが、いかに重要であるかを示しています。私たちはキリストのからだの一員として、神の相続人であり、またキリストとともに相続す</w:t>
      </w:r>
      <w:r w:rsidRPr="006A781C">
        <w:rPr>
          <w:rFonts w:ascii="ＭＳ Ｐ明朝" w:eastAsia="ＭＳ Ｐ明朝" w:hAnsi="ＭＳ Ｐ明朝" w:hint="eastAsia"/>
          <w:sz w:val="24"/>
        </w:rPr>
        <w:lastRenderedPageBreak/>
        <w:t>る者です。神の永遠の御国における永遠のいのちという相続を受ける者であり、その豊かさは、今の私たちの想像をはるかに超えています。この地上でどれほど多く、あるいはどれほどわずかしか主のために成し遂げられなかったとしても、すべての信者はイエスご自身とその御国において、完全な分け前を受けるのです。</w:t>
      </w:r>
    </w:p>
    <w:p w14:paraId="670040E7" w14:textId="77777777" w:rsidR="006A781C" w:rsidRDefault="006A781C" w:rsidP="006A781C">
      <w:pPr>
        <w:ind w:firstLine="240"/>
        <w:rPr>
          <w:rFonts w:ascii="ＭＳ Ｐ明朝" w:eastAsia="ＭＳ Ｐ明朝" w:hAnsi="ＭＳ Ｐ明朝"/>
          <w:sz w:val="24"/>
        </w:rPr>
      </w:pPr>
    </w:p>
    <w:p w14:paraId="7FF90413" w14:textId="55FA2541" w:rsidR="006A781C" w:rsidRDefault="00DB1287" w:rsidP="00DB1287">
      <w:pPr>
        <w:ind w:left="240" w:firstLine="240"/>
        <w:rPr>
          <w:rFonts w:ascii="ＭＳ Ｐ明朝" w:eastAsia="ＭＳ Ｐ明朝" w:hAnsi="ＭＳ Ｐ明朝"/>
          <w:sz w:val="24"/>
        </w:rPr>
      </w:pPr>
      <w:r w:rsidRPr="00DB1287">
        <w:rPr>
          <w:rFonts w:ascii="ＭＳ Ｐ明朝" w:eastAsia="ＭＳ Ｐ明朝" w:hAnsi="ＭＳ Ｐ明朝" w:hint="eastAsia"/>
          <w:sz w:val="24"/>
        </w:rPr>
        <w:t>（</w:t>
      </w:r>
      <w:r w:rsidRPr="00DB1287">
        <w:rPr>
          <w:rFonts w:ascii="ＭＳ Ｐ明朝" w:eastAsia="ＭＳ Ｐ明朝" w:hAnsi="ＭＳ Ｐ明朝"/>
          <w:sz w:val="24"/>
        </w:rPr>
        <w:t>16）</w:t>
      </w:r>
      <w:r w:rsidRPr="00DB1287">
        <w:rPr>
          <w:rFonts w:ascii="BIZ UDPゴシック" w:eastAsia="BIZ UDPゴシック" w:hAnsi="BIZ UDPゴシック"/>
          <w:sz w:val="24"/>
        </w:rPr>
        <w:t>御霊ご自身が、私たちの霊とともに、私たちが神の子どもであることを証ししてくださるのである。</w:t>
      </w:r>
      <w:r w:rsidRPr="00DB1287">
        <w:rPr>
          <w:rFonts w:ascii="ＭＳ Ｐ明朝" w:eastAsia="ＭＳ Ｐ明朝" w:hAnsi="ＭＳ Ｐ明朝"/>
          <w:sz w:val="24"/>
        </w:rPr>
        <w:t>（17）</w:t>
      </w:r>
      <w:r w:rsidRPr="00DB1287">
        <w:rPr>
          <w:rFonts w:ascii="BIZ UDPゴシック" w:eastAsia="BIZ UDPゴシック" w:hAnsi="BIZ UDPゴシック"/>
          <w:sz w:val="24"/>
        </w:rPr>
        <w:t>そして、もし私たちが神の子どもであるなら、</w:t>
      </w:r>
      <w:r w:rsidRPr="00DB1287">
        <w:rPr>
          <w:rFonts w:ascii="HGP明朝E" w:eastAsia="HGP明朝E" w:hAnsi="HGP明朝E"/>
          <w:b/>
          <w:bCs/>
          <w:sz w:val="24"/>
        </w:rPr>
        <w:t>私たちはまた相続人でもあり</w:t>
      </w:r>
      <w:r w:rsidRPr="00DB1287">
        <w:rPr>
          <w:rFonts w:ascii="BIZ UDPゴシック" w:eastAsia="BIZ UDPゴシック" w:hAnsi="BIZ UDPゴシック"/>
          <w:sz w:val="24"/>
        </w:rPr>
        <w:t>、キリストとともに</w:t>
      </w:r>
      <w:r w:rsidRPr="00DB1287">
        <w:rPr>
          <w:rFonts w:ascii="HGP明朝E" w:eastAsia="HGP明朝E" w:hAnsi="HGP明朝E"/>
          <w:b/>
          <w:bCs/>
          <w:sz w:val="24"/>
        </w:rPr>
        <w:t>共同の相続人</w:t>
      </w:r>
      <w:r w:rsidRPr="00DB1287">
        <w:rPr>
          <w:rFonts w:ascii="BIZ UDPゴシック" w:eastAsia="BIZ UDPゴシック" w:hAnsi="BIZ UDPゴシック"/>
          <w:sz w:val="24"/>
        </w:rPr>
        <w:t>なのである――もし本当にキリストとともに苦しむなら、キリストとともに栄光を受けるようになるためである。</w:t>
      </w:r>
      <w:r w:rsidRPr="00DB1287">
        <w:rPr>
          <w:rFonts w:ascii="ＭＳ Ｐ明朝" w:eastAsia="ＭＳ Ｐ明朝" w:hAnsi="ＭＳ Ｐ明朝"/>
          <w:sz w:val="24"/>
        </w:rPr>
        <w:t>（</w:t>
      </w:r>
      <w:hyperlink r:id="rId510" w:anchor="8:16" w:tooltip="（16）御霊みずから、わたしたちの霊と共に、わたしたちが神の子であることをあかしして下さる。(17)もし子であれば、相続人でもある。神の相続人であって、キリストと栄光を共にするために苦難をも共にしている以上、キリストと共同の相続人なのである。" w:history="1">
        <w:r w:rsidRPr="00DB1287">
          <w:rPr>
            <w:rStyle w:val="ad"/>
            <w:rFonts w:ascii="ＭＳ Ｐ明朝" w:eastAsia="ＭＳ Ｐ明朝" w:hAnsi="ＭＳ Ｐ明朝"/>
            <w:sz w:val="24"/>
          </w:rPr>
          <w:t>ローマ8章16-17節</w:t>
        </w:r>
      </w:hyperlink>
      <w:r w:rsidRPr="00DB1287">
        <w:rPr>
          <w:rFonts w:ascii="ＭＳ Ｐ明朝" w:eastAsia="ＭＳ Ｐ明朝" w:hAnsi="ＭＳ Ｐ明朝"/>
          <w:sz w:val="24"/>
        </w:rPr>
        <w:t>）</w:t>
      </w:r>
    </w:p>
    <w:p w14:paraId="2AB1F7B9" w14:textId="77777777" w:rsidR="00DB1287" w:rsidRPr="006A781C" w:rsidRDefault="00DB1287" w:rsidP="006A781C">
      <w:pPr>
        <w:ind w:firstLine="240"/>
        <w:rPr>
          <w:rFonts w:ascii="ＭＳ Ｐ明朝" w:eastAsia="ＭＳ Ｐ明朝" w:hAnsi="ＭＳ Ｐ明朝"/>
          <w:sz w:val="24"/>
        </w:rPr>
      </w:pPr>
    </w:p>
    <w:p w14:paraId="170E0751" w14:textId="5E6F49C3" w:rsidR="006A781C" w:rsidRPr="006A781C" w:rsidRDefault="006A781C" w:rsidP="006A781C">
      <w:pPr>
        <w:ind w:left="240" w:firstLine="240"/>
        <w:rPr>
          <w:rFonts w:ascii="ＭＳ Ｐ明朝" w:eastAsia="ＭＳ Ｐ明朝" w:hAnsi="ＭＳ Ｐ明朝"/>
          <w:sz w:val="24"/>
        </w:rPr>
      </w:pPr>
      <w:r w:rsidRPr="0062135A">
        <w:rPr>
          <w:rFonts w:ascii="BIZ UDPゴシック" w:eastAsia="BIZ UDPゴシック" w:hAnsi="BIZ UDPゴシック" w:hint="eastAsia"/>
          <w:sz w:val="24"/>
        </w:rPr>
        <w:t>あなたがたがキリストのものであるなら、あなたがたはアブラハムの子孫であり、</w:t>
      </w:r>
      <w:r w:rsidRPr="00DB1287">
        <w:rPr>
          <w:rFonts w:ascii="HGP明朝E" w:eastAsia="HGP明朝E" w:hAnsi="HGP明朝E" w:hint="eastAsia"/>
          <w:b/>
          <w:bCs/>
          <w:sz w:val="24"/>
        </w:rPr>
        <w:t>約束による相続人</w:t>
      </w:r>
      <w:r w:rsidRPr="0062135A">
        <w:rPr>
          <w:rFonts w:ascii="BIZ UDPゴシック" w:eastAsia="BIZ UDPゴシック" w:hAnsi="BIZ UDPゴシック" w:hint="eastAsia"/>
          <w:sz w:val="24"/>
        </w:rPr>
        <w:t>である。</w:t>
      </w:r>
      <w:r>
        <w:rPr>
          <w:rFonts w:ascii="ＭＳ Ｐ明朝" w:eastAsia="ＭＳ Ｐ明朝" w:hAnsi="ＭＳ Ｐ明朝" w:hint="eastAsia"/>
          <w:sz w:val="24"/>
        </w:rPr>
        <w:t>（</w:t>
      </w:r>
      <w:hyperlink r:id="rId511" w:anchor="3:29" w:tooltip="もしキリストのものであるなら、あなたがたはアブラハムの子孫であり、約束による相続人なのである。" w:history="1">
        <w:r w:rsidRPr="00DB1287">
          <w:rPr>
            <w:rStyle w:val="ad"/>
            <w:rFonts w:ascii="ＭＳ Ｐ明朝" w:eastAsia="ＭＳ Ｐ明朝" w:hAnsi="ＭＳ Ｐ明朝" w:hint="eastAsia"/>
            <w:sz w:val="24"/>
          </w:rPr>
          <w:t>ガラテヤ</w:t>
        </w:r>
        <w:r w:rsidRPr="00DB1287">
          <w:rPr>
            <w:rStyle w:val="ad"/>
            <w:rFonts w:ascii="ＭＳ Ｐ明朝" w:eastAsia="ＭＳ Ｐ明朝" w:hAnsi="ＭＳ Ｐ明朝"/>
            <w:sz w:val="24"/>
          </w:rPr>
          <w:t>3章29節</w:t>
        </w:r>
      </w:hyperlink>
      <w:r w:rsidR="00B65596">
        <w:rPr>
          <w:rFonts w:ascii="ＭＳ Ｐ明朝" w:eastAsia="ＭＳ Ｐ明朝" w:hAnsi="ＭＳ Ｐ明朝" w:hint="eastAsia"/>
          <w:sz w:val="24"/>
        </w:rPr>
        <w:t>/NIV訳</w:t>
      </w:r>
      <w:r>
        <w:rPr>
          <w:rFonts w:ascii="ＭＳ Ｐ明朝" w:eastAsia="ＭＳ Ｐ明朝" w:hAnsi="ＭＳ Ｐ明朝" w:hint="eastAsia"/>
          <w:sz w:val="24"/>
        </w:rPr>
        <w:t>）</w:t>
      </w:r>
    </w:p>
    <w:p w14:paraId="103B69EC" w14:textId="77777777" w:rsidR="006A781C" w:rsidRPr="006A781C" w:rsidRDefault="006A781C" w:rsidP="006A781C">
      <w:pPr>
        <w:ind w:firstLine="240"/>
        <w:rPr>
          <w:rFonts w:ascii="ＭＳ Ｐ明朝" w:eastAsia="ＭＳ Ｐ明朝" w:hAnsi="ＭＳ Ｐ明朝"/>
          <w:sz w:val="24"/>
        </w:rPr>
      </w:pPr>
    </w:p>
    <w:p w14:paraId="1183388D" w14:textId="7AEB0C54" w:rsidR="006A781C" w:rsidRPr="006A781C" w:rsidRDefault="006A781C" w:rsidP="006A781C">
      <w:pPr>
        <w:ind w:left="240" w:firstLine="240"/>
        <w:rPr>
          <w:rFonts w:ascii="ＭＳ Ｐ明朝" w:eastAsia="ＭＳ Ｐ明朝" w:hAnsi="ＭＳ Ｐ明朝"/>
          <w:sz w:val="24"/>
        </w:rPr>
      </w:pPr>
      <w:r w:rsidRPr="0062135A">
        <w:rPr>
          <w:rFonts w:ascii="BIZ UDPゴシック" w:eastAsia="BIZ UDPゴシック" w:hAnsi="BIZ UDPゴシック" w:hint="eastAsia"/>
          <w:sz w:val="24"/>
        </w:rPr>
        <w:t>このようにして、私たちはその恵みによって義とされ、望んでいる永遠のいのちに関して</w:t>
      </w:r>
      <w:r w:rsidRPr="00B65596">
        <w:rPr>
          <w:rFonts w:ascii="HGP明朝E" w:eastAsia="HGP明朝E" w:hAnsi="HGP明朝E" w:hint="eastAsia"/>
          <w:b/>
          <w:bCs/>
          <w:sz w:val="24"/>
        </w:rPr>
        <w:t>相続人</w:t>
      </w:r>
      <w:r w:rsidRPr="0062135A">
        <w:rPr>
          <w:rFonts w:ascii="BIZ UDPゴシック" w:eastAsia="BIZ UDPゴシック" w:hAnsi="BIZ UDPゴシック" w:hint="eastAsia"/>
          <w:sz w:val="24"/>
        </w:rPr>
        <w:t>となったのである。</w:t>
      </w:r>
      <w:r>
        <w:rPr>
          <w:rFonts w:ascii="ＭＳ Ｐ明朝" w:eastAsia="ＭＳ Ｐ明朝" w:hAnsi="ＭＳ Ｐ明朝" w:hint="eastAsia"/>
          <w:sz w:val="24"/>
        </w:rPr>
        <w:t>（</w:t>
      </w:r>
      <w:hyperlink r:id="rId512" w:anchor="3:7" w:tooltip="これは、わたしたちが、キリストの恵みによって義とされ、永遠のいのちを望むことによって、御国をつぐ者となるためである。" w:history="1">
        <w:r w:rsidRPr="00B65596">
          <w:rPr>
            <w:rStyle w:val="ad"/>
            <w:rFonts w:ascii="ＭＳ Ｐ明朝" w:eastAsia="ＭＳ Ｐ明朝" w:hAnsi="ＭＳ Ｐ明朝" w:hint="eastAsia"/>
            <w:sz w:val="24"/>
          </w:rPr>
          <w:t>テトス</w:t>
        </w:r>
        <w:r w:rsidRPr="00B65596">
          <w:rPr>
            <w:rStyle w:val="ad"/>
            <w:rFonts w:ascii="ＭＳ Ｐ明朝" w:eastAsia="ＭＳ Ｐ明朝" w:hAnsi="ＭＳ Ｐ明朝"/>
            <w:sz w:val="24"/>
          </w:rPr>
          <w:t>3章7節</w:t>
        </w:r>
      </w:hyperlink>
      <w:r>
        <w:rPr>
          <w:rFonts w:ascii="ＭＳ Ｐ明朝" w:eastAsia="ＭＳ Ｐ明朝" w:hAnsi="ＭＳ Ｐ明朝" w:hint="eastAsia"/>
          <w:sz w:val="24"/>
        </w:rPr>
        <w:t>）</w:t>
      </w:r>
    </w:p>
    <w:p w14:paraId="721D22CE" w14:textId="77777777" w:rsidR="006A781C" w:rsidRPr="006A781C" w:rsidRDefault="006A781C" w:rsidP="006A781C">
      <w:pPr>
        <w:ind w:firstLine="240"/>
        <w:rPr>
          <w:rFonts w:ascii="ＭＳ Ｐ明朝" w:eastAsia="ＭＳ Ｐ明朝" w:hAnsi="ＭＳ Ｐ明朝"/>
          <w:sz w:val="24"/>
        </w:rPr>
      </w:pPr>
    </w:p>
    <w:p w14:paraId="74FB32FF" w14:textId="117A7166" w:rsidR="006A781C" w:rsidRPr="00B65596" w:rsidRDefault="00B65596" w:rsidP="00B65596">
      <w:pPr>
        <w:ind w:left="240" w:firstLine="240"/>
        <w:rPr>
          <w:rFonts w:ascii="BIZ UDPゴシック" w:eastAsia="BIZ UDPゴシック" w:hAnsi="BIZ UDPゴシック"/>
          <w:sz w:val="24"/>
        </w:rPr>
      </w:pPr>
      <w:r w:rsidRPr="00B65596">
        <w:rPr>
          <w:rFonts w:ascii="BIZ UDPゴシック" w:eastAsia="BIZ UDPゴシック" w:hAnsi="BIZ UDPゴシック" w:hint="eastAsia"/>
          <w:sz w:val="24"/>
        </w:rPr>
        <w:t>このように神は、</w:t>
      </w:r>
      <w:r w:rsidRPr="00B65596">
        <w:rPr>
          <w:rFonts w:ascii="HGP明朝E" w:eastAsia="HGP明朝E" w:hAnsi="HGP明朝E" w:hint="eastAsia"/>
          <w:b/>
          <w:bCs/>
          <w:sz w:val="24"/>
        </w:rPr>
        <w:t>約束の相続人</w:t>
      </w:r>
      <w:r w:rsidRPr="00B65596">
        <w:rPr>
          <w:rFonts w:ascii="BIZ UDPゴシック" w:eastAsia="BIZ UDPゴシック" w:hAnsi="BIZ UDPゴシック" w:hint="eastAsia"/>
          <w:sz w:val="24"/>
        </w:rPr>
        <w:t>である［アブラハムの信仰の型にしたがう者としての］私たちに対して、このこと［すなわち救いと、それに伴う祝福についてのこと］におけるご自身のみこころが変わることのないものであることを、私たちにいっそう明確に示そうと望まれ、そのことを誓いによって保証されたのである</w:t>
      </w:r>
      <w:r w:rsidRPr="00B65596">
        <w:rPr>
          <w:rFonts w:ascii="ＭＳ Ｐ明朝" w:eastAsia="ＭＳ Ｐ明朝" w:hAnsi="ＭＳ Ｐ明朝" w:hint="eastAsia"/>
          <w:sz w:val="24"/>
        </w:rPr>
        <w:t>（</w:t>
      </w:r>
      <w:hyperlink r:id="rId513" w:anchor="22:16" w:tooltip="言った、「主は言われた、『わたしは自分をさして誓う。あなたがこの事をし、あなたの子、あなたのひとり子をも惜しまなかったので、 わたしは大いにあなたを祝福し、大いにあなたの子孫をふやして、天の星のように、浜べの砂のようにする。あなたの子孫は敵の門を打ち取り、" w:history="1">
        <w:r w:rsidRPr="00B65596">
          <w:rPr>
            <w:rStyle w:val="ad"/>
            <w:rFonts w:ascii="ＭＳ Ｐ明朝" w:eastAsia="ＭＳ Ｐ明朝" w:hAnsi="ＭＳ Ｐ明朝" w:hint="eastAsia"/>
            <w:sz w:val="24"/>
          </w:rPr>
          <w:t>創世記</w:t>
        </w:r>
        <w:r w:rsidRPr="00B65596">
          <w:rPr>
            <w:rStyle w:val="ad"/>
            <w:rFonts w:ascii="ＭＳ Ｐ明朝" w:eastAsia="ＭＳ Ｐ明朝" w:hAnsi="ＭＳ Ｐ明朝"/>
            <w:sz w:val="24"/>
          </w:rPr>
          <w:t>22章16-17節</w:t>
        </w:r>
      </w:hyperlink>
      <w:r w:rsidRPr="00B65596">
        <w:rPr>
          <w:rFonts w:ascii="ＭＳ Ｐ明朝" w:eastAsia="ＭＳ Ｐ明朝" w:hAnsi="ＭＳ Ｐ明朝"/>
          <w:sz w:val="24"/>
        </w:rPr>
        <w:t xml:space="preserve"> 参照）</w:t>
      </w:r>
      <w:r w:rsidRPr="00B65596">
        <w:rPr>
          <w:rFonts w:ascii="BIZ UDPゴシック" w:eastAsia="BIZ UDPゴシック" w:hAnsi="BIZ UDPゴシック"/>
          <w:sz w:val="24"/>
        </w:rPr>
        <w:t>。</w:t>
      </w:r>
      <w:r w:rsidR="002A1616">
        <w:rPr>
          <w:rFonts w:ascii="ＭＳ Ｐ明朝" w:eastAsia="ＭＳ Ｐ明朝" w:hAnsi="ＭＳ Ｐ明朝" w:hint="eastAsia"/>
          <w:sz w:val="24"/>
        </w:rPr>
        <w:t>（</w:t>
      </w:r>
      <w:hyperlink r:id="rId514" w:anchor="6:17" w:tooltip="そこで、神は、約束のものを受け継ぐ人々に、ご計画の不変であることを、いっそうはっきり示そうと思われ、誓いによって保証されたのである。" w:history="1">
        <w:r w:rsidR="006A781C" w:rsidRPr="00B65596">
          <w:rPr>
            <w:rStyle w:val="ad"/>
            <w:rFonts w:ascii="ＭＳ Ｐ明朝" w:eastAsia="ＭＳ Ｐ明朝" w:hAnsi="ＭＳ Ｐ明朝" w:hint="eastAsia"/>
            <w:sz w:val="24"/>
          </w:rPr>
          <w:t>ヘブル</w:t>
        </w:r>
        <w:r w:rsidR="006A781C" w:rsidRPr="00B65596">
          <w:rPr>
            <w:rStyle w:val="ad"/>
            <w:rFonts w:ascii="ＭＳ Ｐ明朝" w:eastAsia="ＭＳ Ｐ明朝" w:hAnsi="ＭＳ Ｐ明朝"/>
            <w:sz w:val="24"/>
          </w:rPr>
          <w:t>6章17節</w:t>
        </w:r>
      </w:hyperlink>
      <w:r w:rsidR="002A1616">
        <w:rPr>
          <w:rFonts w:ascii="ＭＳ Ｐ明朝" w:eastAsia="ＭＳ Ｐ明朝" w:hAnsi="ＭＳ Ｐ明朝" w:hint="eastAsia"/>
          <w:sz w:val="24"/>
        </w:rPr>
        <w:t>）</w:t>
      </w:r>
    </w:p>
    <w:p w14:paraId="63E05812" w14:textId="77777777" w:rsidR="006A781C" w:rsidRPr="006A781C" w:rsidRDefault="006A781C" w:rsidP="006A781C">
      <w:pPr>
        <w:ind w:firstLine="240"/>
        <w:rPr>
          <w:rFonts w:ascii="ＭＳ Ｐ明朝" w:eastAsia="ＭＳ Ｐ明朝" w:hAnsi="ＭＳ Ｐ明朝"/>
          <w:sz w:val="24"/>
        </w:rPr>
      </w:pPr>
    </w:p>
    <w:p w14:paraId="75BFAB37" w14:textId="4B2638CA" w:rsidR="006A781C" w:rsidRPr="006A781C" w:rsidRDefault="006A781C" w:rsidP="002A1616">
      <w:pPr>
        <w:ind w:left="240" w:firstLine="240"/>
        <w:rPr>
          <w:rFonts w:ascii="ＭＳ Ｐ明朝" w:eastAsia="ＭＳ Ｐ明朝" w:hAnsi="ＭＳ Ｐ明朝"/>
          <w:sz w:val="24"/>
        </w:rPr>
      </w:pPr>
      <w:r w:rsidRPr="0062135A">
        <w:rPr>
          <w:rFonts w:ascii="BIZ UDPゴシック" w:eastAsia="BIZ UDPゴシック" w:hAnsi="BIZ UDPゴシック" w:hint="eastAsia"/>
          <w:sz w:val="24"/>
        </w:rPr>
        <w:t>愛する兄弟たちよ、よく聞きなさい。神は、この世では貧しい者を選んで信仰に富む者とし、神を愛する者たちに約束された御国を</w:t>
      </w:r>
      <w:r w:rsidRPr="00B65596">
        <w:rPr>
          <w:rFonts w:ascii="HGP明朝E" w:eastAsia="HGP明朝E" w:hAnsi="HGP明朝E" w:hint="eastAsia"/>
          <w:b/>
          <w:bCs/>
          <w:sz w:val="24"/>
        </w:rPr>
        <w:t>相続</w:t>
      </w:r>
      <w:r w:rsidRPr="0062135A">
        <w:rPr>
          <w:rFonts w:ascii="BIZ UDPゴシック" w:eastAsia="BIZ UDPゴシック" w:hAnsi="BIZ UDPゴシック" w:hint="eastAsia"/>
          <w:sz w:val="24"/>
        </w:rPr>
        <w:t>させるようにされたのではないか。</w:t>
      </w:r>
      <w:r w:rsidR="002A1616">
        <w:rPr>
          <w:rFonts w:ascii="ＭＳ Ｐ明朝" w:eastAsia="ＭＳ Ｐ明朝" w:hAnsi="ＭＳ Ｐ明朝" w:hint="eastAsia"/>
          <w:sz w:val="24"/>
        </w:rPr>
        <w:t>（</w:t>
      </w:r>
      <w:hyperlink r:id="rId515" w:anchor="2:5" w:tooltip="愛する兄弟たちよ。よく聞きなさい。神は、この世の貧しい人たちを選んで信仰に富ませ、神を愛する者たちに約束された御国の相続者とされたではないか。" w:history="1">
        <w:r w:rsidRPr="00B65596">
          <w:rPr>
            <w:rStyle w:val="ad"/>
            <w:rFonts w:ascii="ＭＳ Ｐ明朝" w:eastAsia="ＭＳ Ｐ明朝" w:hAnsi="ＭＳ Ｐ明朝" w:hint="eastAsia"/>
            <w:sz w:val="24"/>
          </w:rPr>
          <w:t>ヤコブ</w:t>
        </w:r>
        <w:r w:rsidRPr="00B65596">
          <w:rPr>
            <w:rStyle w:val="ad"/>
            <w:rFonts w:ascii="ＭＳ Ｐ明朝" w:eastAsia="ＭＳ Ｐ明朝" w:hAnsi="ＭＳ Ｐ明朝"/>
            <w:sz w:val="24"/>
          </w:rPr>
          <w:t>2章5節</w:t>
        </w:r>
      </w:hyperlink>
      <w:r w:rsidR="00B65596">
        <w:rPr>
          <w:rFonts w:ascii="ＭＳ Ｐ明朝" w:eastAsia="ＭＳ Ｐ明朝" w:hAnsi="ＭＳ Ｐ明朝" w:hint="eastAsia"/>
          <w:sz w:val="24"/>
        </w:rPr>
        <w:t>/NIV訳</w:t>
      </w:r>
      <w:r w:rsidR="002A1616">
        <w:rPr>
          <w:rFonts w:ascii="ＭＳ Ｐ明朝" w:eastAsia="ＭＳ Ｐ明朝" w:hAnsi="ＭＳ Ｐ明朝" w:hint="eastAsia"/>
          <w:sz w:val="24"/>
        </w:rPr>
        <w:t>）</w:t>
      </w:r>
    </w:p>
    <w:p w14:paraId="551843DB" w14:textId="77777777" w:rsidR="006A781C" w:rsidRPr="006A781C" w:rsidRDefault="006A781C" w:rsidP="006A781C">
      <w:pPr>
        <w:ind w:firstLine="240"/>
        <w:rPr>
          <w:rFonts w:ascii="ＭＳ Ｐ明朝" w:eastAsia="ＭＳ Ｐ明朝" w:hAnsi="ＭＳ Ｐ明朝"/>
          <w:sz w:val="24"/>
        </w:rPr>
      </w:pPr>
    </w:p>
    <w:p w14:paraId="7ADD7A99" w14:textId="00EB83B3" w:rsidR="006A781C" w:rsidRPr="006A781C" w:rsidRDefault="006C04BF" w:rsidP="002A1616">
      <w:pPr>
        <w:ind w:left="240" w:firstLine="240"/>
        <w:rPr>
          <w:rFonts w:ascii="ＭＳ Ｐ明朝" w:eastAsia="ＭＳ Ｐ明朝" w:hAnsi="ＭＳ Ｐ明朝"/>
          <w:sz w:val="24"/>
        </w:rPr>
      </w:pPr>
      <w:r w:rsidRPr="006C04BF">
        <w:rPr>
          <w:rFonts w:ascii="ＭＳ Ｐ明朝" w:eastAsia="ＭＳ Ｐ明朝" w:hAnsi="ＭＳ Ｐ明朝" w:hint="eastAsia"/>
          <w:sz w:val="24"/>
        </w:rPr>
        <w:t>（</w:t>
      </w:r>
      <w:r w:rsidRPr="006C04BF">
        <w:rPr>
          <w:rFonts w:ascii="ＭＳ Ｐ明朝" w:eastAsia="ＭＳ Ｐ明朝" w:hAnsi="ＭＳ Ｐ明朝"/>
          <w:sz w:val="24"/>
        </w:rPr>
        <w:t>8後半）</w:t>
      </w:r>
      <w:r w:rsidRPr="006C04BF">
        <w:rPr>
          <w:rFonts w:ascii="BIZ UDPゴシック" w:eastAsia="BIZ UDPゴシック" w:hAnsi="BIZ UDPゴシック"/>
          <w:sz w:val="24"/>
        </w:rPr>
        <w:t>……すべての知恵と思慮のうちに、［神は］ご自身が望まれた奥義を、私たちに知らせてくださったのである（それは、ご自身の善なるご計画にしたがい、［キリスト］にあってお定めになったものであり、</w:t>
      </w:r>
      <w:r w:rsidRPr="006C04BF">
        <w:rPr>
          <w:rFonts w:ascii="ＭＳ Ｐ明朝" w:eastAsia="ＭＳ Ｐ明朝" w:hAnsi="ＭＳ Ｐ明朝"/>
          <w:sz w:val="24"/>
        </w:rPr>
        <w:t>（10）</w:t>
      </w:r>
      <w:r w:rsidRPr="006C04BF">
        <w:rPr>
          <w:rFonts w:ascii="BIZ UDPゴシック" w:eastAsia="BIZ UDPゴシック" w:hAnsi="BIZ UDPゴシック"/>
          <w:sz w:val="24"/>
        </w:rPr>
        <w:t>時の満ちるこの［現在の］成就を管理するためのものである。すなわち、天にあるものも地にあるものも、すべてのものをキリストにあって一つにまとめることである）。</w:t>
      </w:r>
      <w:r w:rsidRPr="006C04BF">
        <w:rPr>
          <w:rFonts w:ascii="ＭＳ Ｐ明朝" w:eastAsia="ＭＳ Ｐ明朝" w:hAnsi="ＭＳ Ｐ明朝"/>
          <w:sz w:val="24"/>
        </w:rPr>
        <w:t>（11）</w:t>
      </w:r>
      <w:r w:rsidRPr="006C04BF">
        <w:rPr>
          <w:rFonts w:ascii="BIZ UDPゴシック" w:eastAsia="BIZ UDPゴシック" w:hAnsi="BIZ UDPゴシック"/>
          <w:sz w:val="24"/>
        </w:rPr>
        <w:t>このキリストにあって、</w:t>
      </w:r>
      <w:r w:rsidRPr="00D73206">
        <w:rPr>
          <w:rFonts w:ascii="HGP明朝E" w:eastAsia="HGP明朝E" w:hAnsi="HGP明朝E"/>
          <w:b/>
          <w:bCs/>
          <w:sz w:val="24"/>
        </w:rPr>
        <w:t>私たちはまた相続を受ける</w:t>
      </w:r>
      <w:r w:rsidRPr="006C04BF">
        <w:rPr>
          <w:rFonts w:ascii="BIZ UDPゴシック" w:eastAsia="BIZ UDPゴシック" w:hAnsi="BIZ UDPゴシック"/>
          <w:sz w:val="24"/>
        </w:rPr>
        <w:t>者とされたのであり、それは、すべてのことをそのみこころの願いにしたがって働かせておられる方のご計画に</w:t>
      </w:r>
      <w:r w:rsidRPr="006C04BF">
        <w:rPr>
          <w:rFonts w:ascii="BIZ UDPゴシック" w:eastAsia="BIZ UDPゴシック" w:hAnsi="BIZ UDPゴシック" w:hint="eastAsia"/>
          <w:sz w:val="24"/>
        </w:rPr>
        <w:t>したがって、あらかじめ定められていたからである。</w:t>
      </w:r>
      <w:r w:rsidRPr="006C04BF">
        <w:rPr>
          <w:rFonts w:ascii="ＭＳ Ｐ明朝" w:eastAsia="ＭＳ Ｐ明朝" w:hAnsi="ＭＳ Ｐ明朝" w:hint="eastAsia"/>
          <w:sz w:val="24"/>
        </w:rPr>
        <w:t>（</w:t>
      </w:r>
      <w:r w:rsidRPr="006C04BF">
        <w:rPr>
          <w:rFonts w:ascii="ＭＳ Ｐ明朝" w:eastAsia="ＭＳ Ｐ明朝" w:hAnsi="ＭＳ Ｐ明朝"/>
          <w:sz w:val="24"/>
        </w:rPr>
        <w:t>12）</w:t>
      </w:r>
      <w:r w:rsidRPr="006C04BF">
        <w:rPr>
          <w:rFonts w:ascii="BIZ UDPゴシック" w:eastAsia="BIZ UDPゴシック" w:hAnsi="BIZ UDPゴシック"/>
          <w:sz w:val="24"/>
        </w:rPr>
        <w:t>それは、先にキリストに望み</w:t>
      </w:r>
      <w:r w:rsidRPr="006C04BF">
        <w:rPr>
          <w:rFonts w:ascii="BIZ UDPゴシック" w:eastAsia="BIZ UDPゴシック" w:hAnsi="BIZ UDPゴシック"/>
          <w:sz w:val="24"/>
        </w:rPr>
        <w:lastRenderedPageBreak/>
        <w:t>を置いていた私たちが、</w:t>
      </w:r>
      <w:r w:rsidRPr="002E18EB">
        <w:rPr>
          <w:rFonts w:ascii="ＭＳ Ｐ明朝" w:eastAsia="ＭＳ Ｐ明朝" w:hAnsi="ＭＳ Ｐ明朝"/>
          <w:sz w:val="24"/>
        </w:rPr>
        <w:t>（この地上の歩みにおいて）</w:t>
      </w:r>
      <w:r w:rsidRPr="006C04BF">
        <w:rPr>
          <w:rFonts w:ascii="BIZ UDPゴシック" w:eastAsia="BIZ UDPゴシック" w:hAnsi="BIZ UDPゴシック"/>
          <w:sz w:val="24"/>
        </w:rPr>
        <w:t>神の栄光への賛美を生み出すために、その目的に仕える者となるためであった。</w:t>
      </w:r>
      <w:r w:rsidRPr="006C04BF">
        <w:rPr>
          <w:rFonts w:ascii="ＭＳ Ｐ明朝" w:eastAsia="ＭＳ Ｐ明朝" w:hAnsi="ＭＳ Ｐ明朝"/>
          <w:sz w:val="24"/>
        </w:rPr>
        <w:t>（13）</w:t>
      </w:r>
      <w:r w:rsidRPr="006C04BF">
        <w:rPr>
          <w:rFonts w:ascii="BIZ UDPゴシック" w:eastAsia="BIZ UDPゴシック" w:hAnsi="BIZ UDPゴシック"/>
          <w:sz w:val="24"/>
        </w:rPr>
        <w:t>このキリストにあって、あなたがたもまた、真理のことば、すなわちあなたがたの救いの良い知らせを聞き、このキリストにあって――すなわち、あなたがたが信じたときに――約束の御霊、すなわち聖なる［御霊］によって封印されたのである。</w:t>
      </w:r>
      <w:r w:rsidRPr="006C04BF">
        <w:rPr>
          <w:rFonts w:ascii="ＭＳ Ｐ明朝" w:eastAsia="ＭＳ Ｐ明朝" w:hAnsi="ＭＳ Ｐ明朝"/>
          <w:sz w:val="24"/>
        </w:rPr>
        <w:t>（14）</w:t>
      </w:r>
      <w:r w:rsidRPr="006C04BF">
        <w:rPr>
          <w:rFonts w:ascii="BIZ UDPゴシック" w:eastAsia="BIZ UDPゴシック" w:hAnsi="BIZ UDPゴシック"/>
          <w:sz w:val="24"/>
        </w:rPr>
        <w:t>この御霊は、</w:t>
      </w:r>
      <w:r w:rsidRPr="00D73206">
        <w:rPr>
          <w:rFonts w:ascii="HGP明朝E" w:eastAsia="HGP明朝E" w:hAnsi="HGP明朝E"/>
          <w:b/>
          <w:bCs/>
          <w:sz w:val="24"/>
        </w:rPr>
        <w:t>私たちの相続の保証</w:t>
      </w:r>
      <w:r w:rsidRPr="006C04BF">
        <w:rPr>
          <w:rFonts w:ascii="BIZ UDPゴシック" w:eastAsia="BIZ UDPゴシック" w:hAnsi="BIZ UDPゴシック"/>
          <w:sz w:val="24"/>
        </w:rPr>
        <w:t>であり、それは、その保存の贖い</w:t>
      </w:r>
      <w:r w:rsidRPr="002E18EB">
        <w:rPr>
          <w:rFonts w:ascii="ＭＳ Ｐ明朝" w:eastAsia="ＭＳ Ｐ明朝" w:hAnsi="ＭＳ Ｐ明朝"/>
          <w:sz w:val="24"/>
        </w:rPr>
        <w:t>（すなわち、</w:t>
      </w:r>
      <w:r w:rsidRPr="002E18EB">
        <w:rPr>
          <w:rFonts w:ascii="ＭＳ Ｐ明朝" w:eastAsia="ＭＳ Ｐ明朝" w:hAnsi="ＭＳ Ｐ明朝" w:hint="eastAsia"/>
          <w:sz w:val="24"/>
        </w:rPr>
        <w:t>私たちの復活と報いをあらゆる点で守り保つこと）</w:t>
      </w:r>
      <w:r w:rsidRPr="006C04BF">
        <w:rPr>
          <w:rFonts w:ascii="BIZ UDPゴシック" w:eastAsia="BIZ UDPゴシック" w:hAnsi="BIZ UDPゴシック" w:hint="eastAsia"/>
          <w:sz w:val="24"/>
        </w:rPr>
        <w:t>のためであり、神の栄光への賛美のためである。</w:t>
      </w:r>
      <w:r w:rsidR="002A1616">
        <w:rPr>
          <w:rFonts w:ascii="ＭＳ Ｐ明朝" w:eastAsia="ＭＳ Ｐ明朝" w:hAnsi="ＭＳ Ｐ明朝" w:hint="eastAsia"/>
          <w:sz w:val="24"/>
        </w:rPr>
        <w:t>（</w:t>
      </w:r>
      <w:hyperlink r:id="rId516" w:anchor="1:8" w:tooltip="（8）…あらゆる知恵と悟りとをわたしたちに賜わり、(9)御旨の奥義を、自らあらかじめ定められた計画に従って、わたしたちに示して下さったのである。(10)それは、時の満ちるに及んで実現されるご計画にほかならない。それによって、神は天にあるもの地にあるものを、ことごとく、キリストにあって一つに帰せしめようとされたのである。(11)わたしたちは、御旨の欲するままにすべての事をなさるかたの目的の下に、キリストにあってあらかじめ定められ、神の民として選ばれたのである。(12)それは、早くからキリストに望みをおいて…" w:history="1">
        <w:r w:rsidR="006A781C" w:rsidRPr="00644C7F">
          <w:rPr>
            <w:rStyle w:val="ad"/>
            <w:rFonts w:ascii="ＭＳ Ｐ明朝" w:eastAsia="ＭＳ Ｐ明朝" w:hAnsi="ＭＳ Ｐ明朝" w:hint="eastAsia"/>
            <w:sz w:val="24"/>
          </w:rPr>
          <w:t>エペソ</w:t>
        </w:r>
        <w:r w:rsidR="006A781C" w:rsidRPr="00644C7F">
          <w:rPr>
            <w:rStyle w:val="ad"/>
            <w:rFonts w:ascii="ＭＳ Ｐ明朝" w:eastAsia="ＭＳ Ｐ明朝" w:hAnsi="ＭＳ Ｐ明朝"/>
            <w:sz w:val="24"/>
          </w:rPr>
          <w:t>1章8</w:t>
        </w:r>
        <w:r w:rsidR="0062135A" w:rsidRPr="00644C7F">
          <w:rPr>
            <w:rStyle w:val="ad"/>
            <w:rFonts w:ascii="ＭＳ Ｐ明朝" w:eastAsia="ＭＳ Ｐ明朝" w:hAnsi="ＭＳ Ｐ明朝" w:hint="eastAsia"/>
            <w:sz w:val="24"/>
          </w:rPr>
          <w:t>後半</w:t>
        </w:r>
        <w:r w:rsidR="006A781C" w:rsidRPr="00644C7F">
          <w:rPr>
            <w:rStyle w:val="ad"/>
            <w:rFonts w:ascii="ＭＳ Ｐ明朝" w:eastAsia="ＭＳ Ｐ明朝" w:hAnsi="ＭＳ Ｐ明朝"/>
            <w:sz w:val="24"/>
          </w:rPr>
          <w:t>-14節</w:t>
        </w:r>
      </w:hyperlink>
      <w:r w:rsidR="002A1616">
        <w:rPr>
          <w:rFonts w:ascii="ＭＳ Ｐ明朝" w:eastAsia="ＭＳ Ｐ明朝" w:hAnsi="ＭＳ Ｐ明朝" w:hint="eastAsia"/>
          <w:sz w:val="24"/>
        </w:rPr>
        <w:t>）</w:t>
      </w:r>
    </w:p>
    <w:p w14:paraId="1DB54AE0" w14:textId="77777777" w:rsidR="006A781C" w:rsidRPr="006A781C" w:rsidRDefault="006A781C" w:rsidP="006A781C">
      <w:pPr>
        <w:ind w:firstLine="240"/>
        <w:rPr>
          <w:rFonts w:ascii="ＭＳ Ｐ明朝" w:eastAsia="ＭＳ Ｐ明朝" w:hAnsi="ＭＳ Ｐ明朝"/>
          <w:sz w:val="24"/>
        </w:rPr>
      </w:pPr>
    </w:p>
    <w:p w14:paraId="3DEA1E61" w14:textId="19E9ABDC" w:rsidR="006A781C" w:rsidRPr="006A781C" w:rsidRDefault="006A781C" w:rsidP="002A1616">
      <w:pPr>
        <w:ind w:left="240" w:firstLine="240"/>
        <w:rPr>
          <w:rFonts w:ascii="ＭＳ Ｐ明朝" w:eastAsia="ＭＳ Ｐ明朝" w:hAnsi="ＭＳ Ｐ明朝"/>
          <w:sz w:val="24"/>
        </w:rPr>
      </w:pPr>
      <w:r w:rsidRPr="00644C7F">
        <w:rPr>
          <w:rFonts w:ascii="BIZ UDPゴシック" w:eastAsia="BIZ UDPゴシック" w:hAnsi="BIZ UDPゴシック" w:hint="eastAsia"/>
          <w:sz w:val="24"/>
        </w:rPr>
        <w:t>あなたがたの心の目が開かれて、神の召しによる望みがどのようなものであるか、また聖徒たちのうちにある神の</w:t>
      </w:r>
      <w:r w:rsidRPr="00D73206">
        <w:rPr>
          <w:rFonts w:ascii="HGP明朝E" w:eastAsia="HGP明朝E" w:hAnsi="HGP明朝E" w:hint="eastAsia"/>
          <w:b/>
          <w:bCs/>
          <w:sz w:val="24"/>
        </w:rPr>
        <w:t>栄光の相続がどれほど豊かなもの</w:t>
      </w:r>
      <w:r w:rsidRPr="00644C7F">
        <w:rPr>
          <w:rFonts w:ascii="BIZ UDPゴシック" w:eastAsia="BIZ UDPゴシック" w:hAnsi="BIZ UDPゴシック" w:hint="eastAsia"/>
          <w:sz w:val="24"/>
        </w:rPr>
        <w:t>であるかを知ることができるように。</w:t>
      </w:r>
      <w:r w:rsidR="002A1616">
        <w:rPr>
          <w:rFonts w:ascii="ＭＳ Ｐ明朝" w:eastAsia="ＭＳ Ｐ明朝" w:hAnsi="ＭＳ Ｐ明朝" w:hint="eastAsia"/>
          <w:sz w:val="24"/>
        </w:rPr>
        <w:t>（</w:t>
      </w:r>
      <w:hyperlink r:id="rId517" w:anchor="1:8" w:tooltip="あなたがたの心の目を明らかにして下さるように、そして、あなたがたが神に召されていだいている望みがどんなものであるか、聖徒たちがつぐべき神の国がいかに栄光に富んだものであるか、" w:history="1">
        <w:r w:rsidRPr="00644C7F">
          <w:rPr>
            <w:rStyle w:val="ad"/>
            <w:rFonts w:ascii="ＭＳ Ｐ明朝" w:eastAsia="ＭＳ Ｐ明朝" w:hAnsi="ＭＳ Ｐ明朝" w:hint="eastAsia"/>
            <w:sz w:val="24"/>
          </w:rPr>
          <w:t>エペソ</w:t>
        </w:r>
        <w:r w:rsidRPr="00644C7F">
          <w:rPr>
            <w:rStyle w:val="ad"/>
            <w:rFonts w:ascii="ＭＳ Ｐ明朝" w:eastAsia="ＭＳ Ｐ明朝" w:hAnsi="ＭＳ Ｐ明朝"/>
            <w:sz w:val="24"/>
          </w:rPr>
          <w:t>1章18節</w:t>
        </w:r>
      </w:hyperlink>
      <w:r w:rsidR="002A1616">
        <w:rPr>
          <w:rFonts w:ascii="ＭＳ Ｐ明朝" w:eastAsia="ＭＳ Ｐ明朝" w:hAnsi="ＭＳ Ｐ明朝" w:hint="eastAsia"/>
          <w:sz w:val="24"/>
        </w:rPr>
        <w:t>）</w:t>
      </w:r>
    </w:p>
    <w:p w14:paraId="599C4A6D" w14:textId="77777777" w:rsidR="006A781C" w:rsidRPr="006A781C" w:rsidRDefault="006A781C" w:rsidP="006A781C">
      <w:pPr>
        <w:ind w:firstLine="240"/>
        <w:rPr>
          <w:rFonts w:ascii="ＭＳ Ｐ明朝" w:eastAsia="ＭＳ Ｐ明朝" w:hAnsi="ＭＳ Ｐ明朝"/>
          <w:sz w:val="24"/>
        </w:rPr>
      </w:pPr>
    </w:p>
    <w:p w14:paraId="3E5D239C" w14:textId="1CC962A7" w:rsidR="006A781C" w:rsidRPr="006A781C" w:rsidRDefault="006A781C" w:rsidP="002A1616">
      <w:pPr>
        <w:ind w:left="240" w:firstLine="240"/>
        <w:rPr>
          <w:rFonts w:ascii="ＭＳ Ｐ明朝" w:eastAsia="ＭＳ Ｐ明朝" w:hAnsi="ＭＳ Ｐ明朝"/>
          <w:sz w:val="24"/>
        </w:rPr>
      </w:pPr>
      <w:r w:rsidRPr="00644C7F">
        <w:rPr>
          <w:rFonts w:ascii="BIZ UDPゴシック" w:eastAsia="BIZ UDPゴシック" w:hAnsi="BIZ UDPゴシック" w:hint="eastAsia"/>
          <w:sz w:val="24"/>
        </w:rPr>
        <w:t>光の御国における聖徒たちの</w:t>
      </w:r>
      <w:r w:rsidRPr="00D73206">
        <w:rPr>
          <w:rFonts w:ascii="HGP明朝E" w:eastAsia="HGP明朝E" w:hAnsi="HGP明朝E" w:hint="eastAsia"/>
          <w:b/>
          <w:bCs/>
          <w:sz w:val="24"/>
        </w:rPr>
        <w:t>相続にあずかる</w:t>
      </w:r>
      <w:r w:rsidRPr="00644C7F">
        <w:rPr>
          <w:rFonts w:ascii="BIZ UDPゴシック" w:eastAsia="BIZ UDPゴシック" w:hAnsi="BIZ UDPゴシック" w:hint="eastAsia"/>
          <w:sz w:val="24"/>
        </w:rPr>
        <w:t>資格を与えてくださった父に、感謝しなさい。</w:t>
      </w:r>
      <w:r w:rsidR="002A1616">
        <w:rPr>
          <w:rFonts w:ascii="ＭＳ Ｐ明朝" w:eastAsia="ＭＳ Ｐ明朝" w:hAnsi="ＭＳ Ｐ明朝" w:hint="eastAsia"/>
          <w:sz w:val="24"/>
        </w:rPr>
        <w:t>（</w:t>
      </w:r>
      <w:hyperlink r:id="rId518" w:anchor="1:12" w:tooltip="光のうちにある聖徒たちの特権にあずかるに足る者とならせて下さった父なる神に、感謝することである。" w:history="1">
        <w:r w:rsidRPr="00644C7F">
          <w:rPr>
            <w:rStyle w:val="ad"/>
            <w:rFonts w:ascii="ＭＳ Ｐ明朝" w:eastAsia="ＭＳ Ｐ明朝" w:hAnsi="ＭＳ Ｐ明朝" w:hint="eastAsia"/>
            <w:sz w:val="24"/>
          </w:rPr>
          <w:t>コロサイ</w:t>
        </w:r>
        <w:r w:rsidRPr="00644C7F">
          <w:rPr>
            <w:rStyle w:val="ad"/>
            <w:rFonts w:ascii="ＭＳ Ｐ明朝" w:eastAsia="ＭＳ Ｐ明朝" w:hAnsi="ＭＳ Ｐ明朝"/>
            <w:sz w:val="24"/>
          </w:rPr>
          <w:t>1章12節</w:t>
        </w:r>
      </w:hyperlink>
      <w:r w:rsidR="002A1616">
        <w:rPr>
          <w:rFonts w:ascii="ＭＳ Ｐ明朝" w:eastAsia="ＭＳ Ｐ明朝" w:hAnsi="ＭＳ Ｐ明朝" w:hint="eastAsia"/>
          <w:sz w:val="24"/>
        </w:rPr>
        <w:t>）</w:t>
      </w:r>
    </w:p>
    <w:p w14:paraId="162BECA5" w14:textId="77777777" w:rsidR="006A781C" w:rsidRPr="006A781C" w:rsidRDefault="006A781C" w:rsidP="006A781C">
      <w:pPr>
        <w:ind w:firstLine="240"/>
        <w:rPr>
          <w:rFonts w:ascii="ＭＳ Ｐ明朝" w:eastAsia="ＭＳ Ｐ明朝" w:hAnsi="ＭＳ Ｐ明朝"/>
          <w:sz w:val="24"/>
        </w:rPr>
      </w:pPr>
    </w:p>
    <w:p w14:paraId="764FEDFA" w14:textId="3ACAB869" w:rsidR="006A781C" w:rsidRDefault="00644C7F" w:rsidP="00644C7F">
      <w:pPr>
        <w:ind w:left="240" w:firstLine="240"/>
        <w:rPr>
          <w:rFonts w:ascii="ＭＳ Ｐ明朝" w:eastAsia="ＭＳ Ｐ明朝" w:hAnsi="ＭＳ Ｐ明朝"/>
          <w:sz w:val="24"/>
        </w:rPr>
      </w:pPr>
      <w:r w:rsidRPr="00644C7F">
        <w:rPr>
          <w:rFonts w:ascii="ＭＳ Ｐ明朝" w:eastAsia="ＭＳ Ｐ明朝" w:hAnsi="ＭＳ Ｐ明朝" w:hint="eastAsia"/>
          <w:sz w:val="24"/>
        </w:rPr>
        <w:t>（</w:t>
      </w:r>
      <w:r w:rsidRPr="00644C7F">
        <w:rPr>
          <w:rFonts w:ascii="ＭＳ Ｐ明朝" w:eastAsia="ＭＳ Ｐ明朝" w:hAnsi="ＭＳ Ｐ明朝"/>
          <w:sz w:val="24"/>
        </w:rPr>
        <w:t>23）</w:t>
      </w:r>
      <w:r w:rsidRPr="00644C7F">
        <w:rPr>
          <w:rFonts w:ascii="BIZ UDPゴシック" w:eastAsia="BIZ UDPゴシック" w:hAnsi="BIZ UDPゴシック"/>
          <w:sz w:val="24"/>
        </w:rPr>
        <w:t>何をするにも、心から行いなさい。人に対してではなく、主に対してするようにしなさい。</w:t>
      </w:r>
      <w:r w:rsidRPr="00644C7F">
        <w:rPr>
          <w:rFonts w:ascii="ＭＳ Ｐ明朝" w:eastAsia="ＭＳ Ｐ明朝" w:hAnsi="ＭＳ Ｐ明朝"/>
          <w:sz w:val="24"/>
        </w:rPr>
        <w:t>（24）</w:t>
      </w:r>
      <w:r w:rsidRPr="00644C7F">
        <w:rPr>
          <w:rFonts w:ascii="BIZ UDPゴシック" w:eastAsia="BIZ UDPゴシック" w:hAnsi="BIZ UDPゴシック"/>
          <w:sz w:val="24"/>
        </w:rPr>
        <w:t>あなたがたは、主から報いとして</w:t>
      </w:r>
      <w:r w:rsidRPr="00D73206">
        <w:rPr>
          <w:rFonts w:ascii="HGP明朝E" w:eastAsia="HGP明朝E" w:hAnsi="HGP明朝E"/>
          <w:b/>
          <w:bCs/>
          <w:sz w:val="24"/>
        </w:rPr>
        <w:t>相続を受ける</w:t>
      </w:r>
      <w:r w:rsidRPr="00644C7F">
        <w:rPr>
          <w:rFonts w:ascii="BIZ UDPゴシック" w:eastAsia="BIZ UDPゴシック" w:hAnsi="BIZ UDPゴシック"/>
          <w:sz w:val="24"/>
        </w:rPr>
        <w:t>ことを知っているからである。あなたがたが仕えているのは、主キリストなのである。</w:t>
      </w:r>
      <w:r w:rsidRPr="00644C7F">
        <w:rPr>
          <w:rFonts w:ascii="ＭＳ Ｐ明朝" w:eastAsia="ＭＳ Ｐ明朝" w:hAnsi="ＭＳ Ｐ明朝"/>
          <w:sz w:val="24"/>
        </w:rPr>
        <w:t>（</w:t>
      </w:r>
      <w:hyperlink r:id="rId519" w:anchor="3:23" w:tooltip="（23）何をするにも、人に対してではなく、主に対してするように、心から働きなさい。(24)あなたがたが知っているとおり、あなたがたは御国をつぐことを、報いとして主から受けるであろう。あなたがたは、主キリストに仕えているのである。" w:history="1">
        <w:r w:rsidRPr="00644C7F">
          <w:rPr>
            <w:rStyle w:val="ad"/>
            <w:rFonts w:ascii="ＭＳ Ｐ明朝" w:eastAsia="ＭＳ Ｐ明朝" w:hAnsi="ＭＳ Ｐ明朝"/>
            <w:sz w:val="24"/>
          </w:rPr>
          <w:t>コロサイ3章23-24節</w:t>
        </w:r>
      </w:hyperlink>
      <w:r w:rsidRPr="00644C7F">
        <w:rPr>
          <w:rFonts w:ascii="ＭＳ Ｐ明朝" w:eastAsia="ＭＳ Ｐ明朝" w:hAnsi="ＭＳ Ｐ明朝"/>
          <w:sz w:val="24"/>
        </w:rPr>
        <w:t xml:space="preserve"> /NIV訳）</w:t>
      </w:r>
    </w:p>
    <w:p w14:paraId="44C5FD9A" w14:textId="77777777" w:rsidR="00644C7F" w:rsidRPr="006A781C" w:rsidRDefault="00644C7F" w:rsidP="006A781C">
      <w:pPr>
        <w:ind w:firstLine="240"/>
        <w:rPr>
          <w:rFonts w:ascii="ＭＳ Ｐ明朝" w:eastAsia="ＭＳ Ｐ明朝" w:hAnsi="ＭＳ Ｐ明朝"/>
          <w:sz w:val="24"/>
        </w:rPr>
      </w:pPr>
    </w:p>
    <w:p w14:paraId="317CA24F" w14:textId="73885CB6" w:rsidR="006A781C" w:rsidRPr="006A781C" w:rsidRDefault="006A781C" w:rsidP="002A1616">
      <w:pPr>
        <w:ind w:left="240" w:firstLine="240"/>
        <w:rPr>
          <w:rFonts w:ascii="ＭＳ Ｐ明朝" w:eastAsia="ＭＳ Ｐ明朝" w:hAnsi="ＭＳ Ｐ明朝"/>
          <w:sz w:val="24"/>
        </w:rPr>
      </w:pPr>
      <w:r w:rsidRPr="00D73206">
        <w:rPr>
          <w:rFonts w:ascii="BIZ UDPゴシック" w:eastAsia="BIZ UDPゴシック" w:hAnsi="BIZ UDPゴシック" w:hint="eastAsia"/>
          <w:sz w:val="24"/>
        </w:rPr>
        <w:t>このゆえに、キリストは新しい契約の仲介者である。それは、召された者たちが永遠の</w:t>
      </w:r>
      <w:r w:rsidRPr="00D73206">
        <w:rPr>
          <w:rFonts w:ascii="HGP明朝E" w:eastAsia="HGP明朝E" w:hAnsi="HGP明朝E" w:hint="eastAsia"/>
          <w:b/>
          <w:bCs/>
          <w:sz w:val="24"/>
        </w:rPr>
        <w:t>相続の約束を受けるため</w:t>
      </w:r>
      <w:r w:rsidRPr="00D73206">
        <w:rPr>
          <w:rFonts w:ascii="BIZ UDPゴシック" w:eastAsia="BIZ UDPゴシック" w:hAnsi="BIZ UDPゴシック" w:hint="eastAsia"/>
          <w:sz w:val="24"/>
        </w:rPr>
        <w:t>である。キリストは、最初の契約の下で犯された罪から彼らを贖うために死なれたのである。</w:t>
      </w:r>
      <w:r w:rsidR="002A1616">
        <w:rPr>
          <w:rFonts w:ascii="ＭＳ Ｐ明朝" w:eastAsia="ＭＳ Ｐ明朝" w:hAnsi="ＭＳ Ｐ明朝" w:hint="eastAsia"/>
          <w:sz w:val="24"/>
        </w:rPr>
        <w:t>（</w:t>
      </w:r>
      <w:hyperlink r:id="rId520" w:anchor="9:15" w:tooltip="それだから、キリストは新しい契約の仲保者なのである。それは、彼が初めの契約のもとで犯した罪過をあがなうために死なれた結果、召された者たちが、約束された永遠の国を受け継ぐためにほかならない。" w:history="1">
        <w:r w:rsidRPr="00D73206">
          <w:rPr>
            <w:rStyle w:val="ad"/>
            <w:rFonts w:ascii="ＭＳ Ｐ明朝" w:eastAsia="ＭＳ Ｐ明朝" w:hAnsi="ＭＳ Ｐ明朝" w:hint="eastAsia"/>
            <w:sz w:val="24"/>
          </w:rPr>
          <w:t>ヘブル</w:t>
        </w:r>
        <w:r w:rsidRPr="00D73206">
          <w:rPr>
            <w:rStyle w:val="ad"/>
            <w:rFonts w:ascii="ＭＳ Ｐ明朝" w:eastAsia="ＭＳ Ｐ明朝" w:hAnsi="ＭＳ Ｐ明朝"/>
            <w:sz w:val="24"/>
          </w:rPr>
          <w:t>9章15節</w:t>
        </w:r>
      </w:hyperlink>
      <w:r w:rsidR="002A1616">
        <w:rPr>
          <w:rFonts w:ascii="ＭＳ Ｐ明朝" w:eastAsia="ＭＳ Ｐ明朝" w:hAnsi="ＭＳ Ｐ明朝" w:hint="eastAsia"/>
          <w:sz w:val="24"/>
        </w:rPr>
        <w:t>）</w:t>
      </w:r>
    </w:p>
    <w:p w14:paraId="156B8DD7" w14:textId="77777777" w:rsidR="006A781C" w:rsidRPr="006A781C" w:rsidRDefault="006A781C" w:rsidP="006A781C">
      <w:pPr>
        <w:ind w:firstLine="240"/>
        <w:rPr>
          <w:rFonts w:ascii="ＭＳ Ｐ明朝" w:eastAsia="ＭＳ Ｐ明朝" w:hAnsi="ＭＳ Ｐ明朝"/>
          <w:sz w:val="24"/>
        </w:rPr>
      </w:pPr>
    </w:p>
    <w:p w14:paraId="57841397" w14:textId="13F844DD" w:rsidR="006A781C" w:rsidRDefault="006A781C" w:rsidP="002A1616">
      <w:pPr>
        <w:ind w:left="240" w:firstLine="240"/>
        <w:rPr>
          <w:rFonts w:ascii="ＭＳ Ｐ明朝" w:eastAsia="ＭＳ Ｐ明朝" w:hAnsi="ＭＳ Ｐ明朝"/>
          <w:sz w:val="24"/>
        </w:rPr>
      </w:pPr>
      <w:r w:rsidRPr="000559C5">
        <w:rPr>
          <w:rFonts w:ascii="BIZ UDPゴシック" w:eastAsia="BIZ UDPゴシック" w:hAnsi="BIZ UDPゴシック" w:hint="eastAsia"/>
          <w:sz w:val="24"/>
        </w:rPr>
        <w:t>私たちの主イエス・キリストの父なる神がほめたたえられるように。神は、その豊かなあわれみによって、イエス・キリストの死者の中からの復活を通して、私たちを新たに生まれさせ、生ける望みを与え、</w:t>
      </w:r>
      <w:r w:rsidRPr="000559C5">
        <w:rPr>
          <w:rFonts w:ascii="HGP明朝E" w:eastAsia="HGP明朝E" w:hAnsi="HGP明朝E" w:hint="eastAsia"/>
          <w:b/>
          <w:bCs/>
          <w:sz w:val="24"/>
        </w:rPr>
        <w:t>朽ちず、汚れず、しぼむことのない相続</w:t>
      </w:r>
      <w:r w:rsidRPr="000559C5">
        <w:rPr>
          <w:rFonts w:ascii="BIZ UDPゴシック" w:eastAsia="BIZ UDPゴシック" w:hAnsi="BIZ UDPゴシック" w:hint="eastAsia"/>
          <w:sz w:val="24"/>
        </w:rPr>
        <w:t>にあずからせてくださった。それは天において私たちのために保たれており、あなたがたもまた、終わりの時に現される救いに至るまで、神の力によって信仰を通して守られているのである。</w:t>
      </w:r>
      <w:r w:rsidR="002A1616">
        <w:rPr>
          <w:rFonts w:ascii="ＭＳ Ｐ明朝" w:eastAsia="ＭＳ Ｐ明朝" w:hAnsi="ＭＳ Ｐ明朝" w:hint="eastAsia"/>
          <w:sz w:val="24"/>
        </w:rPr>
        <w:t>（</w:t>
      </w:r>
      <w:hyperlink r:id="rId521" w:anchor="1:3" w:tooltip="ほむべきかな、わたしたちの主イエス・キリストの父なる神。神は、その豊かなあわれみにより、イエス・キリストを死人の中からよみがえらせ、それにより、わたしたちを新たに生れさせて生ける望みをいだかせ、 あなたがたのために天にたくわえてある、朽ちず汚れず、しぼむことのない資産を受け継ぐ者として下さったのである。 あなたがたは、終りの時に啓示さるべき救にあずかるために、信仰により神の御力に守られているのである。" w:history="1">
        <w:r w:rsidRPr="000559C5">
          <w:rPr>
            <w:rStyle w:val="ad"/>
            <w:rFonts w:ascii="ＭＳ Ｐ明朝" w:eastAsia="ＭＳ Ｐ明朝" w:hAnsi="ＭＳ Ｐ明朝" w:hint="eastAsia"/>
            <w:sz w:val="24"/>
          </w:rPr>
          <w:t>第一ペテロ</w:t>
        </w:r>
        <w:r w:rsidRPr="000559C5">
          <w:rPr>
            <w:rStyle w:val="ad"/>
            <w:rFonts w:ascii="ＭＳ Ｐ明朝" w:eastAsia="ＭＳ Ｐ明朝" w:hAnsi="ＭＳ Ｐ明朝"/>
            <w:sz w:val="24"/>
          </w:rPr>
          <w:t>1章3-5節</w:t>
        </w:r>
      </w:hyperlink>
      <w:r w:rsidR="002A1616">
        <w:rPr>
          <w:rFonts w:ascii="ＭＳ Ｐ明朝" w:eastAsia="ＭＳ Ｐ明朝" w:hAnsi="ＭＳ Ｐ明朝" w:hint="eastAsia"/>
          <w:sz w:val="24"/>
        </w:rPr>
        <w:t>）</w:t>
      </w:r>
    </w:p>
    <w:p w14:paraId="556D2284" w14:textId="77777777" w:rsidR="00D42C7B" w:rsidRDefault="00D42C7B" w:rsidP="002A1616">
      <w:pPr>
        <w:rPr>
          <w:rFonts w:ascii="ＭＳ Ｐ明朝" w:eastAsia="ＭＳ Ｐ明朝" w:hAnsi="ＭＳ Ｐ明朝"/>
          <w:sz w:val="24"/>
        </w:rPr>
      </w:pPr>
    </w:p>
    <w:p w14:paraId="7D0BC50D" w14:textId="5A1A4F9B" w:rsidR="002A1616" w:rsidRPr="002A1616" w:rsidRDefault="002A1616" w:rsidP="008C7048">
      <w:pPr>
        <w:ind w:firstLine="240"/>
        <w:rPr>
          <w:rFonts w:ascii="ＭＳ Ｐ明朝" w:eastAsia="ＭＳ Ｐ明朝" w:hAnsi="ＭＳ Ｐ明朝"/>
          <w:sz w:val="24"/>
        </w:rPr>
      </w:pPr>
      <w:r w:rsidRPr="002A1616">
        <w:rPr>
          <w:rFonts w:ascii="ＭＳ Ｐ明朝" w:eastAsia="ＭＳ Ｐ明朝" w:hAnsi="ＭＳ Ｐ明朝" w:hint="eastAsia"/>
          <w:sz w:val="24"/>
        </w:rPr>
        <w:t>やがて私たちが受ける報いの重要な側面の一つは、主から与えられる権威や賜物、その他の具体的な報酬の多くが、主ご自身が十字架の勝利によって獲得された「分捕り物（戦利品）」を私たちが</w:t>
      </w:r>
      <w:r w:rsidR="004374E6">
        <w:rPr>
          <w:rFonts w:ascii="ＭＳ Ｐ明朝" w:eastAsia="ＭＳ Ｐ明朝" w:hAnsi="ＭＳ Ｐ明朝" w:hint="eastAsia"/>
          <w:sz w:val="24"/>
        </w:rPr>
        <w:t>分配される</w:t>
      </w:r>
      <w:r w:rsidRPr="002A1616">
        <w:rPr>
          <w:rFonts w:ascii="ＭＳ Ｐ明朝" w:eastAsia="ＭＳ Ｐ明朝" w:hAnsi="ＭＳ Ｐ明朝" w:hint="eastAsia"/>
          <w:sz w:val="24"/>
        </w:rPr>
        <w:t>ことによって与えられる、と記されている点</w:t>
      </w:r>
      <w:r w:rsidRPr="002A1616">
        <w:rPr>
          <w:rFonts w:ascii="ＭＳ Ｐ明朝" w:eastAsia="ＭＳ Ｐ明朝" w:hAnsi="ＭＳ Ｐ明朝" w:hint="eastAsia"/>
          <w:sz w:val="24"/>
        </w:rPr>
        <w:lastRenderedPageBreak/>
        <w:t>です（</w:t>
      </w:r>
      <w:hyperlink r:id="rId522" w:anchor="68:12" w:tooltip="「もろもろの軍勢の王たちは逃げ去り、逃げ去った」と。家にとどまる女たちは獲物を分ける、" w:history="1">
        <w:r w:rsidRPr="00436169">
          <w:rPr>
            <w:rStyle w:val="ad"/>
            <w:rFonts w:ascii="ＭＳ Ｐ明朝" w:eastAsia="ＭＳ Ｐ明朝" w:hAnsi="ＭＳ Ｐ明朝" w:hint="eastAsia"/>
            <w:sz w:val="24"/>
          </w:rPr>
          <w:t>詩篇</w:t>
        </w:r>
        <w:r w:rsidRPr="00436169">
          <w:rPr>
            <w:rStyle w:val="ad"/>
            <w:rFonts w:ascii="ＭＳ Ｐ明朝" w:eastAsia="ＭＳ Ｐ明朝" w:hAnsi="ＭＳ Ｐ明朝"/>
            <w:sz w:val="24"/>
          </w:rPr>
          <w:t>68篇12節</w:t>
        </w:r>
      </w:hyperlink>
      <w:r w:rsidRPr="002A1616">
        <w:rPr>
          <w:rFonts w:ascii="ＭＳ Ｐ明朝" w:eastAsia="ＭＳ Ｐ明朝" w:hAnsi="ＭＳ Ｐ明朝"/>
          <w:sz w:val="24"/>
        </w:rPr>
        <w:t xml:space="preserve">; </w:t>
      </w:r>
      <w:hyperlink r:id="rId523" w:anchor="110:1" w:tooltip="（1）主はわが主に言われる、「わたしがあなたのもろもろの敵をあなたの足台とするまで、わたしの右に座せよ」と。(2)主はあなたの力あるつえをシオンから出される。あなたはもろもろの敵のなかで治めよ。(3)あなたの民は、あなたがその軍勢を聖なる山々に導く日に心から喜んでおのれをささげるであろう。あなたの若者は朝の胎から出る露のようにあなたに来るであろう。(4)主は誓いを立てて、み心を変えられることはない、「あなたはメルキゼデクの位にしたがってとこしえに祭司である」。(5)主はあなたの右におられて、その怒りの日に…" w:history="1">
        <w:r w:rsidRPr="00436169">
          <w:rPr>
            <w:rStyle w:val="ad"/>
            <w:rFonts w:ascii="ＭＳ Ｐ明朝" w:eastAsia="ＭＳ Ｐ明朝" w:hAnsi="ＭＳ Ｐ明朝"/>
            <w:sz w:val="24"/>
          </w:rPr>
          <w:t>110篇1-7節</w:t>
        </w:r>
      </w:hyperlink>
      <w:r w:rsidRPr="002A1616">
        <w:rPr>
          <w:rFonts w:ascii="ＭＳ Ｐ明朝" w:eastAsia="ＭＳ Ｐ明朝" w:hAnsi="ＭＳ Ｐ明朝"/>
          <w:sz w:val="24"/>
        </w:rPr>
        <w:t xml:space="preserve">; </w:t>
      </w:r>
      <w:hyperlink r:id="rId524" w:anchor="4:13" w:tooltip="シオンの娘よ、立って打ちこなせ。わたしはあなたの角を鉄となし、あなたのひずめを青銅としよう。あなたは多くの民を打ち砕き、彼らのぶんどり物を主にささげ、彼らの富を全地の主にささげる。" w:history="1">
        <w:r w:rsidRPr="00DA007E">
          <w:rPr>
            <w:rStyle w:val="ad"/>
            <w:rFonts w:ascii="ＭＳ Ｐ明朝" w:eastAsia="ＭＳ Ｐ明朝" w:hAnsi="ＭＳ Ｐ明朝"/>
            <w:sz w:val="24"/>
          </w:rPr>
          <w:t>ミカ4章13節</w:t>
        </w:r>
      </w:hyperlink>
      <w:r w:rsidRPr="002A1616">
        <w:rPr>
          <w:rFonts w:ascii="ＭＳ Ｐ明朝" w:eastAsia="ＭＳ Ｐ明朝" w:hAnsi="ＭＳ Ｐ明朝"/>
          <w:sz w:val="24"/>
        </w:rPr>
        <w:t xml:space="preserve"> 参照）。</w:t>
      </w:r>
    </w:p>
    <w:p w14:paraId="47938BF1" w14:textId="77777777" w:rsidR="002A1616" w:rsidRPr="002A1616" w:rsidRDefault="002A1616" w:rsidP="002A1616">
      <w:pPr>
        <w:rPr>
          <w:rFonts w:ascii="ＭＳ Ｐ明朝" w:eastAsia="ＭＳ Ｐ明朝" w:hAnsi="ＭＳ Ｐ明朝"/>
          <w:sz w:val="24"/>
        </w:rPr>
      </w:pPr>
    </w:p>
    <w:p w14:paraId="17541D00" w14:textId="16F3BA4E" w:rsidR="002A1616" w:rsidRPr="002A1616" w:rsidRDefault="002A1616" w:rsidP="008C7048">
      <w:pPr>
        <w:ind w:left="240" w:firstLine="240"/>
        <w:rPr>
          <w:rFonts w:ascii="ＭＳ Ｐ明朝" w:eastAsia="ＭＳ Ｐ明朝" w:hAnsi="ＭＳ Ｐ明朝"/>
          <w:sz w:val="24"/>
        </w:rPr>
      </w:pPr>
      <w:r w:rsidRPr="00DA007E">
        <w:rPr>
          <w:rFonts w:ascii="BIZ UDPゴシック" w:eastAsia="BIZ UDPゴシック" w:hAnsi="BIZ UDPゴシック" w:hint="eastAsia"/>
          <w:sz w:val="24"/>
        </w:rPr>
        <w:t>立ち上がれ、神よ。地をさばいてください。あなたはすべての国々を、ご自分のものとして受け継がれるからで</w:t>
      </w:r>
      <w:r w:rsidR="006C06E6">
        <w:rPr>
          <w:rFonts w:ascii="BIZ UDPゴシック" w:eastAsia="BIZ UDPゴシック" w:hAnsi="BIZ UDPゴシック" w:hint="eastAsia"/>
          <w:sz w:val="24"/>
        </w:rPr>
        <w:t>す</w:t>
      </w:r>
      <w:r w:rsidRPr="00DA007E">
        <w:rPr>
          <w:rFonts w:ascii="BIZ UDPゴシック" w:eastAsia="BIZ UDPゴシック" w:hAnsi="BIZ UDPゴシック" w:hint="eastAsia"/>
          <w:sz w:val="24"/>
        </w:rPr>
        <w:t>。</w:t>
      </w:r>
      <w:r w:rsidR="008C7048">
        <w:rPr>
          <w:rFonts w:ascii="ＭＳ Ｐ明朝" w:eastAsia="ＭＳ Ｐ明朝" w:hAnsi="ＭＳ Ｐ明朝" w:hint="eastAsia"/>
          <w:sz w:val="24"/>
        </w:rPr>
        <w:t>（</w:t>
      </w:r>
      <w:hyperlink r:id="rId525" w:anchor="82:8" w:tooltip="神よ、起きて、地をさばいてください。すべての国民はあなたのものだからです。" w:history="1">
        <w:r w:rsidRPr="00DA007E">
          <w:rPr>
            <w:rStyle w:val="ad"/>
            <w:rFonts w:ascii="ＭＳ Ｐ明朝" w:eastAsia="ＭＳ Ｐ明朝" w:hAnsi="ＭＳ Ｐ明朝" w:hint="eastAsia"/>
            <w:sz w:val="24"/>
          </w:rPr>
          <w:t>詩篇</w:t>
        </w:r>
        <w:r w:rsidRPr="00DA007E">
          <w:rPr>
            <w:rStyle w:val="ad"/>
            <w:rFonts w:ascii="ＭＳ Ｐ明朝" w:eastAsia="ＭＳ Ｐ明朝" w:hAnsi="ＭＳ Ｐ明朝"/>
            <w:sz w:val="24"/>
          </w:rPr>
          <w:t>82篇8節</w:t>
        </w:r>
      </w:hyperlink>
      <w:r w:rsidR="008C7048">
        <w:rPr>
          <w:rFonts w:ascii="ＭＳ Ｐ明朝" w:eastAsia="ＭＳ Ｐ明朝" w:hAnsi="ＭＳ Ｐ明朝" w:hint="eastAsia"/>
          <w:sz w:val="24"/>
        </w:rPr>
        <w:t>）</w:t>
      </w:r>
    </w:p>
    <w:p w14:paraId="10E950B6" w14:textId="5BD55A29" w:rsidR="002A1616" w:rsidRPr="002A1616" w:rsidRDefault="006C06E6" w:rsidP="006C06E6">
      <w:pPr>
        <w:tabs>
          <w:tab w:val="left" w:pos="1120"/>
        </w:tabs>
        <w:rPr>
          <w:rFonts w:ascii="ＭＳ Ｐ明朝" w:eastAsia="ＭＳ Ｐ明朝" w:hAnsi="ＭＳ Ｐ明朝"/>
          <w:sz w:val="24"/>
        </w:rPr>
      </w:pPr>
      <w:r>
        <w:rPr>
          <w:rFonts w:ascii="ＭＳ Ｐ明朝" w:eastAsia="ＭＳ Ｐ明朝" w:hAnsi="ＭＳ Ｐ明朝"/>
          <w:sz w:val="24"/>
        </w:rPr>
        <w:tab/>
      </w:r>
    </w:p>
    <w:p w14:paraId="21574171" w14:textId="68F895E8" w:rsidR="002A1616" w:rsidRPr="002A1616" w:rsidRDefault="002A1616" w:rsidP="008C7048">
      <w:pPr>
        <w:ind w:left="240" w:firstLine="240"/>
        <w:rPr>
          <w:rFonts w:ascii="ＭＳ Ｐ明朝" w:eastAsia="ＭＳ Ｐ明朝" w:hAnsi="ＭＳ Ｐ明朝"/>
          <w:sz w:val="24"/>
        </w:rPr>
      </w:pPr>
      <w:r w:rsidRPr="00DA007E">
        <w:rPr>
          <w:rFonts w:ascii="BIZ UDPゴシック" w:eastAsia="BIZ UDPゴシック" w:hAnsi="BIZ UDPゴシック" w:hint="eastAsia"/>
          <w:sz w:val="24"/>
        </w:rPr>
        <w:t>そのとき</w:t>
      </w:r>
      <w:r w:rsidRPr="00EB52AD">
        <w:rPr>
          <w:rFonts w:ascii="ＭＳ Ｐ明朝" w:eastAsia="ＭＳ Ｐ明朝" w:hAnsi="ＭＳ Ｐ明朝" w:hint="eastAsia"/>
          <w:sz w:val="24"/>
        </w:rPr>
        <w:t>（すなわち再臨のとき）</w:t>
      </w:r>
      <w:r w:rsidRPr="00DA007E">
        <w:rPr>
          <w:rFonts w:ascii="BIZ UDPゴシック" w:eastAsia="BIZ UDPゴシック" w:hAnsi="BIZ UDPゴシック" w:hint="eastAsia"/>
          <w:sz w:val="24"/>
        </w:rPr>
        <w:t>、豊かな戦利品が分けられ、足のなえた者さえも分捕り物を奪う。</w:t>
      </w:r>
      <w:r w:rsidR="008C7048">
        <w:rPr>
          <w:rFonts w:ascii="ＭＳ Ｐ明朝" w:eastAsia="ＭＳ Ｐ明朝" w:hAnsi="ＭＳ Ｐ明朝" w:hint="eastAsia"/>
          <w:sz w:val="24"/>
        </w:rPr>
        <w:t>（</w:t>
      </w:r>
      <w:hyperlink r:id="rId526" w:anchor="33:23" w:tooltip="あなたの船綱は解けて、帆柱のもとを結びかためることができず、帆を張ることもできない。その時多くの獲物とぶんどり品は分けられ、足なえまでも獲物を取る。" w:history="1">
        <w:r w:rsidRPr="00DA007E">
          <w:rPr>
            <w:rStyle w:val="ad"/>
            <w:rFonts w:ascii="ＭＳ Ｐ明朝" w:eastAsia="ＭＳ Ｐ明朝" w:hAnsi="ＭＳ Ｐ明朝" w:hint="eastAsia"/>
            <w:sz w:val="24"/>
          </w:rPr>
          <w:t>イザヤ</w:t>
        </w:r>
        <w:r w:rsidRPr="00DA007E">
          <w:rPr>
            <w:rStyle w:val="ad"/>
            <w:rFonts w:ascii="ＭＳ Ｐ明朝" w:eastAsia="ＭＳ Ｐ明朝" w:hAnsi="ＭＳ Ｐ明朝"/>
            <w:sz w:val="24"/>
          </w:rPr>
          <w:t>33章23節</w:t>
        </w:r>
      </w:hyperlink>
      <w:r w:rsidR="00DF1D5B">
        <w:rPr>
          <w:rFonts w:hint="eastAsia"/>
        </w:rPr>
        <w:t>NIV訳</w:t>
      </w:r>
      <w:r w:rsidRPr="002A1616">
        <w:rPr>
          <w:rFonts w:ascii="ＭＳ Ｐ明朝" w:eastAsia="ＭＳ Ｐ明朝" w:hAnsi="ＭＳ Ｐ明朝"/>
          <w:sz w:val="24"/>
        </w:rPr>
        <w:t>後半</w:t>
      </w:r>
      <w:r w:rsidR="008C7048">
        <w:rPr>
          <w:rFonts w:ascii="ＭＳ Ｐ明朝" w:eastAsia="ＭＳ Ｐ明朝" w:hAnsi="ＭＳ Ｐ明朝" w:hint="eastAsia"/>
          <w:sz w:val="24"/>
        </w:rPr>
        <w:t>）</w:t>
      </w:r>
    </w:p>
    <w:p w14:paraId="2B764D2A" w14:textId="77777777" w:rsidR="002A1616" w:rsidRPr="002A1616" w:rsidRDefault="002A1616" w:rsidP="002A1616">
      <w:pPr>
        <w:rPr>
          <w:rFonts w:ascii="ＭＳ Ｐ明朝" w:eastAsia="ＭＳ Ｐ明朝" w:hAnsi="ＭＳ Ｐ明朝"/>
          <w:sz w:val="24"/>
        </w:rPr>
      </w:pPr>
    </w:p>
    <w:p w14:paraId="315B60F9" w14:textId="7F49697D" w:rsidR="002A1616" w:rsidRPr="002A1616" w:rsidRDefault="00AA5F00" w:rsidP="008C7048">
      <w:pPr>
        <w:ind w:left="240" w:firstLine="240"/>
        <w:rPr>
          <w:rFonts w:ascii="ＭＳ Ｐ明朝" w:eastAsia="ＭＳ Ｐ明朝" w:hAnsi="ＭＳ Ｐ明朝"/>
          <w:sz w:val="24"/>
        </w:rPr>
      </w:pPr>
      <w:r w:rsidRPr="00AA5F00">
        <w:rPr>
          <w:rFonts w:ascii="BIZ UDPゴシック" w:eastAsia="BIZ UDPゴシック" w:hAnsi="BIZ UDPゴシック" w:hint="eastAsia"/>
          <w:sz w:val="24"/>
        </w:rPr>
        <w:t>それゆえ、わたしは彼に［その分捕り物を］多くの［彼の兄弟たち］の中で割り当て、彼は力ある者たち［彼らの中の］に分捕り物を分け与えるのである。なぜなら、彼は自らのいのちを死に至るまで注ぎ出し、罪人たちが扱われるように扱われ、多くの者の罪を負い、罪人たちのために［ご自身を］身代わりとされたからである。</w:t>
      </w:r>
      <w:r w:rsidR="008C7048">
        <w:rPr>
          <w:rFonts w:ascii="ＭＳ Ｐ明朝" w:eastAsia="ＭＳ Ｐ明朝" w:hAnsi="ＭＳ Ｐ明朝" w:hint="eastAsia"/>
          <w:sz w:val="24"/>
        </w:rPr>
        <w:t>（</w:t>
      </w:r>
      <w:hyperlink r:id="rId527" w:anchor="53:12" w:tooltip="それゆえ、わたしは彼に大いなる者と共に物を分かち取らせる。彼は強い者と共に獲物を分かち取る。これは彼が死にいたるまで、自分の魂をそそぎだし、とがある者と共に数えられたからである。しかも彼は多くの人の罪を負い、とがある者のためにとりなしをした。" w:history="1">
        <w:r w:rsidR="002A1616" w:rsidRPr="00DA007E">
          <w:rPr>
            <w:rStyle w:val="ad"/>
            <w:rFonts w:ascii="ＭＳ Ｐ明朝" w:eastAsia="ＭＳ Ｐ明朝" w:hAnsi="ＭＳ Ｐ明朝" w:hint="eastAsia"/>
            <w:sz w:val="24"/>
          </w:rPr>
          <w:t>イザヤ</w:t>
        </w:r>
        <w:r w:rsidR="002A1616" w:rsidRPr="00DA007E">
          <w:rPr>
            <w:rStyle w:val="ad"/>
            <w:rFonts w:ascii="ＭＳ Ｐ明朝" w:eastAsia="ＭＳ Ｐ明朝" w:hAnsi="ＭＳ Ｐ明朝"/>
            <w:sz w:val="24"/>
          </w:rPr>
          <w:t>53章12節</w:t>
        </w:r>
      </w:hyperlink>
      <w:r w:rsidR="008C7048">
        <w:rPr>
          <w:rFonts w:ascii="ＭＳ Ｐ明朝" w:eastAsia="ＭＳ Ｐ明朝" w:hAnsi="ＭＳ Ｐ明朝" w:hint="eastAsia"/>
          <w:sz w:val="24"/>
        </w:rPr>
        <w:t>）</w:t>
      </w:r>
    </w:p>
    <w:p w14:paraId="19A3F638" w14:textId="77777777" w:rsidR="002A1616" w:rsidRPr="002A1616" w:rsidRDefault="002A1616" w:rsidP="002A1616">
      <w:pPr>
        <w:rPr>
          <w:rFonts w:ascii="ＭＳ Ｐ明朝" w:eastAsia="ＭＳ Ｐ明朝" w:hAnsi="ＭＳ Ｐ明朝"/>
          <w:sz w:val="24"/>
        </w:rPr>
      </w:pPr>
    </w:p>
    <w:p w14:paraId="4C37E3D9" w14:textId="085545A3" w:rsidR="002A1616" w:rsidRPr="002A1616" w:rsidRDefault="00AA5F00" w:rsidP="008C7048">
      <w:pPr>
        <w:ind w:left="240" w:firstLine="240"/>
        <w:rPr>
          <w:rFonts w:ascii="ＭＳ Ｐ明朝" w:eastAsia="ＭＳ Ｐ明朝" w:hAnsi="ＭＳ Ｐ明朝"/>
          <w:sz w:val="24"/>
        </w:rPr>
      </w:pPr>
      <w:r w:rsidRPr="00AA5F00">
        <w:rPr>
          <w:rFonts w:ascii="ＭＳ Ｐ明朝" w:eastAsia="ＭＳ Ｐ明朝" w:hAnsi="ＭＳ Ｐ明朝" w:hint="eastAsia"/>
          <w:sz w:val="24"/>
        </w:rPr>
        <w:t>（</w:t>
      </w:r>
      <w:r w:rsidRPr="00AA5F00">
        <w:rPr>
          <w:rFonts w:ascii="ＭＳ Ｐ明朝" w:eastAsia="ＭＳ Ｐ明朝" w:hAnsi="ＭＳ Ｐ明朝"/>
          <w:sz w:val="24"/>
        </w:rPr>
        <w:t>21）</w:t>
      </w:r>
      <w:r w:rsidRPr="00AA5F00">
        <w:rPr>
          <w:rFonts w:ascii="BIZ UDPゴシック" w:eastAsia="BIZ UDPゴシック" w:hAnsi="BIZ UDPゴシック"/>
          <w:sz w:val="24"/>
        </w:rPr>
        <w:t>「強い者</w:t>
      </w:r>
      <w:r w:rsidRPr="00AA5F00">
        <w:rPr>
          <w:rFonts w:ascii="ＭＳ Ｐ明朝" w:eastAsia="ＭＳ Ｐ明朝" w:hAnsi="ＭＳ Ｐ明朝"/>
          <w:sz w:val="24"/>
        </w:rPr>
        <w:t>（すなわち、たとえによって言えばサタン；14-20節参照）</w:t>
      </w:r>
      <w:r w:rsidRPr="00AA5F00">
        <w:rPr>
          <w:rFonts w:ascii="BIZ UDPゴシック" w:eastAsia="BIZ UDPゴシック" w:hAnsi="BIZ UDPゴシック"/>
          <w:sz w:val="24"/>
        </w:rPr>
        <w:t>が十分に武装して自分の家を守っているときには、その持ち物は安全である。</w:t>
      </w:r>
      <w:r w:rsidRPr="00AA5F00">
        <w:rPr>
          <w:rFonts w:ascii="ＭＳ Ｐ明朝" w:eastAsia="ＭＳ Ｐ明朝" w:hAnsi="ＭＳ Ｐ明朝"/>
          <w:sz w:val="24"/>
        </w:rPr>
        <w:t>（22）</w:t>
      </w:r>
      <w:r w:rsidRPr="00AA5F00">
        <w:rPr>
          <w:rFonts w:ascii="BIZ UDPゴシック" w:eastAsia="BIZ UDPゴシック" w:hAnsi="BIZ UDPゴシック"/>
          <w:sz w:val="24"/>
        </w:rPr>
        <w:t>しかし、彼よりも強い者が攻めて来て彼を打ち負かすと、その者が頼りにしていた武具を取り上げ、その分捕り物を分け与えるのである。」</w:t>
      </w:r>
      <w:r w:rsidR="008C7048">
        <w:rPr>
          <w:rFonts w:ascii="ＭＳ Ｐ明朝" w:eastAsia="ＭＳ Ｐ明朝" w:hAnsi="ＭＳ Ｐ明朝" w:hint="eastAsia"/>
          <w:sz w:val="24"/>
        </w:rPr>
        <w:t>（</w:t>
      </w:r>
      <w:hyperlink r:id="rId528" w:anchor="11:21" w:tooltip="強い人が十分に武装して自分の邸宅を守っている限り、その持ち物は安全である。 しかし、もっと強い者が襲ってきて彼に打ち勝てば、その頼みにしていた武具を奪って、その分捕品を分けるのである。" w:history="1">
        <w:r w:rsidR="002A1616" w:rsidRPr="00DA007E">
          <w:rPr>
            <w:rStyle w:val="ad"/>
            <w:rFonts w:ascii="ＭＳ Ｐ明朝" w:eastAsia="ＭＳ Ｐ明朝" w:hAnsi="ＭＳ Ｐ明朝" w:hint="eastAsia"/>
            <w:sz w:val="24"/>
          </w:rPr>
          <w:t>ルカ</w:t>
        </w:r>
        <w:r w:rsidR="002A1616" w:rsidRPr="00DA007E">
          <w:rPr>
            <w:rStyle w:val="ad"/>
            <w:rFonts w:ascii="ＭＳ Ｐ明朝" w:eastAsia="ＭＳ Ｐ明朝" w:hAnsi="ＭＳ Ｐ明朝"/>
            <w:sz w:val="24"/>
          </w:rPr>
          <w:t>11章21-22節</w:t>
        </w:r>
      </w:hyperlink>
      <w:r w:rsidR="00DF1D5B">
        <w:rPr>
          <w:rFonts w:hint="eastAsia"/>
        </w:rPr>
        <w:t>/NIV訳</w:t>
      </w:r>
      <w:r w:rsidR="008C7048">
        <w:rPr>
          <w:rFonts w:ascii="ＭＳ Ｐ明朝" w:eastAsia="ＭＳ Ｐ明朝" w:hAnsi="ＭＳ Ｐ明朝" w:hint="eastAsia"/>
          <w:sz w:val="24"/>
        </w:rPr>
        <w:t xml:space="preserve">; 参照. </w:t>
      </w:r>
      <w:hyperlink r:id="rId529" w:anchor="12:25" w:tooltip="（25）イエスは彼らの思いを見抜いて言われた、「おおよそ、内部で分れ争う国は自滅し、内わで分れ争う町や家は立ち行かない。(26)もしサタンがサタンを追い出すならば、それは内わで分れ争うことになる。それでは、その国はどうして立ち行けよう。(27)もしわたしがベルゼブルによって悪霊を追い出すとすれば、あなたがたの仲間はだれによって追い出すのであろうか。だから、彼らがあなたがたをさばく者となるであろう。(28)しかし、わたしが神の霊によって悪霊を追い出しているのなら、神の国はすでにあなたがたのところにきた…" w:history="1">
        <w:r w:rsidR="002A1616" w:rsidRPr="00DA007E">
          <w:rPr>
            <w:rStyle w:val="ad"/>
            <w:rFonts w:ascii="ＭＳ Ｐ明朝" w:eastAsia="ＭＳ Ｐ明朝" w:hAnsi="ＭＳ Ｐ明朝"/>
            <w:sz w:val="24"/>
          </w:rPr>
          <w:t>マタイ12章25-29節</w:t>
        </w:r>
      </w:hyperlink>
      <w:r w:rsidR="002A1616" w:rsidRPr="002A1616">
        <w:rPr>
          <w:rFonts w:ascii="ＭＳ Ｐ明朝" w:eastAsia="ＭＳ Ｐ明朝" w:hAnsi="ＭＳ Ｐ明朝"/>
          <w:sz w:val="24"/>
        </w:rPr>
        <w:t xml:space="preserve">; </w:t>
      </w:r>
      <w:hyperlink r:id="rId530" w:anchor="20:16" w:tooltip="彼は出てきて、この農夫たちを殺し、ぶどう園を他の人々に与えるであろう」。人々はこれを聞いて、「そんなことがあってはなりません」と言った。" w:history="1">
        <w:r w:rsidR="002A1616" w:rsidRPr="00DA007E">
          <w:rPr>
            <w:rStyle w:val="ad"/>
            <w:rFonts w:ascii="ＭＳ Ｐ明朝" w:eastAsia="ＭＳ Ｐ明朝" w:hAnsi="ＭＳ Ｐ明朝"/>
            <w:sz w:val="24"/>
          </w:rPr>
          <w:t>ルカ20章16節</w:t>
        </w:r>
      </w:hyperlink>
      <w:r w:rsidR="002A1616" w:rsidRPr="002A1616">
        <w:rPr>
          <w:rFonts w:ascii="ＭＳ Ｐ明朝" w:eastAsia="ＭＳ Ｐ明朝" w:hAnsi="ＭＳ Ｐ明朝"/>
          <w:sz w:val="24"/>
        </w:rPr>
        <w:t>）</w:t>
      </w:r>
    </w:p>
    <w:p w14:paraId="172CD8BF" w14:textId="77777777" w:rsidR="002A1616" w:rsidRPr="002A1616" w:rsidRDefault="002A1616" w:rsidP="002A1616">
      <w:pPr>
        <w:rPr>
          <w:rFonts w:ascii="ＭＳ Ｐ明朝" w:eastAsia="ＭＳ Ｐ明朝" w:hAnsi="ＭＳ Ｐ明朝"/>
          <w:sz w:val="24"/>
        </w:rPr>
      </w:pPr>
    </w:p>
    <w:p w14:paraId="04F8A047" w14:textId="3CEBBA80" w:rsidR="002A1616" w:rsidRDefault="008C7048" w:rsidP="008C7048">
      <w:pPr>
        <w:ind w:left="240" w:firstLine="240"/>
        <w:rPr>
          <w:rFonts w:ascii="ＭＳ Ｐ明朝" w:eastAsia="ＭＳ Ｐ明朝" w:hAnsi="ＭＳ Ｐ明朝"/>
          <w:sz w:val="24"/>
        </w:rPr>
      </w:pPr>
      <w:r w:rsidRPr="008C7048">
        <w:rPr>
          <w:rFonts w:ascii="ＭＳ Ｐ明朝" w:eastAsia="ＭＳ Ｐ明朝" w:hAnsi="ＭＳ Ｐ明朝" w:hint="eastAsia"/>
          <w:sz w:val="24"/>
        </w:rPr>
        <w:t>（</w:t>
      </w:r>
      <w:r w:rsidRPr="008C7048">
        <w:rPr>
          <w:rFonts w:ascii="ＭＳ Ｐ明朝" w:eastAsia="ＭＳ Ｐ明朝" w:hAnsi="ＭＳ Ｐ明朝"/>
          <w:sz w:val="24"/>
        </w:rPr>
        <w:t>7）</w:t>
      </w:r>
      <w:r w:rsidRPr="00FC4967">
        <w:rPr>
          <w:rFonts w:ascii="BIZ UDPゴシック" w:eastAsia="BIZ UDPゴシック" w:hAnsi="BIZ UDPゴシック"/>
          <w:sz w:val="24"/>
        </w:rPr>
        <w:t>しかし、私たち一人ひとりに、この恵みはキリストの賜物の量りに従って与えられた。</w:t>
      </w:r>
      <w:r w:rsidRPr="008C7048">
        <w:rPr>
          <w:rFonts w:ascii="ＭＳ Ｐ明朝" w:eastAsia="ＭＳ Ｐ明朝" w:hAnsi="ＭＳ Ｐ明朝" w:hint="eastAsia"/>
          <w:sz w:val="24"/>
        </w:rPr>
        <w:t>（</w:t>
      </w:r>
      <w:r w:rsidRPr="008C7048">
        <w:rPr>
          <w:rFonts w:ascii="ＭＳ Ｐ明朝" w:eastAsia="ＭＳ Ｐ明朝" w:hAnsi="ＭＳ Ｐ明朝"/>
          <w:sz w:val="24"/>
        </w:rPr>
        <w:t>8）</w:t>
      </w:r>
      <w:r w:rsidRPr="00FC4967">
        <w:rPr>
          <w:rFonts w:ascii="BIZ UDPゴシック" w:eastAsia="BIZ UDPゴシック" w:hAnsi="BIZ UDPゴシック"/>
          <w:sz w:val="24"/>
        </w:rPr>
        <w:t>それゆえ、こう言われている。「彼は高い所に上られたとき、とらわれ人をとらえ</w:t>
      </w:r>
      <w:r w:rsidRPr="008C7048">
        <w:rPr>
          <w:rFonts w:ascii="ＭＳ Ｐ明朝" w:eastAsia="ＭＳ Ｐ明朝" w:hAnsi="ＭＳ Ｐ明朝"/>
          <w:sz w:val="24"/>
        </w:rPr>
        <w:t>（すなわち、十字架以前の信者たちを天に導き）</w:t>
      </w:r>
      <w:r w:rsidRPr="00FC4967">
        <w:rPr>
          <w:rFonts w:ascii="BIZ UDPゴシック" w:eastAsia="BIZ UDPゴシック" w:hAnsi="BIZ UDPゴシック"/>
          <w:sz w:val="24"/>
        </w:rPr>
        <w:t>、</w:t>
      </w:r>
      <w:r w:rsidRPr="0076539A">
        <w:rPr>
          <w:rFonts w:ascii="HGP明朝E" w:eastAsia="HGP明朝E" w:hAnsi="HGP明朝E"/>
          <w:b/>
          <w:bCs/>
          <w:sz w:val="24"/>
        </w:rPr>
        <w:t>人々に賜物を与えられた</w:t>
      </w:r>
      <w:r w:rsidRPr="00FC4967">
        <w:rPr>
          <w:rFonts w:ascii="BIZ UDPゴシック" w:eastAsia="BIZ UDPゴシック" w:hAnsi="BIZ UDPゴシック"/>
          <w:sz w:val="24"/>
        </w:rPr>
        <w:t>。」</w:t>
      </w:r>
      <w:r w:rsidRPr="008C7048">
        <w:rPr>
          <w:rFonts w:ascii="ＭＳ Ｐ明朝" w:eastAsia="ＭＳ Ｐ明朝" w:hAnsi="ＭＳ Ｐ明朝" w:hint="eastAsia"/>
          <w:sz w:val="24"/>
        </w:rPr>
        <w:t>（</w:t>
      </w:r>
      <w:r w:rsidRPr="008C7048">
        <w:rPr>
          <w:rFonts w:ascii="ＭＳ Ｐ明朝" w:eastAsia="ＭＳ Ｐ明朝" w:hAnsi="ＭＳ Ｐ明朝"/>
          <w:sz w:val="24"/>
        </w:rPr>
        <w:t>9）</w:t>
      </w:r>
      <w:r w:rsidRPr="00FC4967">
        <w:rPr>
          <w:rFonts w:ascii="BIZ UDPゴシック" w:eastAsia="BIZ UDPゴシック" w:hAnsi="BIZ UDPゴシック"/>
          <w:sz w:val="24"/>
        </w:rPr>
        <w:t>さて、「上られた」とは何を意味するのか。それは、まず地の低い所に下られた</w:t>
      </w:r>
      <w:r w:rsidRPr="008C7048">
        <w:rPr>
          <w:rFonts w:ascii="ＭＳ Ｐ明朝" w:eastAsia="ＭＳ Ｐ明朝" w:hAnsi="ＭＳ Ｐ明朝"/>
          <w:sz w:val="24"/>
        </w:rPr>
        <w:t>（すなわち、ハデスに下り、そこから十字架以前の信者たちを天に導き出された）</w:t>
      </w:r>
      <w:r w:rsidRPr="00FC4967">
        <w:rPr>
          <w:rFonts w:ascii="BIZ UDPゴシック" w:eastAsia="BIZ UDPゴシック" w:hAnsi="BIZ UDPゴシック"/>
          <w:sz w:val="24"/>
        </w:rPr>
        <w:t>ということではないか。</w:t>
      </w:r>
      <w:r w:rsidRPr="008C7048">
        <w:rPr>
          <w:rFonts w:ascii="ＭＳ Ｐ明朝" w:eastAsia="ＭＳ Ｐ明朝" w:hAnsi="ＭＳ Ｐ明朝" w:hint="eastAsia"/>
          <w:sz w:val="24"/>
        </w:rPr>
        <w:t>（</w:t>
      </w:r>
      <w:r w:rsidRPr="008C7048">
        <w:rPr>
          <w:rFonts w:ascii="ＭＳ Ｐ明朝" w:eastAsia="ＭＳ Ｐ明朝" w:hAnsi="ＭＳ Ｐ明朝"/>
          <w:sz w:val="24"/>
        </w:rPr>
        <w:t>10）</w:t>
      </w:r>
      <w:r w:rsidRPr="00FC4967">
        <w:rPr>
          <w:rFonts w:ascii="BIZ UDPゴシック" w:eastAsia="BIZ UDPゴシック" w:hAnsi="BIZ UDPゴシック"/>
          <w:sz w:val="24"/>
        </w:rPr>
        <w:t>下られた方こそ、すべてを満たすために、すべての天よりも高く上られた方である</w:t>
      </w:r>
      <w:r w:rsidRPr="008C7048">
        <w:rPr>
          <w:rFonts w:ascii="ＭＳ Ｐ明朝" w:eastAsia="ＭＳ Ｐ明朝" w:hAnsi="ＭＳ Ｐ明朝"/>
          <w:sz w:val="24"/>
        </w:rPr>
        <w:t>（すなわち、父の住まわれる第三の天に上られ、十字架で勝ち取られた勝利を完成されたのである）。</w:t>
      </w:r>
      <w:r>
        <w:rPr>
          <w:rFonts w:ascii="ＭＳ Ｐ明朝" w:eastAsia="ＭＳ Ｐ明朝" w:hAnsi="ＭＳ Ｐ明朝" w:hint="eastAsia"/>
          <w:sz w:val="24"/>
        </w:rPr>
        <w:t>（</w:t>
      </w:r>
      <w:hyperlink r:id="rId531" w:anchor="4:7" w:tooltip="（7）しかし、キリストから賜わる賜物のはかりに従って、わたしたちひとりびとりに、恵みが与えられている。(8)そこで、こう言われている、「彼は高いところに上った時、とりこを捕えて引き行き、人々に賜物を分け与えた」。(9)さて「上った」と言う以上、また地下の低い底にも降りてこられたわけではないか。(10)降りてこられた者自身は、同時に、あらゆるものに満ちるために、もろもろの天の上にまで上られたかたなのである。" w:history="1">
        <w:r w:rsidRPr="00E04B5C">
          <w:rPr>
            <w:rStyle w:val="ad"/>
            <w:rFonts w:ascii="ＭＳ Ｐ明朝" w:eastAsia="ＭＳ Ｐ明朝" w:hAnsi="ＭＳ Ｐ明朝" w:hint="eastAsia"/>
            <w:sz w:val="24"/>
          </w:rPr>
          <w:t>エペソ</w:t>
        </w:r>
        <w:r w:rsidRPr="00E04B5C">
          <w:rPr>
            <w:rStyle w:val="ad"/>
            <w:rFonts w:ascii="ＭＳ Ｐ明朝" w:eastAsia="ＭＳ Ｐ明朝" w:hAnsi="ＭＳ Ｐ明朝"/>
            <w:sz w:val="24"/>
          </w:rPr>
          <w:t>4章7-10節</w:t>
        </w:r>
      </w:hyperlink>
      <w:r>
        <w:rPr>
          <w:rFonts w:ascii="ＭＳ Ｐ明朝" w:eastAsia="ＭＳ Ｐ明朝" w:hAnsi="ＭＳ Ｐ明朝" w:hint="eastAsia"/>
          <w:sz w:val="24"/>
        </w:rPr>
        <w:t xml:space="preserve">; 参照. </w:t>
      </w:r>
      <w:hyperlink r:id="rId532" w:anchor="68:18" w:tooltip="あなたはとりこを率い、人々のうちから、またそむく者のうちから贈り物をうけて、高い山に登られた。主なる神がそこに住まわれるためである。" w:history="1">
        <w:r w:rsidRPr="00FC4967">
          <w:rPr>
            <w:rStyle w:val="ad"/>
            <w:rFonts w:ascii="ＭＳ Ｐ明朝" w:eastAsia="ＭＳ Ｐ明朝" w:hAnsi="ＭＳ Ｐ明朝"/>
            <w:sz w:val="24"/>
          </w:rPr>
          <w:t>詩篇68篇18節</w:t>
        </w:r>
      </w:hyperlink>
      <w:r w:rsidRPr="008C7048">
        <w:rPr>
          <w:rFonts w:ascii="ＭＳ Ｐ明朝" w:eastAsia="ＭＳ Ｐ明朝" w:hAnsi="ＭＳ Ｐ明朝"/>
          <w:sz w:val="24"/>
        </w:rPr>
        <w:t>）</w:t>
      </w:r>
    </w:p>
    <w:p w14:paraId="3C780733" w14:textId="77777777" w:rsidR="008C7048" w:rsidRDefault="008C7048" w:rsidP="008C7048">
      <w:pPr>
        <w:rPr>
          <w:rFonts w:ascii="ＭＳ Ｐ明朝" w:eastAsia="ＭＳ Ｐ明朝" w:hAnsi="ＭＳ Ｐ明朝"/>
          <w:sz w:val="24"/>
        </w:rPr>
      </w:pPr>
    </w:p>
    <w:p w14:paraId="6B103FF8" w14:textId="5E54DDD3" w:rsidR="008C7048" w:rsidRPr="00DF1D5B" w:rsidRDefault="008C7048" w:rsidP="008C7048">
      <w:pPr>
        <w:ind w:firstLine="240"/>
        <w:rPr>
          <w:rFonts w:ascii="ＭＳ Ｐ明朝" w:eastAsia="ＭＳ Ｐ明朝" w:hAnsi="ＭＳ Ｐ明朝"/>
          <w:spacing w:val="-20"/>
          <w:sz w:val="24"/>
        </w:rPr>
      </w:pPr>
      <w:r w:rsidRPr="008C7048">
        <w:rPr>
          <w:rFonts w:ascii="ＭＳ Ｐ明朝" w:eastAsia="ＭＳ Ｐ明朝" w:hAnsi="ＭＳ Ｐ明朝" w:hint="eastAsia"/>
          <w:sz w:val="24"/>
        </w:rPr>
        <w:t>この最後の箇所において注目すべきことは、教会時代の信者に特有の霊的賜物が、本質的に私たちの「武器」であるという点です。それらは、霊的戦場において用いられるものであり、それによって私たちは戦功を立て、やがて永遠に私たちのものとなる「戦利品」の分け前にあずかることになるのです。悪魔とその使いたちは、十字架において打ち破られ、分捕りの対象とされた存在として描</w:t>
      </w:r>
      <w:r w:rsidRPr="00DF1D5B">
        <w:rPr>
          <w:rFonts w:ascii="ＭＳ Ｐ明朝" w:eastAsia="ＭＳ Ｐ明朝" w:hAnsi="ＭＳ Ｐ明朝" w:hint="eastAsia"/>
          <w:spacing w:val="-20"/>
          <w:sz w:val="24"/>
        </w:rPr>
        <w:t>かれています。したがって、</w:t>
      </w:r>
      <w:r w:rsidRPr="008C7048">
        <w:rPr>
          <w:rFonts w:ascii="ＭＳ Ｐ明朝" w:eastAsia="ＭＳ Ｐ明朝" w:hAnsi="ＭＳ Ｐ明朝" w:hint="eastAsia"/>
          <w:sz w:val="24"/>
        </w:rPr>
        <w:t>彼ら</w:t>
      </w:r>
      <w:r w:rsidRPr="008C7048">
        <w:rPr>
          <w:rFonts w:ascii="ＭＳ Ｐ明朝" w:eastAsia="ＭＳ Ｐ明朝" w:hAnsi="ＭＳ Ｐ明朝" w:hint="eastAsia"/>
          <w:sz w:val="24"/>
        </w:rPr>
        <w:lastRenderedPageBreak/>
        <w:t>が現在保持している地上および宇宙における地位、権威、支配領域などは、やがて将来の大いなる分配の日に、私たちの受け継</w:t>
      </w:r>
      <w:r w:rsidRPr="00DF1D5B">
        <w:rPr>
          <w:rFonts w:ascii="ＭＳ Ｐ明朝" w:eastAsia="ＭＳ Ｐ明朝" w:hAnsi="ＭＳ Ｐ明朝" w:hint="eastAsia"/>
          <w:spacing w:val="-20"/>
          <w:sz w:val="24"/>
        </w:rPr>
        <w:t>ぐところとなる、という</w:t>
      </w:r>
      <w:r w:rsidRPr="008C7048">
        <w:rPr>
          <w:rFonts w:ascii="ＭＳ Ｐ明朝" w:eastAsia="ＭＳ Ｐ明朝" w:hAnsi="ＭＳ Ｐ明朝" w:hint="eastAsia"/>
          <w:sz w:val="24"/>
        </w:rPr>
        <w:t>意味合</w:t>
      </w:r>
      <w:r w:rsidRPr="00DF1D5B">
        <w:rPr>
          <w:rFonts w:ascii="ＭＳ Ｐ明朝" w:eastAsia="ＭＳ Ｐ明朝" w:hAnsi="ＭＳ Ｐ明朝" w:hint="eastAsia"/>
          <w:spacing w:val="-20"/>
          <w:sz w:val="24"/>
        </w:rPr>
        <w:t>いがあるのです。</w:t>
      </w:r>
    </w:p>
    <w:p w14:paraId="6972F624" w14:textId="77777777" w:rsidR="008C7048" w:rsidRPr="008C7048" w:rsidRDefault="008C7048" w:rsidP="008C7048">
      <w:pPr>
        <w:rPr>
          <w:rFonts w:ascii="ＭＳ Ｐ明朝" w:eastAsia="ＭＳ Ｐ明朝" w:hAnsi="ＭＳ Ｐ明朝"/>
          <w:sz w:val="24"/>
        </w:rPr>
      </w:pPr>
    </w:p>
    <w:p w14:paraId="4CAC0CB1" w14:textId="404DCCE6" w:rsidR="008C7048" w:rsidRDefault="008C7048" w:rsidP="008C7048">
      <w:pPr>
        <w:ind w:firstLine="240"/>
        <w:rPr>
          <w:rFonts w:ascii="ＭＳ Ｐ明朝" w:eastAsia="ＭＳ Ｐ明朝" w:hAnsi="ＭＳ Ｐ明朝"/>
          <w:sz w:val="24"/>
        </w:rPr>
      </w:pPr>
      <w:r w:rsidRPr="008C7048">
        <w:rPr>
          <w:rFonts w:ascii="ＭＳ Ｐ明朝" w:eastAsia="ＭＳ Ｐ明朝" w:hAnsi="ＭＳ Ｐ明朝" w:hint="eastAsia"/>
          <w:sz w:val="24"/>
        </w:rPr>
        <w:t>しかしながら、豊かな報いを得ることは自動的なものではありません。キリストのさばきの座の前で大きな栄誉にふさわしい歩みの実績を築くためには、勤勉さ、継続性、忍耐、そして揺るがぬ持続的な努力が必要です。信仰生活において一時的な熱心さだけでは</w:t>
      </w:r>
      <w:r w:rsidR="0076539A">
        <w:rPr>
          <w:rFonts w:ascii="ＭＳ Ｐ明朝" w:eastAsia="ＭＳ Ｐ明朝" w:hAnsi="ＭＳ Ｐ明朝" w:hint="eastAsia"/>
          <w:sz w:val="24"/>
        </w:rPr>
        <w:t>十分ではなく</w:t>
      </w:r>
      <w:r w:rsidRPr="008C7048">
        <w:rPr>
          <w:rFonts w:ascii="ＭＳ Ｐ明朝" w:eastAsia="ＭＳ Ｐ明朝" w:hAnsi="ＭＳ Ｐ明朝" w:hint="eastAsia"/>
          <w:sz w:val="24"/>
        </w:rPr>
        <w:t>、長期にわたる忠実な歩みが求められているのです。</w:t>
      </w:r>
    </w:p>
    <w:p w14:paraId="7CEAECBC" w14:textId="77777777" w:rsidR="00BA100F" w:rsidRDefault="00BA100F" w:rsidP="008C7048">
      <w:pPr>
        <w:ind w:firstLine="240"/>
        <w:rPr>
          <w:rFonts w:ascii="ＭＳ Ｐ明朝" w:eastAsia="ＭＳ Ｐ明朝" w:hAnsi="ＭＳ Ｐ明朝"/>
          <w:sz w:val="24"/>
        </w:rPr>
      </w:pPr>
    </w:p>
    <w:p w14:paraId="2DE7ACB3" w14:textId="03A95E61" w:rsidR="00BA100F" w:rsidRDefault="00BA100F" w:rsidP="00BA100F">
      <w:pPr>
        <w:ind w:left="240" w:firstLine="240"/>
        <w:rPr>
          <w:rFonts w:ascii="ＭＳ Ｐ明朝" w:eastAsia="ＭＳ Ｐ明朝" w:hAnsi="ＭＳ Ｐ明朝"/>
          <w:sz w:val="24"/>
        </w:rPr>
      </w:pPr>
      <w:r w:rsidRPr="00E04B5C">
        <w:rPr>
          <w:rFonts w:ascii="BIZ UDPゴシック" w:eastAsia="BIZ UDPゴシック" w:hAnsi="BIZ UDPゴシック" w:hint="eastAsia"/>
          <w:sz w:val="24"/>
        </w:rPr>
        <w:t>腰に帯を締め、あかりをともしていなさい。主人が婚宴から帰って来て戸をたたくとき、すぐに戸を開けられるように待っている人たちのようでありなさい。</w:t>
      </w:r>
      <w:r w:rsidRPr="002139A9">
        <w:rPr>
          <w:rFonts w:ascii="HGP明朝E" w:eastAsia="HGP明朝E" w:hAnsi="HGP明朝E" w:hint="eastAsia"/>
          <w:b/>
          <w:bCs/>
          <w:sz w:val="24"/>
        </w:rPr>
        <w:t>主人が帰って来たとき、目を覚ましているのを見られるしもべたちは幸いである。</w:t>
      </w:r>
      <w:r w:rsidRPr="00E04B5C">
        <w:rPr>
          <w:rFonts w:ascii="BIZ UDPゴシック" w:eastAsia="BIZ UDPゴシック" w:hAnsi="BIZ UDPゴシック" w:hint="eastAsia"/>
          <w:sz w:val="24"/>
        </w:rPr>
        <w:t>まことにあなたがたに言う。主人は帯を締め、彼らを食卓に着かせ、そばに来て仕えるであろう。たとえ主人が夜の第二、更には第三の見張りの時に帰って来ても、そのように備えているのを見られるしもべたちは幸いである。</w:t>
      </w:r>
      <w:r>
        <w:rPr>
          <w:rFonts w:ascii="ＭＳ Ｐ明朝" w:eastAsia="ＭＳ Ｐ明朝" w:hAnsi="ＭＳ Ｐ明朝" w:hint="eastAsia"/>
          <w:sz w:val="24"/>
        </w:rPr>
        <w:t>（</w:t>
      </w:r>
      <w:hyperlink r:id="rId533" w:anchor="12:35" w:tooltip="（35）腰に帯をしめ、あかりをともしていなさい。(36)主人が婚宴から帰ってきて戸をたたくとき、すぐあけてあげようと待っている人のようにしていなさい。(37)主人が帰ってきたとき、目を覚しているのを見られる僕たちは、さいわいである。よく言っておく。主人が帯をしめて僕たちを食卓につかせ、進み寄って給仕をしてくれるであろう。(38)主人が夜中ごろ、あるいは夜明けごろに帰ってきても、そうしているのを見られるなら、その人たちはさいわいである。" w:history="1">
        <w:r w:rsidRPr="002139A9">
          <w:rPr>
            <w:rStyle w:val="ad"/>
            <w:rFonts w:ascii="ＭＳ Ｐ明朝" w:eastAsia="ＭＳ Ｐ明朝" w:hAnsi="ＭＳ Ｐ明朝" w:hint="eastAsia"/>
            <w:sz w:val="24"/>
          </w:rPr>
          <w:t>ルカ</w:t>
        </w:r>
        <w:r w:rsidRPr="002139A9">
          <w:rPr>
            <w:rStyle w:val="ad"/>
            <w:rFonts w:ascii="ＭＳ Ｐ明朝" w:eastAsia="ＭＳ Ｐ明朝" w:hAnsi="ＭＳ Ｐ明朝"/>
            <w:sz w:val="24"/>
          </w:rPr>
          <w:t>12章35-38節</w:t>
        </w:r>
      </w:hyperlink>
      <w:r w:rsidR="00DF1D5B">
        <w:rPr>
          <w:rFonts w:hint="eastAsia"/>
        </w:rPr>
        <w:t>/NIV訳</w:t>
      </w:r>
      <w:r>
        <w:rPr>
          <w:rFonts w:ascii="ＭＳ Ｐ明朝" w:eastAsia="ＭＳ Ｐ明朝" w:hAnsi="ＭＳ Ｐ明朝" w:hint="eastAsia"/>
          <w:sz w:val="24"/>
        </w:rPr>
        <w:t>）</w:t>
      </w:r>
    </w:p>
    <w:p w14:paraId="5342C7A2" w14:textId="77777777" w:rsidR="00BA100F" w:rsidRDefault="00BA100F" w:rsidP="00BA100F">
      <w:pPr>
        <w:ind w:left="240" w:firstLine="240"/>
        <w:rPr>
          <w:rFonts w:ascii="ＭＳ Ｐ明朝" w:eastAsia="ＭＳ Ｐ明朝" w:hAnsi="ＭＳ Ｐ明朝"/>
          <w:sz w:val="24"/>
        </w:rPr>
      </w:pPr>
    </w:p>
    <w:p w14:paraId="1E67265D" w14:textId="3CA35675" w:rsidR="00BA100F" w:rsidRPr="00AA5F00" w:rsidRDefault="00BA100F" w:rsidP="00AA5F00">
      <w:pPr>
        <w:ind w:left="240" w:firstLine="240"/>
        <w:rPr>
          <w:rFonts w:ascii="BIZ UDPゴシック" w:eastAsia="BIZ UDPゴシック" w:hAnsi="BIZ UDPゴシック"/>
          <w:sz w:val="24"/>
        </w:rPr>
      </w:pPr>
      <w:r w:rsidRPr="00BA100F">
        <w:rPr>
          <w:rFonts w:ascii="ＭＳ Ｐ明朝" w:eastAsia="ＭＳ Ｐ明朝" w:hAnsi="ＭＳ Ｐ明朝" w:hint="eastAsia"/>
          <w:sz w:val="24"/>
        </w:rPr>
        <w:t>（</w:t>
      </w:r>
      <w:r w:rsidRPr="00BA100F">
        <w:rPr>
          <w:rFonts w:ascii="ＭＳ Ｐ明朝" w:eastAsia="ＭＳ Ｐ明朝" w:hAnsi="ＭＳ Ｐ明朝"/>
          <w:sz w:val="24"/>
        </w:rPr>
        <w:t>6）</w:t>
      </w:r>
      <w:r w:rsidRPr="004356E6">
        <w:rPr>
          <w:rFonts w:ascii="BIZ UDPゴシック" w:eastAsia="BIZ UDPゴシック" w:hAnsi="BIZ UDPゴシック"/>
          <w:sz w:val="24"/>
        </w:rPr>
        <w:t>御言葉について教えを受けている者は、教える者とすべての良いものを分かち合うべきである。</w:t>
      </w:r>
      <w:r w:rsidRPr="00BA100F">
        <w:rPr>
          <w:rFonts w:ascii="ＭＳ Ｐ明朝" w:eastAsia="ＭＳ Ｐ明朝" w:hAnsi="ＭＳ Ｐ明朝" w:hint="eastAsia"/>
          <w:sz w:val="24"/>
        </w:rPr>
        <w:t>（</w:t>
      </w:r>
      <w:r w:rsidRPr="00BA100F">
        <w:rPr>
          <w:rFonts w:ascii="ＭＳ Ｐ明朝" w:eastAsia="ＭＳ Ｐ明朝" w:hAnsi="ＭＳ Ｐ明朝"/>
          <w:sz w:val="24"/>
        </w:rPr>
        <w:t>7）</w:t>
      </w:r>
      <w:r w:rsidRPr="004356E6">
        <w:rPr>
          <w:rFonts w:ascii="BIZ UDPゴシック" w:eastAsia="BIZ UDPゴシック" w:hAnsi="BIZ UDPゴシック"/>
          <w:sz w:val="24"/>
        </w:rPr>
        <w:t>思い違いをしてはならない。神は侮られるような方ではない。人は種を蒔けば、その刈り取りもすることになる。</w:t>
      </w:r>
      <w:r w:rsidRPr="00BA100F">
        <w:rPr>
          <w:rFonts w:ascii="ＭＳ Ｐ明朝" w:eastAsia="ＭＳ Ｐ明朝" w:hAnsi="ＭＳ Ｐ明朝" w:hint="eastAsia"/>
          <w:sz w:val="24"/>
        </w:rPr>
        <w:t>（</w:t>
      </w:r>
      <w:r w:rsidRPr="00BA100F">
        <w:rPr>
          <w:rFonts w:ascii="ＭＳ Ｐ明朝" w:eastAsia="ＭＳ Ｐ明朝" w:hAnsi="ＭＳ Ｐ明朝"/>
          <w:sz w:val="24"/>
        </w:rPr>
        <w:t>8）</w:t>
      </w:r>
      <w:r w:rsidRPr="00E04B5C">
        <w:rPr>
          <w:rFonts w:ascii="BIZ UDPゴシック" w:eastAsia="BIZ UDPゴシック" w:hAnsi="BIZ UDPゴシック"/>
          <w:sz w:val="24"/>
        </w:rPr>
        <w:t>自分の［罪深い］肉に種を蒔く者は、その［罪深い］肉から滅びを刈り取り、御霊に種を蒔く者は、その［同じ］御霊から永遠のいのちを刈り取るのである。</w:t>
      </w:r>
      <w:r w:rsidRPr="00BA100F">
        <w:rPr>
          <w:rFonts w:ascii="ＭＳ Ｐ明朝" w:eastAsia="ＭＳ Ｐ明朝" w:hAnsi="ＭＳ Ｐ明朝" w:hint="eastAsia"/>
          <w:sz w:val="24"/>
        </w:rPr>
        <w:t>（</w:t>
      </w:r>
      <w:r w:rsidRPr="00BA100F">
        <w:rPr>
          <w:rFonts w:ascii="ＭＳ Ｐ明朝" w:eastAsia="ＭＳ Ｐ明朝" w:hAnsi="ＭＳ Ｐ明朝"/>
          <w:sz w:val="24"/>
        </w:rPr>
        <w:t>9）</w:t>
      </w:r>
      <w:r w:rsidRPr="00E04B5C">
        <w:rPr>
          <w:rFonts w:ascii="BIZ UDPゴシック" w:eastAsia="BIZ UDPゴシック" w:hAnsi="BIZ UDPゴシック"/>
          <w:sz w:val="24"/>
        </w:rPr>
        <w:t>だから、私たちは善［なる神の働き］を行うことに疲れてはならない。</w:t>
      </w:r>
      <w:r w:rsidRPr="00AA5F00">
        <w:rPr>
          <w:rFonts w:ascii="HGP明朝E" w:eastAsia="HGP明朝E" w:hAnsi="HGP明朝E"/>
          <w:b/>
          <w:bCs/>
          <w:sz w:val="24"/>
        </w:rPr>
        <w:t>あきらめさえしなければ、</w:t>
      </w:r>
      <w:r w:rsidRPr="00E04B5C">
        <w:rPr>
          <w:rFonts w:ascii="BIZ UDPゴシック" w:eastAsia="BIZ UDPゴシック" w:hAnsi="BIZ UDPゴシック"/>
          <w:sz w:val="24"/>
        </w:rPr>
        <w:t>定められた時に［報いを］刈り取ることになるからである。</w:t>
      </w:r>
      <w:r w:rsidRPr="00BA100F">
        <w:rPr>
          <w:rFonts w:ascii="ＭＳ Ｐ明朝" w:eastAsia="ＭＳ Ｐ明朝" w:hAnsi="ＭＳ Ｐ明朝" w:hint="eastAsia"/>
          <w:sz w:val="24"/>
        </w:rPr>
        <w:t>（</w:t>
      </w:r>
      <w:r w:rsidRPr="00BA100F">
        <w:rPr>
          <w:rFonts w:ascii="ＭＳ Ｐ明朝" w:eastAsia="ＭＳ Ｐ明朝" w:hAnsi="ＭＳ Ｐ明朝"/>
          <w:sz w:val="24"/>
        </w:rPr>
        <w:t>10）</w:t>
      </w:r>
      <w:r w:rsidRPr="00E04B5C">
        <w:rPr>
          <w:rFonts w:ascii="BIZ UDPゴシック" w:eastAsia="BIZ UDPゴシック" w:hAnsi="BIZ UDPゴシック"/>
          <w:sz w:val="24"/>
        </w:rPr>
        <w:t>それゆえ、機会のあるかぎり、すべての人に対して</w:t>
      </w:r>
      <w:r w:rsidR="00AA5F00">
        <w:rPr>
          <w:rFonts w:ascii="BIZ UDPゴシック" w:eastAsia="BIZ UDPゴシック" w:hAnsi="BIZ UDPゴシック" w:hint="eastAsia"/>
          <w:sz w:val="24"/>
        </w:rPr>
        <w:t>、</w:t>
      </w:r>
      <w:r w:rsidR="00AA5F00" w:rsidRPr="00AA5F00">
        <w:rPr>
          <w:rFonts w:ascii="BIZ UDPゴシック" w:eastAsia="BIZ UDPゴシック" w:hAnsi="BIZ UDPゴシック" w:hint="eastAsia"/>
          <w:sz w:val="24"/>
        </w:rPr>
        <w:t>とりわけ信仰の家族に対して</w:t>
      </w:r>
      <w:r w:rsidR="00AA5F00">
        <w:rPr>
          <w:rFonts w:ascii="BIZ UDPゴシック" w:eastAsia="BIZ UDPゴシック" w:hAnsi="BIZ UDPゴシック" w:hint="eastAsia"/>
          <w:sz w:val="24"/>
        </w:rPr>
        <w:t>、</w:t>
      </w:r>
      <w:r w:rsidRPr="00E04B5C">
        <w:rPr>
          <w:rFonts w:ascii="BIZ UDPゴシック" w:eastAsia="BIZ UDPゴシック" w:hAnsi="BIZ UDPゴシック"/>
          <w:sz w:val="24"/>
        </w:rPr>
        <w:t>善［なる神の働き］を行おう。</w:t>
      </w:r>
      <w:r>
        <w:rPr>
          <w:rFonts w:ascii="ＭＳ Ｐ明朝" w:eastAsia="ＭＳ Ｐ明朝" w:hAnsi="ＭＳ Ｐ明朝" w:hint="eastAsia"/>
          <w:sz w:val="24"/>
        </w:rPr>
        <w:t>（</w:t>
      </w:r>
      <w:hyperlink r:id="rId534" w:anchor="6:6" w:tooltip="（6）御言を教えてもらう人は、教える人と、すべて良いものを分け合いなさい。(7)まちがってはいけない、神は侮られるようなかたではない。人は自分のまいたものを、刈り取ることになる。(8)すなわち、自分の肉にまく者は、肉から滅びを刈り取り、霊にまく者は、霊から永遠のいのちを刈り取るであろう。(9)わたしたちは、善を行うことに、うみ疲れてはならない。たゆまないでいると、時が来れば刈り取るようになる。(10)だから、機会のあるごとに、だれに対しても、とくに信仰の仲間に対して、善を行おうではないか。" w:history="1">
        <w:r w:rsidRPr="00AA5F00">
          <w:rPr>
            <w:rStyle w:val="ad"/>
            <w:rFonts w:ascii="ＭＳ Ｐ明朝" w:eastAsia="ＭＳ Ｐ明朝" w:hAnsi="ＭＳ Ｐ明朝" w:hint="eastAsia"/>
            <w:sz w:val="24"/>
          </w:rPr>
          <w:t>ガラテヤ</w:t>
        </w:r>
        <w:r w:rsidRPr="00AA5F00">
          <w:rPr>
            <w:rStyle w:val="ad"/>
            <w:rFonts w:ascii="ＭＳ Ｐ明朝" w:eastAsia="ＭＳ Ｐ明朝" w:hAnsi="ＭＳ Ｐ明朝"/>
            <w:sz w:val="24"/>
          </w:rPr>
          <w:t>6章6-10節</w:t>
        </w:r>
      </w:hyperlink>
      <w:r>
        <w:rPr>
          <w:rFonts w:ascii="ＭＳ Ｐ明朝" w:eastAsia="ＭＳ Ｐ明朝" w:hAnsi="ＭＳ Ｐ明朝" w:hint="eastAsia"/>
          <w:sz w:val="24"/>
        </w:rPr>
        <w:t>）</w:t>
      </w:r>
    </w:p>
    <w:p w14:paraId="03EC7BA3" w14:textId="77777777" w:rsidR="00BA100F" w:rsidRDefault="00BA100F" w:rsidP="00BA100F">
      <w:pPr>
        <w:ind w:left="240" w:firstLine="240"/>
        <w:rPr>
          <w:rFonts w:ascii="ＭＳ Ｐ明朝" w:eastAsia="ＭＳ Ｐ明朝" w:hAnsi="ＭＳ Ｐ明朝"/>
          <w:sz w:val="24"/>
        </w:rPr>
      </w:pPr>
    </w:p>
    <w:p w14:paraId="692A9EA1" w14:textId="2DB40A60" w:rsidR="00BA100F" w:rsidRDefault="00BA100F" w:rsidP="00BA100F">
      <w:pPr>
        <w:ind w:left="240" w:firstLine="240"/>
        <w:rPr>
          <w:rFonts w:ascii="ＭＳ Ｐ明朝" w:eastAsia="ＭＳ Ｐ明朝" w:hAnsi="ＭＳ Ｐ明朝"/>
          <w:sz w:val="24"/>
        </w:rPr>
      </w:pPr>
      <w:r w:rsidRPr="00277B89">
        <w:rPr>
          <w:rFonts w:ascii="BIZ UDPゴシック" w:eastAsia="BIZ UDPゴシック" w:hAnsi="BIZ UDPゴシック" w:hint="eastAsia"/>
          <w:sz w:val="24"/>
        </w:rPr>
        <w:t>また、競技に出場する者も、</w:t>
      </w:r>
      <w:r w:rsidRPr="00382C27">
        <w:rPr>
          <w:rFonts w:ascii="HGP明朝E" w:eastAsia="HGP明朝E" w:hAnsi="HGP明朝E" w:hint="eastAsia"/>
          <w:b/>
          <w:bCs/>
          <w:sz w:val="24"/>
        </w:rPr>
        <w:t>規則に従って競技し</w:t>
      </w:r>
      <w:r w:rsidRPr="00277B89">
        <w:rPr>
          <w:rFonts w:ascii="BIZ UDPゴシック" w:eastAsia="BIZ UDPゴシック" w:hAnsi="BIZ UDPゴシック" w:hint="eastAsia"/>
          <w:sz w:val="24"/>
        </w:rPr>
        <w:t>なければ、冠を受けることはできない。</w:t>
      </w:r>
      <w:r w:rsidRPr="00382C27">
        <w:rPr>
          <w:rFonts w:ascii="HGP明朝E" w:eastAsia="HGP明朝E" w:hAnsi="HGP明朝E" w:hint="eastAsia"/>
          <w:b/>
          <w:bCs/>
          <w:sz w:val="24"/>
        </w:rPr>
        <w:t>労苦して働く</w:t>
      </w:r>
      <w:r w:rsidRPr="00277B89">
        <w:rPr>
          <w:rFonts w:ascii="BIZ UDPゴシック" w:eastAsia="BIZ UDPゴシック" w:hAnsi="BIZ UDPゴシック" w:hint="eastAsia"/>
          <w:sz w:val="24"/>
        </w:rPr>
        <w:t>農夫こそ、収穫の分け前に最初にあずかるべきである。私の言っていることをよく考えなさい。主はすべてのことについて、あなたに理解を与えてくださるであろう。</w:t>
      </w:r>
      <w:r>
        <w:rPr>
          <w:rFonts w:ascii="ＭＳ Ｐ明朝" w:eastAsia="ＭＳ Ｐ明朝" w:hAnsi="ＭＳ Ｐ明朝" w:hint="eastAsia"/>
          <w:sz w:val="24"/>
        </w:rPr>
        <w:t>（</w:t>
      </w:r>
      <w:hyperlink r:id="rId535" w:anchor="2:5" w:tooltip="（5）また、競技をするにしても、規定に従って競技をしなければ、栄冠は得られない。(6)労苦をする農夫が、だれよりも先に、生産物の分配にあずかるべきである。(7)わたしの言うことを、よく考えてみなさい。主は、それを十分に理解する力をあなたに賜わるであろう。" w:history="1">
        <w:r w:rsidRPr="00AA5F00">
          <w:rPr>
            <w:rStyle w:val="ad"/>
            <w:rFonts w:ascii="ＭＳ Ｐ明朝" w:eastAsia="ＭＳ Ｐ明朝" w:hAnsi="ＭＳ Ｐ明朝" w:hint="eastAsia"/>
            <w:sz w:val="24"/>
          </w:rPr>
          <w:t>第二テモテ</w:t>
        </w:r>
        <w:r w:rsidRPr="00AA5F00">
          <w:rPr>
            <w:rStyle w:val="ad"/>
            <w:rFonts w:ascii="ＭＳ Ｐ明朝" w:eastAsia="ＭＳ Ｐ明朝" w:hAnsi="ＭＳ Ｐ明朝"/>
            <w:sz w:val="24"/>
          </w:rPr>
          <w:t>2章5-7節</w:t>
        </w:r>
      </w:hyperlink>
      <w:r w:rsidR="00382C27">
        <w:rPr>
          <w:rFonts w:ascii="ＭＳ Ｐ明朝" w:eastAsia="ＭＳ Ｐ明朝" w:hAnsi="ＭＳ Ｐ明朝" w:hint="eastAsia"/>
          <w:sz w:val="24"/>
        </w:rPr>
        <w:t>/NASB訳</w:t>
      </w:r>
      <w:r>
        <w:rPr>
          <w:rFonts w:ascii="ＭＳ Ｐ明朝" w:eastAsia="ＭＳ Ｐ明朝" w:hAnsi="ＭＳ Ｐ明朝" w:hint="eastAsia"/>
          <w:sz w:val="24"/>
        </w:rPr>
        <w:t>）</w:t>
      </w:r>
    </w:p>
    <w:p w14:paraId="3CAFB190" w14:textId="77777777" w:rsidR="00BA100F" w:rsidRDefault="00BA100F" w:rsidP="00BA100F">
      <w:pPr>
        <w:ind w:left="240" w:firstLine="240"/>
        <w:rPr>
          <w:rFonts w:ascii="ＭＳ Ｐ明朝" w:eastAsia="ＭＳ Ｐ明朝" w:hAnsi="ＭＳ Ｐ明朝"/>
          <w:sz w:val="24"/>
        </w:rPr>
      </w:pPr>
    </w:p>
    <w:p w14:paraId="7E568F86" w14:textId="7AE3029C" w:rsidR="00BA100F" w:rsidRPr="00A548D1" w:rsidRDefault="00475AD2" w:rsidP="00475AD2">
      <w:pPr>
        <w:ind w:left="240" w:firstLine="240"/>
        <w:rPr>
          <w:rFonts w:ascii="ＭＳ Ｐ明朝" w:eastAsia="ＭＳ Ｐ明朝" w:hAnsi="ＭＳ Ｐ明朝"/>
          <w:spacing w:val="20"/>
          <w:sz w:val="24"/>
        </w:rPr>
      </w:pPr>
      <w:r w:rsidRPr="00475AD2">
        <w:rPr>
          <w:rFonts w:ascii="ＭＳ Ｐ明朝" w:eastAsia="ＭＳ Ｐ明朝" w:hAnsi="ＭＳ Ｐ明朝" w:hint="eastAsia"/>
          <w:sz w:val="24"/>
        </w:rPr>
        <w:t>（</w:t>
      </w:r>
      <w:r w:rsidRPr="00475AD2">
        <w:rPr>
          <w:rFonts w:ascii="ＭＳ Ｐ明朝" w:eastAsia="ＭＳ Ｐ明朝" w:hAnsi="ＭＳ Ｐ明朝"/>
          <w:sz w:val="24"/>
        </w:rPr>
        <w:t>7）</w:t>
      </w:r>
      <w:r w:rsidRPr="00475AD2">
        <w:rPr>
          <w:rFonts w:ascii="BIZ UDPゴシック" w:eastAsia="BIZ UDPゴシック" w:hAnsi="BIZ UDPゴシック"/>
          <w:sz w:val="24"/>
        </w:rPr>
        <w:t>ですから、兄弟たちよ、主の来臨</w:t>
      </w:r>
      <w:r w:rsidRPr="00475AD2">
        <w:rPr>
          <w:rFonts w:ascii="ＭＳ Ｐ明朝" w:eastAsia="ＭＳ Ｐ明朝" w:hAnsi="ＭＳ Ｐ明朝"/>
          <w:sz w:val="24"/>
        </w:rPr>
        <w:t>（πα</w:t>
      </w:r>
      <w:proofErr w:type="spellStart"/>
      <w:r w:rsidRPr="00475AD2">
        <w:rPr>
          <w:rFonts w:ascii="ＭＳ Ｐ明朝" w:eastAsia="ＭＳ Ｐ明朝" w:hAnsi="ＭＳ Ｐ明朝"/>
          <w:sz w:val="24"/>
        </w:rPr>
        <w:t>ρουσί</w:t>
      </w:r>
      <w:proofErr w:type="spellEnd"/>
      <w:r w:rsidRPr="00475AD2">
        <w:rPr>
          <w:rFonts w:ascii="ＭＳ Ｐ明朝" w:eastAsia="ＭＳ Ｐ明朝" w:hAnsi="ＭＳ Ｐ明朝"/>
          <w:sz w:val="24"/>
        </w:rPr>
        <w:t>α［パルーシア］、すなわち再臨）</w:t>
      </w:r>
      <w:r w:rsidRPr="00475AD2">
        <w:rPr>
          <w:rFonts w:ascii="BIZ UDPゴシック" w:eastAsia="BIZ UDPゴシック" w:hAnsi="BIZ UDPゴシック"/>
          <w:sz w:val="24"/>
        </w:rPr>
        <w:t>の時まで</w:t>
      </w:r>
      <w:r w:rsidRPr="00382C27">
        <w:rPr>
          <w:rFonts w:ascii="HGP明朝E" w:eastAsia="HGP明朝E" w:hAnsi="HGP明朝E"/>
          <w:b/>
          <w:bCs/>
          <w:sz w:val="24"/>
        </w:rPr>
        <w:t>忍耐しなさい</w:t>
      </w:r>
      <w:r w:rsidRPr="00475AD2">
        <w:rPr>
          <w:rFonts w:ascii="BIZ UDPゴシック" w:eastAsia="BIZ UDPゴシック" w:hAnsi="BIZ UDPゴシック"/>
          <w:sz w:val="24"/>
        </w:rPr>
        <w:t>。見なさい。［良い］農夫は地が［その］尊い実りを産み出すのを待ち望み、それが後の雨と前の雨［それを成長させる雨］を受けるまで、辛抱強く待っている。</w:t>
      </w:r>
      <w:r w:rsidRPr="00475AD2">
        <w:rPr>
          <w:rFonts w:ascii="ＭＳ Ｐ明朝" w:eastAsia="ＭＳ Ｐ明朝" w:hAnsi="ＭＳ Ｐ明朝" w:hint="eastAsia"/>
          <w:sz w:val="24"/>
        </w:rPr>
        <w:t>（</w:t>
      </w:r>
      <w:r w:rsidRPr="00475AD2">
        <w:rPr>
          <w:rFonts w:ascii="ＭＳ Ｐ明朝" w:eastAsia="ＭＳ Ｐ明朝" w:hAnsi="ＭＳ Ｐ明朝"/>
          <w:sz w:val="24"/>
        </w:rPr>
        <w:t>8）</w:t>
      </w:r>
      <w:r w:rsidRPr="00475AD2">
        <w:rPr>
          <w:rFonts w:ascii="BIZ UDPゴシック" w:eastAsia="BIZ UDPゴシック" w:hAnsi="BIZ UDPゴシック"/>
          <w:sz w:val="24"/>
        </w:rPr>
        <w:t>それゆえ、あなたがたも［そのような］忍耐を働か</w:t>
      </w:r>
      <w:r w:rsidRPr="00475AD2">
        <w:rPr>
          <w:rFonts w:ascii="BIZ UDPゴシック" w:eastAsia="BIZ UDPゴシック" w:hAnsi="BIZ UDPゴシック"/>
          <w:sz w:val="24"/>
        </w:rPr>
        <w:lastRenderedPageBreak/>
        <w:t>せ、［そして］心を</w:t>
      </w:r>
      <w:r w:rsidR="00D80415">
        <w:rPr>
          <w:rFonts w:ascii="BIZ UDPゴシック" w:eastAsia="BIZ UDPゴシック" w:hAnsi="BIZ UDPゴシック" w:hint="eastAsia"/>
          <w:sz w:val="24"/>
        </w:rPr>
        <w:t>堅固に保</w:t>
      </w:r>
      <w:r w:rsidR="00795C89">
        <w:rPr>
          <w:rFonts w:ascii="BIZ UDPゴシック" w:eastAsia="BIZ UDPゴシック" w:hAnsi="BIZ UDPゴシック" w:hint="eastAsia"/>
          <w:sz w:val="24"/>
        </w:rPr>
        <w:t>ってい</w:t>
      </w:r>
      <w:r w:rsidR="00D80415">
        <w:rPr>
          <w:rFonts w:ascii="BIZ UDPゴシック" w:eastAsia="BIZ UDPゴシック" w:hAnsi="BIZ UDPゴシック" w:hint="eastAsia"/>
          <w:sz w:val="24"/>
        </w:rPr>
        <w:t>なさい</w:t>
      </w:r>
      <w:r w:rsidRPr="00475AD2">
        <w:rPr>
          <w:rFonts w:ascii="BIZ UDPゴシック" w:eastAsia="BIZ UDPゴシック" w:hAnsi="BIZ UDPゴシック"/>
          <w:sz w:val="24"/>
        </w:rPr>
        <w:t>。主の来臨は近づいているからである。</w:t>
      </w:r>
      <w:r w:rsidRPr="00475AD2">
        <w:rPr>
          <w:rFonts w:ascii="ＭＳ Ｐ明朝" w:eastAsia="ＭＳ Ｐ明朝" w:hAnsi="ＭＳ Ｐ明朝" w:hint="eastAsia"/>
          <w:sz w:val="24"/>
        </w:rPr>
        <w:t>（</w:t>
      </w:r>
      <w:r w:rsidRPr="00475AD2">
        <w:rPr>
          <w:rFonts w:ascii="ＭＳ Ｐ明朝" w:eastAsia="ＭＳ Ｐ明朝" w:hAnsi="ＭＳ Ｐ明朝"/>
          <w:sz w:val="24"/>
        </w:rPr>
        <w:t>9）</w:t>
      </w:r>
      <w:r w:rsidRPr="00475AD2">
        <w:rPr>
          <w:rFonts w:ascii="BIZ UDPゴシック" w:eastAsia="BIZ UDPゴシック" w:hAnsi="BIZ UDPゴシック"/>
          <w:sz w:val="24"/>
        </w:rPr>
        <w:t>兄弟たちよ、互いに不平を言い合</w:t>
      </w:r>
      <w:r w:rsidRPr="00B678A0">
        <w:rPr>
          <w:rFonts w:ascii="BIZ UDPゴシック" w:eastAsia="BIZ UDPゴシック" w:hAnsi="BIZ UDPゴシック"/>
          <w:spacing w:val="-20"/>
          <w:sz w:val="24"/>
        </w:rPr>
        <w:t>ってはならない。そうすれば、［そのことで］さばかれることはない。</w:t>
      </w:r>
      <w:r w:rsidRPr="00475AD2">
        <w:rPr>
          <w:rFonts w:ascii="BIZ UDPゴシック" w:eastAsia="BIZ UDPゴシック" w:hAnsi="BIZ UDPゴシック"/>
          <w:sz w:val="24"/>
        </w:rPr>
        <w:t>見よ、さばき主［イエス・キリスト］は戸口の前に立っておられる</w:t>
      </w:r>
      <w:r w:rsidRPr="00A548D1">
        <w:rPr>
          <w:rFonts w:ascii="ＭＳ Ｐ明朝" w:eastAsia="ＭＳ Ｐ明朝" w:hAnsi="ＭＳ Ｐ明朝"/>
          <w:spacing w:val="20"/>
          <w:sz w:val="24"/>
        </w:rPr>
        <w:t>（すなわち、主の再臨と私たちの最終的なさばきは切迫している）。</w:t>
      </w:r>
      <w:r w:rsidR="00BA100F" w:rsidRPr="00A548D1">
        <w:rPr>
          <w:rFonts w:ascii="ＭＳ Ｐ明朝" w:eastAsia="ＭＳ Ｐ明朝" w:hAnsi="ＭＳ Ｐ明朝" w:hint="eastAsia"/>
          <w:spacing w:val="20"/>
          <w:sz w:val="24"/>
        </w:rPr>
        <w:t>（</w:t>
      </w:r>
      <w:hyperlink r:id="rId536" w:anchor="5:7" w:tooltip="（7）だから、兄弟たちよ。主の来臨の時まで耐え忍びなさい。見よ、農夫は、地の尊い実りを、前の雨と後の雨とがあるまで、耐え忍んで待っている。(8)あなたがたも、主の来臨が近づいているから、耐え忍びなさい。心を強くしていなさい。(9)兄弟たちよ。互に不平を言い合ってはならない。さばきを受けるかも知れないから。見よ、さばき主が、すでに戸口に立っておられる。" w:history="1">
        <w:r w:rsidR="00BA100F" w:rsidRPr="00A548D1">
          <w:rPr>
            <w:rStyle w:val="ad"/>
            <w:rFonts w:ascii="ＭＳ Ｐ明朝" w:eastAsia="ＭＳ Ｐ明朝" w:hAnsi="ＭＳ Ｐ明朝" w:hint="eastAsia"/>
            <w:spacing w:val="20"/>
            <w:sz w:val="24"/>
          </w:rPr>
          <w:t>ヤコブ</w:t>
        </w:r>
        <w:r w:rsidR="00BA100F" w:rsidRPr="00A548D1">
          <w:rPr>
            <w:rStyle w:val="ad"/>
            <w:rFonts w:ascii="ＭＳ Ｐ明朝" w:eastAsia="ＭＳ Ｐ明朝" w:hAnsi="ＭＳ Ｐ明朝"/>
            <w:spacing w:val="20"/>
            <w:sz w:val="24"/>
          </w:rPr>
          <w:t>5章7-9節</w:t>
        </w:r>
      </w:hyperlink>
      <w:r w:rsidR="00BA100F" w:rsidRPr="00A548D1">
        <w:rPr>
          <w:rFonts w:ascii="ＭＳ Ｐ明朝" w:eastAsia="ＭＳ Ｐ明朝" w:hAnsi="ＭＳ Ｐ明朝" w:hint="eastAsia"/>
          <w:spacing w:val="20"/>
          <w:sz w:val="24"/>
        </w:rPr>
        <w:t>）</w:t>
      </w:r>
    </w:p>
    <w:p w14:paraId="7334DE3B" w14:textId="77777777" w:rsidR="00475AD2" w:rsidRPr="00A548D1" w:rsidRDefault="00475AD2" w:rsidP="00475AD2">
      <w:pPr>
        <w:ind w:left="240" w:firstLine="240"/>
        <w:rPr>
          <w:rFonts w:ascii="ＭＳ Ｐ明朝" w:eastAsia="ＭＳ Ｐ明朝" w:hAnsi="ＭＳ Ｐ明朝"/>
          <w:spacing w:val="20"/>
          <w:sz w:val="24"/>
        </w:rPr>
      </w:pPr>
    </w:p>
    <w:p w14:paraId="4A4D773D" w14:textId="3DDC7659" w:rsidR="00475AD2" w:rsidRDefault="00475AD2" w:rsidP="00475AD2">
      <w:pPr>
        <w:ind w:left="240" w:firstLine="240"/>
        <w:rPr>
          <w:rFonts w:ascii="ＭＳ Ｐ明朝" w:eastAsia="ＭＳ Ｐ明朝" w:hAnsi="ＭＳ Ｐ明朝"/>
          <w:sz w:val="24"/>
        </w:rPr>
      </w:pPr>
      <w:r w:rsidRPr="00475AD2">
        <w:rPr>
          <w:rFonts w:ascii="ＭＳ Ｐ明朝" w:eastAsia="ＭＳ Ｐ明朝" w:hAnsi="ＭＳ Ｐ明朝" w:hint="eastAsia"/>
          <w:sz w:val="24"/>
        </w:rPr>
        <w:t>（</w:t>
      </w:r>
      <w:r w:rsidRPr="00475AD2">
        <w:rPr>
          <w:rFonts w:ascii="ＭＳ Ｐ明朝" w:eastAsia="ＭＳ Ｐ明朝" w:hAnsi="ＭＳ Ｐ明朝"/>
          <w:sz w:val="24"/>
        </w:rPr>
        <w:t>35）</w:t>
      </w:r>
      <w:r w:rsidRPr="00E724F3">
        <w:rPr>
          <w:rFonts w:ascii="BIZ UDPゴシック" w:eastAsia="BIZ UDPゴシック" w:hAnsi="BIZ UDPゴシック"/>
          <w:sz w:val="24"/>
        </w:rPr>
        <w:t>ですから、あなたがたのこの確信を投げ捨ててはならない。それは大きな報いをもたらすものである。</w:t>
      </w:r>
      <w:r w:rsidRPr="00475AD2">
        <w:rPr>
          <w:rFonts w:ascii="ＭＳ Ｐ明朝" w:eastAsia="ＭＳ Ｐ明朝" w:hAnsi="ＭＳ Ｐ明朝" w:hint="eastAsia"/>
          <w:sz w:val="24"/>
        </w:rPr>
        <w:t>（</w:t>
      </w:r>
      <w:r w:rsidRPr="00475AD2">
        <w:rPr>
          <w:rFonts w:ascii="ＭＳ Ｐ明朝" w:eastAsia="ＭＳ Ｐ明朝" w:hAnsi="ＭＳ Ｐ明朝"/>
          <w:sz w:val="24"/>
        </w:rPr>
        <w:t>36）</w:t>
      </w:r>
      <w:r w:rsidR="00B678A0" w:rsidRPr="00B678A0">
        <w:rPr>
          <w:rFonts w:ascii="BIZ UDPゴシック" w:eastAsia="BIZ UDPゴシック" w:hAnsi="BIZ UDPゴシック"/>
          <w:sz w:val="24"/>
        </w:rPr>
        <w:t>神のみこころを行った</w:t>
      </w:r>
      <w:r w:rsidR="00B678A0" w:rsidRPr="00B867C4">
        <w:rPr>
          <w:rFonts w:ascii="HGP明朝E" w:eastAsia="HGP明朝E" w:hAnsi="HGP明朝E"/>
          <w:b/>
          <w:bCs/>
          <w:sz w:val="24"/>
        </w:rPr>
        <w:t>のちに</w:t>
      </w:r>
      <w:r w:rsidR="00B678A0" w:rsidRPr="00B678A0">
        <w:rPr>
          <w:rFonts w:ascii="BIZ UDPゴシック" w:eastAsia="BIZ UDPゴシック" w:hAnsi="BIZ UDPゴシック"/>
          <w:sz w:val="24"/>
        </w:rPr>
        <w:t>、約束されたものを勝ち取るため</w:t>
      </w:r>
      <w:r w:rsidR="00B678A0" w:rsidRPr="00B678A0">
        <w:rPr>
          <w:rFonts w:ascii="BIZ UDPゴシック" w:eastAsia="BIZ UDPゴシック" w:hAnsi="BIZ UDPゴシック" w:hint="eastAsia"/>
          <w:sz w:val="24"/>
        </w:rPr>
        <w:t>に、</w:t>
      </w:r>
      <w:r w:rsidRPr="00E724F3">
        <w:rPr>
          <w:rFonts w:ascii="BIZ UDPゴシック" w:eastAsia="BIZ UDPゴシック" w:hAnsi="BIZ UDPゴシック"/>
          <w:sz w:val="24"/>
        </w:rPr>
        <w:t>あなたがたには</w:t>
      </w:r>
      <w:r w:rsidRPr="00AA4F0F">
        <w:rPr>
          <w:rFonts w:ascii="HGP明朝E" w:eastAsia="HGP明朝E" w:hAnsi="HGP明朝E"/>
          <w:b/>
          <w:bCs/>
          <w:sz w:val="24"/>
        </w:rPr>
        <w:t>忍耐が必要</w:t>
      </w:r>
      <w:r w:rsidRPr="00E724F3">
        <w:rPr>
          <w:rFonts w:ascii="BIZ UDPゴシック" w:eastAsia="BIZ UDPゴシック" w:hAnsi="BIZ UDPゴシック"/>
          <w:sz w:val="24"/>
        </w:rPr>
        <w:t>である。</w:t>
      </w:r>
      <w:r w:rsidRPr="00475AD2">
        <w:rPr>
          <w:rFonts w:ascii="ＭＳ Ｐ明朝" w:eastAsia="ＭＳ Ｐ明朝" w:hAnsi="ＭＳ Ｐ明朝" w:hint="eastAsia"/>
          <w:sz w:val="24"/>
        </w:rPr>
        <w:t>（</w:t>
      </w:r>
      <w:r w:rsidRPr="00475AD2">
        <w:rPr>
          <w:rFonts w:ascii="ＭＳ Ｐ明朝" w:eastAsia="ＭＳ Ｐ明朝" w:hAnsi="ＭＳ Ｐ明朝"/>
          <w:sz w:val="24"/>
        </w:rPr>
        <w:t>37）</w:t>
      </w:r>
      <w:r w:rsidRPr="00E724F3">
        <w:rPr>
          <w:rFonts w:ascii="BIZ UDPゴシック" w:eastAsia="BIZ UDPゴシック" w:hAnsi="BIZ UDPゴシック"/>
          <w:sz w:val="24"/>
        </w:rPr>
        <w:t>「もうしばらくすれば――いかにも短い間であり、［その待ち時間は］なんと短いことか――来たるべき方は来られる。遅れることはない。</w:t>
      </w:r>
      <w:r w:rsidRPr="00475AD2">
        <w:rPr>
          <w:rFonts w:ascii="ＭＳ Ｐ明朝" w:eastAsia="ＭＳ Ｐ明朝" w:hAnsi="ＭＳ Ｐ明朝" w:hint="eastAsia"/>
          <w:sz w:val="24"/>
        </w:rPr>
        <w:t>（</w:t>
      </w:r>
      <w:r w:rsidRPr="00475AD2">
        <w:rPr>
          <w:rFonts w:ascii="ＭＳ Ｐ明朝" w:eastAsia="ＭＳ Ｐ明朝" w:hAnsi="ＭＳ Ｐ明朝"/>
          <w:sz w:val="24"/>
        </w:rPr>
        <w:t>38）</w:t>
      </w:r>
      <w:r w:rsidRPr="00E724F3">
        <w:rPr>
          <w:rFonts w:ascii="BIZ UDPゴシック" w:eastAsia="BIZ UDPゴシック" w:hAnsi="BIZ UDPゴシック"/>
          <w:sz w:val="24"/>
        </w:rPr>
        <w:t>『わたしの義人は信仰によって生きる。もし</w:t>
      </w:r>
      <w:r w:rsidR="00B867C4">
        <w:rPr>
          <w:rFonts w:ascii="BIZ UDPゴシック" w:eastAsia="BIZ UDPゴシック" w:hAnsi="BIZ UDPゴシック" w:hint="eastAsia"/>
          <w:sz w:val="24"/>
        </w:rPr>
        <w:t>信仰を棄てて</w:t>
      </w:r>
      <w:r w:rsidRPr="00E724F3">
        <w:rPr>
          <w:rFonts w:ascii="BIZ UDPゴシック" w:eastAsia="BIZ UDPゴシック" w:hAnsi="BIZ UDPゴシック"/>
          <w:sz w:val="24"/>
        </w:rPr>
        <w:t>退くなら、わたしの心は彼を喜ばない』</w:t>
      </w:r>
      <w:r w:rsidRPr="00475AD2">
        <w:rPr>
          <w:rFonts w:ascii="ＭＳ Ｐ明朝" w:eastAsia="ＭＳ Ｐ明朝" w:hAnsi="ＭＳ Ｐ明朝"/>
          <w:sz w:val="24"/>
        </w:rPr>
        <w:t>（</w:t>
      </w:r>
      <w:hyperlink r:id="rId537" w:anchor="2:3" w:tooltip="この幻はなお定められたときを待ち、終りをさして急いでいる。それは偽りではない。もしおそければ待っておれ。それは必ず臨む。滞りはしない。 見よ、その魂の正しくない者は衰える。しかし義人はその信仰によって生きる。" w:history="1">
        <w:r w:rsidRPr="00AA4F0F">
          <w:rPr>
            <w:rStyle w:val="ad"/>
            <w:rFonts w:ascii="ＭＳ Ｐ明朝" w:eastAsia="ＭＳ Ｐ明朝" w:hAnsi="ＭＳ Ｐ明朝"/>
            <w:sz w:val="24"/>
          </w:rPr>
          <w:t>ハバクク2章3-4節</w:t>
        </w:r>
      </w:hyperlink>
      <w:r w:rsidRPr="00475AD2">
        <w:rPr>
          <w:rFonts w:ascii="ＭＳ Ｐ明朝" w:eastAsia="ＭＳ Ｐ明朝" w:hAnsi="ＭＳ Ｐ明朝"/>
          <w:sz w:val="24"/>
        </w:rPr>
        <w:t>）</w:t>
      </w:r>
      <w:r w:rsidRPr="00E724F3">
        <w:rPr>
          <w:rFonts w:ascii="BIZ UDPゴシック" w:eastAsia="BIZ UDPゴシック" w:hAnsi="BIZ UDPゴシック"/>
          <w:sz w:val="24"/>
        </w:rPr>
        <w:t>。」</w:t>
      </w:r>
      <w:r w:rsidRPr="00475AD2">
        <w:rPr>
          <w:rFonts w:ascii="ＭＳ Ｐ明朝" w:eastAsia="ＭＳ Ｐ明朝" w:hAnsi="ＭＳ Ｐ明朝" w:hint="eastAsia"/>
          <w:sz w:val="24"/>
        </w:rPr>
        <w:t>（</w:t>
      </w:r>
      <w:r w:rsidRPr="00475AD2">
        <w:rPr>
          <w:rFonts w:ascii="ＭＳ Ｐ明朝" w:eastAsia="ＭＳ Ｐ明朝" w:hAnsi="ＭＳ Ｐ明朝"/>
          <w:sz w:val="24"/>
        </w:rPr>
        <w:t>39）</w:t>
      </w:r>
      <w:r w:rsidRPr="00E724F3">
        <w:rPr>
          <w:rFonts w:ascii="BIZ UDPゴシック" w:eastAsia="BIZ UDPゴシック" w:hAnsi="BIZ UDPゴシック"/>
          <w:sz w:val="24"/>
        </w:rPr>
        <w:t>しかし私たちは、滅びに至る背教に属する</w:t>
      </w:r>
      <w:r w:rsidR="00E724F3" w:rsidRPr="00E724F3">
        <w:rPr>
          <w:rFonts w:ascii="BIZ UDPゴシック" w:eastAsia="BIZ UDPゴシック" w:hAnsi="BIZ UDPゴシック" w:hint="eastAsia"/>
          <w:sz w:val="24"/>
        </w:rPr>
        <w:t>臆病</w:t>
      </w:r>
      <w:r w:rsidRPr="00E724F3">
        <w:rPr>
          <w:rFonts w:ascii="BIZ UDPゴシック" w:eastAsia="BIZ UDPゴシック" w:hAnsi="BIZ UDPゴシック"/>
          <w:sz w:val="24"/>
        </w:rPr>
        <w:t>者ではなく、［永遠の］いのちに至る信仰を持つ者である。</w:t>
      </w:r>
      <w:r>
        <w:rPr>
          <w:rFonts w:ascii="ＭＳ Ｐ明朝" w:eastAsia="ＭＳ Ｐ明朝" w:hAnsi="ＭＳ Ｐ明朝" w:hint="eastAsia"/>
          <w:sz w:val="24"/>
        </w:rPr>
        <w:t>（</w:t>
      </w:r>
      <w:hyperlink r:id="rId538" w:anchor="10:35" w:tooltip="（35）だから、あなたがたは自分の持っている確信を放棄してはいけない。その確信には大きな報いが伴っているのである。(36)神の御旨を行って約束のものを受けるため、あなたがたに必要なのは、忍耐である。(37)「もうしばらくすれば、きたるべきかたがお見えになる。遅くなることはない。(38)わが義人は、信仰によって生きる。もし信仰を捨てるなら、わたしのたましいはこれを喜ばない」。(39)しかしわたしたちは、信仰を捨てて滅びる者ではなく、信仰に立って、いのちを得る者である。" w:history="1">
        <w:r w:rsidRPr="00AA4F0F">
          <w:rPr>
            <w:rStyle w:val="ad"/>
            <w:rFonts w:ascii="ＭＳ Ｐ明朝" w:eastAsia="ＭＳ Ｐ明朝" w:hAnsi="ＭＳ Ｐ明朝" w:hint="eastAsia"/>
            <w:sz w:val="24"/>
          </w:rPr>
          <w:t>ヘブル</w:t>
        </w:r>
        <w:r w:rsidRPr="00AA4F0F">
          <w:rPr>
            <w:rStyle w:val="ad"/>
            <w:rFonts w:ascii="ＭＳ Ｐ明朝" w:eastAsia="ＭＳ Ｐ明朝" w:hAnsi="ＭＳ Ｐ明朝"/>
            <w:sz w:val="24"/>
          </w:rPr>
          <w:t>10章35-39節</w:t>
        </w:r>
      </w:hyperlink>
      <w:r>
        <w:rPr>
          <w:rFonts w:ascii="ＭＳ Ｐ明朝" w:eastAsia="ＭＳ Ｐ明朝" w:hAnsi="ＭＳ Ｐ明朝" w:hint="eastAsia"/>
          <w:sz w:val="24"/>
        </w:rPr>
        <w:t>）</w:t>
      </w:r>
    </w:p>
    <w:p w14:paraId="22D0A04A" w14:textId="77777777" w:rsidR="00475AD2" w:rsidRDefault="00475AD2" w:rsidP="00475AD2">
      <w:pPr>
        <w:rPr>
          <w:rFonts w:ascii="ＭＳ Ｐ明朝" w:eastAsia="ＭＳ Ｐ明朝" w:hAnsi="ＭＳ Ｐ明朝"/>
          <w:sz w:val="24"/>
        </w:rPr>
      </w:pPr>
    </w:p>
    <w:p w14:paraId="3CF9BDCD" w14:textId="77777777" w:rsidR="00475AD2" w:rsidRPr="00475AD2" w:rsidRDefault="00475AD2" w:rsidP="00475AD2">
      <w:pPr>
        <w:ind w:firstLine="240"/>
        <w:rPr>
          <w:rFonts w:ascii="ＭＳ Ｐ明朝" w:eastAsia="ＭＳ Ｐ明朝" w:hAnsi="ＭＳ Ｐ明朝"/>
          <w:sz w:val="24"/>
        </w:rPr>
      </w:pPr>
      <w:r w:rsidRPr="00475AD2">
        <w:rPr>
          <w:rFonts w:ascii="ＭＳ Ｐ明朝" w:eastAsia="ＭＳ Ｐ明朝" w:hAnsi="ＭＳ Ｐ明朝" w:hint="eastAsia"/>
          <w:sz w:val="24"/>
        </w:rPr>
        <w:t>私たちがやがて豊かに報われることになる、この一貫した献身的な働きとは、実のところ、当然なすべきことにすぎません。</w:t>
      </w:r>
    </w:p>
    <w:p w14:paraId="53F32595" w14:textId="77777777" w:rsidR="00475AD2" w:rsidRPr="00475AD2" w:rsidRDefault="00475AD2" w:rsidP="00475AD2">
      <w:pPr>
        <w:rPr>
          <w:rFonts w:ascii="ＭＳ Ｐ明朝" w:eastAsia="ＭＳ Ｐ明朝" w:hAnsi="ＭＳ Ｐ明朝"/>
          <w:sz w:val="24"/>
        </w:rPr>
      </w:pPr>
    </w:p>
    <w:p w14:paraId="51A0D333" w14:textId="60F0CC0E" w:rsidR="00475AD2" w:rsidRPr="00475AD2" w:rsidRDefault="00475AD2" w:rsidP="00E724F3">
      <w:pPr>
        <w:ind w:left="240" w:firstLine="240"/>
        <w:rPr>
          <w:rFonts w:ascii="ＭＳ Ｐ明朝" w:eastAsia="ＭＳ Ｐ明朝" w:hAnsi="ＭＳ Ｐ明朝"/>
          <w:sz w:val="24"/>
        </w:rPr>
      </w:pPr>
      <w:r w:rsidRPr="00475AD2">
        <w:rPr>
          <w:rFonts w:ascii="ＭＳ Ｐ明朝" w:eastAsia="ＭＳ Ｐ明朝" w:hAnsi="ＭＳ Ｐ明朝" w:hint="eastAsia"/>
          <w:sz w:val="24"/>
        </w:rPr>
        <w:t>（</w:t>
      </w:r>
      <w:r w:rsidRPr="00475AD2">
        <w:rPr>
          <w:rFonts w:ascii="ＭＳ Ｐ明朝" w:eastAsia="ＭＳ Ｐ明朝" w:hAnsi="ＭＳ Ｐ明朝"/>
          <w:sz w:val="24"/>
        </w:rPr>
        <w:t>7）</w:t>
      </w:r>
      <w:r w:rsidRPr="00E724F3">
        <w:rPr>
          <w:rFonts w:ascii="BIZ UDPゴシック" w:eastAsia="BIZ UDPゴシック" w:hAnsi="BIZ UDPゴシック"/>
          <w:sz w:val="24"/>
        </w:rPr>
        <w:t>「あなたがたのうちのだれかに、畑を耕すか羊を飼うしもべがいるとする。そのしもべが野良仕事から帰って来たとき、『さあ、すぐに席について食事をしなさい』と言うだろうか。</w:t>
      </w:r>
      <w:r w:rsidRPr="00475AD2">
        <w:rPr>
          <w:rFonts w:ascii="ＭＳ Ｐ明朝" w:eastAsia="ＭＳ Ｐ明朝" w:hAnsi="ＭＳ Ｐ明朝" w:hint="eastAsia"/>
          <w:sz w:val="24"/>
        </w:rPr>
        <w:t>（</w:t>
      </w:r>
      <w:r w:rsidRPr="00475AD2">
        <w:rPr>
          <w:rFonts w:ascii="ＭＳ Ｐ明朝" w:eastAsia="ＭＳ Ｐ明朝" w:hAnsi="ＭＳ Ｐ明朝"/>
          <w:sz w:val="24"/>
        </w:rPr>
        <w:t>8）</w:t>
      </w:r>
      <w:r w:rsidRPr="00E724F3">
        <w:rPr>
          <w:rFonts w:ascii="BIZ UDPゴシック" w:eastAsia="BIZ UDPゴシック" w:hAnsi="BIZ UDPゴシック"/>
          <w:sz w:val="24"/>
        </w:rPr>
        <w:t>むしろ、『夕食を用意し、帯を締めて、私が食べたり飲んだりする間、給仕をしなさい。そのあとで、自分が食べたり飲んだりしなさい』と言うのではないか。</w:t>
      </w:r>
      <w:r w:rsidRPr="00475AD2">
        <w:rPr>
          <w:rFonts w:ascii="ＭＳ Ｐ明朝" w:eastAsia="ＭＳ Ｐ明朝" w:hAnsi="ＭＳ Ｐ明朝" w:hint="eastAsia"/>
          <w:sz w:val="24"/>
        </w:rPr>
        <w:t>（</w:t>
      </w:r>
      <w:r w:rsidRPr="00475AD2">
        <w:rPr>
          <w:rFonts w:ascii="ＭＳ Ｐ明朝" w:eastAsia="ＭＳ Ｐ明朝" w:hAnsi="ＭＳ Ｐ明朝"/>
          <w:sz w:val="24"/>
        </w:rPr>
        <w:t>9）</w:t>
      </w:r>
      <w:r w:rsidRPr="00E724F3">
        <w:rPr>
          <w:rFonts w:ascii="BIZ UDPゴシック" w:eastAsia="BIZ UDPゴシック" w:hAnsi="BIZ UDPゴシック"/>
          <w:sz w:val="24"/>
        </w:rPr>
        <w:t>命じられたことをしたからといって、そのしもべに感謝するだろうか。</w:t>
      </w:r>
      <w:r w:rsidRPr="00475AD2">
        <w:rPr>
          <w:rFonts w:ascii="ＭＳ Ｐ明朝" w:eastAsia="ＭＳ Ｐ明朝" w:hAnsi="ＭＳ Ｐ明朝" w:hint="eastAsia"/>
          <w:sz w:val="24"/>
        </w:rPr>
        <w:t>（</w:t>
      </w:r>
      <w:r w:rsidRPr="00475AD2">
        <w:rPr>
          <w:rFonts w:ascii="ＭＳ Ｐ明朝" w:eastAsia="ＭＳ Ｐ明朝" w:hAnsi="ＭＳ Ｐ明朝"/>
          <w:sz w:val="24"/>
        </w:rPr>
        <w:t>10）</w:t>
      </w:r>
      <w:r w:rsidRPr="00E724F3">
        <w:rPr>
          <w:rFonts w:ascii="BIZ UDPゴシック" w:eastAsia="BIZ UDPゴシック" w:hAnsi="BIZ UDPゴシック"/>
          <w:sz w:val="24"/>
        </w:rPr>
        <w:t>同じように、あなたがたも、命じられたことをすべて行ったなら、『私たちは取るに足りないしもべです。ただ自分のなすべきことをしただけです』と言いなさい。」</w:t>
      </w:r>
      <w:r>
        <w:rPr>
          <w:rFonts w:ascii="ＭＳ Ｐ明朝" w:eastAsia="ＭＳ Ｐ明朝" w:hAnsi="ＭＳ Ｐ明朝" w:hint="eastAsia"/>
          <w:sz w:val="24"/>
        </w:rPr>
        <w:t>（</w:t>
      </w:r>
      <w:hyperlink r:id="rId539" w:anchor="17:7" w:tooltip="（7）あなたがたのうちのだれかに、耕作か牧畜かをする僕があるとする。その僕が畑から帰って来たとき、彼に『すぐきて、食卓につきなさい』と言うだろうか。(8)かえって、『夕食の用意をしてくれ。そしてわたしが飲み食いをするあいだ、帯をしめて給仕をしなさい。そのあとで、飲み食いをするがよい』と、言うではないか。(9)僕が命じられたことをしたからといって、主人は彼に感謝するだろうか。(10)同様にあなたがたも、命じられたことを皆してしまったとき、『わたしたちはふつつかな僕です。すべき事をしたに過ぎません』と言いなさい" w:history="1">
        <w:r w:rsidRPr="00AA4F0F">
          <w:rPr>
            <w:rStyle w:val="ad"/>
            <w:rFonts w:ascii="ＭＳ Ｐ明朝" w:eastAsia="ＭＳ Ｐ明朝" w:hAnsi="ＭＳ Ｐ明朝" w:hint="eastAsia"/>
            <w:sz w:val="24"/>
          </w:rPr>
          <w:t>ルカ</w:t>
        </w:r>
        <w:r w:rsidRPr="00AA4F0F">
          <w:rPr>
            <w:rStyle w:val="ad"/>
            <w:rFonts w:ascii="ＭＳ Ｐ明朝" w:eastAsia="ＭＳ Ｐ明朝" w:hAnsi="ＭＳ Ｐ明朝"/>
            <w:sz w:val="24"/>
          </w:rPr>
          <w:t>17章7-10節</w:t>
        </w:r>
      </w:hyperlink>
      <w:r>
        <w:rPr>
          <w:rFonts w:ascii="ＭＳ Ｐ明朝" w:eastAsia="ＭＳ Ｐ明朝" w:hAnsi="ＭＳ Ｐ明朝" w:hint="eastAsia"/>
          <w:sz w:val="24"/>
        </w:rPr>
        <w:t>）</w:t>
      </w:r>
    </w:p>
    <w:p w14:paraId="21D32645" w14:textId="77777777" w:rsidR="00475AD2" w:rsidRPr="00475AD2" w:rsidRDefault="00475AD2" w:rsidP="00475AD2">
      <w:pPr>
        <w:rPr>
          <w:rFonts w:ascii="ＭＳ Ｐ明朝" w:eastAsia="ＭＳ Ｐ明朝" w:hAnsi="ＭＳ Ｐ明朝"/>
          <w:sz w:val="24"/>
        </w:rPr>
      </w:pPr>
    </w:p>
    <w:p w14:paraId="3BFB1FCB" w14:textId="0DDA2909" w:rsidR="00475AD2" w:rsidRDefault="00475AD2" w:rsidP="00475AD2">
      <w:pPr>
        <w:ind w:left="240" w:firstLine="240"/>
        <w:rPr>
          <w:rFonts w:ascii="ＭＳ Ｐ明朝" w:eastAsia="ＭＳ Ｐ明朝" w:hAnsi="ＭＳ Ｐ明朝"/>
          <w:sz w:val="24"/>
        </w:rPr>
      </w:pPr>
      <w:r w:rsidRPr="00E724F3">
        <w:rPr>
          <w:rFonts w:ascii="BIZ UDPゴシック" w:eastAsia="BIZ UDPゴシック" w:hAnsi="BIZ UDPゴシック" w:hint="eastAsia"/>
          <w:sz w:val="24"/>
        </w:rPr>
        <w:t>私たちは神の作品であって、キリスト・イエスにあって良いわざを行うために造られたのである。神は、私たちがその中を歩むようにと、あらかじめその良いわざを備えてくださったのである。</w:t>
      </w:r>
      <w:r>
        <w:rPr>
          <w:rFonts w:ascii="ＭＳ Ｐ明朝" w:eastAsia="ＭＳ Ｐ明朝" w:hAnsi="ＭＳ Ｐ明朝" w:hint="eastAsia"/>
          <w:sz w:val="24"/>
        </w:rPr>
        <w:t>（</w:t>
      </w:r>
      <w:hyperlink r:id="rId540" w:anchor="2:10" w:tooltip="わたしたちは神の作品であって、良い行いをするように、キリスト・イエスにあって造られたのである。神は、わたしたちが、良い行いをして日を過ごすようにと、あらかじめ備えて下さったのである。" w:history="1">
        <w:r w:rsidRPr="00AA4F0F">
          <w:rPr>
            <w:rStyle w:val="ad"/>
            <w:rFonts w:ascii="ＭＳ Ｐ明朝" w:eastAsia="ＭＳ Ｐ明朝" w:hAnsi="ＭＳ Ｐ明朝" w:hint="eastAsia"/>
            <w:sz w:val="24"/>
          </w:rPr>
          <w:t>エペソ</w:t>
        </w:r>
        <w:r w:rsidRPr="00AA4F0F">
          <w:rPr>
            <w:rStyle w:val="ad"/>
            <w:rFonts w:ascii="ＭＳ Ｐ明朝" w:eastAsia="ＭＳ Ｐ明朝" w:hAnsi="ＭＳ Ｐ明朝"/>
            <w:sz w:val="24"/>
          </w:rPr>
          <w:t>2章10節</w:t>
        </w:r>
      </w:hyperlink>
      <w:r>
        <w:rPr>
          <w:rFonts w:ascii="ＭＳ Ｐ明朝" w:eastAsia="ＭＳ Ｐ明朝" w:hAnsi="ＭＳ Ｐ明朝" w:hint="eastAsia"/>
          <w:sz w:val="24"/>
        </w:rPr>
        <w:t>）</w:t>
      </w:r>
    </w:p>
    <w:p w14:paraId="0F22966F" w14:textId="77777777" w:rsidR="0037150D" w:rsidRDefault="0037150D" w:rsidP="0037150D">
      <w:pPr>
        <w:rPr>
          <w:rFonts w:ascii="ＭＳ Ｐ明朝" w:eastAsia="ＭＳ Ｐ明朝" w:hAnsi="ＭＳ Ｐ明朝"/>
          <w:sz w:val="24"/>
        </w:rPr>
      </w:pPr>
    </w:p>
    <w:p w14:paraId="271A5155" w14:textId="26835FE5" w:rsidR="0037150D" w:rsidRDefault="0037150D" w:rsidP="0037150D">
      <w:pPr>
        <w:ind w:firstLine="240"/>
        <w:rPr>
          <w:rFonts w:ascii="ＭＳ Ｐ明朝" w:eastAsia="ＭＳ Ｐ明朝" w:hAnsi="ＭＳ Ｐ明朝"/>
          <w:sz w:val="24"/>
        </w:rPr>
      </w:pPr>
      <w:r w:rsidRPr="0037150D">
        <w:rPr>
          <w:rFonts w:ascii="ＭＳ Ｐ明朝" w:eastAsia="ＭＳ Ｐ明朝" w:hAnsi="ＭＳ Ｐ明朝" w:hint="eastAsia"/>
          <w:sz w:val="24"/>
        </w:rPr>
        <w:t>約束の地に至るまでには、長い道のりがあります。そこ</w:t>
      </w:r>
      <w:r w:rsidR="00AA4F0F">
        <w:rPr>
          <w:rFonts w:ascii="ＭＳ Ｐ明朝" w:eastAsia="ＭＳ Ｐ明朝" w:hAnsi="ＭＳ Ｐ明朝" w:hint="eastAsia"/>
          <w:sz w:val="24"/>
        </w:rPr>
        <w:t>で</w:t>
      </w:r>
      <w:r w:rsidRPr="0037150D">
        <w:rPr>
          <w:rFonts w:ascii="ＭＳ Ｐ明朝" w:eastAsia="ＭＳ Ｐ明朝" w:hAnsi="ＭＳ Ｐ明朝" w:hint="eastAsia"/>
          <w:sz w:val="24"/>
        </w:rPr>
        <w:t>約束され</w:t>
      </w:r>
      <w:r w:rsidR="00AA4F0F">
        <w:rPr>
          <w:rFonts w:ascii="ＭＳ Ｐ明朝" w:eastAsia="ＭＳ Ｐ明朝" w:hAnsi="ＭＳ Ｐ明朝" w:hint="eastAsia"/>
          <w:sz w:val="24"/>
        </w:rPr>
        <w:t>ている</w:t>
      </w:r>
      <w:r w:rsidRPr="0037150D">
        <w:rPr>
          <w:rFonts w:ascii="ＭＳ Ｐ明朝" w:eastAsia="ＭＳ Ｐ明朝" w:hAnsi="ＭＳ Ｐ明朝" w:hint="eastAsia"/>
          <w:sz w:val="24"/>
        </w:rPr>
        <w:t>相続を受けるためには</w:t>
      </w:r>
      <w:r w:rsidR="002625BD">
        <w:rPr>
          <w:rFonts w:ascii="ＭＳ Ｐ明朝" w:eastAsia="ＭＳ Ｐ明朝" w:hAnsi="ＭＳ Ｐ明朝" w:hint="eastAsia"/>
          <w:sz w:val="24"/>
        </w:rPr>
        <w:t>（</w:t>
      </w:r>
      <w:r w:rsidRPr="0037150D">
        <w:rPr>
          <w:rFonts w:ascii="ＭＳ Ｐ明朝" w:eastAsia="ＭＳ Ｐ明朝" w:hAnsi="ＭＳ Ｐ明朝" w:hint="eastAsia"/>
          <w:sz w:val="24"/>
        </w:rPr>
        <w:t>しかも豊かに受けるためには</w:t>
      </w:r>
      <w:r w:rsidR="002625BD">
        <w:rPr>
          <w:rFonts w:ascii="ＭＳ Ｐ明朝" w:eastAsia="ＭＳ Ｐ明朝" w:hAnsi="ＭＳ Ｐ明朝" w:hint="eastAsia"/>
          <w:sz w:val="24"/>
        </w:rPr>
        <w:t>）</w:t>
      </w:r>
      <w:r w:rsidRPr="0037150D">
        <w:rPr>
          <w:rFonts w:ascii="ＭＳ Ｐ明朝" w:eastAsia="ＭＳ Ｐ明朝" w:hAnsi="ＭＳ Ｐ明朝" w:hint="eastAsia"/>
          <w:sz w:val="24"/>
        </w:rPr>
        <w:t>主が導かれるところへ、どこまでも従って行かなければなりません（</w:t>
      </w:r>
      <w:hyperlink r:id="rId541" w:anchor="14:4" w:tooltip="彼らは、女にふれたことのない者である。彼らは、純潔な者である。そして、小羊の行く所へは、どこへでもついて行く。彼らは、神と小羊とにささげられる初穂として、人間の中からあがなわれた者である。" w:history="1">
        <w:r w:rsidRPr="002625BD">
          <w:rPr>
            <w:rStyle w:val="ad"/>
            <w:rFonts w:ascii="ＭＳ Ｐ明朝" w:eastAsia="ＭＳ Ｐ明朝" w:hAnsi="ＭＳ Ｐ明朝" w:hint="eastAsia"/>
            <w:sz w:val="24"/>
          </w:rPr>
          <w:t>黙示録</w:t>
        </w:r>
        <w:r w:rsidRPr="002625BD">
          <w:rPr>
            <w:rStyle w:val="ad"/>
            <w:rFonts w:ascii="ＭＳ Ｐ明朝" w:eastAsia="ＭＳ Ｐ明朝" w:hAnsi="ＭＳ Ｐ明朝"/>
            <w:sz w:val="24"/>
          </w:rPr>
          <w:t>14章4節</w:t>
        </w:r>
      </w:hyperlink>
      <w:r w:rsidRPr="0037150D">
        <w:rPr>
          <w:rFonts w:ascii="ＭＳ Ｐ明朝" w:eastAsia="ＭＳ Ｐ明朝" w:hAnsi="ＭＳ Ｐ明朝"/>
          <w:sz w:val="24"/>
        </w:rPr>
        <w:t>参照）。</w:t>
      </w:r>
      <w:r w:rsidRPr="0037150D">
        <w:rPr>
          <w:rFonts w:ascii="ＭＳ Ｐ明朝" w:eastAsia="ＭＳ Ｐ明朝" w:hAnsi="ＭＳ Ｐ明朝" w:hint="eastAsia"/>
          <w:sz w:val="24"/>
        </w:rPr>
        <w:t>水や食物が不足するように思える時でも、神はこれまでも、そしてこれからも必ず備えてくださいます。敵が多く、しかも強大</w:t>
      </w:r>
      <w:r w:rsidRPr="0037150D">
        <w:rPr>
          <w:rFonts w:ascii="ＭＳ Ｐ明朝" w:eastAsia="ＭＳ Ｐ明朝" w:hAnsi="ＭＳ Ｐ明朝" w:hint="eastAsia"/>
          <w:sz w:val="24"/>
        </w:rPr>
        <w:lastRenderedPageBreak/>
        <w:t>に見える時でも、神はこれまでも、そしてこれからも必ず勝利を与えてくださいます。私たちが戦っている戦い、歩んでいる旅路、向き合っている葛藤は、この世の目にははっきりとは見えないかもしれません。その背後にある目的も、究極的な報いも、世には理解されません。しかし、「出発点」（今まさに自分が立っている地点）から、「到着点」（主イエスが私たちを御もとに呼び戻されるその時）までの距離を、どのように歩むかが決定的に重要なのです。忠実に歩み続け、戦い続け、耐え忍び続けることによってのみ、私たちは召された最大の報いを受けることができます。途中で立ち止まるのではなく、後退するのでもなく、最後まで主に従って進み続けること――それこそが、豊かな相続に至る道なのです。</w:t>
      </w:r>
    </w:p>
    <w:p w14:paraId="054DAE5C" w14:textId="77777777" w:rsidR="0037150D" w:rsidRDefault="0037150D" w:rsidP="0037150D">
      <w:pPr>
        <w:ind w:firstLine="240"/>
        <w:rPr>
          <w:rFonts w:ascii="ＭＳ Ｐ明朝" w:eastAsia="ＭＳ Ｐ明朝" w:hAnsi="ＭＳ Ｐ明朝"/>
          <w:sz w:val="24"/>
        </w:rPr>
      </w:pPr>
    </w:p>
    <w:p w14:paraId="1351F05F" w14:textId="3B2D4C3E" w:rsidR="0037150D" w:rsidRDefault="0037150D" w:rsidP="007C22CD">
      <w:pPr>
        <w:ind w:left="240" w:firstLine="240"/>
        <w:rPr>
          <w:rFonts w:ascii="ＭＳ Ｐ明朝" w:eastAsia="ＭＳ Ｐ明朝" w:hAnsi="ＭＳ Ｐ明朝"/>
          <w:sz w:val="24"/>
        </w:rPr>
      </w:pPr>
      <w:r w:rsidRPr="0037150D">
        <w:rPr>
          <w:rFonts w:ascii="ＭＳ Ｐ明朝" w:eastAsia="ＭＳ Ｐ明朝" w:hAnsi="ＭＳ Ｐ明朝" w:hint="eastAsia"/>
          <w:sz w:val="24"/>
        </w:rPr>
        <w:t>（</w:t>
      </w:r>
      <w:r w:rsidRPr="0037150D">
        <w:rPr>
          <w:rFonts w:ascii="ＭＳ Ｐ明朝" w:eastAsia="ＭＳ Ｐ明朝" w:hAnsi="ＭＳ Ｐ明朝"/>
          <w:sz w:val="24"/>
        </w:rPr>
        <w:t>1）</w:t>
      </w:r>
      <w:r w:rsidRPr="007C22CD">
        <w:rPr>
          <w:rFonts w:ascii="BIZ UDPゴシック" w:eastAsia="BIZ UDPゴシック" w:hAnsi="BIZ UDPゴシック"/>
          <w:sz w:val="24"/>
        </w:rPr>
        <w:t>兄弟たちよ、私はあなたがたにこのことを知らずにいてほしくない。私たちの［霊的な］先祖たち</w:t>
      </w:r>
      <w:r w:rsidRPr="0037150D">
        <w:rPr>
          <w:rFonts w:ascii="ＭＳ Ｐ明朝" w:eastAsia="ＭＳ Ｐ明朝" w:hAnsi="ＭＳ Ｐ明朝"/>
          <w:sz w:val="24"/>
        </w:rPr>
        <w:t>（すなわち出エジプトの世代）</w:t>
      </w:r>
      <w:r w:rsidRPr="007C22CD">
        <w:rPr>
          <w:rFonts w:ascii="BIZ UDPゴシック" w:eastAsia="BIZ UDPゴシック" w:hAnsi="BIZ UDPゴシック"/>
          <w:sz w:val="24"/>
        </w:rPr>
        <w:t>は、皆、雲の下におり</w:t>
      </w:r>
      <w:r w:rsidRPr="0037150D">
        <w:rPr>
          <w:rFonts w:ascii="ＭＳ Ｐ明朝" w:eastAsia="ＭＳ Ｐ明朝" w:hAnsi="ＭＳ Ｐ明朝"/>
          <w:sz w:val="24"/>
        </w:rPr>
        <w:t>（すなわち栄光によって守られ）、</w:t>
      </w:r>
      <w:r w:rsidRPr="0037150D">
        <w:rPr>
          <w:rFonts w:ascii="ＭＳ Ｐ明朝" w:eastAsia="ＭＳ Ｐ明朝" w:hAnsi="ＭＳ Ｐ明朝" w:hint="eastAsia"/>
          <w:sz w:val="24"/>
        </w:rPr>
        <w:t>（</w:t>
      </w:r>
      <w:r w:rsidRPr="0037150D">
        <w:rPr>
          <w:rFonts w:ascii="ＭＳ Ｐ明朝" w:eastAsia="ＭＳ Ｐ明朝" w:hAnsi="ＭＳ Ｐ明朝"/>
          <w:sz w:val="24"/>
        </w:rPr>
        <w:t>2）</w:t>
      </w:r>
      <w:r w:rsidRPr="001C7D8B">
        <w:rPr>
          <w:rFonts w:ascii="BIZ UDPゴシック" w:eastAsia="BIZ UDPゴシック" w:hAnsi="BIZ UDPゴシック"/>
          <w:sz w:val="24"/>
        </w:rPr>
        <w:t>皆、雲と海において</w:t>
      </w:r>
      <w:r w:rsidR="001C7D8B" w:rsidRPr="001C7D8B">
        <w:rPr>
          <w:rFonts w:ascii="BIZ UDPゴシック" w:eastAsia="BIZ UDPゴシック" w:hAnsi="BIZ UDPゴシック" w:hint="eastAsia"/>
          <w:sz w:val="24"/>
        </w:rPr>
        <w:t>、モーセ</w:t>
      </w:r>
      <w:r w:rsidR="002625BD" w:rsidRPr="001C7D8B">
        <w:rPr>
          <w:rFonts w:ascii="BIZ UDPゴシック" w:eastAsia="BIZ UDPゴシック" w:hAnsi="BIZ UDPゴシック" w:hint="eastAsia"/>
          <w:sz w:val="24"/>
        </w:rPr>
        <w:t>にあずかるバプテスマを受けたのである</w:t>
      </w:r>
      <w:r w:rsidR="002625BD" w:rsidRPr="001C7D8B">
        <w:rPr>
          <w:rFonts w:ascii="ＭＳ Ｐ明朝" w:eastAsia="ＭＳ Ｐ明朝" w:hAnsi="ＭＳ Ｐ明朝" w:hint="eastAsia"/>
          <w:sz w:val="24"/>
        </w:rPr>
        <w:t>（すなわち彼と密接に結びつき、彼と同じ守りと救いを受けたのである）。</w:t>
      </w:r>
      <w:r w:rsidRPr="0037150D">
        <w:rPr>
          <w:rFonts w:ascii="ＭＳ Ｐ明朝" w:eastAsia="ＭＳ Ｐ明朝" w:hAnsi="ＭＳ Ｐ明朝" w:hint="eastAsia"/>
          <w:sz w:val="24"/>
        </w:rPr>
        <w:t>（</w:t>
      </w:r>
      <w:r w:rsidRPr="0037150D">
        <w:rPr>
          <w:rFonts w:ascii="ＭＳ Ｐ明朝" w:eastAsia="ＭＳ Ｐ明朝" w:hAnsi="ＭＳ Ｐ明朝"/>
          <w:sz w:val="24"/>
        </w:rPr>
        <w:t>3）</w:t>
      </w:r>
      <w:r w:rsidRPr="007C22CD">
        <w:rPr>
          <w:rFonts w:ascii="BIZ UDPゴシック" w:eastAsia="BIZ UDPゴシック" w:hAnsi="BIZ UDPゴシック"/>
          <w:sz w:val="24"/>
        </w:rPr>
        <w:t>皆、同じ霊的な食物</w:t>
      </w:r>
      <w:r w:rsidRPr="0037150D">
        <w:rPr>
          <w:rFonts w:ascii="ＭＳ Ｐ明朝" w:eastAsia="ＭＳ Ｐ明朝" w:hAnsi="ＭＳ Ｐ明朝"/>
          <w:sz w:val="24"/>
        </w:rPr>
        <w:t>（すなわち神が与えられたマナ）</w:t>
      </w:r>
      <w:r w:rsidRPr="007C22CD">
        <w:rPr>
          <w:rFonts w:ascii="BIZ UDPゴシック" w:eastAsia="BIZ UDPゴシック" w:hAnsi="BIZ UDPゴシック"/>
          <w:sz w:val="24"/>
        </w:rPr>
        <w:t>を食べ、</w:t>
      </w:r>
      <w:r w:rsidRPr="0037150D">
        <w:rPr>
          <w:rFonts w:ascii="ＭＳ Ｐ明朝" w:eastAsia="ＭＳ Ｐ明朝" w:hAnsi="ＭＳ Ｐ明朝" w:hint="eastAsia"/>
          <w:sz w:val="24"/>
        </w:rPr>
        <w:t>（</w:t>
      </w:r>
      <w:r w:rsidRPr="0037150D">
        <w:rPr>
          <w:rFonts w:ascii="ＭＳ Ｐ明朝" w:eastAsia="ＭＳ Ｐ明朝" w:hAnsi="ＭＳ Ｐ明朝"/>
          <w:sz w:val="24"/>
        </w:rPr>
        <w:t>4）</w:t>
      </w:r>
      <w:r w:rsidRPr="007C22CD">
        <w:rPr>
          <w:rFonts w:ascii="BIZ UDPゴシック" w:eastAsia="BIZ UDPゴシック" w:hAnsi="BIZ UDPゴシック"/>
          <w:sz w:val="24"/>
        </w:rPr>
        <w:t>皆、同じ霊的な飲み物</w:t>
      </w:r>
      <w:r w:rsidRPr="0037150D">
        <w:rPr>
          <w:rFonts w:ascii="ＭＳ Ｐ明朝" w:eastAsia="ＭＳ Ｐ明朝" w:hAnsi="ＭＳ Ｐ明朝"/>
          <w:sz w:val="24"/>
        </w:rPr>
        <w:t>（すなわち神が与えられた水）</w:t>
      </w:r>
      <w:r w:rsidRPr="007C22CD">
        <w:rPr>
          <w:rFonts w:ascii="BIZ UDPゴシック" w:eastAsia="BIZ UDPゴシック" w:hAnsi="BIZ UDPゴシック"/>
          <w:sz w:val="24"/>
        </w:rPr>
        <w:t>を飲んだ。</w:t>
      </w:r>
      <w:r w:rsidR="002625BD" w:rsidRPr="007C22CD">
        <w:rPr>
          <w:rFonts w:ascii="BIZ UDPゴシック" w:eastAsia="BIZ UDPゴシック" w:hAnsi="BIZ UDPゴシック" w:hint="eastAsia"/>
          <w:sz w:val="24"/>
        </w:rPr>
        <w:t>彼らはみな、自分たちについて来た霊的</w:t>
      </w:r>
      <w:r w:rsidR="002625BD" w:rsidRPr="002625BD">
        <w:rPr>
          <w:rFonts w:ascii="ＭＳ Ｐ明朝" w:eastAsia="ＭＳ Ｐ明朝" w:hAnsi="ＭＳ Ｐ明朝" w:hint="eastAsia"/>
          <w:sz w:val="24"/>
        </w:rPr>
        <w:t>［な意味を持つ］</w:t>
      </w:r>
      <w:r w:rsidR="002625BD" w:rsidRPr="007C22CD">
        <w:rPr>
          <w:rFonts w:ascii="BIZ UDPゴシック" w:eastAsia="BIZ UDPゴシック" w:hAnsi="BIZ UDPゴシック" w:hint="eastAsia"/>
          <w:sz w:val="24"/>
        </w:rPr>
        <w:t>岩から飲んだからであり――その岩とはキリストであったのである。</w:t>
      </w:r>
      <w:r w:rsidR="007C22CD" w:rsidRPr="007C22CD">
        <w:rPr>
          <w:rFonts w:ascii="ＭＳ Ｐ明朝" w:eastAsia="ＭＳ Ｐ明朝" w:hAnsi="ＭＳ Ｐ明朝" w:hint="eastAsia"/>
          <w:sz w:val="24"/>
        </w:rPr>
        <w:t>（</w:t>
      </w:r>
      <w:r w:rsidR="007C22CD" w:rsidRPr="007C22CD">
        <w:rPr>
          <w:rFonts w:ascii="ＭＳ Ｐ明朝" w:eastAsia="ＭＳ Ｐ明朝" w:hAnsi="ＭＳ Ｐ明朝"/>
          <w:sz w:val="24"/>
        </w:rPr>
        <w:t>5）</w:t>
      </w:r>
      <w:r w:rsidR="007C22CD" w:rsidRPr="007C22CD">
        <w:rPr>
          <w:rFonts w:ascii="BIZ UDPゴシック" w:eastAsia="BIZ UDPゴシック" w:hAnsi="BIZ UDPゴシック"/>
          <w:sz w:val="24"/>
        </w:rPr>
        <w:t>しかし、彼らの大多数については、神は喜ばれず、その結果、彼らの骨は荒野に散らされたのである。</w:t>
      </w:r>
      <w:r w:rsidR="007C22CD" w:rsidRPr="007C22CD">
        <w:rPr>
          <w:rFonts w:ascii="ＭＳ Ｐ明朝" w:eastAsia="ＭＳ Ｐ明朝" w:hAnsi="ＭＳ Ｐ明朝"/>
          <w:sz w:val="24"/>
        </w:rPr>
        <w:t>（6）</w:t>
      </w:r>
      <w:r w:rsidR="007C22CD" w:rsidRPr="007C22CD">
        <w:rPr>
          <w:rFonts w:ascii="BIZ UDPゴシック" w:eastAsia="BIZ UDPゴシック" w:hAnsi="BIZ UDPゴシック"/>
          <w:sz w:val="24"/>
        </w:rPr>
        <w:t>これらのことは、彼らが私たちへの</w:t>
      </w:r>
      <w:r w:rsidR="007C22CD" w:rsidRPr="007C22CD">
        <w:rPr>
          <w:rFonts w:ascii="BIZ UDPゴシック" w:eastAsia="BIZ UDPゴシック" w:hAnsi="BIZ UDPゴシック" w:hint="eastAsia"/>
          <w:sz w:val="24"/>
        </w:rPr>
        <w:t>警告</w:t>
      </w:r>
      <w:r w:rsidR="007C22CD" w:rsidRPr="007C22CD">
        <w:rPr>
          <w:rFonts w:ascii="BIZ UDPゴシック" w:eastAsia="BIZ UDPゴシック" w:hAnsi="BIZ UDPゴシック"/>
          <w:sz w:val="24"/>
        </w:rPr>
        <w:t>となったのであり、それは、彼らが悪いことを欲したように、私たちが悪いことを欲することのないためである。</w:t>
      </w:r>
      <w:r w:rsidR="007C22CD" w:rsidRPr="007C22CD">
        <w:rPr>
          <w:rFonts w:ascii="ＭＳ Ｐ明朝" w:eastAsia="ＭＳ Ｐ明朝" w:hAnsi="ＭＳ Ｐ明朝"/>
          <w:sz w:val="24"/>
        </w:rPr>
        <w:t>（7）</w:t>
      </w:r>
      <w:r w:rsidR="007C22CD" w:rsidRPr="007C22CD">
        <w:rPr>
          <w:rFonts w:ascii="BIZ UDPゴシック" w:eastAsia="BIZ UDPゴシック" w:hAnsi="BIZ UDPゴシック"/>
          <w:sz w:val="24"/>
        </w:rPr>
        <w:t>それゆえ、彼らのうちのある者たちがそうであったように、あなたがたは偶像礼拝者となってはならない。こう書かれている、「民は座って食べたり飲んだりし、立ち上がって戯れた</w:t>
      </w:r>
      <w:r w:rsidR="007C22CD" w:rsidRPr="007C22CD">
        <w:rPr>
          <w:rFonts w:ascii="ＭＳ Ｐ明朝" w:eastAsia="ＭＳ Ｐ明朝" w:hAnsi="ＭＳ Ｐ明朝"/>
          <w:sz w:val="24"/>
        </w:rPr>
        <w:t>（すなわち、宴会の後に偶像礼拝の儀式にふけった）</w:t>
      </w:r>
      <w:r w:rsidR="007C22CD" w:rsidRPr="007C22CD">
        <w:rPr>
          <w:rFonts w:ascii="BIZ UDPゴシック" w:eastAsia="BIZ UDPゴシック" w:hAnsi="BIZ UDPゴシック"/>
          <w:sz w:val="24"/>
        </w:rPr>
        <w:t>」。</w:t>
      </w:r>
      <w:r w:rsidR="007C22CD" w:rsidRPr="007C22CD">
        <w:rPr>
          <w:rFonts w:ascii="ＭＳ Ｐ明朝" w:eastAsia="ＭＳ Ｐ明朝" w:hAnsi="ＭＳ Ｐ明朝"/>
          <w:sz w:val="24"/>
        </w:rPr>
        <w:t>（8）</w:t>
      </w:r>
      <w:r w:rsidR="007C22CD" w:rsidRPr="007C22CD">
        <w:rPr>
          <w:rFonts w:ascii="BIZ UDPゴシック" w:eastAsia="BIZ UDPゴシック" w:hAnsi="BIZ UDPゴシック"/>
          <w:sz w:val="24"/>
        </w:rPr>
        <w:t>また、彼らのうちのある者たちが姦淫を犯し、</w:t>
      </w:r>
      <w:r w:rsidR="007C22CD" w:rsidRPr="007C22CD">
        <w:rPr>
          <w:rFonts w:ascii="BIZ UDPゴシック" w:eastAsia="BIZ UDPゴシック" w:hAnsi="BIZ UDPゴシック" w:hint="eastAsia"/>
          <w:sz w:val="24"/>
        </w:rPr>
        <w:t>一日のうちに十二万人が倒れたように、私たちも姦淫を犯してはならない。</w:t>
      </w:r>
      <w:r w:rsidR="007C22CD" w:rsidRPr="007C22CD">
        <w:rPr>
          <w:rFonts w:ascii="ＭＳ Ｐ明朝" w:eastAsia="ＭＳ Ｐ明朝" w:hAnsi="ＭＳ Ｐ明朝" w:hint="eastAsia"/>
          <w:sz w:val="24"/>
        </w:rPr>
        <w:t>（</w:t>
      </w:r>
      <w:r w:rsidR="007C22CD" w:rsidRPr="007C22CD">
        <w:rPr>
          <w:rFonts w:ascii="ＭＳ Ｐ明朝" w:eastAsia="ＭＳ Ｐ明朝" w:hAnsi="ＭＳ Ｐ明朝"/>
          <w:sz w:val="24"/>
        </w:rPr>
        <w:t>9）</w:t>
      </w:r>
      <w:r w:rsidR="007C22CD" w:rsidRPr="007C22CD">
        <w:rPr>
          <w:rFonts w:ascii="BIZ UDPゴシック" w:eastAsia="BIZ UDPゴシック" w:hAnsi="BIZ UDPゴシック"/>
          <w:sz w:val="24"/>
        </w:rPr>
        <w:t>また、彼らのうちのある者たちが主を試み、その結果、蛇によって殺されたように、私たちはキリストを試みてはならない。</w:t>
      </w:r>
      <w:r w:rsidR="007C22CD" w:rsidRPr="007C22CD">
        <w:rPr>
          <w:rFonts w:ascii="ＭＳ Ｐ明朝" w:eastAsia="ＭＳ Ｐ明朝" w:hAnsi="ＭＳ Ｐ明朝"/>
          <w:sz w:val="24"/>
        </w:rPr>
        <w:t>（10）</w:t>
      </w:r>
      <w:r w:rsidR="007C22CD" w:rsidRPr="007C22CD">
        <w:rPr>
          <w:rFonts w:ascii="BIZ UDPゴシック" w:eastAsia="BIZ UDPゴシック" w:hAnsi="BIZ UDPゴシック"/>
          <w:sz w:val="24"/>
        </w:rPr>
        <w:t>また、彼らのうちのある者たちが不平を言い、滅ぼす者によって殺されたように、私たちは不平を言ってはならない。</w:t>
      </w:r>
      <w:r w:rsidR="007C22CD" w:rsidRPr="007C22CD">
        <w:rPr>
          <w:rFonts w:ascii="ＭＳ Ｐ明朝" w:eastAsia="ＭＳ Ｐ明朝" w:hAnsi="ＭＳ Ｐ明朝"/>
          <w:sz w:val="24"/>
        </w:rPr>
        <w:t>（11）</w:t>
      </w:r>
      <w:r w:rsidR="007C22CD" w:rsidRPr="007C22CD">
        <w:rPr>
          <w:rFonts w:ascii="BIZ UDPゴシック" w:eastAsia="BIZ UDPゴシック" w:hAnsi="BIZ UDPゴシック"/>
          <w:sz w:val="24"/>
        </w:rPr>
        <w:t>これらのことはすべて、彼らに起こったことであり、私たちへの模範として書き記されたのである――すなわち、時代の終わりに生きている私たちへの警告のためである。</w:t>
      </w:r>
      <w:r w:rsidR="007C22CD" w:rsidRPr="007C22CD">
        <w:rPr>
          <w:rFonts w:ascii="ＭＳ Ｐ明朝" w:eastAsia="ＭＳ Ｐ明朝" w:hAnsi="ＭＳ Ｐ明朝"/>
          <w:sz w:val="24"/>
        </w:rPr>
        <w:t>（12）</w:t>
      </w:r>
      <w:r w:rsidR="007C22CD" w:rsidRPr="007C22CD">
        <w:rPr>
          <w:rFonts w:ascii="BIZ UDPゴシック" w:eastAsia="BIZ UDPゴシック" w:hAnsi="BIZ UDPゴシック"/>
          <w:sz w:val="24"/>
        </w:rPr>
        <w:t>それゆえ、立っていると思っている者は、倒れ</w:t>
      </w:r>
      <w:r w:rsidR="007C22CD" w:rsidRPr="007C22CD">
        <w:rPr>
          <w:rFonts w:ascii="BIZ UDPゴシック" w:eastAsia="BIZ UDPゴシック" w:hAnsi="BIZ UDPゴシック" w:hint="eastAsia"/>
          <w:sz w:val="24"/>
        </w:rPr>
        <w:t>ないように気をつけなさい。</w:t>
      </w:r>
      <w:r w:rsidR="007C22CD" w:rsidRPr="007C22CD">
        <w:rPr>
          <w:rFonts w:ascii="ＭＳ Ｐ明朝" w:eastAsia="ＭＳ Ｐ明朝" w:hAnsi="ＭＳ Ｐ明朝" w:hint="eastAsia"/>
          <w:sz w:val="24"/>
        </w:rPr>
        <w:t>（</w:t>
      </w:r>
      <w:r w:rsidR="007C22CD" w:rsidRPr="007C22CD">
        <w:rPr>
          <w:rFonts w:ascii="ＭＳ Ｐ明朝" w:eastAsia="ＭＳ Ｐ明朝" w:hAnsi="ＭＳ Ｐ明朝"/>
          <w:sz w:val="24"/>
        </w:rPr>
        <w:t>13）</w:t>
      </w:r>
      <w:r w:rsidR="00BB03F2" w:rsidRPr="00BB03F2">
        <w:rPr>
          <w:rFonts w:ascii="BIZ UDPゴシック" w:eastAsia="BIZ UDPゴシック" w:hAnsi="BIZ UDPゴシック" w:hint="eastAsia"/>
          <w:sz w:val="24"/>
        </w:rPr>
        <w:t>あなたがたが受けた試練は、通常の人間［の経験］を超えるものではない。そして神は真実であられる。神は、あなたがたが耐えることのできる力を超えて試されることを許されず、その試練とともに、それに耐えることができるように、逃れる道をも備えてくださるのである。</w:t>
      </w:r>
      <w:r w:rsidR="007C22CD" w:rsidRPr="007C22CD">
        <w:rPr>
          <w:rFonts w:ascii="ＭＳ Ｐ明朝" w:eastAsia="ＭＳ Ｐ明朝" w:hAnsi="ＭＳ Ｐ明朝"/>
          <w:sz w:val="24"/>
        </w:rPr>
        <w:lastRenderedPageBreak/>
        <w:t>（</w:t>
      </w:r>
      <w:hyperlink r:id="rId542" w:anchor="10:1" w:tooltip="（1）兄弟たちよ。このことを知らずにいてもらいたくない。わたしたちの先祖はみな雲の下におり、みな海を通り、(2)みな雲の中、海の中で、モーセにつくバプテスマを受けた。(3)また、みな同じ霊の食物を食べ、(4)みな同じ霊の飲み物を飲んだ。すなわち、彼らについてきた霊の岩から飲んだのであるが、この岩はキリストにほかならない。(5)しかし、彼らの中の大多数は、神のみこころにかなわなかったので、荒野で滅ぼされてしまった。(6)これらの出来事は、わたしたちに対する警告であって、彼らが悪をむさぼったように、わたしたち…" w:history="1">
        <w:r w:rsidR="007C22CD" w:rsidRPr="007C22CD">
          <w:rPr>
            <w:rStyle w:val="ad"/>
            <w:rFonts w:ascii="ＭＳ Ｐ明朝" w:eastAsia="ＭＳ Ｐ明朝" w:hAnsi="ＭＳ Ｐ明朝"/>
            <w:sz w:val="24"/>
          </w:rPr>
          <w:t>第一コリント10章1-13節</w:t>
        </w:r>
      </w:hyperlink>
      <w:r w:rsidR="007C22CD" w:rsidRPr="007C22CD">
        <w:rPr>
          <w:rFonts w:ascii="ＭＳ Ｐ明朝" w:eastAsia="ＭＳ Ｐ明朝" w:hAnsi="ＭＳ Ｐ明朝"/>
          <w:sz w:val="24"/>
        </w:rPr>
        <w:t>）</w:t>
      </w:r>
    </w:p>
    <w:p w14:paraId="6E49DA38" w14:textId="77777777" w:rsidR="007C22CD" w:rsidRDefault="007C22CD" w:rsidP="007C22CD">
      <w:pPr>
        <w:ind w:left="240" w:firstLine="240"/>
        <w:rPr>
          <w:rFonts w:ascii="ＭＳ Ｐ明朝" w:eastAsia="ＭＳ Ｐ明朝" w:hAnsi="ＭＳ Ｐ明朝"/>
          <w:sz w:val="24"/>
        </w:rPr>
      </w:pPr>
    </w:p>
    <w:p w14:paraId="1B0A56D1" w14:textId="13EA2A8A" w:rsidR="00676D10" w:rsidRDefault="00676D10" w:rsidP="00676D10">
      <w:pPr>
        <w:ind w:firstLine="240"/>
        <w:rPr>
          <w:rFonts w:ascii="ＭＳ Ｐ明朝" w:eastAsia="ＭＳ Ｐ明朝" w:hAnsi="ＭＳ Ｐ明朝"/>
          <w:sz w:val="24"/>
        </w:rPr>
      </w:pPr>
      <w:r>
        <w:rPr>
          <w:rFonts w:ascii="ＭＳ Ｐ明朝" w:eastAsia="ＭＳ Ｐ明朝" w:hAnsi="ＭＳ Ｐ明朝" w:hint="eastAsia"/>
          <w:sz w:val="24"/>
        </w:rPr>
        <w:t>先</w:t>
      </w:r>
      <w:r w:rsidRPr="00676D10">
        <w:rPr>
          <w:rFonts w:ascii="ＭＳ Ｐ明朝" w:eastAsia="ＭＳ Ｐ明朝" w:hAnsi="ＭＳ Ｐ明朝" w:hint="eastAsia"/>
          <w:sz w:val="24"/>
        </w:rPr>
        <w:t>に見た出エジプトの世代の不十分な行いについてのパウロの評価が示しているように、シオンへ向かう道の途中には多くの危険や落とし穴があり、それらを乗り越えて大きな報いを得る信者の数は、その結果として少なくなります。実際、競技や軍事の比喩が用いられ、そこでは大きな報いが少数の者にのみ与えられることが示されているように、聖書もまた、私たちが見て分かることを確かに示しているように思われます。すなわち、最も高い段階の報いを受ける者は比較的少数であるということ、そしてそれに伴って、すべての信者が救い、永遠のいのち、イエス・キリストにおける等しい分け前、復活のからだ、そして新しいエルサレムに永遠に住む場所を享受するとはいえ、多くの者――おそらく大多数の者――は、この地上での生涯について、さらなる報いという点では示すものがほとんどないことになる、ということです</w:t>
      </w:r>
      <w:r w:rsidRPr="0037150D">
        <w:rPr>
          <w:rFonts w:ascii="ＭＳ Ｐ明朝" w:eastAsia="ＭＳ Ｐ明朝" w:hAnsi="ＭＳ Ｐ明朝" w:hint="eastAsia"/>
          <w:sz w:val="24"/>
        </w:rPr>
        <w:t>（</w:t>
      </w:r>
      <w:hyperlink r:id="rId543" w:anchor="2:7" w:tooltip="すなわち、一方では、耐え忍んで善を行って、光栄とほまれと朽ちぬものとを求める人に、永遠のいのちが与えられ、" w:history="1">
        <w:r w:rsidRPr="0037150D">
          <w:rPr>
            <w:rStyle w:val="ad"/>
            <w:rFonts w:ascii="ＭＳ Ｐ明朝" w:eastAsia="ＭＳ Ｐ明朝" w:hAnsi="ＭＳ Ｐ明朝" w:hint="eastAsia"/>
            <w:sz w:val="24"/>
          </w:rPr>
          <w:t>ローマ</w:t>
        </w:r>
        <w:r w:rsidRPr="0037150D">
          <w:rPr>
            <w:rStyle w:val="ad"/>
            <w:rFonts w:ascii="ＭＳ Ｐ明朝" w:eastAsia="ＭＳ Ｐ明朝" w:hAnsi="ＭＳ Ｐ明朝"/>
            <w:sz w:val="24"/>
          </w:rPr>
          <w:t>2章7節</w:t>
        </w:r>
      </w:hyperlink>
      <w:r w:rsidRPr="0037150D">
        <w:rPr>
          <w:rFonts w:ascii="ＭＳ Ｐ明朝" w:eastAsia="ＭＳ Ｐ明朝" w:hAnsi="ＭＳ Ｐ明朝"/>
          <w:sz w:val="24"/>
        </w:rPr>
        <w:t xml:space="preserve">; </w:t>
      </w:r>
      <w:hyperlink r:id="rId544" w:anchor="9:24" w:tooltip="（24）あなたがたは知らないのか。競技場で走る者は、みな走りはするが、賞を得る者はひとりだけである。あなたがたも、賞を得るように走りなさい。(25)しかし、すべて競技をする者は、何ごとにも節制をする。彼らは朽ちる冠を得るためにそうするが、わたしたちは朽ちない冠を得るためにそうするのである。(26)そこで、わたしは目標のはっきりしないような走り方をせず、空を打つような拳闘はしない。(27)すなわち、自分のからだを打ちたたいて服従させるのである。そうしないと、ほかの人に宣べ伝えておきながら、自分は失格者になる…" w:history="1">
        <w:r w:rsidRPr="0037150D">
          <w:rPr>
            <w:rStyle w:val="ad"/>
            <w:rFonts w:ascii="ＭＳ Ｐ明朝" w:eastAsia="ＭＳ Ｐ明朝" w:hAnsi="ＭＳ Ｐ明朝"/>
            <w:sz w:val="24"/>
          </w:rPr>
          <w:t>第一コリント9章24-27節</w:t>
        </w:r>
      </w:hyperlink>
      <w:r w:rsidRPr="0037150D">
        <w:rPr>
          <w:rFonts w:ascii="ＭＳ Ｐ明朝" w:eastAsia="ＭＳ Ｐ明朝" w:hAnsi="ＭＳ Ｐ明朝"/>
          <w:sz w:val="24"/>
        </w:rPr>
        <w:t xml:space="preserve">; </w:t>
      </w:r>
      <w:hyperlink r:id="rId545" w:anchor="6:7" w:tooltip="（7）まちがってはいけない、神は侮られるようなかたではない。人は自分のまいたものを、刈り取ることになる。(8)すなわち、自分の肉にまく者は、肉から滅びを刈り取り、霊にまく者は、霊から永遠のいのちを刈り取るであろう。(9)わたしたちは、善を行うことに、うみ疲れてはならない。たゆまないでいると、時が来れば刈り取るようになる。" w:history="1">
        <w:r w:rsidRPr="0037150D">
          <w:rPr>
            <w:rStyle w:val="ad"/>
            <w:rFonts w:ascii="ＭＳ Ｐ明朝" w:eastAsia="ＭＳ Ｐ明朝" w:hAnsi="ＭＳ Ｐ明朝"/>
            <w:sz w:val="24"/>
          </w:rPr>
          <w:t>ガラテヤ6章7-9節</w:t>
        </w:r>
      </w:hyperlink>
      <w:r w:rsidRPr="0037150D">
        <w:rPr>
          <w:rFonts w:ascii="ＭＳ Ｐ明朝" w:eastAsia="ＭＳ Ｐ明朝" w:hAnsi="ＭＳ Ｐ明朝"/>
          <w:sz w:val="24"/>
        </w:rPr>
        <w:t xml:space="preserve">; </w:t>
      </w:r>
      <w:hyperlink r:id="rId546" w:anchor="3:11" w:tooltip="(11)なんとかして死人のうちからの復活に達したいのである。(12)わたしがすでにそれを得たとか、すでに完全な者になっているとか言うのではなく、ただ捕えようとして追い求めているのである。そうするのは、キリスト・イエスによって捕えられているからである。(13)兄弟たちよ。わたしはすでに捕えたとは思っていない。ただこの一事を努めている。すなわち、後のものを忘れ、前のものに向かってからだを伸ばしつつ、(14)目標を目ざして走り、キリスト・イエスにおいて上に召して下さる神の賞与を得ようと努めているのである…" w:history="1">
        <w:r w:rsidRPr="00365E22">
          <w:rPr>
            <w:rStyle w:val="ad"/>
            <w:rFonts w:ascii="ＭＳ Ｐ明朝" w:eastAsia="ＭＳ Ｐ明朝" w:hAnsi="ＭＳ Ｐ明朝"/>
            <w:sz w:val="24"/>
          </w:rPr>
          <w:t>ピリピ3章11-16節</w:t>
        </w:r>
      </w:hyperlink>
      <w:r w:rsidRPr="0037150D">
        <w:rPr>
          <w:rFonts w:ascii="ＭＳ Ｐ明朝" w:eastAsia="ＭＳ Ｐ明朝" w:hAnsi="ＭＳ Ｐ明朝"/>
          <w:sz w:val="24"/>
        </w:rPr>
        <w:t xml:space="preserve">; </w:t>
      </w:r>
      <w:hyperlink r:id="rId547" w:anchor="1:9" w:tooltip="1Pe 1:9 Japanese KY? それは、信仰の結果なるたましいの救を得ているからである。" w:history="1">
        <w:r w:rsidRPr="008B0396">
          <w:rPr>
            <w:rStyle w:val="ad"/>
            <w:rFonts w:ascii="ＭＳ Ｐ明朝" w:eastAsia="ＭＳ Ｐ明朝" w:hAnsi="ＭＳ Ｐ明朝"/>
            <w:sz w:val="24"/>
          </w:rPr>
          <w:t>第一ペテロ1章9節</w:t>
        </w:r>
      </w:hyperlink>
      <w:r w:rsidRPr="00676D10">
        <w:rPr>
          <w:rFonts w:ascii="ＭＳ Ｐ明朝" w:eastAsia="ＭＳ Ｐ明朝" w:hAnsi="ＭＳ Ｐ明朝"/>
          <w:sz w:val="24"/>
        </w:rPr>
        <w:t xml:space="preserve"> 参照）。</w:t>
      </w:r>
      <w:r w:rsidRPr="00676D10">
        <w:rPr>
          <w:rFonts w:ascii="ＭＳ Ｐ明朝" w:eastAsia="ＭＳ Ｐ明朝" w:hAnsi="ＭＳ Ｐ明朝" w:hint="eastAsia"/>
          <w:sz w:val="24"/>
        </w:rPr>
        <w:t>というのは、多くの信者の場合、この地上での時間の多くが（神の観点から見て）ほとんど無駄にされたものであったことが明らかになるからです。彼らはイエスのために生きる代わりに、恐れや貪欲によって気をそらされ、自分自身のために働いていたのです。種まきのたとえにおいて言えば、これらの者たちは、雑草やいばらの中に落ちた者たちのことです。</w:t>
      </w:r>
    </w:p>
    <w:p w14:paraId="3C0741B6" w14:textId="77777777" w:rsidR="00676D10" w:rsidRPr="006B146C" w:rsidRDefault="00676D10" w:rsidP="00676D10">
      <w:pPr>
        <w:ind w:firstLine="240"/>
        <w:rPr>
          <w:rFonts w:ascii="ＭＳ Ｐ明朝" w:eastAsia="ＭＳ Ｐ明朝" w:hAnsi="ＭＳ Ｐ明朝"/>
          <w:sz w:val="24"/>
        </w:rPr>
      </w:pPr>
    </w:p>
    <w:p w14:paraId="7A1689D1" w14:textId="6E55DC1A" w:rsidR="0010372D" w:rsidRPr="0010372D" w:rsidRDefault="0010372D" w:rsidP="0010372D">
      <w:pPr>
        <w:ind w:left="240" w:firstLine="240"/>
        <w:rPr>
          <w:rFonts w:ascii="ＭＳ Ｐ明朝" w:eastAsia="ＭＳ Ｐ明朝" w:hAnsi="ＭＳ Ｐ明朝"/>
          <w:sz w:val="24"/>
        </w:rPr>
      </w:pPr>
      <w:r w:rsidRPr="00365E22">
        <w:rPr>
          <w:rFonts w:ascii="BIZ UDPゴシック" w:eastAsia="BIZ UDPゴシック" w:hAnsi="BIZ UDPゴシック" w:hint="eastAsia"/>
          <w:sz w:val="24"/>
        </w:rPr>
        <w:t>いばらの中に蒔かれた者とは、御言葉を聞くが、この世の思い煩いと富の惑わしとが御言葉の［実を結ばせる力を］ふさぎ、その人は実を結ばなくなる者のことである。</w:t>
      </w:r>
      <w:r>
        <w:rPr>
          <w:rFonts w:ascii="ＭＳ Ｐ明朝" w:eastAsia="ＭＳ Ｐ明朝" w:hAnsi="ＭＳ Ｐ明朝" w:hint="eastAsia"/>
          <w:sz w:val="24"/>
        </w:rPr>
        <w:t>（</w:t>
      </w:r>
      <w:hyperlink r:id="rId548" w:anchor="13:22" w:tooltip="また、いばらの中にまかれたものとは、御言を聞くが、世の心づかいと富の惑わしとが御言をふさぐので、実を結ばなくなる人のことである。" w:history="1">
        <w:r w:rsidRPr="00365E22">
          <w:rPr>
            <w:rStyle w:val="ad"/>
            <w:rFonts w:ascii="ＭＳ Ｐ明朝" w:eastAsia="ＭＳ Ｐ明朝" w:hAnsi="ＭＳ Ｐ明朝" w:hint="eastAsia"/>
            <w:sz w:val="24"/>
          </w:rPr>
          <w:t>マタイ</w:t>
        </w:r>
        <w:r w:rsidRPr="00365E22">
          <w:rPr>
            <w:rStyle w:val="ad"/>
            <w:rFonts w:ascii="ＭＳ Ｐ明朝" w:eastAsia="ＭＳ Ｐ明朝" w:hAnsi="ＭＳ Ｐ明朝"/>
            <w:sz w:val="24"/>
          </w:rPr>
          <w:t>13章22節</w:t>
        </w:r>
      </w:hyperlink>
      <w:r>
        <w:rPr>
          <w:rFonts w:ascii="ＭＳ Ｐ明朝" w:eastAsia="ＭＳ Ｐ明朝" w:hAnsi="ＭＳ Ｐ明朝" w:hint="eastAsia"/>
          <w:sz w:val="24"/>
        </w:rPr>
        <w:t>）</w:t>
      </w:r>
    </w:p>
    <w:p w14:paraId="4DB21E05" w14:textId="77777777" w:rsidR="0010372D" w:rsidRPr="0010372D" w:rsidRDefault="0010372D" w:rsidP="0010372D">
      <w:pPr>
        <w:ind w:firstLine="240"/>
        <w:rPr>
          <w:rFonts w:ascii="ＭＳ Ｐ明朝" w:eastAsia="ＭＳ Ｐ明朝" w:hAnsi="ＭＳ Ｐ明朝"/>
          <w:sz w:val="24"/>
        </w:rPr>
      </w:pPr>
    </w:p>
    <w:p w14:paraId="59AC0098" w14:textId="10A64023" w:rsidR="0010372D" w:rsidRPr="0010372D" w:rsidRDefault="0010372D" w:rsidP="0010372D">
      <w:pPr>
        <w:ind w:left="240" w:firstLine="240"/>
        <w:rPr>
          <w:rFonts w:ascii="ＭＳ Ｐ明朝" w:eastAsia="ＭＳ Ｐ明朝" w:hAnsi="ＭＳ Ｐ明朝"/>
          <w:sz w:val="24"/>
        </w:rPr>
      </w:pPr>
      <w:r w:rsidRPr="00914227">
        <w:rPr>
          <w:rFonts w:ascii="BIZ UDPゴシック" w:eastAsia="BIZ UDPゴシック" w:hAnsi="BIZ UDPゴシック" w:hint="eastAsia"/>
          <w:sz w:val="24"/>
        </w:rPr>
        <w:t>また、いばらの中に蒔かれた者とは、御言葉を聞いた者であるが、世の思い煩いと富の惑わし、さらに他のものへの欲望が［いばらや雑草のように覆いかぶさって］入り込み、御言葉の［実を結ばせる力を］ふさいでしまい、実を結ばなくなる者のことである。</w:t>
      </w:r>
      <w:r>
        <w:rPr>
          <w:rFonts w:ascii="ＭＳ Ｐ明朝" w:eastAsia="ＭＳ Ｐ明朝" w:hAnsi="ＭＳ Ｐ明朝" w:hint="eastAsia"/>
          <w:sz w:val="24"/>
        </w:rPr>
        <w:t>（</w:t>
      </w:r>
      <w:hyperlink r:id="rId549" w:anchor="4:18" w:tooltip="また、いばらの中にまかれたものとは、こういう人たちのことである。御言を聞くが、 世の心づかいと、富の惑わしと、その他いろいろな欲とがはいってきて、御言をふさぐので、実を結ばなくなる。" w:history="1">
        <w:r w:rsidRPr="008B0396">
          <w:rPr>
            <w:rStyle w:val="ad"/>
            <w:rFonts w:ascii="ＭＳ Ｐ明朝" w:eastAsia="ＭＳ Ｐ明朝" w:hAnsi="ＭＳ Ｐ明朝" w:hint="eastAsia"/>
            <w:sz w:val="24"/>
          </w:rPr>
          <w:t>マルコ</w:t>
        </w:r>
        <w:r w:rsidRPr="008B0396">
          <w:rPr>
            <w:rStyle w:val="ad"/>
            <w:rFonts w:ascii="ＭＳ Ｐ明朝" w:eastAsia="ＭＳ Ｐ明朝" w:hAnsi="ＭＳ Ｐ明朝"/>
            <w:sz w:val="24"/>
          </w:rPr>
          <w:t>4章18-19節</w:t>
        </w:r>
      </w:hyperlink>
      <w:r>
        <w:rPr>
          <w:rFonts w:ascii="ＭＳ Ｐ明朝" w:eastAsia="ＭＳ Ｐ明朝" w:hAnsi="ＭＳ Ｐ明朝" w:hint="eastAsia"/>
          <w:sz w:val="24"/>
        </w:rPr>
        <w:t>）</w:t>
      </w:r>
    </w:p>
    <w:p w14:paraId="369FB3CA" w14:textId="77777777" w:rsidR="0010372D" w:rsidRPr="0010372D" w:rsidRDefault="0010372D" w:rsidP="0010372D">
      <w:pPr>
        <w:ind w:firstLine="240"/>
        <w:rPr>
          <w:rFonts w:ascii="ＭＳ Ｐ明朝" w:eastAsia="ＭＳ Ｐ明朝" w:hAnsi="ＭＳ Ｐ明朝"/>
          <w:sz w:val="24"/>
        </w:rPr>
      </w:pPr>
    </w:p>
    <w:p w14:paraId="46C0F8B5" w14:textId="186F8587" w:rsidR="0010372D" w:rsidRDefault="0010372D" w:rsidP="0010372D">
      <w:pPr>
        <w:ind w:left="240" w:firstLine="240"/>
        <w:rPr>
          <w:rFonts w:ascii="ＭＳ Ｐ明朝" w:eastAsia="ＭＳ Ｐ明朝" w:hAnsi="ＭＳ Ｐ明朝"/>
          <w:sz w:val="24"/>
        </w:rPr>
      </w:pPr>
      <w:r w:rsidRPr="00914227">
        <w:rPr>
          <w:rFonts w:ascii="BIZ UDPゴシック" w:eastAsia="BIZ UDPゴシック" w:hAnsi="BIZ UDPゴシック" w:hint="eastAsia"/>
          <w:sz w:val="24"/>
        </w:rPr>
        <w:t>いばらの中に落ちた［種］とは、御言葉を聞いたが、人生の思い煩いと富と快楽とによってふさがれ、その結果、十分に実を結ぶことがない者たちのことである。</w:t>
      </w:r>
      <w:r>
        <w:rPr>
          <w:rFonts w:ascii="ＭＳ Ｐ明朝" w:eastAsia="ＭＳ Ｐ明朝" w:hAnsi="ＭＳ Ｐ明朝" w:hint="eastAsia"/>
          <w:sz w:val="24"/>
        </w:rPr>
        <w:t>（</w:t>
      </w:r>
      <w:hyperlink r:id="rId550" w:anchor="8:14" w:tooltip="いばらの中に落ちたのは、聞いてから日を過ごすうちに、生活の心づかいや富や快楽にふさがれて、実の熟するまでにならない人たちのことである。" w:history="1">
        <w:r w:rsidRPr="008B0396">
          <w:rPr>
            <w:rStyle w:val="ad"/>
            <w:rFonts w:ascii="ＭＳ Ｐ明朝" w:eastAsia="ＭＳ Ｐ明朝" w:hAnsi="ＭＳ Ｐ明朝" w:hint="eastAsia"/>
            <w:sz w:val="24"/>
          </w:rPr>
          <w:t>ルカ</w:t>
        </w:r>
        <w:r w:rsidRPr="008B0396">
          <w:rPr>
            <w:rStyle w:val="ad"/>
            <w:rFonts w:ascii="ＭＳ Ｐ明朝" w:eastAsia="ＭＳ Ｐ明朝" w:hAnsi="ＭＳ Ｐ明朝"/>
            <w:sz w:val="24"/>
          </w:rPr>
          <w:t>8章14節</w:t>
        </w:r>
      </w:hyperlink>
      <w:r>
        <w:rPr>
          <w:rFonts w:ascii="ＭＳ Ｐ明朝" w:eastAsia="ＭＳ Ｐ明朝" w:hAnsi="ＭＳ Ｐ明朝" w:hint="eastAsia"/>
          <w:sz w:val="24"/>
        </w:rPr>
        <w:t>）</w:t>
      </w:r>
    </w:p>
    <w:p w14:paraId="53CDE979" w14:textId="77777777" w:rsidR="0010372D" w:rsidRDefault="0010372D" w:rsidP="0010372D">
      <w:pPr>
        <w:rPr>
          <w:rFonts w:ascii="ＭＳ Ｐ明朝" w:eastAsia="ＭＳ Ｐ明朝" w:hAnsi="ＭＳ Ｐ明朝"/>
          <w:sz w:val="24"/>
        </w:rPr>
      </w:pPr>
    </w:p>
    <w:p w14:paraId="35503256" w14:textId="437228AC" w:rsidR="0010372D" w:rsidRDefault="0010372D" w:rsidP="00513C36">
      <w:pPr>
        <w:ind w:firstLine="240"/>
        <w:rPr>
          <w:rFonts w:ascii="ＭＳ Ｐ明朝" w:eastAsia="ＭＳ Ｐ明朝" w:hAnsi="ＭＳ Ｐ明朝"/>
          <w:sz w:val="24"/>
        </w:rPr>
      </w:pPr>
      <w:r w:rsidRPr="0010372D">
        <w:rPr>
          <w:rFonts w:ascii="ＭＳ Ｐ明朝" w:eastAsia="ＭＳ Ｐ明朝" w:hAnsi="ＭＳ Ｐ明朝" w:hint="eastAsia"/>
          <w:sz w:val="24"/>
        </w:rPr>
        <w:t>最後にこの点について言えば、神が真に正当な実りと判断されるものと、人間がそう見なすものとの間には、大きな隔たりがあります。種まきのたとえが明らかにしているように、真の実りは、常にそれに先立つ真の霊的成長の結果です。御言葉を受け入れ、</w:t>
      </w:r>
      <w:r w:rsidRPr="0010372D">
        <w:rPr>
          <w:rFonts w:ascii="ＭＳ Ｐ明朝" w:eastAsia="ＭＳ Ｐ明朝" w:hAnsi="ＭＳ Ｐ明朝" w:hint="eastAsia"/>
          <w:sz w:val="24"/>
        </w:rPr>
        <w:lastRenderedPageBreak/>
        <w:t>妥協せず、それに対して神にかなった応答をする「良い地」だけが、豊かな収穫を生み出します（</w:t>
      </w:r>
      <w:hyperlink r:id="rId551" w:anchor="13:23" w:tooltip="また、良い地にまかれたものとは、御言を聞いて悟る人のことであって、そういう人が実を結び、百倍、あるいは六十倍、あるいは三十倍にもなるのである」。" w:history="1">
        <w:r w:rsidRPr="008B0396">
          <w:rPr>
            <w:rStyle w:val="ad"/>
            <w:rFonts w:ascii="ＭＳ Ｐ明朝" w:eastAsia="ＭＳ Ｐ明朝" w:hAnsi="ＭＳ Ｐ明朝" w:hint="eastAsia"/>
            <w:sz w:val="24"/>
          </w:rPr>
          <w:t>マタイ</w:t>
        </w:r>
        <w:r w:rsidRPr="008B0396">
          <w:rPr>
            <w:rStyle w:val="ad"/>
            <w:rFonts w:ascii="ＭＳ Ｐ明朝" w:eastAsia="ＭＳ Ｐ明朝" w:hAnsi="ＭＳ Ｐ明朝"/>
            <w:sz w:val="24"/>
          </w:rPr>
          <w:t>13章23節</w:t>
        </w:r>
      </w:hyperlink>
      <w:r w:rsidRPr="0010372D">
        <w:rPr>
          <w:rFonts w:ascii="ＭＳ Ｐ明朝" w:eastAsia="ＭＳ Ｐ明朝" w:hAnsi="ＭＳ Ｐ明朝"/>
          <w:sz w:val="24"/>
        </w:rPr>
        <w:t xml:space="preserve">; </w:t>
      </w:r>
      <w:hyperlink r:id="rId552" w:anchor="4:20" w:tooltip="また、良い地にまかれたものとは、こういう人たちのことである。御言を聞いて受けいれ、三十倍、六十倍、百倍の実を結ぶのである」。" w:history="1">
        <w:r w:rsidRPr="008B0396">
          <w:rPr>
            <w:rStyle w:val="ad"/>
            <w:rFonts w:ascii="ＭＳ Ｐ明朝" w:eastAsia="ＭＳ Ｐ明朝" w:hAnsi="ＭＳ Ｐ明朝"/>
            <w:sz w:val="24"/>
          </w:rPr>
          <w:t>マルコ4章20節</w:t>
        </w:r>
      </w:hyperlink>
      <w:r w:rsidRPr="0010372D">
        <w:rPr>
          <w:rFonts w:ascii="ＭＳ Ｐ明朝" w:eastAsia="ＭＳ Ｐ明朝" w:hAnsi="ＭＳ Ｐ明朝"/>
          <w:sz w:val="24"/>
        </w:rPr>
        <w:t xml:space="preserve">; </w:t>
      </w:r>
      <w:hyperlink r:id="rId553" w:anchor="8:15" w:tooltip="良い地に落ちたのは、御言を聞いたのち、これを正しい良い心でしっかりと守り、耐え忍んで実を結ぶに至る人たちのことである。" w:history="1">
        <w:r w:rsidRPr="008B0396">
          <w:rPr>
            <w:rStyle w:val="ad"/>
            <w:rFonts w:ascii="ＭＳ Ｐ明朝" w:eastAsia="ＭＳ Ｐ明朝" w:hAnsi="ＭＳ Ｐ明朝"/>
            <w:sz w:val="24"/>
          </w:rPr>
          <w:t>ルカ8章15節</w:t>
        </w:r>
      </w:hyperlink>
      <w:r w:rsidRPr="0010372D">
        <w:rPr>
          <w:rFonts w:ascii="ＭＳ Ｐ明朝" w:eastAsia="ＭＳ Ｐ明朝" w:hAnsi="ＭＳ Ｐ明朝"/>
          <w:sz w:val="24"/>
        </w:rPr>
        <w:t xml:space="preserve"> 参照）。</w:t>
      </w:r>
      <w:r w:rsidRPr="0010372D">
        <w:rPr>
          <w:rFonts w:ascii="ＭＳ Ｐ明朝" w:eastAsia="ＭＳ Ｐ明朝" w:hAnsi="ＭＳ Ｐ明朝" w:hint="eastAsia"/>
          <w:sz w:val="24"/>
        </w:rPr>
        <w:t>人が自分の行いによって天国に入ろうとしたり、神の好意を得ようとしたりすることは、キリスト教の歴史においても、人類の歴史全体においても、きわめて一般的なことでした。確かに、主の御名のゆえにささげられた一杯の冷たい水でさえ、その報いを失うことはありません（</w:t>
      </w:r>
      <w:hyperlink r:id="rId554" w:anchor="10:42" w:tooltip="わたしの弟子であるという名のゆえに、この小さい者のひとりに冷たい水一杯でも飲ませてくれる者は、よく言っておくが、決してその報いからもれることはない」。" w:history="1">
        <w:r w:rsidRPr="008B0396">
          <w:rPr>
            <w:rStyle w:val="ad"/>
            <w:rFonts w:ascii="ＭＳ Ｐ明朝" w:eastAsia="ＭＳ Ｐ明朝" w:hAnsi="ＭＳ Ｐ明朝" w:hint="eastAsia"/>
            <w:sz w:val="24"/>
          </w:rPr>
          <w:t>マタイ</w:t>
        </w:r>
        <w:r w:rsidRPr="008B0396">
          <w:rPr>
            <w:rStyle w:val="ad"/>
            <w:rFonts w:ascii="ＭＳ Ｐ明朝" w:eastAsia="ＭＳ Ｐ明朝" w:hAnsi="ＭＳ Ｐ明朝"/>
            <w:sz w:val="24"/>
          </w:rPr>
          <w:t>10章42節</w:t>
        </w:r>
      </w:hyperlink>
      <w:r w:rsidRPr="0010372D">
        <w:rPr>
          <w:rFonts w:ascii="ＭＳ Ｐ明朝" w:eastAsia="ＭＳ Ｐ明朝" w:hAnsi="ＭＳ Ｐ明朝"/>
          <w:sz w:val="24"/>
        </w:rPr>
        <w:t xml:space="preserve">; </w:t>
      </w:r>
      <w:hyperlink r:id="rId555" w:anchor="9:41" w:tooltip="イエスは答えて言われた、「ああ、なんという不信仰な、曲った時代であろう。いつまで、わたしはあなたがたと一緒におられようか、またあなたがたに我慢ができようか。あなたの子をここに連れてきなさい」。" w:history="1">
        <w:r w:rsidRPr="008B0396">
          <w:rPr>
            <w:rStyle w:val="ad"/>
            <w:rFonts w:ascii="ＭＳ Ｐ明朝" w:eastAsia="ＭＳ Ｐ明朝" w:hAnsi="ＭＳ Ｐ明朝"/>
            <w:sz w:val="24"/>
          </w:rPr>
          <w:t xml:space="preserve">マルコ9章41節 </w:t>
        </w:r>
      </w:hyperlink>
      <w:r w:rsidRPr="0010372D">
        <w:rPr>
          <w:rFonts w:ascii="ＭＳ Ｐ明朝" w:eastAsia="ＭＳ Ｐ明朝" w:hAnsi="ＭＳ Ｐ明朝"/>
          <w:sz w:val="24"/>
        </w:rPr>
        <w:t>参照）。しかし、自己義認や自己顕示の心からささげられた巨額の寄付は、神の恵みを得るためには何の役にも立ちません。</w:t>
      </w:r>
      <w:r w:rsidR="00513C36" w:rsidRPr="00513C36">
        <w:rPr>
          <w:rFonts w:ascii="ＭＳ Ｐ明朝" w:eastAsia="ＭＳ Ｐ明朝" w:hAnsi="ＭＳ Ｐ明朝" w:hint="eastAsia"/>
          <w:sz w:val="24"/>
        </w:rPr>
        <w:t>不信者がそのような方法を用いるとき、彼らはただ自分自身を欺いているにすぎません。信者が同じことを行い、霊的成長と真に神にかなった実りに代えて、自分自身の行いをもってそれに置き換えようとするとき、その誤った努力はキリストのさばきの座において消し去られることになります（ちょうど、いばらの中に落ちた種が、イエス・キリストのためには実を結ばない信者を示しているのと同じように）。彼ら自身は救われますが、それはただ「火を通るようにして」救われるだけなのです。</w:t>
      </w:r>
    </w:p>
    <w:p w14:paraId="4816494F" w14:textId="77777777" w:rsidR="00513C36" w:rsidRDefault="00513C36" w:rsidP="00513C36">
      <w:pPr>
        <w:ind w:firstLine="240"/>
        <w:rPr>
          <w:rFonts w:ascii="ＭＳ Ｐ明朝" w:eastAsia="ＭＳ Ｐ明朝" w:hAnsi="ＭＳ Ｐ明朝"/>
          <w:sz w:val="24"/>
        </w:rPr>
      </w:pPr>
    </w:p>
    <w:p w14:paraId="181F752C" w14:textId="79A54AB7" w:rsidR="008675F3" w:rsidRDefault="0010372D" w:rsidP="0010372D">
      <w:pPr>
        <w:ind w:left="240" w:firstLine="240"/>
        <w:rPr>
          <w:rFonts w:ascii="BIZ UDPゴシック" w:eastAsia="BIZ UDPゴシック" w:hAnsi="BIZ UDPゴシック"/>
          <w:sz w:val="24"/>
        </w:rPr>
      </w:pPr>
      <w:r w:rsidRPr="003718F4">
        <w:rPr>
          <w:rFonts w:ascii="ＭＳ Ｐ明朝" w:eastAsia="ＭＳ Ｐ明朝" w:hAnsi="ＭＳ Ｐ明朝" w:hint="eastAsia"/>
          <w:sz w:val="24"/>
        </w:rPr>
        <w:t>（</w:t>
      </w:r>
      <w:r w:rsidRPr="003718F4">
        <w:rPr>
          <w:rFonts w:ascii="ＭＳ Ｐ明朝" w:eastAsia="ＭＳ Ｐ明朝" w:hAnsi="ＭＳ Ｐ明朝"/>
          <w:sz w:val="24"/>
        </w:rPr>
        <w:t>10</w:t>
      </w:r>
      <w:r w:rsidRPr="003718F4">
        <w:rPr>
          <w:rFonts w:ascii="BIZ UDPゴシック" w:eastAsia="BIZ UDPゴシック" w:hAnsi="BIZ UDPゴシック"/>
          <w:sz w:val="24"/>
        </w:rPr>
        <w:t>）</w:t>
      </w:r>
      <w:r w:rsidR="008675F3" w:rsidRPr="008675F3">
        <w:rPr>
          <w:rFonts w:ascii="BIZ UDPゴシック" w:eastAsia="BIZ UDPゴシック" w:hAnsi="BIZ UDPゴシック"/>
          <w:sz w:val="24"/>
        </w:rPr>
        <w:t>私に与えられた神の恵みにしたがい、私は賢い建築者のように土台を据え、そして他の人がその上に建てているのである。しかし、それぞれがどのようにその上に建てるかに注意しなさい。</w:t>
      </w:r>
      <w:r w:rsidR="008675F3" w:rsidRPr="008675F3">
        <w:rPr>
          <w:rFonts w:ascii="ＭＳ Ｐ明朝" w:eastAsia="ＭＳ Ｐ明朝" w:hAnsi="ＭＳ Ｐ明朝"/>
          <w:sz w:val="24"/>
        </w:rPr>
        <w:t>（11）</w:t>
      </w:r>
      <w:r w:rsidR="008675F3" w:rsidRPr="008675F3">
        <w:rPr>
          <w:rFonts w:ascii="BIZ UDPゴシック" w:eastAsia="BIZ UDPゴシック" w:hAnsi="BIZ UDPゴシック"/>
          <w:sz w:val="24"/>
        </w:rPr>
        <w:t>というのは、すでに据えられているもの</w:t>
      </w:r>
      <w:r w:rsidR="006D71E6">
        <w:rPr>
          <w:rFonts w:ascii="BIZ UDPゴシック" w:eastAsia="BIZ UDPゴシック" w:hAnsi="BIZ UDPゴシック" w:hint="eastAsia"/>
          <w:sz w:val="24"/>
        </w:rPr>
        <w:t>イエス・キリストの土台の</w:t>
      </w:r>
      <w:r w:rsidR="008675F3" w:rsidRPr="008675F3">
        <w:rPr>
          <w:rFonts w:ascii="BIZ UDPゴシック" w:eastAsia="BIZ UDPゴシック" w:hAnsi="BIZ UDPゴシック"/>
          <w:sz w:val="24"/>
        </w:rPr>
        <w:t>ほかに、だれも別の土台を据えることはできない</w:t>
      </w:r>
      <w:r w:rsidR="00A548D1">
        <w:rPr>
          <w:rFonts w:ascii="BIZ UDPゴシック" w:eastAsia="BIZ UDPゴシック" w:hAnsi="BIZ UDPゴシック" w:hint="eastAsia"/>
          <w:sz w:val="24"/>
        </w:rPr>
        <w:t>からである</w:t>
      </w:r>
      <w:r w:rsidR="008675F3" w:rsidRPr="008675F3">
        <w:rPr>
          <w:rFonts w:ascii="BIZ UDPゴシック" w:eastAsia="BIZ UDPゴシック" w:hAnsi="BIZ UDPゴシック"/>
          <w:sz w:val="24"/>
        </w:rPr>
        <w:t>。</w:t>
      </w:r>
      <w:r w:rsidR="008675F3" w:rsidRPr="008675F3">
        <w:rPr>
          <w:rFonts w:ascii="ＭＳ Ｐ明朝" w:eastAsia="ＭＳ Ｐ明朝" w:hAnsi="ＭＳ Ｐ明朝"/>
          <w:sz w:val="24"/>
        </w:rPr>
        <w:t>（12）</w:t>
      </w:r>
      <w:r w:rsidR="008675F3" w:rsidRPr="008675F3">
        <w:rPr>
          <w:rFonts w:ascii="BIZ UDPゴシック" w:eastAsia="BIZ UDPゴシック" w:hAnsi="BIZ UDPゴシック"/>
          <w:sz w:val="24"/>
        </w:rPr>
        <w:t>もしだれかがこの土台の上に、金、銀、宝石、［あるいは］木、草、わらをもって建てるなら、</w:t>
      </w:r>
      <w:r w:rsidR="008675F3" w:rsidRPr="008675F3">
        <w:rPr>
          <w:rFonts w:ascii="ＭＳ Ｐ明朝" w:eastAsia="ＭＳ Ｐ明朝" w:hAnsi="ＭＳ Ｐ明朝"/>
          <w:sz w:val="24"/>
        </w:rPr>
        <w:t>（13）</w:t>
      </w:r>
      <w:r w:rsidR="008675F3" w:rsidRPr="008675F3">
        <w:rPr>
          <w:rFonts w:ascii="BIZ UDPゴシック" w:eastAsia="BIZ UDPゴシック" w:hAnsi="BIZ UDPゴシック"/>
          <w:sz w:val="24"/>
        </w:rPr>
        <w:t>［いずれの場合でも］その人の働きは［その真の性質が］明らかにされる。というのは、その日［すなわち</w:t>
      </w:r>
      <w:r w:rsidR="008675F3" w:rsidRPr="008675F3">
        <w:rPr>
          <w:rFonts w:ascii="BIZ UDPゴシック" w:eastAsia="BIZ UDPゴシック" w:hAnsi="BIZ UDPゴシック" w:hint="eastAsia"/>
          <w:sz w:val="24"/>
        </w:rPr>
        <w:t>、さばきの日］が、それを［それが本当に何であるかを］明らかにするからであり、それは火によって示される</w:t>
      </w:r>
      <w:r w:rsidR="008675F3" w:rsidRPr="008675F3">
        <w:rPr>
          <w:rFonts w:ascii="ＭＳ Ｐ明朝" w:eastAsia="ＭＳ Ｐ明朝" w:hAnsi="ＭＳ Ｐ明朝" w:hint="eastAsia"/>
          <w:sz w:val="24"/>
        </w:rPr>
        <w:t>（すなわち、覆いが取り除かれる）</w:t>
      </w:r>
      <w:r w:rsidR="008675F3" w:rsidRPr="008675F3">
        <w:rPr>
          <w:rFonts w:ascii="BIZ UDPゴシック" w:eastAsia="BIZ UDPゴシック" w:hAnsi="BIZ UDPゴシック" w:hint="eastAsia"/>
          <w:sz w:val="24"/>
        </w:rPr>
        <w:t>からである。そして、その火は、それぞれの人の働きがどのような［真の］性質のものであるかを評価する</w:t>
      </w:r>
      <w:r w:rsidR="008675F3" w:rsidRPr="008675F3">
        <w:rPr>
          <w:rFonts w:ascii="ＭＳ Ｐ明朝" w:eastAsia="ＭＳ Ｐ明朝" w:hAnsi="ＭＳ Ｐ明朝" w:hint="eastAsia"/>
          <w:sz w:val="24"/>
        </w:rPr>
        <w:t>（すなわち、「吟味する」）</w:t>
      </w:r>
      <w:r w:rsidR="008675F3" w:rsidRPr="008675F3">
        <w:rPr>
          <w:rFonts w:ascii="BIZ UDPゴシック" w:eastAsia="BIZ UDPゴシック" w:hAnsi="BIZ UDPゴシック" w:hint="eastAsia"/>
          <w:sz w:val="24"/>
        </w:rPr>
        <w:t>のである。</w:t>
      </w:r>
      <w:r w:rsidR="008675F3" w:rsidRPr="008675F3">
        <w:rPr>
          <w:rFonts w:ascii="ＭＳ Ｐ明朝" w:eastAsia="ＭＳ Ｐ明朝" w:hAnsi="ＭＳ Ｐ明朝" w:hint="eastAsia"/>
          <w:sz w:val="24"/>
        </w:rPr>
        <w:t>（</w:t>
      </w:r>
      <w:r w:rsidR="008675F3" w:rsidRPr="008675F3">
        <w:rPr>
          <w:rFonts w:ascii="ＭＳ Ｐ明朝" w:eastAsia="ＭＳ Ｐ明朝" w:hAnsi="ＭＳ Ｐ明朝"/>
          <w:sz w:val="24"/>
        </w:rPr>
        <w:t>14）</w:t>
      </w:r>
      <w:r w:rsidR="008675F3" w:rsidRPr="008675F3">
        <w:rPr>
          <w:rFonts w:ascii="BIZ UDPゴシック" w:eastAsia="BIZ UDPゴシック" w:hAnsi="BIZ UDPゴシック"/>
          <w:sz w:val="24"/>
        </w:rPr>
        <w:t>もしだれかの働きが、彼が［キリストへの信仰という土台の上に］建てたものとして残るなら</w:t>
      </w:r>
      <w:r w:rsidR="008675F3" w:rsidRPr="008675F3">
        <w:rPr>
          <w:rFonts w:ascii="ＭＳ Ｐ明朝" w:eastAsia="ＭＳ Ｐ明朝" w:hAnsi="ＭＳ Ｐ明朝"/>
          <w:sz w:val="24"/>
        </w:rPr>
        <w:t>（すなわち、その火による評価によって焼き尽くされないなら）</w:t>
      </w:r>
      <w:r w:rsidR="008675F3" w:rsidRPr="008675F3">
        <w:rPr>
          <w:rFonts w:ascii="BIZ UDPゴシック" w:eastAsia="BIZ UDPゴシック" w:hAnsi="BIZ UDPゴシック"/>
          <w:sz w:val="24"/>
        </w:rPr>
        <w:t>、彼は［そのための］報いを受けるのである。</w:t>
      </w:r>
      <w:r w:rsidR="008675F3" w:rsidRPr="008675F3">
        <w:rPr>
          <w:rFonts w:ascii="ＭＳ Ｐ明朝" w:eastAsia="ＭＳ Ｐ明朝" w:hAnsi="ＭＳ Ｐ明朝"/>
          <w:sz w:val="24"/>
        </w:rPr>
        <w:t>（15）</w:t>
      </w:r>
      <w:r w:rsidR="008675F3" w:rsidRPr="008675F3">
        <w:rPr>
          <w:rFonts w:ascii="HGP明朝E" w:eastAsia="HGP明朝E" w:hAnsi="HGP明朝E"/>
          <w:b/>
          <w:bCs/>
          <w:sz w:val="24"/>
        </w:rPr>
        <w:t>もしだれかの働きが焼き尽くされるなら、</w:t>
      </w:r>
      <w:r w:rsidR="009845D0">
        <w:rPr>
          <w:rFonts w:ascii="HGP明朝E" w:eastAsia="HGP明朝E" w:hAnsi="HGP明朝E" w:hint="eastAsia"/>
          <w:b/>
          <w:bCs/>
          <w:sz w:val="24"/>
        </w:rPr>
        <w:t>その人</w:t>
      </w:r>
      <w:r w:rsidR="008675F3" w:rsidRPr="008675F3">
        <w:rPr>
          <w:rFonts w:ascii="HGP明朝E" w:eastAsia="HGP明朝E" w:hAnsi="HGP明朝E"/>
          <w:b/>
          <w:bCs/>
          <w:sz w:val="24"/>
        </w:rPr>
        <w:t>は</w:t>
      </w:r>
      <w:r w:rsidR="008675F3" w:rsidRPr="008675F3">
        <w:rPr>
          <w:rFonts w:ascii="BIZ UDPゴシック" w:eastAsia="BIZ UDPゴシック" w:hAnsi="BIZ UDPゴシック"/>
          <w:sz w:val="24"/>
        </w:rPr>
        <w:t>［その</w:t>
      </w:r>
      <w:r w:rsidR="008675F3" w:rsidRPr="008675F3">
        <w:rPr>
          <w:rFonts w:ascii="BIZ UDPゴシック" w:eastAsia="BIZ UDPゴシック" w:hAnsi="BIZ UDPゴシック" w:hint="eastAsia"/>
          <w:sz w:val="24"/>
        </w:rPr>
        <w:t>ために受け得たはずの報いを］</w:t>
      </w:r>
      <w:r w:rsidR="008675F3" w:rsidRPr="008675F3">
        <w:rPr>
          <w:rFonts w:ascii="HGP明朝E" w:eastAsia="HGP明朝E" w:hAnsi="HGP明朝E" w:hint="eastAsia"/>
          <w:b/>
          <w:bCs/>
          <w:sz w:val="24"/>
        </w:rPr>
        <w:t>失うことになる</w:t>
      </w:r>
      <w:r w:rsidR="008675F3" w:rsidRPr="008675F3">
        <w:rPr>
          <w:rFonts w:ascii="BIZ UDPゴシック" w:eastAsia="BIZ UDPゴシック" w:hAnsi="BIZ UDPゴシック" w:hint="eastAsia"/>
          <w:sz w:val="24"/>
        </w:rPr>
        <w:t>。しかし、彼自身は救われるのである――ただし、それは［今述べたように］</w:t>
      </w:r>
      <w:r w:rsidR="008675F3" w:rsidRPr="008675F3">
        <w:rPr>
          <w:rFonts w:ascii="HGP明朝E" w:eastAsia="HGP明朝E" w:hAnsi="HGP明朝E" w:hint="eastAsia"/>
          <w:b/>
          <w:bCs/>
          <w:sz w:val="24"/>
        </w:rPr>
        <w:t>火を通るようにして</w:t>
      </w:r>
      <w:r w:rsidR="008675F3" w:rsidRPr="008675F3">
        <w:rPr>
          <w:rFonts w:ascii="BIZ UDPゴシック" w:eastAsia="BIZ UDPゴシック" w:hAnsi="BIZ UDPゴシック" w:hint="eastAsia"/>
          <w:sz w:val="24"/>
        </w:rPr>
        <w:t>［すなわち、彼の誤った働きが無価値なものとして評価され、焼き尽くされることによって］である。</w:t>
      </w:r>
      <w:r w:rsidR="008675F3">
        <w:rPr>
          <w:rFonts w:ascii="ＭＳ Ｐ明朝" w:eastAsia="ＭＳ Ｐ明朝" w:hAnsi="ＭＳ Ｐ明朝" w:hint="eastAsia"/>
          <w:sz w:val="24"/>
        </w:rPr>
        <w:t>（</w:t>
      </w:r>
      <w:hyperlink r:id="rId556" w:anchor="3:10" w:tooltip="(10)神から賜わった恵みによって、わたしは熟練した建築師のように、土台をすえた。そして他の人がその上に家を建てるのである。しかし、どういうふうに建てるか、それぞれ気をつけるがよい。(11)なぜなら、すでにすえられている土台以外のものをすえることは、だれにもできない。そして、この土台はイエス・キリストである。(12)この土台の上に、だれかが金、銀、宝石、木、草、または、わらを用いて建てるならば、(13)それぞれの仕事は、はっきりとわかってくる。すなわち、かの日は火の中に現れて、それを明らかにし、またその火…" w:history="1">
        <w:r w:rsidR="008675F3" w:rsidRPr="003718F4">
          <w:rPr>
            <w:rStyle w:val="ad"/>
            <w:rFonts w:ascii="ＭＳ Ｐ明朝" w:eastAsia="ＭＳ Ｐ明朝" w:hAnsi="ＭＳ Ｐ明朝" w:hint="eastAsia"/>
            <w:sz w:val="24"/>
          </w:rPr>
          <w:t>第一コリント</w:t>
        </w:r>
        <w:r w:rsidR="008675F3" w:rsidRPr="003718F4">
          <w:rPr>
            <w:rStyle w:val="ad"/>
            <w:rFonts w:ascii="ＭＳ Ｐ明朝" w:eastAsia="ＭＳ Ｐ明朝" w:hAnsi="ＭＳ Ｐ明朝"/>
            <w:sz w:val="24"/>
          </w:rPr>
          <w:t>3章10-15節</w:t>
        </w:r>
      </w:hyperlink>
      <w:r w:rsidR="008675F3">
        <w:rPr>
          <w:rFonts w:ascii="ＭＳ Ｐ明朝" w:eastAsia="ＭＳ Ｐ明朝" w:hAnsi="ＭＳ Ｐ明朝" w:hint="eastAsia"/>
          <w:sz w:val="24"/>
        </w:rPr>
        <w:t>）</w:t>
      </w:r>
    </w:p>
    <w:p w14:paraId="06CDFF75" w14:textId="77777777" w:rsidR="0010372D" w:rsidRDefault="0010372D" w:rsidP="008675F3">
      <w:pPr>
        <w:rPr>
          <w:rFonts w:ascii="ＭＳ Ｐ明朝" w:eastAsia="ＭＳ Ｐ明朝" w:hAnsi="ＭＳ Ｐ明朝"/>
          <w:sz w:val="24"/>
        </w:rPr>
      </w:pPr>
    </w:p>
    <w:p w14:paraId="05C53773" w14:textId="2E3E4895" w:rsidR="0010372D" w:rsidRPr="0010372D" w:rsidRDefault="0010372D" w:rsidP="0010372D">
      <w:pPr>
        <w:ind w:left="240" w:firstLine="240"/>
        <w:rPr>
          <w:rFonts w:ascii="ＭＳ Ｐ明朝" w:eastAsia="ＭＳ Ｐ明朝" w:hAnsi="ＭＳ Ｐ明朝"/>
          <w:sz w:val="24"/>
        </w:rPr>
      </w:pPr>
      <w:r w:rsidRPr="004356E6">
        <w:rPr>
          <w:rFonts w:ascii="BIZ UDPゴシック" w:eastAsia="BIZ UDPゴシック" w:hAnsi="BIZ UDPゴシック" w:hint="eastAsia"/>
          <w:sz w:val="24"/>
        </w:rPr>
        <w:t>あなたがた自身に気をつけなさい。私たちがこれまで労して得たものを失わないためであり、むしろ十分な報いを受けるためである。だれでも行き過ぎて、キリストの教えのうちにとどまらない者は、神を持っていない。</w:t>
      </w:r>
      <w:r>
        <w:rPr>
          <w:rFonts w:ascii="ＭＳ Ｐ明朝" w:eastAsia="ＭＳ Ｐ明朝" w:hAnsi="ＭＳ Ｐ明朝" w:hint="eastAsia"/>
          <w:sz w:val="24"/>
        </w:rPr>
        <w:t>（</w:t>
      </w:r>
      <w:hyperlink r:id="rId557" w:anchor="1:8" w:tooltip="よく注意して、わたしたちの働いて得た成果を失うことがなく、豊かな報いを受けられるようにしなさい。 すべてキリストの教をとおり過ごして、それにとどまらない者は、神を持っていないのである。その教にとどまっている者は、父を持ち、また御子をも持つ。" w:history="1">
        <w:r w:rsidRPr="003718F4">
          <w:rPr>
            <w:rStyle w:val="ad"/>
            <w:rFonts w:ascii="ＭＳ Ｐ明朝" w:eastAsia="ＭＳ Ｐ明朝" w:hAnsi="ＭＳ Ｐ明朝" w:hint="eastAsia"/>
            <w:sz w:val="24"/>
          </w:rPr>
          <w:t>第二ヨハネ</w:t>
        </w:r>
        <w:r w:rsidRPr="003718F4">
          <w:rPr>
            <w:rStyle w:val="ad"/>
            <w:rFonts w:ascii="ＭＳ Ｐ明朝" w:eastAsia="ＭＳ Ｐ明朝" w:hAnsi="ＭＳ Ｐ明朝"/>
            <w:sz w:val="24"/>
          </w:rPr>
          <w:t>1章</w:t>
        </w:r>
        <w:r w:rsidRPr="003718F4">
          <w:rPr>
            <w:rStyle w:val="ad"/>
            <w:rFonts w:ascii="ＭＳ Ｐ明朝" w:eastAsia="ＭＳ Ｐ明朝" w:hAnsi="ＭＳ Ｐ明朝"/>
            <w:sz w:val="24"/>
          </w:rPr>
          <w:lastRenderedPageBreak/>
          <w:t>8-9節</w:t>
        </w:r>
      </w:hyperlink>
      <w:r>
        <w:rPr>
          <w:rFonts w:ascii="ＭＳ Ｐ明朝" w:eastAsia="ＭＳ Ｐ明朝" w:hAnsi="ＭＳ Ｐ明朝" w:hint="eastAsia"/>
          <w:sz w:val="24"/>
        </w:rPr>
        <w:t>）</w:t>
      </w:r>
    </w:p>
    <w:p w14:paraId="79ECED19" w14:textId="77777777" w:rsidR="0010372D" w:rsidRPr="0010372D" w:rsidRDefault="0010372D" w:rsidP="0010372D">
      <w:pPr>
        <w:ind w:left="240" w:firstLine="240"/>
        <w:rPr>
          <w:rFonts w:ascii="ＭＳ Ｐ明朝" w:eastAsia="ＭＳ Ｐ明朝" w:hAnsi="ＭＳ Ｐ明朝"/>
          <w:sz w:val="24"/>
        </w:rPr>
      </w:pPr>
    </w:p>
    <w:p w14:paraId="21714387" w14:textId="5EA9AE71" w:rsidR="0010372D" w:rsidRDefault="0010372D" w:rsidP="0010372D">
      <w:pPr>
        <w:ind w:left="240" w:firstLine="240"/>
        <w:rPr>
          <w:rFonts w:ascii="ＭＳ Ｐ明朝" w:eastAsia="ＭＳ Ｐ明朝" w:hAnsi="ＭＳ Ｐ明朝"/>
          <w:sz w:val="24"/>
        </w:rPr>
      </w:pPr>
      <w:r w:rsidRPr="004356E6">
        <w:rPr>
          <w:rFonts w:ascii="BIZ UDPゴシック" w:eastAsia="BIZ UDPゴシック" w:hAnsi="BIZ UDPゴシック" w:hint="eastAsia"/>
          <w:sz w:val="24"/>
        </w:rPr>
        <w:t>わたしはすぐに来る。</w:t>
      </w:r>
      <w:r w:rsidR="009845D0" w:rsidRPr="009845D0">
        <w:rPr>
          <w:rFonts w:ascii="BIZ UDPゴシック" w:eastAsia="BIZ UDPゴシック" w:hAnsi="BIZ UDPゴシック"/>
          <w:sz w:val="24"/>
        </w:rPr>
        <w:t>だれにもあなたの冠を奪われないように</w:t>
      </w:r>
      <w:r w:rsidR="009845D0">
        <w:rPr>
          <w:rFonts w:ascii="BIZ UDPゴシック" w:eastAsia="BIZ UDPゴシック" w:hAnsi="BIZ UDPゴシック" w:hint="eastAsia"/>
          <w:sz w:val="24"/>
        </w:rPr>
        <w:t>、」</w:t>
      </w:r>
      <w:r w:rsidRPr="004356E6">
        <w:rPr>
          <w:rFonts w:ascii="BIZ UDPゴシック" w:eastAsia="BIZ UDPゴシック" w:hAnsi="BIZ UDPゴシック" w:hint="eastAsia"/>
          <w:sz w:val="24"/>
        </w:rPr>
        <w:t>あなたが持っているものをしっかり保</w:t>
      </w:r>
      <w:r w:rsidR="009845D0">
        <w:rPr>
          <w:rFonts w:ascii="BIZ UDPゴシック" w:eastAsia="BIZ UDPゴシック" w:hAnsi="BIZ UDPゴシック" w:hint="eastAsia"/>
          <w:sz w:val="24"/>
        </w:rPr>
        <w:t>ってい</w:t>
      </w:r>
      <w:r w:rsidRPr="004356E6">
        <w:rPr>
          <w:rFonts w:ascii="BIZ UDPゴシック" w:eastAsia="BIZ UDPゴシック" w:hAnsi="BIZ UDPゴシック" w:hint="eastAsia"/>
          <w:sz w:val="24"/>
        </w:rPr>
        <w:t>なさい。</w:t>
      </w:r>
      <w:r>
        <w:rPr>
          <w:rFonts w:ascii="ＭＳ Ｐ明朝" w:eastAsia="ＭＳ Ｐ明朝" w:hAnsi="ＭＳ Ｐ明朝" w:hint="eastAsia"/>
          <w:sz w:val="24"/>
        </w:rPr>
        <w:t>（</w:t>
      </w:r>
      <w:hyperlink r:id="rId558" w:anchor="3:11" w:tooltip="わたしは、すぐに来る。あなたの冠がだれにも奪われないように、自分の持っているものを堅く守っていなさい。" w:history="1">
        <w:r w:rsidRPr="003718F4">
          <w:rPr>
            <w:rStyle w:val="ad"/>
            <w:rFonts w:ascii="ＭＳ Ｐ明朝" w:eastAsia="ＭＳ Ｐ明朝" w:hAnsi="ＭＳ Ｐ明朝" w:hint="eastAsia"/>
            <w:sz w:val="24"/>
          </w:rPr>
          <w:t>黙示録</w:t>
        </w:r>
        <w:r w:rsidRPr="003718F4">
          <w:rPr>
            <w:rStyle w:val="ad"/>
            <w:rFonts w:ascii="ＭＳ Ｐ明朝" w:eastAsia="ＭＳ Ｐ明朝" w:hAnsi="ＭＳ Ｐ明朝"/>
            <w:sz w:val="24"/>
          </w:rPr>
          <w:t>3章11節</w:t>
        </w:r>
      </w:hyperlink>
      <w:r>
        <w:rPr>
          <w:rFonts w:ascii="ＭＳ Ｐ明朝" w:eastAsia="ＭＳ Ｐ明朝" w:hAnsi="ＭＳ Ｐ明朝" w:hint="eastAsia"/>
          <w:sz w:val="24"/>
        </w:rPr>
        <w:t>）</w:t>
      </w:r>
    </w:p>
    <w:p w14:paraId="2E9DFE82" w14:textId="77777777" w:rsidR="000E4257" w:rsidRDefault="000E4257" w:rsidP="000E4257">
      <w:pPr>
        <w:rPr>
          <w:rFonts w:ascii="ＭＳ Ｐ明朝" w:eastAsia="ＭＳ Ｐ明朝" w:hAnsi="ＭＳ Ｐ明朝"/>
          <w:sz w:val="24"/>
        </w:rPr>
      </w:pPr>
    </w:p>
    <w:p w14:paraId="37CA5D64" w14:textId="00CAAE8C" w:rsidR="000E4257" w:rsidRPr="000E4257" w:rsidRDefault="000E4257" w:rsidP="000E4257">
      <w:pPr>
        <w:rPr>
          <w:rFonts w:ascii="HGP明朝E" w:eastAsia="HGP明朝E" w:hAnsi="HGP明朝E"/>
          <w:sz w:val="24"/>
        </w:rPr>
      </w:pPr>
      <w:r w:rsidRPr="000E4257">
        <w:rPr>
          <w:rFonts w:ascii="HGP明朝E" w:eastAsia="HGP明朝E" w:hAnsi="HGP明朝E" w:hint="eastAsia"/>
          <w:sz w:val="24"/>
        </w:rPr>
        <w:t>第一段階の報い</w:t>
      </w:r>
      <w:r>
        <w:rPr>
          <w:rFonts w:ascii="HGP明朝E" w:eastAsia="HGP明朝E" w:hAnsi="HGP明朝E" w:hint="eastAsia"/>
          <w:sz w:val="24"/>
        </w:rPr>
        <w:t>：</w:t>
      </w:r>
    </w:p>
    <w:p w14:paraId="01F9189F" w14:textId="6C9344C0" w:rsidR="000E4257" w:rsidRDefault="000E4257" w:rsidP="000E4257">
      <w:pPr>
        <w:ind w:firstLine="240"/>
        <w:rPr>
          <w:rFonts w:ascii="ＭＳ Ｐ明朝" w:eastAsia="ＭＳ Ｐ明朝" w:hAnsi="ＭＳ Ｐ明朝"/>
          <w:sz w:val="24"/>
        </w:rPr>
      </w:pPr>
      <w:r w:rsidRPr="000E4257">
        <w:rPr>
          <w:rFonts w:ascii="ＭＳ Ｐ明朝" w:eastAsia="ＭＳ Ｐ明朝" w:hAnsi="ＭＳ Ｐ明朝" w:hint="eastAsia"/>
          <w:sz w:val="24"/>
        </w:rPr>
        <w:t>主イエス・キリストを真に愛するすべての人は、このすばらしい事実を心に刻むべきです。すなわち、この地上で主のために正しくなされたすべての努力は、主ご自身のさばきの座において豊かに報われる、ということです。もっとも基本的な段階は、「救いはあるが顕著な実りは少ない」状態です。これは、人生の「いばら」に心を奪われ、十分な霊的生産に至らなかった信者に相当します。それでもなお、救いそのものは確保されています。しかし聖書は、この基本的段階を超えて、さらに三つのより高い報いの段階について語っています。これらはそれぞれ、義の冠</w:t>
      </w:r>
      <w:r>
        <w:rPr>
          <w:rFonts w:ascii="ＭＳ Ｐ明朝" w:eastAsia="ＭＳ Ｐ明朝" w:hAnsi="ＭＳ Ｐ明朝" w:hint="eastAsia"/>
          <w:sz w:val="24"/>
        </w:rPr>
        <w:t>、</w:t>
      </w:r>
      <w:r w:rsidRPr="000E4257">
        <w:rPr>
          <w:rFonts w:ascii="ＭＳ Ｐ明朝" w:eastAsia="ＭＳ Ｐ明朝" w:hAnsi="ＭＳ Ｐ明朝" w:hint="eastAsia"/>
          <w:sz w:val="24"/>
        </w:rPr>
        <w:t>いのちの冠</w:t>
      </w:r>
      <w:r>
        <w:rPr>
          <w:rFonts w:ascii="ＭＳ Ｐ明朝" w:eastAsia="ＭＳ Ｐ明朝" w:hAnsi="ＭＳ Ｐ明朝" w:hint="eastAsia"/>
          <w:sz w:val="24"/>
        </w:rPr>
        <w:t>、</w:t>
      </w:r>
      <w:r w:rsidRPr="000E4257">
        <w:rPr>
          <w:rFonts w:ascii="ＭＳ Ｐ明朝" w:eastAsia="ＭＳ Ｐ明朝" w:hAnsi="ＭＳ Ｐ明朝" w:hint="eastAsia"/>
          <w:sz w:val="24"/>
        </w:rPr>
        <w:t>栄光の冠によって象徴され、また種まきのたとえにおける三十倍、六十倍、百倍の実りによって表されています。</w:t>
      </w:r>
    </w:p>
    <w:p w14:paraId="1B97FE5F" w14:textId="77777777" w:rsidR="00724A84" w:rsidRPr="007824DA" w:rsidRDefault="00724A84" w:rsidP="00724A84">
      <w:pPr>
        <w:rPr>
          <w:rFonts w:ascii="ＭＳ Ｐ明朝" w:eastAsia="ＭＳ Ｐ明朝" w:hAnsi="ＭＳ Ｐ明朝"/>
          <w:sz w:val="24"/>
        </w:rPr>
      </w:pPr>
    </w:p>
    <w:p w14:paraId="42079E66" w14:textId="47A2E04B" w:rsidR="00ED6F56" w:rsidRDefault="00724A84" w:rsidP="004D174B">
      <w:pPr>
        <w:rPr>
          <w:rFonts w:ascii="ＭＳ Ｐ明朝" w:eastAsia="ＭＳ Ｐ明朝" w:hAnsi="ＭＳ Ｐ明朝"/>
          <w:sz w:val="24"/>
        </w:rPr>
      </w:pPr>
      <w:r w:rsidRPr="00D405EE">
        <w:rPr>
          <w:rFonts w:ascii="ＭＳ Ｐ明朝" w:eastAsia="ＭＳ Ｐ明朝" w:hAnsi="ＭＳ Ｐ明朝"/>
          <w:sz w:val="24"/>
        </w:rPr>
        <w:t>1）</w:t>
      </w:r>
      <w:r w:rsidR="008675F3" w:rsidRPr="00D405EE">
        <w:rPr>
          <w:rFonts w:ascii="ＭＳ Ｐ明朝" w:eastAsia="ＭＳ Ｐ明朝" w:hAnsi="ＭＳ Ｐ明朝" w:hint="eastAsia"/>
          <w:sz w:val="24"/>
        </w:rPr>
        <w:t>すべての信者は</w:t>
      </w:r>
      <w:r w:rsidR="008675F3" w:rsidRPr="008675F3">
        <w:rPr>
          <w:rFonts w:ascii="ＭＳ Ｐ明朝" w:eastAsia="ＭＳ Ｐ明朝" w:hAnsi="ＭＳ Ｐ明朝" w:hint="eastAsia"/>
          <w:sz w:val="24"/>
        </w:rPr>
        <w:t>、イエス・キリストに信仰を置き、その信仰を生涯の終わりまで保ち続けたことによって、相続を受けることになります。この相続は、言葉では言い表せないほどすばらしく、また、現在の私たちの理解の力をもってしてもなお理解できないほどのものであります。確かに、主が永遠の報いをお与えになるとき、</w:t>
      </w:r>
      <w:r w:rsidR="008675F3" w:rsidRPr="004D174B">
        <w:rPr>
          <w:rFonts w:ascii="ＭＳ Ｐ明朝" w:eastAsia="ＭＳ Ｐ明朝" w:hAnsi="ＭＳ Ｐ明朝" w:hint="eastAsia"/>
          <w:sz w:val="24"/>
        </w:rPr>
        <w:t>その列のいちばん最後にいる人が経験する永遠の至福の一瞬でさえ、この地上の時間の中での、</w:t>
      </w:r>
      <w:r w:rsidR="004D174B" w:rsidRPr="004D174B">
        <w:rPr>
          <w:rFonts w:ascii="ＭＳ Ｐ明朝" w:eastAsia="ＭＳ Ｐ明朝" w:hAnsi="ＭＳ Ｐ明朝" w:hint="eastAsia"/>
          <w:sz w:val="24"/>
        </w:rPr>
        <w:t>どんなに長く祝福された人間の一生よりも、無限にすぐれたものとなるに違いありません。すべての信者は、永遠のいのち、イエス・キリストにおける完全な取り分、主</w:t>
      </w:r>
      <w:r w:rsidR="00D405EE">
        <w:rPr>
          <w:rFonts w:ascii="ＭＳ Ｐ明朝" w:eastAsia="ＭＳ Ｐ明朝" w:hAnsi="ＭＳ Ｐ明朝" w:hint="eastAsia"/>
          <w:sz w:val="24"/>
        </w:rPr>
        <w:t>と</w:t>
      </w:r>
      <w:r w:rsidR="004D174B" w:rsidRPr="004D174B">
        <w:rPr>
          <w:rFonts w:ascii="ＭＳ Ｐ明朝" w:eastAsia="ＭＳ Ｐ明朝" w:hAnsi="ＭＳ Ｐ明朝" w:hint="eastAsia"/>
          <w:sz w:val="24"/>
        </w:rPr>
        <w:t>天の父</w:t>
      </w:r>
      <w:r w:rsidR="00D405EE">
        <w:rPr>
          <w:rFonts w:ascii="ＭＳ Ｐ明朝" w:eastAsia="ＭＳ Ｐ明朝" w:hAnsi="ＭＳ Ｐ明朝" w:hint="eastAsia"/>
          <w:sz w:val="24"/>
        </w:rPr>
        <w:t>に</w:t>
      </w:r>
      <w:r w:rsidR="004D174B" w:rsidRPr="00D405EE">
        <w:rPr>
          <w:rFonts w:ascii="ＭＳ Ｐ明朝" w:eastAsia="ＭＳ Ｐ明朝" w:hAnsi="ＭＳ Ｐ明朝" w:hint="eastAsia"/>
          <w:sz w:val="24"/>
        </w:rPr>
        <w:t>永遠</w:t>
      </w:r>
      <w:r w:rsidR="00D405EE">
        <w:rPr>
          <w:rFonts w:ascii="ＭＳ Ｐ明朝" w:eastAsia="ＭＳ Ｐ明朝" w:hAnsi="ＭＳ Ｐ明朝" w:hint="eastAsia"/>
          <w:sz w:val="24"/>
        </w:rPr>
        <w:t>に</w:t>
      </w:r>
      <w:r w:rsidR="004D174B" w:rsidRPr="00D405EE">
        <w:rPr>
          <w:rFonts w:ascii="ＭＳ Ｐ明朝" w:eastAsia="ＭＳ Ｐ明朝" w:hAnsi="ＭＳ Ｐ明朝" w:hint="eastAsia"/>
          <w:sz w:val="24"/>
        </w:rPr>
        <w:t>近づくことのできる特権</w:t>
      </w:r>
      <w:r w:rsidR="004D174B" w:rsidRPr="004D174B">
        <w:rPr>
          <w:rFonts w:ascii="ＭＳ Ｐ明朝" w:eastAsia="ＭＳ Ｐ明朝" w:hAnsi="ＭＳ Ｐ明朝" w:hint="eastAsia"/>
          <w:sz w:val="24"/>
        </w:rPr>
        <w:t>、決して老いることも痛みや悲しみを知ることもない復活のからだ、新しいエルサレムへの出入りとそこにおける場所、そして現在の私たちにはかすかにさえ理解することのできない、数多くのきわめてすばらしく高貴な祝福を持つことになります。しかしそれでもなお、「さらに多く」のものが可能であり、私たちはその「さらに多く」を持つように召されており、この「さらに多く」は、この地上の時間における霊的成長、前進、そして奉仕によって得られるものであり、この「さらに多く」は永遠にわたって私たちの主イエス</w:t>
      </w:r>
      <w:r w:rsidR="00D405EE">
        <w:rPr>
          <w:rFonts w:ascii="ＭＳ Ｐ明朝" w:eastAsia="ＭＳ Ｐ明朝" w:hAnsi="ＭＳ Ｐ明朝" w:hint="eastAsia"/>
          <w:sz w:val="24"/>
        </w:rPr>
        <w:t>に</w:t>
      </w:r>
      <w:r w:rsidR="004D174B" w:rsidRPr="004D174B">
        <w:rPr>
          <w:rFonts w:ascii="ＭＳ Ｐ明朝" w:eastAsia="ＭＳ Ｐ明朝" w:hAnsi="ＭＳ Ｐ明朝" w:hint="eastAsia"/>
          <w:sz w:val="24"/>
        </w:rPr>
        <w:t>栄光</w:t>
      </w:r>
      <w:r w:rsidR="00D405EE">
        <w:rPr>
          <w:rFonts w:ascii="ＭＳ Ｐ明朝" w:eastAsia="ＭＳ Ｐ明朝" w:hAnsi="ＭＳ Ｐ明朝" w:hint="eastAsia"/>
          <w:sz w:val="24"/>
        </w:rPr>
        <w:t>を</w:t>
      </w:r>
      <w:r w:rsidR="004D174B" w:rsidRPr="004D174B">
        <w:rPr>
          <w:rFonts w:ascii="ＭＳ Ｐ明朝" w:eastAsia="ＭＳ Ｐ明朝" w:hAnsi="ＭＳ Ｐ明朝" w:hint="eastAsia"/>
          <w:sz w:val="24"/>
        </w:rPr>
        <w:t>帰することになり、また、それを得ようとする私たちの努力は、今主を喜ばせ、そしてこのさばきにおいて主によって正式に認められることになるのです。</w:t>
      </w:r>
    </w:p>
    <w:p w14:paraId="283E9E77" w14:textId="77777777" w:rsidR="004D174B" w:rsidRPr="004D174B" w:rsidRDefault="004D174B" w:rsidP="004D174B">
      <w:pPr>
        <w:rPr>
          <w:rFonts w:ascii="ＭＳ Ｐ明朝" w:eastAsia="ＭＳ Ｐ明朝" w:hAnsi="ＭＳ Ｐ明朝"/>
          <w:sz w:val="24"/>
        </w:rPr>
      </w:pPr>
    </w:p>
    <w:p w14:paraId="6373471E" w14:textId="6D0706EE" w:rsidR="00ED6F56" w:rsidRPr="00ED6F56" w:rsidRDefault="00ED6F56" w:rsidP="00ED6F56">
      <w:pPr>
        <w:rPr>
          <w:rFonts w:ascii="ＭＳ Ｐ明朝" w:eastAsia="ＭＳ Ｐ明朝" w:hAnsi="ＭＳ Ｐ明朝"/>
          <w:sz w:val="24"/>
        </w:rPr>
      </w:pPr>
      <w:r w:rsidRPr="000E52C6">
        <w:rPr>
          <w:rFonts w:ascii="ＭＳ Ｐ明朝" w:eastAsia="ＭＳ Ｐ明朝" w:hAnsi="ＭＳ Ｐ明朝"/>
          <w:sz w:val="24"/>
        </w:rPr>
        <w:t>2）ここで考えられている</w:t>
      </w:r>
      <w:r w:rsidR="00AE5A96" w:rsidRPr="000E52C6">
        <w:rPr>
          <w:rFonts w:ascii="ＭＳ Ｐ明朝" w:eastAsia="ＭＳ Ｐ明朝" w:hAnsi="ＭＳ Ｐ明朝" w:hint="eastAsia"/>
          <w:sz w:val="24"/>
        </w:rPr>
        <w:t>タイプの</w:t>
      </w:r>
      <w:r w:rsidRPr="000E52C6">
        <w:rPr>
          <w:rFonts w:ascii="ＭＳ Ｐ明朝" w:eastAsia="ＭＳ Ｐ明朝" w:hAnsi="ＭＳ Ｐ明朝"/>
          <w:sz w:val="24"/>
        </w:rPr>
        <w:t>信者（</w:t>
      </w:r>
      <w:r w:rsidRPr="00ED6F56">
        <w:rPr>
          <w:rFonts w:ascii="ＭＳ Ｐ明朝" w:eastAsia="ＭＳ Ｐ明朝" w:hAnsi="ＭＳ Ｐ明朝"/>
          <w:sz w:val="24"/>
        </w:rPr>
        <w:t>信仰の人生においてほとんど実を示していない者 ― いばらの地のタイプ）と、まったく信仰を持たなかった不信者（踏み固められた</w:t>
      </w:r>
      <w:r w:rsidRPr="00ED6F56">
        <w:rPr>
          <w:rFonts w:ascii="ＭＳ Ｐ明朝" w:eastAsia="ＭＳ Ｐ明朝" w:hAnsi="ＭＳ Ｐ明朝"/>
          <w:sz w:val="24"/>
        </w:rPr>
        <w:lastRenderedPageBreak/>
        <w:t>地のタイプ）、あるいは信仰を失ってしまった者（岩地のタイプ）との間には、重要な区別があります。</w:t>
      </w:r>
      <w:r w:rsidRPr="00ED6F56">
        <w:rPr>
          <w:rFonts w:ascii="ＭＳ Ｐ明朝" w:eastAsia="ＭＳ Ｐ明朝" w:hAnsi="ＭＳ Ｐ明朝" w:hint="eastAsia"/>
          <w:sz w:val="24"/>
        </w:rPr>
        <w:t>行いをまったく伴わない信仰は死んだものだからです（</w:t>
      </w:r>
      <w:hyperlink r:id="rId559" w:anchor="2:20" w:tooltip="ああ、愚かな人よ。行いを伴わない信仰のむなしいことを知りたいのか。" w:history="1">
        <w:r w:rsidRPr="00AE5A96">
          <w:rPr>
            <w:rStyle w:val="ad"/>
            <w:rFonts w:ascii="ＭＳ Ｐ明朝" w:eastAsia="ＭＳ Ｐ明朝" w:hAnsi="ＭＳ Ｐ明朝" w:hint="eastAsia"/>
            <w:sz w:val="24"/>
          </w:rPr>
          <w:t>ヤコブ</w:t>
        </w:r>
        <w:r w:rsidRPr="00AE5A96">
          <w:rPr>
            <w:rStyle w:val="ad"/>
            <w:rFonts w:ascii="ＭＳ Ｐ明朝" w:eastAsia="ＭＳ Ｐ明朝" w:hAnsi="ＭＳ Ｐ明朝"/>
            <w:sz w:val="24"/>
          </w:rPr>
          <w:t>2章20節</w:t>
        </w:r>
      </w:hyperlink>
      <w:r w:rsidRPr="00ED6F56">
        <w:rPr>
          <w:rFonts w:ascii="ＭＳ Ｐ明朝" w:eastAsia="ＭＳ Ｐ明朝" w:hAnsi="ＭＳ Ｐ明朝"/>
          <w:sz w:val="24"/>
        </w:rPr>
        <w:t>）。したがって、すべての真の信者は、どれほど小さくても、何らかの正当な実りの記録を持つことになります（</w:t>
      </w:r>
      <w:hyperlink r:id="rId560" w:anchor="34:20" w:tooltip="ただし、ろばのういごは小羊であがなわなければならない。もしあがなわないならば、その首を折らなければならない。あなたのむすこのうちのういごは、みなあがなわなければならない。むなし手でわたしの前に出てはならない。" w:history="1">
        <w:r w:rsidRPr="00AE5A96">
          <w:rPr>
            <w:rStyle w:val="ad"/>
            <w:rFonts w:ascii="ＭＳ Ｐ明朝" w:eastAsia="ＭＳ Ｐ明朝" w:hAnsi="ＭＳ Ｐ明朝"/>
            <w:sz w:val="24"/>
          </w:rPr>
          <w:t>出エジプト34章20節</w:t>
        </w:r>
      </w:hyperlink>
      <w:r w:rsidRPr="00ED6F56">
        <w:rPr>
          <w:rFonts w:ascii="ＭＳ Ｐ明朝" w:eastAsia="ＭＳ Ｐ明朝" w:hAnsi="ＭＳ Ｐ明朝"/>
          <w:sz w:val="24"/>
        </w:rPr>
        <w:t>後半）。ここでの例は「死んだ信仰」ではありません。むしろ「生命維持装置につながれた信仰」とでも言うべきもの、つまり、かろうじてイエスへの信仰にしがみついているだけの、ぎりぎりの状態の信者です。このような信者は、この世の思い煩いや楽しみに気を取られ、霊的成長に本気で取り組むことがなく、その結果、本当の意味で試練を経験するこ</w:t>
      </w:r>
      <w:r w:rsidRPr="00ED6F56">
        <w:rPr>
          <w:rFonts w:ascii="ＭＳ Ｐ明朝" w:eastAsia="ＭＳ Ｐ明朝" w:hAnsi="ＭＳ Ｐ明朝" w:hint="eastAsia"/>
          <w:sz w:val="24"/>
        </w:rPr>
        <w:t>ともなく、本来与えられていた奉仕の使命を果たすこともありません。この「いばらの地」の信者というカテゴリーは、</w:t>
      </w:r>
      <w:r w:rsidRPr="00C03113">
        <w:rPr>
          <w:rFonts w:ascii="HGP明朝E" w:eastAsia="HGP明朝E" w:hAnsi="HGP明朝E" w:hint="eastAsia"/>
          <w:sz w:val="24"/>
        </w:rPr>
        <w:t>確かに</w:t>
      </w:r>
      <w:r w:rsidRPr="00ED6F56">
        <w:rPr>
          <w:rFonts w:ascii="ＭＳ Ｐ明朝" w:eastAsia="ＭＳ Ｐ明朝" w:hAnsi="ＭＳ Ｐ明朝" w:hint="eastAsia"/>
          <w:sz w:val="24"/>
        </w:rPr>
        <w:t>存在します。実際、聖書の記述と私たちの経験の両方から見ても、キリスト者の中で最も多いのはこの種類である可能性が高いと言えます。しかし、このカテゴリーは報いが最も少ないだけでなく、同時に最も</w:t>
      </w:r>
      <w:r w:rsidRPr="00C03113">
        <w:rPr>
          <w:rFonts w:ascii="HGP明朝E" w:eastAsia="HGP明朝E" w:hAnsi="HGP明朝E" w:hint="eastAsia"/>
          <w:sz w:val="24"/>
        </w:rPr>
        <w:t>危険な</w:t>
      </w:r>
      <w:r w:rsidRPr="00ED6F56">
        <w:rPr>
          <w:rFonts w:ascii="ＭＳ Ｐ明朝" w:eastAsia="ＭＳ Ｐ明朝" w:hAnsi="ＭＳ Ｐ明朝" w:hint="eastAsia"/>
          <w:sz w:val="24"/>
        </w:rPr>
        <w:t>カテゴリーでもあります。そのため、種まきのたとえ（いばらの地）や、先に引用した聖句（</w:t>
      </w:r>
      <w:hyperlink r:id="rId561" w:anchor="3:10" w:tooltip="(10)神から賜わった恵みによって、わたしは熟練した建築師のように、土台をすえた。そして他の人がその上に家を建てるのである。しかし、どういうふうに建てるか、それぞれ気をつけるがよい。(11)なぜなら、すでにすえられている土台以外のものをすえることは、だれにもできない。そして、この土台はイエス・キリストである。(12)この土台の上に、だれかが金、銀、宝石、木、草、または、わらを用いて建てるならば、(13)それぞれの仕事は、はっきりとわかってくる。すなわち、かの日は火の中に現れて、それを明らかにし、またその火…" w:history="1">
        <w:r w:rsidRPr="001C1476">
          <w:rPr>
            <w:rStyle w:val="ad"/>
            <w:rFonts w:ascii="ＭＳ Ｐ明朝" w:eastAsia="ＭＳ Ｐ明朝" w:hAnsi="ＭＳ Ｐ明朝" w:hint="eastAsia"/>
            <w:sz w:val="24"/>
          </w:rPr>
          <w:t>第一コリント</w:t>
        </w:r>
        <w:r w:rsidRPr="001C1476">
          <w:rPr>
            <w:rStyle w:val="ad"/>
            <w:rFonts w:ascii="ＭＳ Ｐ明朝" w:eastAsia="ＭＳ Ｐ明朝" w:hAnsi="ＭＳ Ｐ明朝"/>
            <w:sz w:val="24"/>
          </w:rPr>
          <w:t>3章10-15節</w:t>
        </w:r>
      </w:hyperlink>
      <w:r w:rsidRPr="00ED6F56">
        <w:rPr>
          <w:rFonts w:ascii="ＭＳ Ｐ明朝" w:eastAsia="ＭＳ Ｐ明朝" w:hAnsi="ＭＳ Ｐ明朝"/>
          <w:sz w:val="24"/>
        </w:rPr>
        <w:t>；</w:t>
      </w:r>
      <w:r w:rsidR="001C1476">
        <w:rPr>
          <w:rFonts w:ascii="ＭＳ Ｐ明朝" w:eastAsia="ＭＳ Ｐ明朝" w:hAnsi="ＭＳ Ｐ明朝" w:hint="eastAsia"/>
          <w:sz w:val="24"/>
        </w:rPr>
        <w:t xml:space="preserve">　</w:t>
      </w:r>
      <w:hyperlink r:id="rId562" w:anchor="1:8" w:tooltip="よく注意して、わたしたちの働いて得た成果を失うことがなく、豊かな報いを受けられるようにしなさい。 すべてキリストの教をとおり過ごして、それにとどまらない者は、神を持っていないのである。その教にとどまっている者は、父を持ち、また御子をも持つ。" w:history="1">
        <w:r w:rsidRPr="001C1476">
          <w:rPr>
            <w:rStyle w:val="ad"/>
            <w:rFonts w:ascii="ＭＳ Ｐ明朝" w:eastAsia="ＭＳ Ｐ明朝" w:hAnsi="ＭＳ Ｐ明朝"/>
            <w:sz w:val="24"/>
          </w:rPr>
          <w:t>第二ヨハネ1章8-9節</w:t>
        </w:r>
      </w:hyperlink>
      <w:r w:rsidRPr="00ED6F56">
        <w:rPr>
          <w:rFonts w:ascii="ＭＳ Ｐ明朝" w:eastAsia="ＭＳ Ｐ明朝" w:hAnsi="ＭＳ Ｐ明朝"/>
          <w:sz w:val="24"/>
        </w:rPr>
        <w:t>；</w:t>
      </w:r>
      <w:r w:rsidR="001C1476">
        <w:rPr>
          <w:rFonts w:ascii="ＭＳ Ｐ明朝" w:eastAsia="ＭＳ Ｐ明朝" w:hAnsi="ＭＳ Ｐ明朝" w:hint="eastAsia"/>
          <w:sz w:val="24"/>
        </w:rPr>
        <w:t xml:space="preserve">　</w:t>
      </w:r>
      <w:hyperlink r:id="rId563" w:anchor="3:11" w:tooltip="わたしは、すぐに来る。あなたの冠がだれにも奪われないように、自分の持っているものを堅く守っていなさい。" w:history="1">
        <w:r w:rsidRPr="001C1476">
          <w:rPr>
            <w:rStyle w:val="ad"/>
            <w:rFonts w:ascii="ＭＳ Ｐ明朝" w:eastAsia="ＭＳ Ｐ明朝" w:hAnsi="ＭＳ Ｐ明朝"/>
            <w:sz w:val="24"/>
          </w:rPr>
          <w:t>黙示録3章11節</w:t>
        </w:r>
      </w:hyperlink>
      <w:r w:rsidRPr="00ED6F56">
        <w:rPr>
          <w:rFonts w:ascii="ＭＳ Ｐ明朝" w:eastAsia="ＭＳ Ｐ明朝" w:hAnsi="ＭＳ Ｐ明朝"/>
          <w:sz w:val="24"/>
        </w:rPr>
        <w:t>など）に見られるように、この種類の信者が描かれ</w:t>
      </w:r>
      <w:r w:rsidR="009D1344">
        <w:rPr>
          <w:rFonts w:ascii="ＭＳ Ｐ明朝" w:eastAsia="ＭＳ Ｐ明朝" w:hAnsi="ＭＳ Ｐ明朝" w:hint="eastAsia"/>
          <w:sz w:val="24"/>
        </w:rPr>
        <w:t>てい</w:t>
      </w:r>
      <w:r w:rsidRPr="00ED6F56">
        <w:rPr>
          <w:rFonts w:ascii="ＭＳ Ｐ明朝" w:eastAsia="ＭＳ Ｐ明朝" w:hAnsi="ＭＳ Ｐ明朝"/>
          <w:sz w:val="24"/>
        </w:rPr>
        <w:t>る箇所では、ほとんど実を結ばない信者と不信者との区別があまり明確にされていません。</w:t>
      </w:r>
      <w:r w:rsidRPr="00ED6F56">
        <w:rPr>
          <w:rFonts w:ascii="ＭＳ Ｐ明朝" w:eastAsia="ＭＳ Ｐ明朝" w:hAnsi="ＭＳ Ｐ明朝" w:hint="eastAsia"/>
          <w:sz w:val="24"/>
        </w:rPr>
        <w:t>なぜなら、そのような信者は、「人生で大きな実を結ばなくても、永遠は計り知れないほどすばらしい」という聖書の真理に安心するべきなのではなく、むしろ恐れを抱くべきだからです。というのも、そのような中途半端な歩みは、彼らをイエス・キリストから完全に離れてしまう危険にさらすからです（さらに言えば、そのような生き方は、主の願いをまったく顧みず、自分が召され、救いのときに特別な賜物まで与えられてこの世に残された使命に、実質的に何も関わろうとしていないことを意味します）。</w:t>
      </w:r>
    </w:p>
    <w:p w14:paraId="587C3079" w14:textId="77777777" w:rsidR="00ED6F56" w:rsidRPr="00ED6F56" w:rsidRDefault="00ED6F56" w:rsidP="00ED6F56">
      <w:pPr>
        <w:rPr>
          <w:rFonts w:ascii="ＭＳ Ｐ明朝" w:eastAsia="ＭＳ Ｐ明朝" w:hAnsi="ＭＳ Ｐ明朝"/>
          <w:sz w:val="24"/>
        </w:rPr>
      </w:pPr>
    </w:p>
    <w:p w14:paraId="74FBE34C" w14:textId="35F139A3" w:rsidR="00ED6F56" w:rsidRDefault="00ED6F56" w:rsidP="00ED6F56">
      <w:pPr>
        <w:ind w:left="240" w:firstLine="240"/>
        <w:rPr>
          <w:rFonts w:ascii="ＭＳ Ｐ明朝" w:eastAsia="ＭＳ Ｐ明朝" w:hAnsi="ＭＳ Ｐ明朝"/>
          <w:sz w:val="24"/>
        </w:rPr>
      </w:pPr>
      <w:r w:rsidRPr="00ED6F56">
        <w:rPr>
          <w:rFonts w:ascii="ＭＳ Ｐ明朝" w:eastAsia="ＭＳ Ｐ明朝" w:hAnsi="ＭＳ Ｐ明朝" w:hint="eastAsia"/>
          <w:sz w:val="24"/>
        </w:rPr>
        <w:t>（</w:t>
      </w:r>
      <w:r w:rsidRPr="00ED6F56">
        <w:rPr>
          <w:rFonts w:ascii="ＭＳ Ｐ明朝" w:eastAsia="ＭＳ Ｐ明朝" w:hAnsi="ＭＳ Ｐ明朝"/>
          <w:sz w:val="24"/>
        </w:rPr>
        <w:t>45）</w:t>
      </w:r>
      <w:r w:rsidRPr="001C1476">
        <w:rPr>
          <w:rFonts w:ascii="BIZ UDPゴシック" w:eastAsia="BIZ UDPゴシック" w:hAnsi="BIZ UDPゴシック"/>
          <w:sz w:val="24"/>
        </w:rPr>
        <w:t>「では、主人がその家のしもべたちを任せて、時に応じて食物を与えさせる忠実で賢いしもべとはだれであるか。</w:t>
      </w:r>
      <w:r w:rsidRPr="00ED6F56">
        <w:rPr>
          <w:rFonts w:ascii="ＭＳ Ｐ明朝" w:eastAsia="ＭＳ Ｐ明朝" w:hAnsi="ＭＳ Ｐ明朝"/>
          <w:sz w:val="24"/>
        </w:rPr>
        <w:t>（46）</w:t>
      </w:r>
      <w:r w:rsidRPr="001C1476">
        <w:rPr>
          <w:rFonts w:ascii="BIZ UDPゴシック" w:eastAsia="BIZ UDPゴシック" w:hAnsi="BIZ UDPゴシック"/>
          <w:sz w:val="24"/>
        </w:rPr>
        <w:t>主人が帰って来たとき、そのようにしているのを見られるしもべは幸いである。</w:t>
      </w:r>
      <w:r w:rsidRPr="00ED6F56">
        <w:rPr>
          <w:rFonts w:ascii="ＭＳ Ｐ明朝" w:eastAsia="ＭＳ Ｐ明朝" w:hAnsi="ＭＳ Ｐ明朝"/>
          <w:sz w:val="24"/>
        </w:rPr>
        <w:t>（47）</w:t>
      </w:r>
      <w:r w:rsidRPr="001C1476">
        <w:rPr>
          <w:rFonts w:ascii="BIZ UDPゴシック" w:eastAsia="BIZ UDPゴシック" w:hAnsi="BIZ UDPゴシック"/>
          <w:sz w:val="24"/>
        </w:rPr>
        <w:t>まことにあなたがたに言う。その主人は、そのしもべに自分の全財産を任せるであろう。</w:t>
      </w:r>
      <w:r w:rsidRPr="00ED6F56">
        <w:rPr>
          <w:rFonts w:ascii="ＭＳ Ｐ明朝" w:eastAsia="ＭＳ Ｐ明朝" w:hAnsi="ＭＳ Ｐ明朝"/>
          <w:sz w:val="24"/>
        </w:rPr>
        <w:t>（48）</w:t>
      </w:r>
      <w:r w:rsidRPr="001C1476">
        <w:rPr>
          <w:rFonts w:ascii="BIZ UDPゴシック" w:eastAsia="BIZ UDPゴシック" w:hAnsi="BIZ UDPゴシック"/>
          <w:sz w:val="24"/>
        </w:rPr>
        <w:t>しかし、そのしもべが悪い者で、『主人はまだ帰って来ない』と心の中で思い、</w:t>
      </w:r>
      <w:r w:rsidRPr="00ED6F56">
        <w:rPr>
          <w:rFonts w:ascii="ＭＳ Ｐ明朝" w:eastAsia="ＭＳ Ｐ明朝" w:hAnsi="ＭＳ Ｐ明朝"/>
          <w:sz w:val="24"/>
        </w:rPr>
        <w:t>（49）</w:t>
      </w:r>
      <w:r w:rsidRPr="001C1476">
        <w:rPr>
          <w:rFonts w:ascii="BIZ UDPゴシック" w:eastAsia="BIZ UDPゴシック" w:hAnsi="BIZ UDPゴシック"/>
          <w:sz w:val="24"/>
        </w:rPr>
        <w:t>仲間のしもべたちを打ちたたき、酒飲みたちと一緒に食べたり飲んだりし始めるなら、</w:t>
      </w:r>
      <w:r w:rsidRPr="00ED6F56">
        <w:rPr>
          <w:rFonts w:ascii="ＭＳ Ｐ明朝" w:eastAsia="ＭＳ Ｐ明朝" w:hAnsi="ＭＳ Ｐ明朝"/>
          <w:sz w:val="24"/>
        </w:rPr>
        <w:t>（50）</w:t>
      </w:r>
      <w:r w:rsidRPr="001C1476">
        <w:rPr>
          <w:rFonts w:ascii="BIZ UDPゴシック" w:eastAsia="BIZ UDPゴシック" w:hAnsi="BIZ UDPゴシック"/>
          <w:sz w:val="24"/>
        </w:rPr>
        <w:t>そのしもべの主人は、思いがけない日に、知らない時に帰って来る</w:t>
      </w:r>
      <w:r w:rsidRPr="001C1476">
        <w:rPr>
          <w:rFonts w:ascii="BIZ UDPゴシック" w:eastAsia="BIZ UDPゴシック" w:hAnsi="BIZ UDPゴシック" w:hint="eastAsia"/>
          <w:sz w:val="24"/>
        </w:rPr>
        <w:t>。</w:t>
      </w:r>
      <w:r w:rsidRPr="00ED6F56">
        <w:rPr>
          <w:rFonts w:ascii="ＭＳ Ｐ明朝" w:eastAsia="ＭＳ Ｐ明朝" w:hAnsi="ＭＳ Ｐ明朝" w:hint="eastAsia"/>
          <w:sz w:val="24"/>
        </w:rPr>
        <w:t>（</w:t>
      </w:r>
      <w:r w:rsidRPr="00ED6F56">
        <w:rPr>
          <w:rFonts w:ascii="ＭＳ Ｐ明朝" w:eastAsia="ＭＳ Ｐ明朝" w:hAnsi="ＭＳ Ｐ明朝"/>
          <w:sz w:val="24"/>
        </w:rPr>
        <w:t>51）</w:t>
      </w:r>
      <w:r w:rsidRPr="001C1476">
        <w:rPr>
          <w:rFonts w:ascii="BIZ UDPゴシック" w:eastAsia="BIZ UDPゴシック" w:hAnsi="BIZ UDPゴシック"/>
          <w:sz w:val="24"/>
        </w:rPr>
        <w:t>そして彼を厳しく罰し、偽善者たちと同じ場所に置く。そこでは泣いて歯ぎしりするのである。」</w:t>
      </w:r>
      <w:r w:rsidRPr="00ED6F56">
        <w:rPr>
          <w:rFonts w:ascii="ＭＳ Ｐ明朝" w:eastAsia="ＭＳ Ｐ明朝" w:hAnsi="ＭＳ Ｐ明朝"/>
          <w:sz w:val="24"/>
        </w:rPr>
        <w:t>（</w:t>
      </w:r>
      <w:hyperlink r:id="rId564" w:anchor="24:45" w:tooltip="(45)主人がその家の僕たちの上に立てて、時に応じて食物をそなえさせる忠実な思慮深い僕は、いったい、だれであろう。(46)主人が帰ってきたとき、そのようにつとめているのを見られる僕は、さいわいである。(47)よく言っておくが、主人は彼を立てて自分の全財産を管理させるであろう。(48)もしそれが悪い僕であって、自分の主人は帰りがおそいと心の中で思い、(49)その僕仲間をたたきはじめ、また酒飲み仲間と一緒に食べたり飲んだりしているなら、(50)その僕の主人は思いがけない日、気がつかない時に帰ってきて…" w:history="1">
        <w:r w:rsidRPr="001C1476">
          <w:rPr>
            <w:rStyle w:val="ad"/>
            <w:rFonts w:ascii="ＭＳ Ｐ明朝" w:eastAsia="ＭＳ Ｐ明朝" w:hAnsi="ＭＳ Ｐ明朝"/>
            <w:sz w:val="24"/>
          </w:rPr>
          <w:t>マタイ24章45-51節</w:t>
        </w:r>
      </w:hyperlink>
      <w:r w:rsidRPr="00ED6F56">
        <w:rPr>
          <w:rFonts w:ascii="ＭＳ Ｐ明朝" w:eastAsia="ＭＳ Ｐ明朝" w:hAnsi="ＭＳ Ｐ明朝"/>
          <w:sz w:val="24"/>
        </w:rPr>
        <w:t>/NIV訳）</w:t>
      </w:r>
    </w:p>
    <w:p w14:paraId="14418A4C" w14:textId="77777777" w:rsidR="00ED6F56" w:rsidRDefault="00ED6F56" w:rsidP="00ED6F56">
      <w:pPr>
        <w:rPr>
          <w:rFonts w:ascii="ＭＳ Ｐ明朝" w:eastAsia="ＭＳ Ｐ明朝" w:hAnsi="ＭＳ Ｐ明朝"/>
          <w:sz w:val="24"/>
        </w:rPr>
      </w:pPr>
    </w:p>
    <w:p w14:paraId="45D9DAF1" w14:textId="62A1F8CE" w:rsidR="00ED6F56" w:rsidRDefault="006B6BA6" w:rsidP="006B6BA6">
      <w:pPr>
        <w:ind w:firstLine="240"/>
        <w:rPr>
          <w:rFonts w:ascii="ＭＳ Ｐ明朝" w:eastAsia="ＭＳ Ｐ明朝" w:hAnsi="ＭＳ Ｐ明朝"/>
          <w:sz w:val="24"/>
        </w:rPr>
      </w:pPr>
      <w:r w:rsidRPr="006B6BA6">
        <w:rPr>
          <w:rFonts w:ascii="ＭＳ Ｐ明朝" w:eastAsia="ＭＳ Ｐ明朝" w:hAnsi="ＭＳ Ｐ明朝" w:hint="eastAsia"/>
          <w:sz w:val="24"/>
        </w:rPr>
        <w:t>タラントのたとえ（</w:t>
      </w:r>
      <w:hyperlink r:id="rId565" w:anchor="25:14" w:tooltip="(14)また天国は、ある人が旅に出るとき、その僕どもを呼んで、自分の財産を預けるようなものである。(15)すなわち、それぞれの能力に応じて、ある者には五タラント、ある者には二タラント、ある者には一タラントを与えて、旅に出た。(16)五タラントを渡された者は、すぐに行って、それで商売をして、ほかに五タラントをもうけた。(17)二タラントの者も同様にして、ほかに二タラントをもうけた。(18)しかし、一タラントを渡された者は、行って地を掘り、主人の金を隠しておいた。(19)だいぶ時がたってから、これらの僕の主人…" w:history="1">
        <w:r w:rsidRPr="00476A8D">
          <w:rPr>
            <w:rStyle w:val="ad"/>
            <w:rFonts w:ascii="ＭＳ Ｐ明朝" w:eastAsia="ＭＳ Ｐ明朝" w:hAnsi="ＭＳ Ｐ明朝" w:hint="eastAsia"/>
            <w:sz w:val="24"/>
          </w:rPr>
          <w:t>マタイ</w:t>
        </w:r>
        <w:r w:rsidRPr="00476A8D">
          <w:rPr>
            <w:rStyle w:val="ad"/>
            <w:rFonts w:ascii="ＭＳ Ｐ明朝" w:eastAsia="ＭＳ Ｐ明朝" w:hAnsi="ＭＳ Ｐ明朝"/>
            <w:sz w:val="24"/>
          </w:rPr>
          <w:t>25章14-30節</w:t>
        </w:r>
      </w:hyperlink>
      <w:r w:rsidRPr="006B6BA6">
        <w:rPr>
          <w:rFonts w:ascii="ＭＳ Ｐ明朝" w:eastAsia="ＭＳ Ｐ明朝" w:hAnsi="ＭＳ Ｐ明朝"/>
          <w:sz w:val="24"/>
        </w:rPr>
        <w:t>）やミナのたとえ（</w:t>
      </w:r>
      <w:hyperlink r:id="rId566" w:anchor="19:11" w:tooltip="(11)人々がこれらの言葉を聞いているときに、イエスはなお一つの譬をお話しになった。それはエルサレムに近づいてこられたし、また人々が神の国はたちまち現れると思っていたためである。(12)それで言われた、「ある身分の高い人が、王位を受けて帰ってくるために遠い所へ旅立つことになった。(13)そこで十人の僕を呼び十ミナを渡して言った、『わたしが帰って来るまで、これで商売をしなさい』。(14)ところが、本国の住民は彼を憎んでいたので、あとから使者をおくって、『この人が王になるのをわれわれは望んでいない』と言わせた…" w:history="1">
        <w:r w:rsidRPr="00C91DC2">
          <w:rPr>
            <w:rStyle w:val="ad"/>
            <w:rFonts w:ascii="ＭＳ Ｐ明朝" w:eastAsia="ＭＳ Ｐ明朝" w:hAnsi="ＭＳ Ｐ明朝"/>
            <w:sz w:val="24"/>
          </w:rPr>
          <w:t>ルカ19章11-27節</w:t>
        </w:r>
      </w:hyperlink>
      <w:r w:rsidRPr="006B6BA6">
        <w:rPr>
          <w:rFonts w:ascii="ＭＳ Ｐ明朝" w:eastAsia="ＭＳ Ｐ明朝" w:hAnsi="ＭＳ Ｐ明朝"/>
          <w:sz w:val="24"/>
        </w:rPr>
        <w:t>）と同様に、聖書において強調されている主な区別は、実を結ぶ信者と不信者との対比です。</w:t>
      </w:r>
      <w:r w:rsidRPr="006B6BA6">
        <w:rPr>
          <w:rFonts w:ascii="ＭＳ Ｐ明朝" w:eastAsia="ＭＳ Ｐ明朝" w:hAnsi="ＭＳ Ｐ明朝" w:hint="eastAsia"/>
          <w:sz w:val="24"/>
        </w:rPr>
        <w:t>上の箇所では、ほとんど実を結ばない信者については、実際には言及されていま</w:t>
      </w:r>
      <w:r w:rsidRPr="006B6BA6">
        <w:rPr>
          <w:rFonts w:ascii="ＭＳ Ｐ明朝" w:eastAsia="ＭＳ Ｐ明朝" w:hAnsi="ＭＳ Ｐ明朝" w:hint="eastAsia"/>
          <w:sz w:val="24"/>
        </w:rPr>
        <w:lastRenderedPageBreak/>
        <w:t>せん。一方、タラントやミナのたとえでは、そのような信者は、不信者が叱責される際に示される「仮の選択肢」として間接的に表されています。すなわち、自分で働く代わりに「タラント」を利息のために預け、他の人に働かせるという方法です（その場合でも、わずかながらの利益は得られますが、それはきわめて小さなものです）。あらゆる証拠が示しているのは、イエス・キリストのためにほとんど何も成し遂げないような、ぎりぎりのキリスト者の生き方は、ほとんど無駄に近い人生であるということです。ただし、それでもなお、不信仰のまま死ぬことに比べれば、計り知れないほどまさっているのです。</w:t>
      </w:r>
    </w:p>
    <w:p w14:paraId="452FCC53" w14:textId="77777777" w:rsidR="006B6BA6" w:rsidRDefault="006B6BA6" w:rsidP="006B6BA6">
      <w:pPr>
        <w:rPr>
          <w:rFonts w:ascii="ＭＳ Ｐ明朝" w:eastAsia="ＭＳ Ｐ明朝" w:hAnsi="ＭＳ Ｐ明朝"/>
          <w:sz w:val="24"/>
        </w:rPr>
      </w:pPr>
    </w:p>
    <w:p w14:paraId="02B22617" w14:textId="680FACDA" w:rsidR="006B6BA6" w:rsidRDefault="006B6BA6" w:rsidP="000B7A48">
      <w:pPr>
        <w:rPr>
          <w:rFonts w:ascii="ＭＳ Ｐ明朝" w:eastAsia="ＭＳ Ｐ明朝" w:hAnsi="ＭＳ Ｐ明朝"/>
          <w:sz w:val="24"/>
        </w:rPr>
      </w:pPr>
      <w:r w:rsidRPr="006B6BA6">
        <w:rPr>
          <w:rFonts w:ascii="ＭＳ Ｐ明朝" w:eastAsia="ＭＳ Ｐ明朝" w:hAnsi="ＭＳ Ｐ明朝"/>
          <w:sz w:val="24"/>
        </w:rPr>
        <w:t>3）最後に</w:t>
      </w:r>
      <w:r w:rsidR="000A2BBF" w:rsidRPr="000A2BBF">
        <w:rPr>
          <w:rFonts w:ascii="ＭＳ Ｐ明朝" w:eastAsia="ＭＳ Ｐ明朝" w:hAnsi="ＭＳ Ｐ明朝" w:hint="eastAsia"/>
          <w:sz w:val="24"/>
        </w:rPr>
        <w:t>（前もって確認しておくべき事柄として）</w:t>
      </w:r>
      <w:r w:rsidRPr="006B6BA6">
        <w:rPr>
          <w:rFonts w:ascii="ＭＳ Ｐ明朝" w:eastAsia="ＭＳ Ｐ明朝" w:hAnsi="ＭＳ Ｐ明朝"/>
          <w:sz w:val="24"/>
        </w:rPr>
        <w:t>、世が「良い行い」と見なすものと、イエス・キリストのための真の実り（報いを受ける働き）との間にも、重要な区別があることを理解しておく必要があります。</w:t>
      </w:r>
      <w:r w:rsidRPr="006B6BA6">
        <w:rPr>
          <w:rFonts w:ascii="ＭＳ Ｐ明朝" w:eastAsia="ＭＳ Ｐ明朝" w:hAnsi="ＭＳ Ｐ明朝" w:hint="eastAsia"/>
          <w:sz w:val="24"/>
        </w:rPr>
        <w:t>このことは、パウロが第一コリント書</w:t>
      </w:r>
      <w:r w:rsidRPr="006B6BA6">
        <w:rPr>
          <w:rFonts w:ascii="ＭＳ Ｐ明朝" w:eastAsia="ＭＳ Ｐ明朝" w:hAnsi="ＭＳ Ｐ明朝"/>
          <w:sz w:val="24"/>
        </w:rPr>
        <w:t>3章で非常に明確に説明しているとおりです。そこでは、「木・草・わら」は焼き尽くされると語られており、その評価を受ける信者は、自分では豊かな報いが与えられると思っていた事柄についても、報いを失って「損失を受ける」ことになると述べられています（</w:t>
      </w:r>
      <w:hyperlink r:id="rId567" w:anchor="3:10" w:tooltip="(10)神から賜わった恵みによって、わたしは熟練した建築師のように、土台をすえた。そして他の人がその上に家を建てるのである。しかし、どういうふうに建てるか、それぞれ気をつけるがよい。(11)なぜなら、すでにすえられている土台以外のものをすえることは、だれにもできない。そして、この土台はイエス・キリストである。(12)この土台の上に、だれかが金、銀、宝石、木、草、または、わらを用いて建てるならば、(13)それぞれの仕事は、はっきりとわかってくる。すなわち、かの日は火の中に現れて、それを明らかにし、またその火…" w:history="1">
        <w:r w:rsidRPr="00476A8D">
          <w:rPr>
            <w:rStyle w:val="ad"/>
            <w:rFonts w:ascii="ＭＳ Ｐ明朝" w:eastAsia="ＭＳ Ｐ明朝" w:hAnsi="ＭＳ Ｐ明朝"/>
            <w:sz w:val="24"/>
          </w:rPr>
          <w:t>第一コリント3章10-15節</w:t>
        </w:r>
      </w:hyperlink>
      <w:r w:rsidRPr="006B6BA6">
        <w:rPr>
          <w:rFonts w:ascii="ＭＳ Ｐ明朝" w:eastAsia="ＭＳ Ｐ明朝" w:hAnsi="ＭＳ Ｐ明朝"/>
          <w:sz w:val="24"/>
        </w:rPr>
        <w:t>）。</w:t>
      </w:r>
      <w:r w:rsidRPr="006B6BA6">
        <w:rPr>
          <w:rFonts w:ascii="ＭＳ Ｐ明朝" w:eastAsia="ＭＳ Ｐ明朝" w:hAnsi="ＭＳ Ｐ明朝" w:hint="eastAsia"/>
          <w:sz w:val="24"/>
        </w:rPr>
        <w:t>報いを受けるのは、イエスが本当に望んでおられることを、イエスの方法で行った場合だけです。自分がやりたいことを行ったり、この世が称賛することを行ったり、あるいは自分の思い込みで神に喜ばれるはずだと考えて行ったりしても、それは報われることはありません。積極的な観点から見るなら、以下に述べる三つのより高い報いの段階は、この点に関する神の御心が何であるかを、概括的に示しています。霊的成長（第</w:t>
      </w:r>
      <w:r w:rsidRPr="006B6BA6">
        <w:rPr>
          <w:rFonts w:ascii="ＭＳ Ｐ明朝" w:eastAsia="ＭＳ Ｐ明朝" w:hAnsi="ＭＳ Ｐ明朝"/>
          <w:sz w:val="24"/>
        </w:rPr>
        <w:t>2段階）</w:t>
      </w:r>
      <w:r w:rsidR="000508D8">
        <w:rPr>
          <w:rFonts w:ascii="ＭＳ Ｐ明朝" w:eastAsia="ＭＳ Ｐ明朝" w:hAnsi="ＭＳ Ｐ明朝" w:hint="eastAsia"/>
          <w:sz w:val="24"/>
        </w:rPr>
        <w:t>、</w:t>
      </w:r>
      <w:r w:rsidRPr="006B6BA6">
        <w:rPr>
          <w:rFonts w:ascii="ＭＳ Ｐ明朝" w:eastAsia="ＭＳ Ｐ明朝" w:hAnsi="ＭＳ Ｐ明朝" w:hint="eastAsia"/>
          <w:sz w:val="24"/>
        </w:rPr>
        <w:t>霊的前進（第</w:t>
      </w:r>
      <w:r w:rsidRPr="006B6BA6">
        <w:rPr>
          <w:rFonts w:ascii="ＭＳ Ｐ明朝" w:eastAsia="ＭＳ Ｐ明朝" w:hAnsi="ＭＳ Ｐ明朝"/>
          <w:sz w:val="24"/>
        </w:rPr>
        <w:t>3段階）</w:t>
      </w:r>
      <w:r w:rsidR="000508D8">
        <w:rPr>
          <w:rFonts w:ascii="ＭＳ Ｐ明朝" w:eastAsia="ＭＳ Ｐ明朝" w:hAnsi="ＭＳ Ｐ明朝" w:hint="eastAsia"/>
          <w:sz w:val="24"/>
        </w:rPr>
        <w:t>、</w:t>
      </w:r>
      <w:r w:rsidRPr="006B6BA6">
        <w:rPr>
          <w:rFonts w:ascii="ＭＳ Ｐ明朝" w:eastAsia="ＭＳ Ｐ明朝" w:hAnsi="ＭＳ Ｐ明朝" w:hint="eastAsia"/>
          <w:sz w:val="24"/>
        </w:rPr>
        <w:t>霊的賜物に対応した奉仕（第</w:t>
      </w:r>
      <w:r w:rsidRPr="006B6BA6">
        <w:rPr>
          <w:rFonts w:ascii="ＭＳ Ｐ明朝" w:eastAsia="ＭＳ Ｐ明朝" w:hAnsi="ＭＳ Ｐ明朝"/>
          <w:sz w:val="24"/>
        </w:rPr>
        <w:t>4段階）</w:t>
      </w:r>
      <w:r w:rsidR="000508D8">
        <w:rPr>
          <w:rFonts w:ascii="ＭＳ Ｐ明朝" w:eastAsia="ＭＳ Ｐ明朝" w:hAnsi="ＭＳ Ｐ明朝" w:hint="eastAsia"/>
          <w:sz w:val="24"/>
        </w:rPr>
        <w:t>。</w:t>
      </w:r>
      <w:r w:rsidRPr="006B6BA6">
        <w:rPr>
          <w:rFonts w:ascii="ＭＳ Ｐ明朝" w:eastAsia="ＭＳ Ｐ明朝" w:hAnsi="ＭＳ Ｐ明朝" w:hint="eastAsia"/>
          <w:sz w:val="24"/>
        </w:rPr>
        <w:t>これら三つの段階は順序的な関係にあります。多少の重なりはあるものの、神がその人のために備え、またその人に賜物を与えて任せておられる奉仕を真に意味ある形で果たすことは、まず霊的成熟があり、さらに試練において成功する経験が先行しなければ不可能です。そしてそれらは、真に効果的な奉仕のために不可欠な要素でもあります。また、否定的な観点からも、報われる正当な実りと焼き尽くされる不正当な働きとの違いを明確にする聖書の警告がいくつもあります。人は外見を見るのに対し、神は心を見</w:t>
      </w:r>
      <w:r w:rsidR="000E52C6">
        <w:rPr>
          <w:rFonts w:ascii="ＭＳ Ｐ明朝" w:eastAsia="ＭＳ Ｐ明朝" w:hAnsi="ＭＳ Ｐ明朝" w:hint="eastAsia"/>
          <w:sz w:val="24"/>
        </w:rPr>
        <w:t>られ</w:t>
      </w:r>
      <w:r w:rsidRPr="006B6BA6">
        <w:rPr>
          <w:rFonts w:ascii="ＭＳ Ｐ明朝" w:eastAsia="ＭＳ Ｐ明朝" w:hAnsi="ＭＳ Ｐ明朝" w:hint="eastAsia"/>
          <w:sz w:val="24"/>
        </w:rPr>
        <w:t>るからです（</w:t>
      </w:r>
      <w:hyperlink r:id="rId568" w:anchor="16:7" w:tooltip="しかし主はサムエルに言われた、「顔かたちや身のたけを見てはならない。わたしはすでにその人を捨てた。わたしが見るところは人とは異なる。人は外の顔かたちを見、主は心を見る」。" w:history="1">
        <w:r w:rsidRPr="00C91DC2">
          <w:rPr>
            <w:rStyle w:val="ad"/>
            <w:rFonts w:ascii="ＭＳ Ｐ明朝" w:eastAsia="ＭＳ Ｐ明朝" w:hAnsi="ＭＳ Ｐ明朝" w:hint="eastAsia"/>
            <w:sz w:val="24"/>
          </w:rPr>
          <w:t>サムエル記</w:t>
        </w:r>
        <w:r w:rsidR="00C91DC2" w:rsidRPr="00C91DC2">
          <w:rPr>
            <w:rStyle w:val="ad"/>
            <w:rFonts w:ascii="ＭＳ Ｐ明朝" w:eastAsia="ＭＳ Ｐ明朝" w:hAnsi="ＭＳ Ｐ明朝" w:hint="eastAsia"/>
            <w:sz w:val="24"/>
          </w:rPr>
          <w:t>上</w:t>
        </w:r>
        <w:r w:rsidRPr="00C91DC2">
          <w:rPr>
            <w:rStyle w:val="ad"/>
            <w:rFonts w:ascii="ＭＳ Ｐ明朝" w:eastAsia="ＭＳ Ｐ明朝" w:hAnsi="ＭＳ Ｐ明朝"/>
            <w:sz w:val="24"/>
          </w:rPr>
          <w:t>16章7節</w:t>
        </w:r>
      </w:hyperlink>
      <w:r w:rsidRPr="006B6BA6">
        <w:rPr>
          <w:rFonts w:ascii="ＭＳ Ｐ明朝" w:eastAsia="ＭＳ Ｐ明朝" w:hAnsi="ＭＳ Ｐ明朝"/>
          <w:sz w:val="24"/>
        </w:rPr>
        <w:t>）。</w:t>
      </w:r>
      <w:r w:rsidRPr="006B6BA6">
        <w:rPr>
          <w:rFonts w:ascii="ＭＳ Ｐ明朝" w:eastAsia="ＭＳ Ｐ明朝" w:hAnsi="ＭＳ Ｐ明朝" w:hint="eastAsia"/>
          <w:sz w:val="24"/>
        </w:rPr>
        <w:t>「この人がわたしの弟子だから」という理由で与えられる一杯の冷たい水は報いを受けます（</w:t>
      </w:r>
      <w:hyperlink r:id="rId569" w:anchor="10:42" w:tooltip="わたしの弟子であるという名のゆえに、この小さい者のひとりに冷たい水一杯でも飲ませてくれる者は、よく言っておくが、決してその報いからもれることはない」。" w:history="1">
        <w:r w:rsidRPr="00C91DC2">
          <w:rPr>
            <w:rStyle w:val="ad"/>
            <w:rFonts w:ascii="ＭＳ Ｐ明朝" w:eastAsia="ＭＳ Ｐ明朝" w:hAnsi="ＭＳ Ｐ明朝" w:hint="eastAsia"/>
            <w:sz w:val="24"/>
          </w:rPr>
          <w:t>マタイ</w:t>
        </w:r>
        <w:r w:rsidRPr="00C91DC2">
          <w:rPr>
            <w:rStyle w:val="ad"/>
            <w:rFonts w:ascii="ＭＳ Ｐ明朝" w:eastAsia="ＭＳ Ｐ明朝" w:hAnsi="ＭＳ Ｐ明朝"/>
            <w:sz w:val="24"/>
          </w:rPr>
          <w:t>10章42節</w:t>
        </w:r>
      </w:hyperlink>
      <w:r w:rsidRPr="006B6BA6">
        <w:rPr>
          <w:rFonts w:ascii="ＭＳ Ｐ明朝" w:eastAsia="ＭＳ Ｐ明朝" w:hAnsi="ＭＳ Ｐ明朝"/>
          <w:sz w:val="24"/>
        </w:rPr>
        <w:t>；</w:t>
      </w:r>
      <w:hyperlink r:id="rId570" w:anchor="9:41" w:tooltip="だれでも、キリストについている者だというので、あなたがたに水一杯でも飲ませてくれるものは、よく言っておくが、決してその報いからもれることはないであろう。" w:history="1">
        <w:r w:rsidRPr="00C91DC2">
          <w:rPr>
            <w:rStyle w:val="ad"/>
            <w:rFonts w:ascii="ＭＳ Ｐ明朝" w:eastAsia="ＭＳ Ｐ明朝" w:hAnsi="ＭＳ Ｐ明朝"/>
            <w:sz w:val="24"/>
          </w:rPr>
          <w:t>マルコ9章41節</w:t>
        </w:r>
      </w:hyperlink>
      <w:r w:rsidRPr="006B6BA6">
        <w:rPr>
          <w:rFonts w:ascii="ＭＳ Ｐ明朝" w:eastAsia="ＭＳ Ｐ明朝" w:hAnsi="ＭＳ Ｐ明朝"/>
          <w:sz w:val="24"/>
        </w:rPr>
        <w:t>）。しかし、そこから考えるなら、動機が正しくないまま、ただ何となく与えられた冷たい水</w:t>
      </w:r>
      <w:r w:rsidR="009B6743">
        <w:rPr>
          <w:rFonts w:ascii="ＭＳ Ｐ明朝" w:eastAsia="ＭＳ Ｐ明朝" w:hAnsi="ＭＳ Ｐ明朝" w:hint="eastAsia"/>
          <w:sz w:val="24"/>
        </w:rPr>
        <w:t>について</w:t>
      </w:r>
      <w:r w:rsidRPr="006B6BA6">
        <w:rPr>
          <w:rFonts w:ascii="ＭＳ Ｐ明朝" w:eastAsia="ＭＳ Ｐ明朝" w:hAnsi="ＭＳ Ｐ明朝"/>
          <w:sz w:val="24"/>
        </w:rPr>
        <w:t>は、報いを受けるものではないでしょう。</w:t>
      </w:r>
      <w:r w:rsidRPr="006B6BA6">
        <w:rPr>
          <w:rFonts w:ascii="ＭＳ Ｐ明朝" w:eastAsia="ＭＳ Ｐ明朝" w:hAnsi="ＭＳ Ｐ明朝" w:hint="eastAsia"/>
          <w:sz w:val="24"/>
        </w:rPr>
        <w:t>神は、動機が正しいかどうかを確実に見分けることがおできになります。たとえ私たちにとって、その区別をすることが難しい場合であってもです。</w:t>
      </w:r>
    </w:p>
    <w:p w14:paraId="75540AC3" w14:textId="77777777" w:rsidR="004A4DCC" w:rsidRDefault="004A4DCC" w:rsidP="000508D8">
      <w:pPr>
        <w:rPr>
          <w:rFonts w:ascii="ＭＳ Ｐ明朝" w:eastAsia="ＭＳ Ｐ明朝" w:hAnsi="ＭＳ Ｐ明朝"/>
          <w:sz w:val="24"/>
        </w:rPr>
      </w:pPr>
    </w:p>
    <w:p w14:paraId="5F2D5BAC" w14:textId="0127CE2F" w:rsidR="004A4DCC" w:rsidRDefault="004A4DCC" w:rsidP="004A4DCC">
      <w:pPr>
        <w:ind w:left="156" w:firstLine="240"/>
        <w:rPr>
          <w:rFonts w:ascii="ＭＳ Ｐ明朝" w:eastAsia="ＭＳ Ｐ明朝" w:hAnsi="ＭＳ Ｐ明朝"/>
          <w:sz w:val="24"/>
        </w:rPr>
      </w:pPr>
      <w:r w:rsidRPr="004A4DCC">
        <w:rPr>
          <w:rFonts w:ascii="ＭＳ Ｐ明朝" w:eastAsia="ＭＳ Ｐ明朝" w:hAnsi="ＭＳ Ｐ明朝" w:hint="eastAsia"/>
          <w:sz w:val="24"/>
        </w:rPr>
        <w:t>（</w:t>
      </w:r>
      <w:r w:rsidRPr="004A4DCC">
        <w:rPr>
          <w:rFonts w:ascii="ＭＳ Ｐ明朝" w:eastAsia="ＭＳ Ｐ明朝" w:hAnsi="ＭＳ Ｐ明朝"/>
          <w:sz w:val="24"/>
        </w:rPr>
        <w:t>25）</w:t>
      </w:r>
      <w:r w:rsidRPr="00346B39">
        <w:rPr>
          <w:rFonts w:ascii="BIZ UDPゴシック" w:eastAsia="BIZ UDPゴシック" w:hAnsi="BIZ UDPゴシック"/>
          <w:sz w:val="24"/>
        </w:rPr>
        <w:t>「よく言っておく。エリヤの時代、三年六か月の間天が閉ざされ、全地に大きな飢饉が起こったとき、イスラエルには多くのやもめがいた。</w:t>
      </w:r>
      <w:r w:rsidRPr="004A4DCC">
        <w:rPr>
          <w:rFonts w:ascii="ＭＳ Ｐ明朝" w:eastAsia="ＭＳ Ｐ明朝" w:hAnsi="ＭＳ Ｐ明朝"/>
          <w:sz w:val="24"/>
        </w:rPr>
        <w:t>（26）</w:t>
      </w:r>
      <w:r w:rsidRPr="00346B39">
        <w:rPr>
          <w:rFonts w:ascii="BIZ UDPゴシック" w:eastAsia="BIZ UDPゴシック" w:hAnsi="BIZ UDPゴシック"/>
          <w:sz w:val="24"/>
        </w:rPr>
        <w:t>しかし、エリ</w:t>
      </w:r>
      <w:r w:rsidRPr="00346B39">
        <w:rPr>
          <w:rFonts w:ascii="BIZ UDPゴシック" w:eastAsia="BIZ UDPゴシック" w:hAnsi="BIZ UDPゴシック"/>
          <w:sz w:val="24"/>
        </w:rPr>
        <w:lastRenderedPageBreak/>
        <w:t>ヤはそのうちのだれのところにも遣わされず、ただシドンの地方ザレ</w:t>
      </w:r>
      <w:r w:rsidRPr="00346B39">
        <w:rPr>
          <w:rFonts w:ascii="BIZ UDPゴシック" w:eastAsia="BIZ UDPゴシック" w:hAnsi="BIZ UDPゴシック" w:hint="eastAsia"/>
          <w:sz w:val="24"/>
        </w:rPr>
        <w:t>パ</w:t>
      </w:r>
      <w:r w:rsidRPr="00346B39">
        <w:rPr>
          <w:rFonts w:ascii="BIZ UDPゴシック" w:eastAsia="BIZ UDPゴシック" w:hAnsi="BIZ UDPゴシック"/>
          <w:sz w:val="24"/>
        </w:rPr>
        <w:t>テにいた一人のやもめのもとにだけ遣わされた。</w:t>
      </w:r>
      <w:r w:rsidRPr="004A4DCC">
        <w:rPr>
          <w:rFonts w:ascii="ＭＳ Ｐ明朝" w:eastAsia="ＭＳ Ｐ明朝" w:hAnsi="ＭＳ Ｐ明朝"/>
          <w:sz w:val="24"/>
        </w:rPr>
        <w:t>（27）</w:t>
      </w:r>
      <w:r w:rsidRPr="00346B39">
        <w:rPr>
          <w:rFonts w:ascii="BIZ UDPゴシック" w:eastAsia="BIZ UDPゴシック" w:hAnsi="BIZ UDPゴシック"/>
          <w:sz w:val="24"/>
        </w:rPr>
        <w:t>また、預言者エリシャの時代には、イスラエルには多くのらい病人がいたが、そのだれもきよめられず、ただシリア人ナアマンだけがきよめられた。」</w:t>
      </w:r>
      <w:r w:rsidRPr="004A4DCC">
        <w:rPr>
          <w:rFonts w:ascii="ＭＳ Ｐ明朝" w:eastAsia="ＭＳ Ｐ明朝" w:hAnsi="ＭＳ Ｐ明朝"/>
          <w:sz w:val="24"/>
        </w:rPr>
        <w:t>（</w:t>
      </w:r>
      <w:hyperlink r:id="rId571" w:anchor="4:25" w:tooltip="(25)よく聞いておきなさい。エリヤの時代に、三年六か月にわたって天が閉じ、イスラエル全土に大ききんがあった際、そこには多くのやもめがいたのに、(26)エリヤはそのうちのだれにもつかわされないで、ただシドンのサレプタにいるひとりのやもめにだけつかわされた。(27)また預言者エリシャの時代に、イスラエルには多くのらい病人がいたのに、そのうちのひとりもきよめられないで、ただシリヤのナアマンだけがきよめられた」。" w:history="1">
        <w:r w:rsidRPr="00346B39">
          <w:rPr>
            <w:rStyle w:val="ad"/>
            <w:rFonts w:ascii="ＭＳ Ｐ明朝" w:eastAsia="ＭＳ Ｐ明朝" w:hAnsi="ＭＳ Ｐ明朝"/>
            <w:sz w:val="24"/>
          </w:rPr>
          <w:t>ルカ4章25-27節</w:t>
        </w:r>
      </w:hyperlink>
      <w:r w:rsidRPr="004A4DCC">
        <w:rPr>
          <w:rFonts w:ascii="ＭＳ Ｐ明朝" w:eastAsia="ＭＳ Ｐ明朝" w:hAnsi="ＭＳ Ｐ明朝"/>
          <w:sz w:val="24"/>
        </w:rPr>
        <w:t>/TNIV訳）</w:t>
      </w:r>
    </w:p>
    <w:p w14:paraId="104BDE13" w14:textId="77777777" w:rsidR="004A4DCC" w:rsidRDefault="004A4DCC" w:rsidP="004A4DCC">
      <w:pPr>
        <w:rPr>
          <w:rFonts w:ascii="ＭＳ Ｐ明朝" w:eastAsia="ＭＳ Ｐ明朝" w:hAnsi="ＭＳ Ｐ明朝"/>
          <w:sz w:val="24"/>
        </w:rPr>
      </w:pPr>
    </w:p>
    <w:p w14:paraId="66665A21" w14:textId="77777777" w:rsidR="004A4DCC" w:rsidRPr="004A4DCC" w:rsidRDefault="004A4DCC" w:rsidP="004A4DCC">
      <w:pPr>
        <w:ind w:firstLine="240"/>
        <w:rPr>
          <w:rFonts w:ascii="ＭＳ Ｐ明朝" w:eastAsia="ＭＳ Ｐ明朝" w:hAnsi="ＭＳ Ｐ明朝"/>
          <w:sz w:val="24"/>
        </w:rPr>
      </w:pPr>
      <w:r w:rsidRPr="004A4DCC">
        <w:rPr>
          <w:rFonts w:ascii="ＭＳ Ｐ明朝" w:eastAsia="ＭＳ Ｐ明朝" w:hAnsi="ＭＳ Ｐ明朝" w:hint="eastAsia"/>
          <w:sz w:val="24"/>
        </w:rPr>
        <w:t>正しい動機は常に、へりくだり、神とその真理への従順、そして自分ではなく神の栄光を求める心から生まれます。</w:t>
      </w:r>
    </w:p>
    <w:p w14:paraId="7F9C9C65" w14:textId="77777777" w:rsidR="004A4DCC" w:rsidRPr="004A4DCC" w:rsidRDefault="004A4DCC" w:rsidP="004A4DCC">
      <w:pPr>
        <w:rPr>
          <w:rFonts w:ascii="ＭＳ Ｐ明朝" w:eastAsia="ＭＳ Ｐ明朝" w:hAnsi="ＭＳ Ｐ明朝"/>
          <w:sz w:val="24"/>
        </w:rPr>
      </w:pPr>
    </w:p>
    <w:p w14:paraId="3628CAEC" w14:textId="6BAE057E" w:rsidR="004A4DCC" w:rsidRPr="004A4DCC" w:rsidRDefault="004A4DCC" w:rsidP="004A4DCC">
      <w:pPr>
        <w:ind w:left="240" w:firstLine="240"/>
        <w:rPr>
          <w:rFonts w:ascii="ＭＳ Ｐ明朝" w:eastAsia="ＭＳ Ｐ明朝" w:hAnsi="ＭＳ Ｐ明朝"/>
          <w:sz w:val="24"/>
        </w:rPr>
      </w:pPr>
      <w:r w:rsidRPr="004A4DCC">
        <w:rPr>
          <w:rFonts w:ascii="ＭＳ Ｐ明朝" w:eastAsia="ＭＳ Ｐ明朝" w:hAnsi="ＭＳ Ｐ明朝" w:hint="eastAsia"/>
          <w:sz w:val="24"/>
        </w:rPr>
        <w:t>（</w:t>
      </w:r>
      <w:r w:rsidRPr="004A4DCC">
        <w:rPr>
          <w:rFonts w:ascii="ＭＳ Ｐ明朝" w:eastAsia="ＭＳ Ｐ明朝" w:hAnsi="ＭＳ Ｐ明朝"/>
          <w:sz w:val="24"/>
        </w:rPr>
        <w:t>18）</w:t>
      </w:r>
      <w:r w:rsidRPr="00346B39">
        <w:rPr>
          <w:rFonts w:ascii="BIZ UDPゴシック" w:eastAsia="BIZ UDPゴシック" w:hAnsi="BIZ UDPゴシック"/>
          <w:sz w:val="24"/>
        </w:rPr>
        <w:t>「自分から語る者は自分の栄光を求める。しかし、自分を遣わした方の栄光を求める者は真実であり、その人のうちには不正がない。」</w:t>
      </w:r>
      <w:r w:rsidRPr="004A4DCC">
        <w:rPr>
          <w:rFonts w:ascii="ＭＳ Ｐ明朝" w:eastAsia="ＭＳ Ｐ明朝" w:hAnsi="ＭＳ Ｐ明朝"/>
          <w:sz w:val="24"/>
        </w:rPr>
        <w:t>（</w:t>
      </w:r>
      <w:hyperlink r:id="rId572" w:anchor="7:18" w:tooltip="自分から出たことを語る者は、自分の栄光を求めるが、自分をつかわされたかたの栄光を求める者は真実であって、その人の内には偽りがない。" w:history="1">
        <w:r w:rsidRPr="00346B39">
          <w:rPr>
            <w:rStyle w:val="ad"/>
            <w:rFonts w:ascii="ＭＳ Ｐ明朝" w:eastAsia="ＭＳ Ｐ明朝" w:hAnsi="ＭＳ Ｐ明朝"/>
            <w:sz w:val="24"/>
          </w:rPr>
          <w:t>ヨハネ7章18節</w:t>
        </w:r>
      </w:hyperlink>
      <w:r w:rsidRPr="004A4DCC">
        <w:rPr>
          <w:rFonts w:ascii="ＭＳ Ｐ明朝" w:eastAsia="ＭＳ Ｐ明朝" w:hAnsi="ＭＳ Ｐ明朝"/>
          <w:sz w:val="24"/>
        </w:rPr>
        <w:t>）</w:t>
      </w:r>
    </w:p>
    <w:p w14:paraId="55FD9FDE" w14:textId="77777777" w:rsidR="004A4DCC" w:rsidRPr="004A4DCC" w:rsidRDefault="004A4DCC" w:rsidP="004A4DCC">
      <w:pPr>
        <w:rPr>
          <w:rFonts w:ascii="ＭＳ Ｐ明朝" w:eastAsia="ＭＳ Ｐ明朝" w:hAnsi="ＭＳ Ｐ明朝"/>
          <w:sz w:val="24"/>
        </w:rPr>
      </w:pPr>
    </w:p>
    <w:p w14:paraId="7DEAE335" w14:textId="77777777" w:rsidR="004A4DCC" w:rsidRPr="004A4DCC" w:rsidRDefault="004A4DCC" w:rsidP="004A4DCC">
      <w:pPr>
        <w:ind w:firstLine="240"/>
        <w:rPr>
          <w:rFonts w:ascii="ＭＳ Ｐ明朝" w:eastAsia="ＭＳ Ｐ明朝" w:hAnsi="ＭＳ Ｐ明朝"/>
          <w:sz w:val="24"/>
        </w:rPr>
      </w:pPr>
      <w:r w:rsidRPr="004A4DCC">
        <w:rPr>
          <w:rFonts w:ascii="ＭＳ Ｐ明朝" w:eastAsia="ＭＳ Ｐ明朝" w:hAnsi="ＭＳ Ｐ明朝" w:hint="eastAsia"/>
          <w:sz w:val="24"/>
        </w:rPr>
        <w:t>パリサイ人たちは、神の栄光を求めて行動していたのではなく、むしろ自分自身を栄光ある者として見せるために行っていました。</w:t>
      </w:r>
    </w:p>
    <w:p w14:paraId="371B671C" w14:textId="77777777" w:rsidR="004A4DCC" w:rsidRPr="004A4DCC" w:rsidRDefault="004A4DCC" w:rsidP="004A4DCC">
      <w:pPr>
        <w:rPr>
          <w:rFonts w:ascii="ＭＳ Ｐ明朝" w:eastAsia="ＭＳ Ｐ明朝" w:hAnsi="ＭＳ Ｐ明朝"/>
          <w:sz w:val="24"/>
        </w:rPr>
      </w:pPr>
    </w:p>
    <w:p w14:paraId="2FC11C3F" w14:textId="719062D1" w:rsidR="004A4DCC" w:rsidRDefault="004A4DCC" w:rsidP="004A4DCC">
      <w:pPr>
        <w:ind w:left="240" w:firstLine="240"/>
        <w:rPr>
          <w:rFonts w:ascii="ＭＳ Ｐ明朝" w:eastAsia="ＭＳ Ｐ明朝" w:hAnsi="ＭＳ Ｐ明朝"/>
          <w:sz w:val="24"/>
        </w:rPr>
      </w:pPr>
      <w:r w:rsidRPr="004A4DCC">
        <w:rPr>
          <w:rFonts w:ascii="ＭＳ Ｐ明朝" w:eastAsia="ＭＳ Ｐ明朝" w:hAnsi="ＭＳ Ｐ明朝" w:hint="eastAsia"/>
          <w:sz w:val="24"/>
        </w:rPr>
        <w:t>（</w:t>
      </w:r>
      <w:r w:rsidRPr="004A4DCC">
        <w:rPr>
          <w:rFonts w:ascii="ＭＳ Ｐ明朝" w:eastAsia="ＭＳ Ｐ明朝" w:hAnsi="ＭＳ Ｐ明朝"/>
          <w:sz w:val="24"/>
        </w:rPr>
        <w:t>5a）</w:t>
      </w:r>
      <w:r w:rsidRPr="00984386">
        <w:rPr>
          <w:rFonts w:ascii="BIZ UDPゴシック" w:eastAsia="BIZ UDPゴシック" w:hAnsi="BIZ UDPゴシック"/>
          <w:sz w:val="24"/>
        </w:rPr>
        <w:t>彼らは自分の行うことをすべて、人に見せるためにするのである。</w:t>
      </w:r>
      <w:r w:rsidRPr="004A4DCC">
        <w:rPr>
          <w:rFonts w:ascii="ＭＳ Ｐ明朝" w:eastAsia="ＭＳ Ｐ明朝" w:hAnsi="ＭＳ Ｐ明朝"/>
          <w:sz w:val="24"/>
        </w:rPr>
        <w:t>（</w:t>
      </w:r>
      <w:hyperlink r:id="rId573" w:anchor="23:5" w:tooltip="そのすることは、すべて人に見せるためである。すなわち、彼らは経札を幅広くつくり、その衣のふさを大きくし、" w:history="1">
        <w:r w:rsidRPr="00984386">
          <w:rPr>
            <w:rStyle w:val="ad"/>
            <w:rFonts w:ascii="ＭＳ Ｐ明朝" w:eastAsia="ＭＳ Ｐ明朝" w:hAnsi="ＭＳ Ｐ明朝"/>
            <w:sz w:val="24"/>
          </w:rPr>
          <w:t>マタイ23章5節</w:t>
        </w:r>
      </w:hyperlink>
      <w:r w:rsidRPr="004A4DCC">
        <w:rPr>
          <w:rFonts w:ascii="ＭＳ Ｐ明朝" w:eastAsia="ＭＳ Ｐ明朝" w:hAnsi="ＭＳ Ｐ明朝"/>
          <w:sz w:val="24"/>
        </w:rPr>
        <w:t>前半）</w:t>
      </w:r>
    </w:p>
    <w:p w14:paraId="6AEF1A77" w14:textId="77777777" w:rsidR="000508D8" w:rsidRDefault="000508D8" w:rsidP="000508D8">
      <w:pPr>
        <w:rPr>
          <w:rFonts w:ascii="ＭＳ Ｐ明朝" w:eastAsia="ＭＳ Ｐ明朝" w:hAnsi="ＭＳ Ｐ明朝"/>
          <w:sz w:val="24"/>
        </w:rPr>
      </w:pPr>
    </w:p>
    <w:p w14:paraId="031515CB" w14:textId="77777777" w:rsidR="004A4DCC" w:rsidRPr="004A4DCC" w:rsidRDefault="004A4DCC" w:rsidP="00984386">
      <w:pPr>
        <w:ind w:firstLine="240"/>
        <w:rPr>
          <w:rFonts w:ascii="ＭＳ Ｐ明朝" w:eastAsia="ＭＳ Ｐ明朝" w:hAnsi="ＭＳ Ｐ明朝"/>
          <w:sz w:val="24"/>
        </w:rPr>
      </w:pPr>
      <w:r w:rsidRPr="004C7F92">
        <w:rPr>
          <w:rFonts w:ascii="HGP明朝E" w:eastAsia="HGP明朝E" w:hAnsi="HGP明朝E" w:hint="eastAsia"/>
          <w:sz w:val="24"/>
        </w:rPr>
        <w:t>そのような動機で行われたことは</w:t>
      </w:r>
      <w:r w:rsidRPr="004C7F92">
        <w:rPr>
          <w:rFonts w:ascii="ＭＳ Ｐ明朝" w:eastAsia="ＭＳ Ｐ明朝" w:hAnsi="ＭＳ Ｐ明朝" w:hint="eastAsia"/>
          <w:sz w:val="24"/>
        </w:rPr>
        <w:t>、た</w:t>
      </w:r>
      <w:r w:rsidRPr="004A4DCC">
        <w:rPr>
          <w:rFonts w:ascii="ＭＳ Ｐ明朝" w:eastAsia="ＭＳ Ｐ明朝" w:hAnsi="ＭＳ Ｐ明朝" w:hint="eastAsia"/>
          <w:sz w:val="24"/>
        </w:rPr>
        <w:t>とえ正しい動機で行われていれば報いを受けたはずのことであっても、神からの報いをもたらしません。</w:t>
      </w:r>
    </w:p>
    <w:p w14:paraId="5AF1CDDC" w14:textId="77777777" w:rsidR="004A4DCC" w:rsidRPr="004A4DCC" w:rsidRDefault="004A4DCC" w:rsidP="004A4DCC">
      <w:pPr>
        <w:rPr>
          <w:rFonts w:ascii="ＭＳ Ｐ明朝" w:eastAsia="ＭＳ Ｐ明朝" w:hAnsi="ＭＳ Ｐ明朝"/>
          <w:sz w:val="24"/>
        </w:rPr>
      </w:pPr>
    </w:p>
    <w:p w14:paraId="097344D9" w14:textId="29AA205A" w:rsidR="004A4DCC" w:rsidRPr="004A4DCC" w:rsidRDefault="004A4DCC" w:rsidP="004A4DCC">
      <w:pPr>
        <w:ind w:left="240" w:firstLine="240"/>
        <w:rPr>
          <w:rFonts w:ascii="ＭＳ Ｐ明朝" w:eastAsia="ＭＳ Ｐ明朝" w:hAnsi="ＭＳ Ｐ明朝"/>
          <w:sz w:val="24"/>
        </w:rPr>
      </w:pPr>
      <w:r w:rsidRPr="004A4DCC">
        <w:rPr>
          <w:rFonts w:ascii="ＭＳ Ｐ明朝" w:eastAsia="ＭＳ Ｐ明朝" w:hAnsi="ＭＳ Ｐ明朝" w:hint="eastAsia"/>
          <w:sz w:val="24"/>
        </w:rPr>
        <w:t>（</w:t>
      </w:r>
      <w:r w:rsidRPr="004A4DCC">
        <w:rPr>
          <w:rFonts w:ascii="ＭＳ Ｐ明朝" w:eastAsia="ＭＳ Ｐ明朝" w:hAnsi="ＭＳ Ｐ明朝"/>
          <w:sz w:val="24"/>
        </w:rPr>
        <w:t>1）</w:t>
      </w:r>
      <w:r w:rsidRPr="00984386">
        <w:rPr>
          <w:rFonts w:ascii="BIZ UDPゴシック" w:eastAsia="BIZ UDPゴシック" w:hAnsi="BIZ UDPゴシック"/>
          <w:sz w:val="24"/>
        </w:rPr>
        <w:t>人に見せるために、人前で自分の義を行わないように気をつけなさい。もしそうするなら、あなたがたの天の父から報いを受けることはない。</w:t>
      </w:r>
      <w:r w:rsidRPr="004A4DCC">
        <w:rPr>
          <w:rFonts w:ascii="ＭＳ Ｐ明朝" w:eastAsia="ＭＳ Ｐ明朝" w:hAnsi="ＭＳ Ｐ明朝"/>
          <w:sz w:val="24"/>
        </w:rPr>
        <w:t>（2）</w:t>
      </w:r>
      <w:r w:rsidRPr="00984386">
        <w:rPr>
          <w:rFonts w:ascii="BIZ UDPゴシック" w:eastAsia="BIZ UDPゴシック" w:hAnsi="BIZ UDPゴシック"/>
          <w:sz w:val="24"/>
        </w:rPr>
        <w:t>だから、施しをするときには、偽善者たちが会堂や通りで人にほめられようとしてするように、ラッパを吹き鳴らしてはならない。まことにあなたがたに言う。彼らはすでに自分の報いを受け取っているのである。</w:t>
      </w:r>
      <w:r w:rsidRPr="004A4DCC">
        <w:rPr>
          <w:rFonts w:ascii="ＭＳ Ｐ明朝" w:eastAsia="ＭＳ Ｐ明朝" w:hAnsi="ＭＳ Ｐ明朝"/>
          <w:sz w:val="24"/>
        </w:rPr>
        <w:t>（</w:t>
      </w:r>
      <w:hyperlink r:id="rId574" w:anchor="6:1" w:tooltip="自分の義を、見られるために人の前で行わないように、注意しなさい。もし、そうしないと、天にいますあなたがたの父から報いを受けることがないであろう。 だから、施しをする時には、偽善者たちが人にほめられるため会堂や町の中でするように、自分の前でラッパを吹きならすな。よく言っておくが、彼らはその報いを受けてしまっている。" w:history="1">
        <w:r w:rsidRPr="00984386">
          <w:rPr>
            <w:rStyle w:val="ad"/>
            <w:rFonts w:ascii="ＭＳ Ｐ明朝" w:eastAsia="ＭＳ Ｐ明朝" w:hAnsi="ＭＳ Ｐ明朝"/>
            <w:sz w:val="24"/>
          </w:rPr>
          <w:t>マタイ6章1-2節</w:t>
        </w:r>
      </w:hyperlink>
      <w:r w:rsidRPr="004A4DCC">
        <w:rPr>
          <w:rFonts w:ascii="ＭＳ Ｐ明朝" w:eastAsia="ＭＳ Ｐ明朝" w:hAnsi="ＭＳ Ｐ明朝"/>
          <w:sz w:val="24"/>
        </w:rPr>
        <w:t>/TNIV訳）</w:t>
      </w:r>
    </w:p>
    <w:p w14:paraId="2624EDBC" w14:textId="77777777" w:rsidR="004A4DCC" w:rsidRPr="004A4DCC" w:rsidRDefault="004A4DCC" w:rsidP="004A4DCC">
      <w:pPr>
        <w:rPr>
          <w:rFonts w:ascii="ＭＳ Ｐ明朝" w:eastAsia="ＭＳ Ｐ明朝" w:hAnsi="ＭＳ Ｐ明朝"/>
          <w:sz w:val="24"/>
        </w:rPr>
      </w:pPr>
    </w:p>
    <w:p w14:paraId="71C101E9" w14:textId="753EC5F4" w:rsidR="004A4DCC" w:rsidRPr="004A4DCC" w:rsidRDefault="004A4DCC" w:rsidP="004A4DCC">
      <w:pPr>
        <w:ind w:left="240" w:firstLine="240"/>
        <w:rPr>
          <w:rFonts w:ascii="ＭＳ Ｐ明朝" w:eastAsia="ＭＳ Ｐ明朝" w:hAnsi="ＭＳ Ｐ明朝"/>
          <w:sz w:val="24"/>
        </w:rPr>
      </w:pPr>
      <w:r w:rsidRPr="004A4DCC">
        <w:rPr>
          <w:rFonts w:ascii="ＭＳ Ｐ明朝" w:eastAsia="ＭＳ Ｐ明朝" w:hAnsi="ＭＳ Ｐ明朝" w:hint="eastAsia"/>
          <w:sz w:val="24"/>
        </w:rPr>
        <w:t>（</w:t>
      </w:r>
      <w:r w:rsidRPr="004A4DCC">
        <w:rPr>
          <w:rFonts w:ascii="ＭＳ Ｐ明朝" w:eastAsia="ＭＳ Ｐ明朝" w:hAnsi="ＭＳ Ｐ明朝"/>
          <w:sz w:val="24"/>
        </w:rPr>
        <w:t>5）</w:t>
      </w:r>
      <w:r w:rsidRPr="00984386">
        <w:rPr>
          <w:rFonts w:ascii="BIZ UDPゴシック" w:eastAsia="BIZ UDPゴシック" w:hAnsi="BIZ UDPゴシック"/>
          <w:sz w:val="24"/>
        </w:rPr>
        <w:t>また祈るときには、偽善者たちのようであってはならない。彼らは人に見てもらおうとして、会堂や大通りの角に立って祈ることを好む。まことにあなたがたに言う。彼らはすでに自分の報いを受け取っているのである。</w:t>
      </w:r>
      <w:r w:rsidRPr="004A4DCC">
        <w:rPr>
          <w:rFonts w:ascii="ＭＳ Ｐ明朝" w:eastAsia="ＭＳ Ｐ明朝" w:hAnsi="ＭＳ Ｐ明朝"/>
          <w:sz w:val="24"/>
        </w:rPr>
        <w:t>（</w:t>
      </w:r>
      <w:hyperlink r:id="rId575" w:anchor="6:5" w:tooltip="また祈る時には、偽善者たちのようにするな。彼らは人に見せようとして、会堂や大通りのつじに立って祈ることを好む。よく言っておくが、彼らはその報いを受けてしまっている。" w:history="1">
        <w:r w:rsidRPr="00984386">
          <w:rPr>
            <w:rStyle w:val="ad"/>
            <w:rFonts w:ascii="ＭＳ Ｐ明朝" w:eastAsia="ＭＳ Ｐ明朝" w:hAnsi="ＭＳ Ｐ明朝"/>
            <w:sz w:val="24"/>
          </w:rPr>
          <w:t>マタイ6章5節</w:t>
        </w:r>
      </w:hyperlink>
      <w:r w:rsidRPr="004A4DCC">
        <w:rPr>
          <w:rFonts w:ascii="ＭＳ Ｐ明朝" w:eastAsia="ＭＳ Ｐ明朝" w:hAnsi="ＭＳ Ｐ明朝"/>
          <w:sz w:val="24"/>
        </w:rPr>
        <w:t>/TNIV訳）</w:t>
      </w:r>
    </w:p>
    <w:p w14:paraId="147345D4" w14:textId="77777777" w:rsidR="004A4DCC" w:rsidRPr="004A4DCC" w:rsidRDefault="004A4DCC" w:rsidP="004A4DCC">
      <w:pPr>
        <w:rPr>
          <w:rFonts w:ascii="ＭＳ Ｐ明朝" w:eastAsia="ＭＳ Ｐ明朝" w:hAnsi="ＭＳ Ｐ明朝"/>
          <w:sz w:val="24"/>
        </w:rPr>
      </w:pPr>
    </w:p>
    <w:p w14:paraId="2667B860" w14:textId="6DC114BD" w:rsidR="004A4DCC" w:rsidRPr="00225B21" w:rsidRDefault="004A4DCC" w:rsidP="004A4DCC">
      <w:pPr>
        <w:ind w:left="240" w:firstLine="240"/>
        <w:rPr>
          <w:rFonts w:ascii="ＭＳ Ｐ明朝" w:eastAsia="ＭＳ Ｐ明朝" w:hAnsi="ＭＳ Ｐ明朝"/>
          <w:spacing w:val="-20"/>
          <w:sz w:val="24"/>
        </w:rPr>
      </w:pPr>
      <w:r w:rsidRPr="004A4DCC">
        <w:rPr>
          <w:rFonts w:ascii="ＭＳ Ｐ明朝" w:eastAsia="ＭＳ Ｐ明朝" w:hAnsi="ＭＳ Ｐ明朝" w:hint="eastAsia"/>
          <w:sz w:val="24"/>
        </w:rPr>
        <w:t>（</w:t>
      </w:r>
      <w:r w:rsidRPr="004A4DCC">
        <w:rPr>
          <w:rFonts w:ascii="ＭＳ Ｐ明朝" w:eastAsia="ＭＳ Ｐ明朝" w:hAnsi="ＭＳ Ｐ明朝"/>
          <w:sz w:val="24"/>
        </w:rPr>
        <w:t>16</w:t>
      </w:r>
      <w:r w:rsidR="00984386">
        <w:rPr>
          <w:rFonts w:ascii="ＭＳ Ｐ明朝" w:eastAsia="ＭＳ Ｐ明朝" w:hAnsi="ＭＳ Ｐ明朝"/>
          <w:sz w:val="24"/>
        </w:rPr>
        <w:t>）</w:t>
      </w:r>
      <w:r w:rsidRPr="00984386">
        <w:rPr>
          <w:rFonts w:ascii="BIZ UDPゴシック" w:eastAsia="BIZ UDPゴシック" w:hAnsi="BIZ UDPゴシック"/>
          <w:sz w:val="24"/>
        </w:rPr>
        <w:t>断食するときには、偽善者たちのように暗い顔をしてはならない。彼らは断食していることを人に見せるために顔をやつす。まことにあなたがたに言う。彼らはすでに自分の報いを受け取っているのである。</w:t>
      </w:r>
      <w:r w:rsidRPr="00225B21">
        <w:rPr>
          <w:rFonts w:ascii="ＭＳ Ｐ明朝" w:eastAsia="ＭＳ Ｐ明朝" w:hAnsi="ＭＳ Ｐ明朝"/>
          <w:spacing w:val="-20"/>
          <w:sz w:val="24"/>
        </w:rPr>
        <w:t>（</w:t>
      </w:r>
      <w:hyperlink r:id="rId576" w:anchor="6:16" w:tooltip="また断食をする時には、偽善者がするように、陰気な顔つきをするな。彼らは断食をしていることを人に見せようとして、自分の顔を見苦しくするのである。よく言っておくが、彼らはその報いを受けてしまっている。" w:history="1">
        <w:r w:rsidRPr="00225B21">
          <w:rPr>
            <w:rStyle w:val="ad"/>
            <w:rFonts w:ascii="ＭＳ Ｐ明朝" w:eastAsia="ＭＳ Ｐ明朝" w:hAnsi="ＭＳ Ｐ明朝"/>
            <w:spacing w:val="-20"/>
            <w:sz w:val="24"/>
          </w:rPr>
          <w:t>マタイ6章16節</w:t>
        </w:r>
      </w:hyperlink>
      <w:r w:rsidRPr="00225B21">
        <w:rPr>
          <w:rFonts w:ascii="ＭＳ Ｐ明朝" w:eastAsia="ＭＳ Ｐ明朝" w:hAnsi="ＭＳ Ｐ明朝"/>
          <w:spacing w:val="-20"/>
          <w:sz w:val="24"/>
        </w:rPr>
        <w:t>/TNIV訳）</w:t>
      </w:r>
    </w:p>
    <w:p w14:paraId="66DA0D50" w14:textId="77777777" w:rsidR="000508D8" w:rsidRDefault="000508D8" w:rsidP="000508D8">
      <w:pPr>
        <w:rPr>
          <w:rFonts w:ascii="ＭＳ Ｐ明朝" w:eastAsia="ＭＳ Ｐ明朝" w:hAnsi="ＭＳ Ｐ明朝"/>
          <w:sz w:val="24"/>
        </w:rPr>
      </w:pPr>
    </w:p>
    <w:p w14:paraId="1BD3DDBA" w14:textId="0069F4DE" w:rsidR="004A4DCC" w:rsidRPr="004A4DCC" w:rsidRDefault="004A4DCC" w:rsidP="004A4DCC">
      <w:pPr>
        <w:ind w:firstLine="240"/>
        <w:rPr>
          <w:rFonts w:ascii="ＭＳ Ｐ明朝" w:eastAsia="ＭＳ Ｐ明朝" w:hAnsi="ＭＳ Ｐ明朝"/>
          <w:sz w:val="24"/>
        </w:rPr>
      </w:pPr>
      <w:r w:rsidRPr="004A4DCC">
        <w:rPr>
          <w:rFonts w:ascii="ＭＳ Ｐ明朝" w:eastAsia="ＭＳ Ｐ明朝" w:hAnsi="ＭＳ Ｐ明朝" w:hint="eastAsia"/>
          <w:sz w:val="24"/>
        </w:rPr>
        <w:lastRenderedPageBreak/>
        <w:t>私たちはしばしば、慈善のためにささげられる金銭的な献金こそが「善い行い」の主要な手段であり、その尺度であると考えがちです。しかし実際には、誤った動機で与えられた献金は神にとって何の価値もありません（それはキリストのさばきの座の前で焼き尽くされる働きの典型的な例です）。さらに、金額の多さが神にとって重要であると考えるのも誤りです。神は何一つ必要とされない方だからです（</w:t>
      </w:r>
      <w:hyperlink r:id="rId577" w:anchor="50:8" w:tooltip="(8)わたしがあなたを責めるのは、あなたのいけにえのゆえではない。あなたの燔祭はいつもわたしの前にある。(9)わたしはあなたの家から雄牛を取らない。またあなたのおりから雄やぎを取らない。(10)林のすべての獣はわたしのもの、丘の上の千々の家畜もわたしのものである。(11)わたしは空の鳥をことごとく知っている。野に動くすべてのものはわたしのものである。(12)たといわたしは飢えても、あなたに告げない、世界とその中に満ちるものとはわたしのものだからである。(13)わたしは雄牛の肉を食べ、雄やぎの血を飲むだろうか" w:history="1">
        <w:r w:rsidRPr="002E3776">
          <w:rPr>
            <w:rStyle w:val="ad"/>
            <w:rFonts w:ascii="ＭＳ Ｐ明朝" w:eastAsia="ＭＳ Ｐ明朝" w:hAnsi="ＭＳ Ｐ明朝" w:hint="eastAsia"/>
            <w:sz w:val="24"/>
          </w:rPr>
          <w:t>詩篇</w:t>
        </w:r>
        <w:r w:rsidRPr="002E3776">
          <w:rPr>
            <w:rStyle w:val="ad"/>
            <w:rFonts w:ascii="ＭＳ Ｐ明朝" w:eastAsia="ＭＳ Ｐ明朝" w:hAnsi="ＭＳ Ｐ明朝"/>
            <w:sz w:val="24"/>
          </w:rPr>
          <w:t>50篇8-15節</w:t>
        </w:r>
      </w:hyperlink>
      <w:r w:rsidRPr="004A4DCC">
        <w:rPr>
          <w:rFonts w:ascii="ＭＳ Ｐ明朝" w:eastAsia="ＭＳ Ｐ明朝" w:hAnsi="ＭＳ Ｐ明朝"/>
          <w:sz w:val="24"/>
        </w:rPr>
        <w:t>；</w:t>
      </w:r>
      <w:hyperlink r:id="rId578" w:anchor="17:25" w:tooltip="また、何か不足でもしておるかのように、人の手によって仕えられる必要もない。神は、すべての人々に命と息と万物とを与え、" w:history="1">
        <w:r w:rsidRPr="002E3776">
          <w:rPr>
            <w:rStyle w:val="ad"/>
            <w:rFonts w:ascii="ＭＳ Ｐ明朝" w:eastAsia="ＭＳ Ｐ明朝" w:hAnsi="ＭＳ Ｐ明朝"/>
            <w:sz w:val="24"/>
          </w:rPr>
          <w:t>使徒</w:t>
        </w:r>
        <w:r w:rsidRPr="002E3776">
          <w:rPr>
            <w:rStyle w:val="ad"/>
            <w:rFonts w:ascii="ＭＳ Ｐ明朝" w:eastAsia="ＭＳ Ｐ明朝" w:hAnsi="ＭＳ Ｐ明朝" w:hint="eastAsia"/>
            <w:sz w:val="24"/>
          </w:rPr>
          <w:t>行伝</w:t>
        </w:r>
        <w:r w:rsidRPr="002E3776">
          <w:rPr>
            <w:rStyle w:val="ad"/>
            <w:rFonts w:ascii="ＭＳ Ｐ明朝" w:eastAsia="ＭＳ Ｐ明朝" w:hAnsi="ＭＳ Ｐ明朝"/>
            <w:sz w:val="24"/>
          </w:rPr>
          <w:t>17章25節</w:t>
        </w:r>
      </w:hyperlink>
      <w:r w:rsidRPr="004A4DCC">
        <w:rPr>
          <w:rFonts w:ascii="ＭＳ Ｐ明朝" w:eastAsia="ＭＳ Ｐ明朝" w:hAnsi="ＭＳ Ｐ明朝"/>
          <w:sz w:val="24"/>
        </w:rPr>
        <w:t>参照）。神は、私たちの献げるものを、その真の動機と、実際の能力（持っているもの）に基づいて評価され</w:t>
      </w:r>
      <w:r w:rsidRPr="004A4DCC">
        <w:rPr>
          <w:rFonts w:ascii="ＭＳ Ｐ明朝" w:eastAsia="ＭＳ Ｐ明朝" w:hAnsi="ＭＳ Ｐ明朝" w:hint="eastAsia"/>
          <w:sz w:val="24"/>
        </w:rPr>
        <w:t>ます。</w:t>
      </w:r>
    </w:p>
    <w:p w14:paraId="29EDFAD8" w14:textId="77777777" w:rsidR="004A4DCC" w:rsidRPr="004A4DCC" w:rsidRDefault="004A4DCC" w:rsidP="004A4DCC">
      <w:pPr>
        <w:rPr>
          <w:rFonts w:ascii="ＭＳ Ｐ明朝" w:eastAsia="ＭＳ Ｐ明朝" w:hAnsi="ＭＳ Ｐ明朝"/>
          <w:sz w:val="24"/>
        </w:rPr>
      </w:pPr>
    </w:p>
    <w:p w14:paraId="29BCF4E1" w14:textId="0ACE5A20" w:rsidR="004A4DCC" w:rsidRPr="004A4DCC" w:rsidRDefault="004A4DCC" w:rsidP="00CA67A7">
      <w:pPr>
        <w:ind w:left="240" w:firstLine="240"/>
        <w:rPr>
          <w:rFonts w:ascii="ＭＳ Ｐ明朝" w:eastAsia="ＭＳ Ｐ明朝" w:hAnsi="ＭＳ Ｐ明朝"/>
          <w:sz w:val="24"/>
        </w:rPr>
      </w:pPr>
      <w:r w:rsidRPr="004A4DCC">
        <w:rPr>
          <w:rFonts w:ascii="ＭＳ Ｐ明朝" w:eastAsia="ＭＳ Ｐ明朝" w:hAnsi="ＭＳ Ｐ明朝" w:hint="eastAsia"/>
          <w:sz w:val="24"/>
        </w:rPr>
        <w:t>（</w:t>
      </w:r>
      <w:r w:rsidRPr="004A4DCC">
        <w:rPr>
          <w:rFonts w:ascii="ＭＳ Ｐ明朝" w:eastAsia="ＭＳ Ｐ明朝" w:hAnsi="ＭＳ Ｐ明朝"/>
          <w:sz w:val="24"/>
        </w:rPr>
        <w:t>41）</w:t>
      </w:r>
      <w:r w:rsidRPr="000E0E6E">
        <w:rPr>
          <w:rFonts w:ascii="BIZ UDPゴシック" w:eastAsia="BIZ UDPゴシック" w:hAnsi="BIZ UDPゴシック"/>
          <w:sz w:val="24"/>
        </w:rPr>
        <w:t>イエスは献金箱の向かいに座り、人々が宮の献金箱に金を入れる様子を見ておられた。多くの金持ちが多額を投げ入れていた。</w:t>
      </w:r>
      <w:r w:rsidRPr="004A4DCC">
        <w:rPr>
          <w:rFonts w:ascii="ＭＳ Ｐ明朝" w:eastAsia="ＭＳ Ｐ明朝" w:hAnsi="ＭＳ Ｐ明朝"/>
          <w:sz w:val="24"/>
        </w:rPr>
        <w:t>（42）</w:t>
      </w:r>
      <w:r w:rsidRPr="000E0E6E">
        <w:rPr>
          <w:rFonts w:ascii="BIZ UDPゴシック" w:eastAsia="BIZ UDPゴシック" w:hAnsi="BIZ UDPゴシック"/>
          <w:sz w:val="24"/>
        </w:rPr>
        <w:t>ところが、ある貧しいやもめが来て、レプトン銅貨二枚を入れた。それはほんのわずかな額であった。</w:t>
      </w:r>
      <w:r w:rsidRPr="004A4DCC">
        <w:rPr>
          <w:rFonts w:ascii="ＭＳ Ｐ明朝" w:eastAsia="ＭＳ Ｐ明朝" w:hAnsi="ＭＳ Ｐ明朝"/>
          <w:sz w:val="24"/>
        </w:rPr>
        <w:t>（43）</w:t>
      </w:r>
      <w:r w:rsidRPr="000E0E6E">
        <w:rPr>
          <w:rFonts w:ascii="BIZ UDPゴシック" w:eastAsia="BIZ UDPゴシック" w:hAnsi="BIZ UDPゴシック"/>
          <w:sz w:val="24"/>
        </w:rPr>
        <w:t>そこでイエスは弟子たちを呼び寄せて言われた。「まことにあなたがたに言う。この貧しいやもめは、献金箱に入れているほかのすべての人よりも多く入れたのである。</w:t>
      </w:r>
      <w:r w:rsidRPr="004A4DCC">
        <w:rPr>
          <w:rFonts w:ascii="ＭＳ Ｐ明朝" w:eastAsia="ＭＳ Ｐ明朝" w:hAnsi="ＭＳ Ｐ明朝"/>
          <w:sz w:val="24"/>
        </w:rPr>
        <w:t>（44）</w:t>
      </w:r>
      <w:r w:rsidRPr="000E0E6E">
        <w:rPr>
          <w:rFonts w:ascii="BIZ UDPゴシック" w:eastAsia="BIZ UDPゴシック" w:hAnsi="BIZ UDPゴシック"/>
          <w:sz w:val="24"/>
        </w:rPr>
        <w:t>彼らはみな、あり余る中から入れたが、この人は貧しい中から、自分の持っているすべて、すなわち生活費の全部を入れたからである。</w:t>
      </w:r>
      <w:r w:rsidRPr="000E0E6E">
        <w:rPr>
          <w:rFonts w:ascii="BIZ UDPゴシック" w:eastAsia="BIZ UDPゴシック" w:hAnsi="BIZ UDPゴシック" w:hint="eastAsia"/>
          <w:sz w:val="24"/>
        </w:rPr>
        <w:t>」</w:t>
      </w:r>
      <w:r w:rsidRPr="004A4DCC">
        <w:rPr>
          <w:rFonts w:ascii="ＭＳ Ｐ明朝" w:eastAsia="ＭＳ Ｐ明朝" w:hAnsi="ＭＳ Ｐ明朝" w:hint="eastAsia"/>
          <w:sz w:val="24"/>
        </w:rPr>
        <w:t>（</w:t>
      </w:r>
      <w:hyperlink r:id="rId579" w:anchor="12:41" w:tooltip="(41)イエスは、さいせん箱にむかってすわり、群衆がその箱に金を投げ入れる様子を見ておられた。多くの金持は、たくさんの金を投げ入れていた。(42)ところが、ひとりの貧しいやもめがきて、レプタ二つを入れた。それは一コドラントに当る。(43)そこで、イエスは弟子たちを呼び寄せて言われた、「よく聞きなさい。あの貧しいやもめは、さいせん箱に投げ入れている人たちの中で、だれよりもたくさん入れたのだ。(44)みんなの者はありあまる中から投げ入れたが、あの婦人はその乏しい中から、あらゆる持ち物、その生活費全部を入れたから" w:history="1">
        <w:r w:rsidRPr="000E0E6E">
          <w:rPr>
            <w:rStyle w:val="ad"/>
            <w:rFonts w:ascii="ＭＳ Ｐ明朝" w:eastAsia="ＭＳ Ｐ明朝" w:hAnsi="ＭＳ Ｐ明朝" w:hint="eastAsia"/>
            <w:sz w:val="24"/>
          </w:rPr>
          <w:t>マルコ</w:t>
        </w:r>
        <w:r w:rsidRPr="000E0E6E">
          <w:rPr>
            <w:rStyle w:val="ad"/>
            <w:rFonts w:ascii="ＭＳ Ｐ明朝" w:eastAsia="ＭＳ Ｐ明朝" w:hAnsi="ＭＳ Ｐ明朝"/>
            <w:sz w:val="24"/>
          </w:rPr>
          <w:t>12章41-44節</w:t>
        </w:r>
      </w:hyperlink>
      <w:r w:rsidRPr="004A4DCC">
        <w:rPr>
          <w:rFonts w:ascii="ＭＳ Ｐ明朝" w:eastAsia="ＭＳ Ｐ明朝" w:hAnsi="ＭＳ Ｐ明朝"/>
          <w:sz w:val="24"/>
        </w:rPr>
        <w:t>/TNIV訳）</w:t>
      </w:r>
    </w:p>
    <w:p w14:paraId="510B2F5C" w14:textId="77777777" w:rsidR="004A4DCC" w:rsidRPr="004A4DCC" w:rsidRDefault="004A4DCC" w:rsidP="004A4DCC">
      <w:pPr>
        <w:rPr>
          <w:rFonts w:ascii="ＭＳ Ｐ明朝" w:eastAsia="ＭＳ Ｐ明朝" w:hAnsi="ＭＳ Ｐ明朝"/>
          <w:sz w:val="24"/>
        </w:rPr>
      </w:pPr>
    </w:p>
    <w:p w14:paraId="3524AB2C" w14:textId="27348CE0" w:rsidR="004A4DCC" w:rsidRPr="004A4DCC" w:rsidRDefault="004A4DCC" w:rsidP="00CA67A7">
      <w:pPr>
        <w:ind w:firstLine="240"/>
        <w:rPr>
          <w:rFonts w:ascii="ＭＳ Ｐ明朝" w:eastAsia="ＭＳ Ｐ明朝" w:hAnsi="ＭＳ Ｐ明朝"/>
          <w:sz w:val="24"/>
        </w:rPr>
      </w:pPr>
      <w:r w:rsidRPr="004A4DCC">
        <w:rPr>
          <w:rFonts w:ascii="ＭＳ Ｐ明朝" w:eastAsia="ＭＳ Ｐ明朝" w:hAnsi="ＭＳ Ｐ明朝" w:hint="eastAsia"/>
          <w:sz w:val="24"/>
        </w:rPr>
        <w:t>キリスト者の人生におけるほとんどすべての事柄と同様に、正当な実りは霊的成長の結果として生まれるものです。それは、信仰に基づいて心の正しい態度が働くことに依存しています。私たちは信仰のために召されており、そして</w:t>
      </w:r>
      <w:r w:rsidRPr="004A4DCC">
        <w:rPr>
          <w:rFonts w:ascii="ＭＳ Ｐ明朝" w:eastAsia="ＭＳ Ｐ明朝" w:hAnsi="ＭＳ Ｐ明朝"/>
          <w:sz w:val="24"/>
        </w:rPr>
        <w:t>イエス・キリストへの信仰こそが、すべての働きの土台となる根本的な「働き」だからです。</w:t>
      </w:r>
    </w:p>
    <w:p w14:paraId="5AC78D27" w14:textId="77777777" w:rsidR="004A4DCC" w:rsidRPr="004A4DCC" w:rsidRDefault="004A4DCC" w:rsidP="004A4DCC">
      <w:pPr>
        <w:rPr>
          <w:rFonts w:ascii="ＭＳ Ｐ明朝" w:eastAsia="ＭＳ Ｐ明朝" w:hAnsi="ＭＳ Ｐ明朝"/>
          <w:sz w:val="24"/>
        </w:rPr>
      </w:pPr>
    </w:p>
    <w:p w14:paraId="575DB55D" w14:textId="330D8A8C" w:rsidR="004A4DCC" w:rsidRDefault="004A4DCC" w:rsidP="006D6B1E">
      <w:pPr>
        <w:ind w:left="240" w:firstLine="240"/>
        <w:rPr>
          <w:rFonts w:ascii="ＭＳ Ｐ明朝" w:eastAsia="ＭＳ Ｐ明朝" w:hAnsi="ＭＳ Ｐ明朝"/>
          <w:sz w:val="24"/>
        </w:rPr>
      </w:pPr>
      <w:r w:rsidRPr="00982663">
        <w:rPr>
          <w:rFonts w:ascii="BIZ UDPゴシック" w:eastAsia="BIZ UDPゴシック" w:hAnsi="BIZ UDPゴシック" w:hint="eastAsia"/>
          <w:sz w:val="24"/>
        </w:rPr>
        <w:t>神が求めておられる働きとは、神が遣わした方を信じることである。</w:t>
      </w:r>
      <w:r w:rsidRPr="004A4DCC">
        <w:rPr>
          <w:rFonts w:ascii="ＭＳ Ｐ明朝" w:eastAsia="ＭＳ Ｐ明朝" w:hAnsi="ＭＳ Ｐ明朝" w:hint="eastAsia"/>
          <w:sz w:val="24"/>
        </w:rPr>
        <w:t>（</w:t>
      </w:r>
      <w:hyperlink r:id="rId580" w:anchor="6:29" w:tooltip="イエスは彼らに答えて言われた、「神がつかわされた者を信じることが、神のわざである」。" w:history="1">
        <w:r w:rsidRPr="00982663">
          <w:rPr>
            <w:rStyle w:val="ad"/>
            <w:rFonts w:ascii="ＭＳ Ｐ明朝" w:eastAsia="ＭＳ Ｐ明朝" w:hAnsi="ＭＳ Ｐ明朝" w:hint="eastAsia"/>
            <w:sz w:val="24"/>
          </w:rPr>
          <w:t>ヨハネ</w:t>
        </w:r>
        <w:r w:rsidRPr="00982663">
          <w:rPr>
            <w:rStyle w:val="ad"/>
            <w:rFonts w:ascii="ＭＳ Ｐ明朝" w:eastAsia="ＭＳ Ｐ明朝" w:hAnsi="ＭＳ Ｐ明朝"/>
            <w:sz w:val="24"/>
          </w:rPr>
          <w:t>6章29節</w:t>
        </w:r>
      </w:hyperlink>
      <w:r w:rsidRPr="004A4DCC">
        <w:rPr>
          <w:rFonts w:ascii="ＭＳ Ｐ明朝" w:eastAsia="ＭＳ Ｐ明朝" w:hAnsi="ＭＳ Ｐ明朝"/>
          <w:sz w:val="24"/>
        </w:rPr>
        <w:t>）</w:t>
      </w:r>
    </w:p>
    <w:p w14:paraId="5C16F544" w14:textId="77777777" w:rsidR="006D6B1E" w:rsidRDefault="006D6B1E" w:rsidP="006D6B1E">
      <w:pPr>
        <w:rPr>
          <w:rFonts w:ascii="ＭＳ Ｐ明朝" w:eastAsia="ＭＳ Ｐ明朝" w:hAnsi="ＭＳ Ｐ明朝"/>
          <w:sz w:val="24"/>
        </w:rPr>
      </w:pPr>
    </w:p>
    <w:p w14:paraId="7173C42B" w14:textId="77777777" w:rsidR="006D6B1E" w:rsidRPr="000559C5" w:rsidRDefault="006D6B1E" w:rsidP="006D6B1E">
      <w:pPr>
        <w:rPr>
          <w:rFonts w:ascii="HGP明朝E" w:eastAsia="HGP明朝E" w:hAnsi="HGP明朝E"/>
          <w:sz w:val="24"/>
        </w:rPr>
      </w:pPr>
      <w:r w:rsidRPr="000559C5">
        <w:rPr>
          <w:rFonts w:ascii="HGP明朝E" w:eastAsia="HGP明朝E" w:hAnsi="HGP明朝E" w:hint="eastAsia"/>
          <w:sz w:val="24"/>
        </w:rPr>
        <w:t>より高い報い：</w:t>
      </w:r>
    </w:p>
    <w:p w14:paraId="6AF798C0" w14:textId="58F4FF2A" w:rsidR="006D6B1E" w:rsidRDefault="006D6B1E" w:rsidP="006D6B1E">
      <w:pPr>
        <w:ind w:firstLine="240"/>
        <w:rPr>
          <w:rFonts w:ascii="ＭＳ Ｐ明朝" w:eastAsia="ＭＳ Ｐ明朝" w:hAnsi="ＭＳ Ｐ明朝"/>
          <w:sz w:val="24"/>
        </w:rPr>
      </w:pPr>
      <w:r w:rsidRPr="006D6B1E">
        <w:rPr>
          <w:rFonts w:ascii="ＭＳ Ｐ明朝" w:eastAsia="ＭＳ Ｐ明朝" w:hAnsi="ＭＳ Ｐ明朝" w:hint="eastAsia"/>
          <w:sz w:val="24"/>
        </w:rPr>
        <w:t>この地上の人生においてイエス・キリストのためにどれほどわずかな働きしかしていなかったとしても、すべての信者には与えられる基本的な報いがあります。すべての信者は復活にあずかり、完全で永遠の、想像を超えるほどすばらしい復活の体を与えられます。その復活の体は、痛みも苦しみも、いかなる否定的なものも存在しない祝福された永遠を楽しむための基本的な「基盤」となります。そこでは言葉では言い表せないほど喜びに満ちた存在を、私たちは永遠にわたって味わうことになるのです（</w:t>
      </w:r>
      <w:hyperlink r:id="rId581" w:anchor="7:17" w:tooltip="御座の正面にいます小羊は彼らの牧者となって、いのちの水の泉に導いて下さるであろう。また神は、彼らの目から涙をことごとくぬぐいとって下さるであろう」。" w:history="1">
        <w:r w:rsidRPr="000651FB">
          <w:rPr>
            <w:rStyle w:val="ad"/>
            <w:rFonts w:ascii="ＭＳ Ｐ明朝" w:eastAsia="ＭＳ Ｐ明朝" w:hAnsi="ＭＳ Ｐ明朝" w:hint="eastAsia"/>
            <w:sz w:val="24"/>
          </w:rPr>
          <w:t>黙示録</w:t>
        </w:r>
        <w:r w:rsidRPr="000651FB">
          <w:rPr>
            <w:rStyle w:val="ad"/>
            <w:rFonts w:ascii="ＭＳ Ｐ明朝" w:eastAsia="ＭＳ Ｐ明朝" w:hAnsi="ＭＳ Ｐ明朝"/>
            <w:sz w:val="24"/>
          </w:rPr>
          <w:t>7章17節</w:t>
        </w:r>
      </w:hyperlink>
      <w:r w:rsidR="000651FB">
        <w:rPr>
          <w:rFonts w:ascii="ＭＳ Ｐ明朝" w:eastAsia="ＭＳ Ｐ明朝" w:hAnsi="ＭＳ Ｐ明朝" w:hint="eastAsia"/>
          <w:sz w:val="24"/>
        </w:rPr>
        <w:t>,</w:t>
      </w:r>
      <w:hyperlink r:id="rId582" w:anchor="21:4" w:tooltip="人の目から涙を全くぬぐいとって下さる。もはや、死もなく、悲しみも、叫びも、痛みもない。先のものが、すでに過ぎ去ったからである」。" w:history="1">
        <w:r w:rsidR="000651FB" w:rsidRPr="000651FB">
          <w:rPr>
            <w:rStyle w:val="ad"/>
            <w:rFonts w:ascii="ＭＳ Ｐ明朝" w:eastAsia="ＭＳ Ｐ明朝" w:hAnsi="ＭＳ Ｐ明朝" w:hint="eastAsia"/>
            <w:sz w:val="24"/>
          </w:rPr>
          <w:t xml:space="preserve"> </w:t>
        </w:r>
        <w:r w:rsidRPr="000651FB">
          <w:rPr>
            <w:rStyle w:val="ad"/>
            <w:rFonts w:ascii="ＭＳ Ｐ明朝" w:eastAsia="ＭＳ Ｐ明朝" w:hAnsi="ＭＳ Ｐ明朝"/>
            <w:sz w:val="24"/>
          </w:rPr>
          <w:t>21章4節</w:t>
        </w:r>
      </w:hyperlink>
      <w:r w:rsidR="000651FB">
        <w:rPr>
          <w:rFonts w:ascii="ＭＳ Ｐ明朝" w:eastAsia="ＭＳ Ｐ明朝" w:hAnsi="ＭＳ Ｐ明朝" w:hint="eastAsia"/>
          <w:sz w:val="24"/>
        </w:rPr>
        <w:t xml:space="preserve">, </w:t>
      </w:r>
      <w:hyperlink r:id="rId583" w:anchor="21:9" w:tooltip="(9)最後の七つの災害が満ちている七つの鉢を持っていた七人の御使のひとりがきて、わたしに語って言った、「さあ、きなさい。小羊の妻なる花嫁を見せよう」。(10)この御使は、わたしを御霊に感じたまま、大きな高い山に連れて行き、聖都エルサレムが、神の栄光のうちに、神のみもとを出て天から下って来るのを見せてくれた。(11)その都の輝きは、高価な宝石のようであり、透明な碧玉のようであった。(12)それには大きな、高い城壁があって、十二の門があり、それらの門には、十二の御使がおり、イスラエルの子らの十二部族の名が、そ…" w:history="1">
        <w:r w:rsidRPr="000651FB">
          <w:rPr>
            <w:rStyle w:val="ad"/>
            <w:rFonts w:ascii="ＭＳ Ｐ明朝" w:eastAsia="ＭＳ Ｐ明朝" w:hAnsi="ＭＳ Ｐ明朝"/>
            <w:sz w:val="24"/>
          </w:rPr>
          <w:t>21章9-27節</w:t>
        </w:r>
      </w:hyperlink>
      <w:r w:rsidR="000651FB">
        <w:rPr>
          <w:rFonts w:ascii="ＭＳ Ｐ明朝" w:eastAsia="ＭＳ Ｐ明朝" w:hAnsi="ＭＳ Ｐ明朝" w:hint="eastAsia"/>
          <w:sz w:val="24"/>
        </w:rPr>
        <w:t xml:space="preserve">, </w:t>
      </w:r>
      <w:hyperlink r:id="rId584" w:anchor="22:1" w:tooltip="(1)御使はまた、水晶のように輝いているいのちの水の川をわたしに見せてくれた。この川は、神と小羊との御座から出て、(2)都の大通りの中央を流れている。川の両側にはいのちの木があって、十二種の実を結び、その実は毎月みのり、その木の葉は諸国民をいやす。(3)のろわるべきものは、もはや何ひとつない。神と小羊との御座は都の中にあり、その僕たちは彼を礼拝し、(4)御顔を仰ぎ見るのである。彼らの額には、御名がしるされている。(5)夜は、もはやない。あかりも太陽の光も、いらない。主なる神が彼らを照し、そして、彼らは世々…" w:history="1">
        <w:r w:rsidRPr="000651FB">
          <w:rPr>
            <w:rStyle w:val="ad"/>
            <w:rFonts w:ascii="ＭＳ Ｐ明朝" w:eastAsia="ＭＳ Ｐ明朝" w:hAnsi="ＭＳ Ｐ明朝"/>
            <w:sz w:val="24"/>
          </w:rPr>
          <w:t>22章1-5節</w:t>
        </w:r>
      </w:hyperlink>
      <w:r w:rsidRPr="006D6B1E">
        <w:rPr>
          <w:rFonts w:ascii="ＭＳ Ｐ明朝" w:eastAsia="ＭＳ Ｐ明朝" w:hAnsi="ＭＳ Ｐ明朝"/>
          <w:sz w:val="24"/>
        </w:rPr>
        <w:t>参照）。</w:t>
      </w:r>
      <w:r w:rsidRPr="006D6B1E">
        <w:rPr>
          <w:rFonts w:ascii="ＭＳ Ｐ明朝" w:eastAsia="ＭＳ Ｐ明朝" w:hAnsi="ＭＳ Ｐ明朝" w:hint="eastAsia"/>
          <w:sz w:val="24"/>
        </w:rPr>
        <w:t>単に永遠のいのちに復活するということだけでも、今の私たちの理解をはるかに超える祝福と恵みが伴います。それは、私たちが本来そのために造られた目的の完全な成就であり、今私たちが切に待</w:t>
      </w:r>
      <w:r w:rsidRPr="006D6B1E">
        <w:rPr>
          <w:rFonts w:ascii="ＭＳ Ｐ明朝" w:eastAsia="ＭＳ Ｐ明朝" w:hAnsi="ＭＳ Ｐ明朝" w:hint="eastAsia"/>
          <w:sz w:val="24"/>
        </w:rPr>
        <w:lastRenderedPageBreak/>
        <w:t>ち望んでいる希望そのものなのです。</w:t>
      </w:r>
    </w:p>
    <w:p w14:paraId="4468B308" w14:textId="77777777" w:rsidR="006D6B1E" w:rsidRDefault="006D6B1E" w:rsidP="006D6B1E">
      <w:pPr>
        <w:ind w:firstLine="240"/>
        <w:rPr>
          <w:rFonts w:ascii="ＭＳ Ｐ明朝" w:eastAsia="ＭＳ Ｐ明朝" w:hAnsi="ＭＳ Ｐ明朝"/>
          <w:sz w:val="24"/>
        </w:rPr>
      </w:pPr>
    </w:p>
    <w:p w14:paraId="12B54B97" w14:textId="6C586AF9" w:rsidR="006D6B1E" w:rsidRDefault="006D6B1E" w:rsidP="006D6B1E">
      <w:pPr>
        <w:ind w:left="240" w:firstLine="240"/>
        <w:rPr>
          <w:rFonts w:ascii="ＭＳ Ｐ明朝" w:eastAsia="ＭＳ Ｐ明朝" w:hAnsi="ＭＳ Ｐ明朝"/>
          <w:sz w:val="24"/>
        </w:rPr>
      </w:pPr>
      <w:r w:rsidRPr="006D6B1E">
        <w:rPr>
          <w:rFonts w:ascii="ＭＳ Ｐ明朝" w:eastAsia="ＭＳ Ｐ明朝" w:hAnsi="ＭＳ Ｐ明朝" w:hint="eastAsia"/>
          <w:sz w:val="24"/>
        </w:rPr>
        <w:t>（</w:t>
      </w:r>
      <w:r w:rsidRPr="006D6B1E">
        <w:rPr>
          <w:rFonts w:ascii="ＭＳ Ｐ明朝" w:eastAsia="ＭＳ Ｐ明朝" w:hAnsi="ＭＳ Ｐ明朝"/>
          <w:sz w:val="24"/>
        </w:rPr>
        <w:t>17）</w:t>
      </w:r>
      <w:r w:rsidRPr="000651FB">
        <w:rPr>
          <w:rFonts w:ascii="BIZ UDPゴシック" w:eastAsia="BIZ UDPゴシック" w:hAnsi="BIZ UDPゴシック"/>
          <w:sz w:val="24"/>
        </w:rPr>
        <w:t>もし私たちが神の子どもであるなら、私たちはまた神の相続人であり、キリストとともに相続人でもあ</w:t>
      </w:r>
      <w:r w:rsidR="00365A63">
        <w:rPr>
          <w:rFonts w:ascii="BIZ UDPゴシック" w:eastAsia="BIZ UDPゴシック" w:hAnsi="BIZ UDPゴシック" w:hint="eastAsia"/>
          <w:sz w:val="24"/>
        </w:rPr>
        <w:t>る</w:t>
      </w:r>
      <w:r w:rsidRPr="000651FB">
        <w:rPr>
          <w:rFonts w:ascii="BIZ UDPゴシック" w:eastAsia="BIZ UDPゴシック" w:hAnsi="BIZ UDPゴシック"/>
          <w:sz w:val="24"/>
        </w:rPr>
        <w:t>。ただし、それは私たちがキリストとともに苦しむなら、キリストとともに栄光を受けるためで</w:t>
      </w:r>
      <w:r w:rsidR="00365A63">
        <w:rPr>
          <w:rFonts w:ascii="BIZ UDPゴシック" w:eastAsia="BIZ UDPゴシック" w:hAnsi="BIZ UDPゴシック" w:hint="eastAsia"/>
          <w:sz w:val="24"/>
        </w:rPr>
        <w:t>ある</w:t>
      </w:r>
      <w:r w:rsidRPr="000651FB">
        <w:rPr>
          <w:rFonts w:ascii="BIZ UDPゴシック" w:eastAsia="BIZ UDPゴシック" w:hAnsi="BIZ UDPゴシック"/>
          <w:sz w:val="24"/>
        </w:rPr>
        <w:t>。</w:t>
      </w:r>
      <w:r w:rsidRPr="006D6B1E">
        <w:rPr>
          <w:rFonts w:ascii="ＭＳ Ｐ明朝" w:eastAsia="ＭＳ Ｐ明朝" w:hAnsi="ＭＳ Ｐ明朝"/>
          <w:sz w:val="24"/>
        </w:rPr>
        <w:t>（18）</w:t>
      </w:r>
      <w:r w:rsidRPr="0082282F">
        <w:rPr>
          <w:rFonts w:ascii="HGP明朝E" w:eastAsia="HGP明朝E" w:hAnsi="HGP明朝E"/>
          <w:b/>
          <w:bCs/>
          <w:sz w:val="24"/>
        </w:rPr>
        <w:t>私は思</w:t>
      </w:r>
      <w:r w:rsidR="00365A63">
        <w:rPr>
          <w:rFonts w:ascii="HGP明朝E" w:eastAsia="HGP明朝E" w:hAnsi="HGP明朝E" w:hint="eastAsia"/>
          <w:b/>
          <w:bCs/>
          <w:sz w:val="24"/>
        </w:rPr>
        <w:t>う</w:t>
      </w:r>
      <w:r w:rsidRPr="0082282F">
        <w:rPr>
          <w:rFonts w:ascii="HGP明朝E" w:eastAsia="HGP明朝E" w:hAnsi="HGP明朝E"/>
          <w:b/>
          <w:bCs/>
          <w:sz w:val="24"/>
        </w:rPr>
        <w:t>。今の時の苦しみは、やがて私たちに現されることになっている栄光とは、比べものにな</w:t>
      </w:r>
      <w:r w:rsidR="00365A63">
        <w:rPr>
          <w:rFonts w:ascii="HGP明朝E" w:eastAsia="HGP明朝E" w:hAnsi="HGP明朝E" w:hint="eastAsia"/>
          <w:b/>
          <w:bCs/>
          <w:sz w:val="24"/>
        </w:rPr>
        <w:t>らない</w:t>
      </w:r>
      <w:r w:rsidRPr="0082282F">
        <w:rPr>
          <w:rFonts w:ascii="HGP明朝E" w:eastAsia="HGP明朝E" w:hAnsi="HGP明朝E"/>
          <w:b/>
          <w:bCs/>
          <w:sz w:val="24"/>
        </w:rPr>
        <w:t>。</w:t>
      </w:r>
      <w:r w:rsidRPr="006D6B1E">
        <w:rPr>
          <w:rFonts w:ascii="ＭＳ Ｐ明朝" w:eastAsia="ＭＳ Ｐ明朝" w:hAnsi="ＭＳ Ｐ明朝"/>
          <w:sz w:val="24"/>
        </w:rPr>
        <w:t>（19）</w:t>
      </w:r>
      <w:r w:rsidRPr="000651FB">
        <w:rPr>
          <w:rFonts w:ascii="BIZ UDPゴシック" w:eastAsia="BIZ UDPゴシック" w:hAnsi="BIZ UDPゴシック"/>
          <w:sz w:val="24"/>
        </w:rPr>
        <w:t>被造物は、</w:t>
      </w:r>
      <w:r w:rsidR="0082282F" w:rsidRPr="0082282F">
        <w:rPr>
          <w:rFonts w:ascii="ＭＳ Ｐ明朝" w:eastAsia="ＭＳ Ｐ明朝" w:hAnsi="ＭＳ Ｐ明朝" w:hint="eastAsia"/>
          <w:sz w:val="24"/>
        </w:rPr>
        <w:t>[再臨の時に]</w:t>
      </w:r>
      <w:r w:rsidRPr="000651FB">
        <w:rPr>
          <w:rFonts w:ascii="BIZ UDPゴシック" w:eastAsia="BIZ UDPゴシック" w:hAnsi="BIZ UDPゴシック"/>
          <w:sz w:val="24"/>
        </w:rPr>
        <w:t>神の子どもたちの現れを切に待ち望んでい</w:t>
      </w:r>
      <w:r w:rsidR="00365A63">
        <w:rPr>
          <w:rFonts w:ascii="BIZ UDPゴシック" w:eastAsia="BIZ UDPゴシック" w:hAnsi="BIZ UDPゴシック" w:hint="eastAsia"/>
          <w:sz w:val="24"/>
        </w:rPr>
        <w:t>る</w:t>
      </w:r>
      <w:r w:rsidRPr="000651FB">
        <w:rPr>
          <w:rFonts w:ascii="BIZ UDPゴシック" w:eastAsia="BIZ UDPゴシック" w:hAnsi="BIZ UDPゴシック"/>
          <w:sz w:val="24"/>
        </w:rPr>
        <w:t>。</w:t>
      </w:r>
      <w:r w:rsidRPr="006D6B1E">
        <w:rPr>
          <w:rFonts w:ascii="ＭＳ Ｐ明朝" w:eastAsia="ＭＳ Ｐ明朝" w:hAnsi="ＭＳ Ｐ明朝"/>
          <w:sz w:val="24"/>
        </w:rPr>
        <w:t>（20）</w:t>
      </w:r>
      <w:r w:rsidRPr="000651FB">
        <w:rPr>
          <w:rFonts w:ascii="BIZ UDPゴシック" w:eastAsia="BIZ UDPゴシック" w:hAnsi="BIZ UDPゴシック"/>
          <w:sz w:val="24"/>
        </w:rPr>
        <w:t>被造物は虚無に服させられた</w:t>
      </w:r>
      <w:r w:rsidR="00365A63">
        <w:rPr>
          <w:rFonts w:ascii="BIZ UDPゴシック" w:eastAsia="BIZ UDPゴシック" w:hAnsi="BIZ UDPゴシック" w:hint="eastAsia"/>
          <w:sz w:val="24"/>
        </w:rPr>
        <w:t>が、</w:t>
      </w:r>
      <w:r w:rsidRPr="000651FB">
        <w:rPr>
          <w:rFonts w:ascii="BIZ UDPゴシック" w:eastAsia="BIZ UDPゴシック" w:hAnsi="BIZ UDPゴシック"/>
          <w:sz w:val="24"/>
        </w:rPr>
        <w:t>それは自分の意志によるのではなく、</w:t>
      </w:r>
      <w:r w:rsidR="00365A63" w:rsidRPr="0082282F">
        <w:rPr>
          <w:rFonts w:ascii="ＭＳ Ｐ明朝" w:eastAsia="ＭＳ Ｐ明朝" w:hAnsi="ＭＳ Ｐ明朝"/>
          <w:sz w:val="24"/>
        </w:rPr>
        <w:t>［アダムの罪の結果として］</w:t>
      </w:r>
      <w:r w:rsidRPr="000651FB">
        <w:rPr>
          <w:rFonts w:ascii="BIZ UDPゴシック" w:eastAsia="BIZ UDPゴシック" w:hAnsi="BIZ UDPゴシック"/>
          <w:sz w:val="24"/>
        </w:rPr>
        <w:t>そうされた方によるので</w:t>
      </w:r>
      <w:r w:rsidR="00365A63">
        <w:rPr>
          <w:rFonts w:ascii="BIZ UDPゴシック" w:eastAsia="BIZ UDPゴシック" w:hAnsi="BIZ UDPゴシック" w:hint="eastAsia"/>
          <w:sz w:val="24"/>
        </w:rPr>
        <w:t>ある</w:t>
      </w:r>
      <w:r w:rsidRPr="000651FB">
        <w:rPr>
          <w:rFonts w:ascii="BIZ UDPゴシック" w:eastAsia="BIZ UDPゴシック" w:hAnsi="BIZ UDPゴシック"/>
          <w:sz w:val="24"/>
        </w:rPr>
        <w:t>。しかし、望みがない</w:t>
      </w:r>
      <w:r w:rsidRPr="000651FB">
        <w:rPr>
          <w:rFonts w:ascii="BIZ UDPゴシック" w:eastAsia="BIZ UDPゴシック" w:hAnsi="BIZ UDPゴシック" w:hint="eastAsia"/>
          <w:sz w:val="24"/>
        </w:rPr>
        <w:t>わけでは</w:t>
      </w:r>
      <w:r w:rsidR="00365A63">
        <w:rPr>
          <w:rFonts w:ascii="BIZ UDPゴシック" w:eastAsia="BIZ UDPゴシック" w:hAnsi="BIZ UDPゴシック" w:hint="eastAsia"/>
          <w:sz w:val="24"/>
        </w:rPr>
        <w:t>ない</w:t>
      </w:r>
      <w:r w:rsidRPr="000651FB">
        <w:rPr>
          <w:rFonts w:ascii="BIZ UDPゴシック" w:eastAsia="BIZ UDPゴシック" w:hAnsi="BIZ UDPゴシック" w:hint="eastAsia"/>
          <w:sz w:val="24"/>
        </w:rPr>
        <w:t>。</w:t>
      </w:r>
      <w:r w:rsidRPr="006D6B1E">
        <w:rPr>
          <w:rFonts w:ascii="ＭＳ Ｐ明朝" w:eastAsia="ＭＳ Ｐ明朝" w:hAnsi="ＭＳ Ｐ明朝" w:hint="eastAsia"/>
          <w:sz w:val="24"/>
        </w:rPr>
        <w:t>（</w:t>
      </w:r>
      <w:r w:rsidRPr="006D6B1E">
        <w:rPr>
          <w:rFonts w:ascii="ＭＳ Ｐ明朝" w:eastAsia="ＭＳ Ｐ明朝" w:hAnsi="ＭＳ Ｐ明朝"/>
          <w:sz w:val="24"/>
        </w:rPr>
        <w:t>21）</w:t>
      </w:r>
      <w:r w:rsidRPr="000651FB">
        <w:rPr>
          <w:rFonts w:ascii="BIZ UDPゴシック" w:eastAsia="BIZ UDPゴシック" w:hAnsi="BIZ UDPゴシック"/>
          <w:sz w:val="24"/>
        </w:rPr>
        <w:t>すなわち、被造物自身もまた、</w:t>
      </w:r>
      <w:r w:rsidR="0082282F" w:rsidRPr="0082282F">
        <w:rPr>
          <w:rFonts w:ascii="ＭＳ Ｐ明朝" w:eastAsia="ＭＳ Ｐ明朝" w:hAnsi="ＭＳ Ｐ明朝" w:hint="eastAsia"/>
          <w:sz w:val="24"/>
        </w:rPr>
        <w:t>[再臨において]</w:t>
      </w:r>
      <w:r w:rsidRPr="000651FB">
        <w:rPr>
          <w:rFonts w:ascii="BIZ UDPゴシック" w:eastAsia="BIZ UDPゴシック" w:hAnsi="BIZ UDPゴシック"/>
          <w:sz w:val="24"/>
        </w:rPr>
        <w:t>滅びの束縛から解放され、神の子どもたちの栄光ある解放</w:t>
      </w:r>
      <w:r w:rsidRPr="006D6B1E">
        <w:rPr>
          <w:rFonts w:ascii="ＭＳ Ｐ明朝" w:eastAsia="ＭＳ Ｐ明朝" w:hAnsi="ＭＳ Ｐ明朝"/>
          <w:sz w:val="24"/>
        </w:rPr>
        <w:t>（すなわち私たちの復活）</w:t>
      </w:r>
      <w:r w:rsidRPr="000651FB">
        <w:rPr>
          <w:rFonts w:ascii="BIZ UDPゴシック" w:eastAsia="BIZ UDPゴシック" w:hAnsi="BIZ UDPゴシック"/>
          <w:sz w:val="24"/>
        </w:rPr>
        <w:t>にあずかるようになるの</w:t>
      </w:r>
      <w:r w:rsidR="00365A63" w:rsidRPr="00365A63">
        <w:rPr>
          <w:rFonts w:ascii="BIZ UDPゴシック" w:eastAsia="BIZ UDPゴシック" w:hAnsi="BIZ UDPゴシック" w:hint="eastAsia"/>
          <w:sz w:val="24"/>
        </w:rPr>
        <w:t>だから</w:t>
      </w:r>
      <w:r w:rsidRPr="000651FB">
        <w:rPr>
          <w:rFonts w:ascii="BIZ UDPゴシック" w:eastAsia="BIZ UDPゴシック" w:hAnsi="BIZ UDPゴシック"/>
          <w:sz w:val="24"/>
        </w:rPr>
        <w:t>。</w:t>
      </w:r>
      <w:r w:rsidRPr="006D6B1E">
        <w:rPr>
          <w:rFonts w:ascii="ＭＳ Ｐ明朝" w:eastAsia="ＭＳ Ｐ明朝" w:hAnsi="ＭＳ Ｐ明朝"/>
          <w:sz w:val="24"/>
        </w:rPr>
        <w:t>（22）</w:t>
      </w:r>
      <w:r w:rsidRPr="000651FB">
        <w:rPr>
          <w:rFonts w:ascii="BIZ UDPゴシック" w:eastAsia="BIZ UDPゴシック" w:hAnsi="BIZ UDPゴシック"/>
          <w:sz w:val="24"/>
        </w:rPr>
        <w:t>私たちは知ってい</w:t>
      </w:r>
      <w:r w:rsidR="00365A63">
        <w:rPr>
          <w:rFonts w:ascii="BIZ UDPゴシック" w:eastAsia="BIZ UDPゴシック" w:hAnsi="BIZ UDPゴシック" w:hint="eastAsia"/>
          <w:sz w:val="24"/>
        </w:rPr>
        <w:t>る</w:t>
      </w:r>
      <w:r w:rsidRPr="000651FB">
        <w:rPr>
          <w:rFonts w:ascii="BIZ UDPゴシック" w:eastAsia="BIZ UDPゴシック" w:hAnsi="BIZ UDPゴシック"/>
          <w:sz w:val="24"/>
        </w:rPr>
        <w:t>。すべての被造物が、今に至るまで、ともにうめき、ともに産みの苦しみをしていることを。</w:t>
      </w:r>
      <w:r w:rsidRPr="006D6B1E">
        <w:rPr>
          <w:rFonts w:ascii="ＭＳ Ｐ明朝" w:eastAsia="ＭＳ Ｐ明朝" w:hAnsi="ＭＳ Ｐ明朝"/>
          <w:sz w:val="24"/>
        </w:rPr>
        <w:t>（23）</w:t>
      </w:r>
      <w:r w:rsidRPr="000651FB">
        <w:rPr>
          <w:rFonts w:ascii="BIZ UDPゴシック" w:eastAsia="BIZ UDPゴシック" w:hAnsi="BIZ UDPゴシック"/>
          <w:sz w:val="24"/>
        </w:rPr>
        <w:t>それだけでなく、御霊を初穂として受けている私たち自身も、心の中でうめきながら、子としての身分、すなわち私たちの体の贖い</w:t>
      </w:r>
      <w:r w:rsidRPr="006D6B1E">
        <w:rPr>
          <w:rFonts w:ascii="ＭＳ Ｐ明朝" w:eastAsia="ＭＳ Ｐ明朝" w:hAnsi="ＭＳ Ｐ明朝"/>
          <w:sz w:val="24"/>
        </w:rPr>
        <w:t>（復活）</w:t>
      </w:r>
      <w:r w:rsidRPr="000651FB">
        <w:rPr>
          <w:rFonts w:ascii="BIZ UDPゴシック" w:eastAsia="BIZ UDPゴシック" w:hAnsi="BIZ UDPゴシック"/>
          <w:sz w:val="24"/>
        </w:rPr>
        <w:t>を切に待ち望んでい</w:t>
      </w:r>
      <w:r w:rsidR="00365A63">
        <w:rPr>
          <w:rFonts w:ascii="BIZ UDPゴシック" w:eastAsia="BIZ UDPゴシック" w:hAnsi="BIZ UDPゴシック" w:hint="eastAsia"/>
          <w:sz w:val="24"/>
        </w:rPr>
        <w:t>る</w:t>
      </w:r>
      <w:r w:rsidRPr="000651FB">
        <w:rPr>
          <w:rFonts w:ascii="BIZ UDPゴシック" w:eastAsia="BIZ UDPゴシック" w:hAnsi="BIZ UDPゴシック"/>
          <w:sz w:val="24"/>
        </w:rPr>
        <w:t>。</w:t>
      </w:r>
      <w:r w:rsidRPr="006D6B1E">
        <w:rPr>
          <w:rFonts w:ascii="ＭＳ Ｐ明朝" w:eastAsia="ＭＳ Ｐ明朝" w:hAnsi="ＭＳ Ｐ明朝"/>
          <w:sz w:val="24"/>
        </w:rPr>
        <w:t>（24a）</w:t>
      </w:r>
      <w:r w:rsidRPr="000651FB">
        <w:rPr>
          <w:rFonts w:ascii="BIZ UDPゴシック" w:eastAsia="BIZ UDPゴシック" w:hAnsi="BIZ UDPゴシック"/>
          <w:sz w:val="24"/>
        </w:rPr>
        <w:t>私たちはこの望みによって救われたので</w:t>
      </w:r>
      <w:r w:rsidR="00365A63">
        <w:rPr>
          <w:rFonts w:ascii="BIZ UDPゴシック" w:eastAsia="BIZ UDPゴシック" w:hAnsi="BIZ UDPゴシック" w:hint="eastAsia"/>
          <w:sz w:val="24"/>
        </w:rPr>
        <w:t>ある</w:t>
      </w:r>
      <w:r w:rsidRPr="000651FB">
        <w:rPr>
          <w:rFonts w:ascii="BIZ UDPゴシック" w:eastAsia="BIZ UDPゴシック" w:hAnsi="BIZ UDPゴシック"/>
          <w:sz w:val="24"/>
        </w:rPr>
        <w:t>。</w:t>
      </w:r>
      <w:r w:rsidRPr="006D6B1E">
        <w:rPr>
          <w:rFonts w:ascii="ＭＳ Ｐ明朝" w:eastAsia="ＭＳ Ｐ明朝" w:hAnsi="ＭＳ Ｐ明朝"/>
          <w:sz w:val="24"/>
        </w:rPr>
        <w:t>（</w:t>
      </w:r>
      <w:hyperlink r:id="rId585" w:anchor="8:17" w:tooltip="(17)もし子であれば、相続人でもある。神の相続人であって、キリストと栄光を共にするために苦難をも共にしている以上、キリストと共同の相続人なのである。(18)わたしは思う。今のこの時の苦しみは、やがてわたしたちに現されようとする栄光に比べると、言うに足りない。(19)被造物は、実に、切なる思いで神の子たちの出現を待ち望んでいる。(20)なぜなら、被造物が虚無に服したのは、自分の意志によるのではなく、服従させたかたによるのであり、(21)かつ、被造物自身にも、滅びのなわめから解放されて、神の子たちの栄光の自…" w:history="1">
        <w:r w:rsidRPr="000651FB">
          <w:rPr>
            <w:rStyle w:val="ad"/>
            <w:rFonts w:ascii="ＭＳ Ｐ明朝" w:eastAsia="ＭＳ Ｐ明朝" w:hAnsi="ＭＳ Ｐ明朝"/>
            <w:sz w:val="24"/>
          </w:rPr>
          <w:t>ローマ8</w:t>
        </w:r>
        <w:r w:rsidRPr="000651FB">
          <w:rPr>
            <w:rStyle w:val="ad"/>
            <w:rFonts w:ascii="ＭＳ Ｐ明朝" w:eastAsia="ＭＳ Ｐ明朝" w:hAnsi="ＭＳ Ｐ明朝" w:hint="eastAsia"/>
            <w:sz w:val="24"/>
          </w:rPr>
          <w:t>章</w:t>
        </w:r>
        <w:r w:rsidRPr="000651FB">
          <w:rPr>
            <w:rStyle w:val="ad"/>
            <w:rFonts w:ascii="ＭＳ Ｐ明朝" w:eastAsia="ＭＳ Ｐ明朝" w:hAnsi="ＭＳ Ｐ明朝"/>
            <w:sz w:val="24"/>
          </w:rPr>
          <w:t>17-24節</w:t>
        </w:r>
      </w:hyperlink>
      <w:r w:rsidRPr="006D6B1E">
        <w:rPr>
          <w:rFonts w:ascii="ＭＳ Ｐ明朝" w:eastAsia="ＭＳ Ｐ明朝" w:hAnsi="ＭＳ Ｐ明朝"/>
          <w:sz w:val="24"/>
        </w:rPr>
        <w:t>前半）</w:t>
      </w:r>
    </w:p>
    <w:p w14:paraId="603C31C3" w14:textId="77777777" w:rsidR="006D6B1E" w:rsidRDefault="006D6B1E" w:rsidP="006D6B1E">
      <w:pPr>
        <w:rPr>
          <w:rFonts w:ascii="ＭＳ Ｐ明朝" w:eastAsia="ＭＳ Ｐ明朝" w:hAnsi="ＭＳ Ｐ明朝"/>
          <w:sz w:val="24"/>
        </w:rPr>
      </w:pPr>
    </w:p>
    <w:p w14:paraId="49E0A179" w14:textId="128FC596" w:rsidR="006D6B1E" w:rsidRDefault="006D6B1E" w:rsidP="006D6B1E">
      <w:pPr>
        <w:ind w:firstLine="240"/>
        <w:rPr>
          <w:rFonts w:ascii="ＭＳ Ｐ明朝" w:eastAsia="ＭＳ Ｐ明朝" w:hAnsi="ＭＳ Ｐ明朝"/>
          <w:sz w:val="24"/>
        </w:rPr>
      </w:pPr>
      <w:r w:rsidRPr="006D6B1E">
        <w:rPr>
          <w:rFonts w:ascii="ＭＳ Ｐ明朝" w:eastAsia="ＭＳ Ｐ明朝" w:hAnsi="ＭＳ Ｐ明朝" w:hint="eastAsia"/>
          <w:sz w:val="24"/>
        </w:rPr>
        <w:t>これらすべての驚くべき祝福は、イエス・キリストを信じる者に待ち受けているものであり、この地上の人生における霊的努力の多少にかかわらず与えられます。そして、この世の生涯を信仰を保ったまま終えるすべての人は、このさばきの場において主イエスが私たちの名を「わたしの父の御前、また御使いたちの前で言い表す」と言われたとおり、神の承認を受けることになります（</w:t>
      </w:r>
      <w:hyperlink r:id="rId586" w:anchor="3:5" w:tooltip="勝利を得る者は、このように白い衣を着せられるのである。わたしは、その名をいのちの書から消すようなことを、決してしない。また、わたしの父と御使たちの前で、その名を言いあらわそう。" w:history="1">
        <w:r w:rsidRPr="0082282F">
          <w:rPr>
            <w:rStyle w:val="ad"/>
            <w:rFonts w:ascii="ＭＳ Ｐ明朝" w:eastAsia="ＭＳ Ｐ明朝" w:hAnsi="ＭＳ Ｐ明朝" w:hint="eastAsia"/>
            <w:sz w:val="24"/>
          </w:rPr>
          <w:t>黙示録</w:t>
        </w:r>
        <w:r w:rsidRPr="0082282F">
          <w:rPr>
            <w:rStyle w:val="ad"/>
            <w:rFonts w:ascii="ＭＳ Ｐ明朝" w:eastAsia="ＭＳ Ｐ明朝" w:hAnsi="ＭＳ Ｐ明朝"/>
            <w:sz w:val="24"/>
          </w:rPr>
          <w:t>3章5節</w:t>
        </w:r>
      </w:hyperlink>
      <w:r w:rsidRPr="006D6B1E">
        <w:rPr>
          <w:rFonts w:ascii="ＭＳ Ｐ明朝" w:eastAsia="ＭＳ Ｐ明朝" w:hAnsi="ＭＳ Ｐ明朝"/>
          <w:sz w:val="24"/>
        </w:rPr>
        <w:t>）。</w:t>
      </w:r>
      <w:r w:rsidRPr="006D6B1E">
        <w:rPr>
          <w:rFonts w:ascii="ＭＳ Ｐ明朝" w:eastAsia="ＭＳ Ｐ明朝" w:hAnsi="ＭＳ Ｐ明朝" w:hint="eastAsia"/>
          <w:sz w:val="24"/>
        </w:rPr>
        <w:t>その日から、私たちの名は「新しい名」となります（</w:t>
      </w:r>
      <w:hyperlink r:id="rId587" w:tooltip="耳のある者は、御霊が諸教会に言うことを聞くがよい。勝利を得る者には、隠されているマナを与えよう。また、白い石を与えよう。この石の上には、これを受ける者のほかだれも知らない新しい名が書いてある』。" w:history="1">
        <w:r w:rsidRPr="0082282F">
          <w:rPr>
            <w:rStyle w:val="ad"/>
            <w:rFonts w:ascii="ＭＳ Ｐ明朝" w:eastAsia="ＭＳ Ｐ明朝" w:hAnsi="ＭＳ Ｐ明朝" w:hint="eastAsia"/>
            <w:sz w:val="24"/>
          </w:rPr>
          <w:t>黙示録</w:t>
        </w:r>
        <w:r w:rsidRPr="0082282F">
          <w:rPr>
            <w:rStyle w:val="ad"/>
            <w:rFonts w:ascii="ＭＳ Ｐ明朝" w:eastAsia="ＭＳ Ｐ明朝" w:hAnsi="ＭＳ Ｐ明朝"/>
            <w:sz w:val="24"/>
          </w:rPr>
          <w:t>2章17節</w:t>
        </w:r>
      </w:hyperlink>
      <w:r w:rsidR="00A00166">
        <w:rPr>
          <w:rFonts w:ascii="ＭＳ Ｐ明朝" w:eastAsia="ＭＳ Ｐ明朝" w:hAnsi="ＭＳ Ｐ明朝" w:hint="eastAsia"/>
          <w:sz w:val="24"/>
        </w:rPr>
        <w:t xml:space="preserve">, </w:t>
      </w:r>
      <w:hyperlink r:id="rId588" w:anchor="3:12" w:tooltip="勝利を得る者を、わたしの神の聖所における柱にしよう。彼は決して二度と外へ出ることはない。そして彼の上に、わたしの神の御名と、わたしの神の都、すなわち、天とわたしの神のみもとから下ってくる新しいエルサレムの名と、わたしの新しい名とを、書きつけよう。" w:history="1">
        <w:r w:rsidRPr="00A00166">
          <w:rPr>
            <w:rStyle w:val="ad"/>
            <w:rFonts w:ascii="ＭＳ Ｐ明朝" w:eastAsia="ＭＳ Ｐ明朝" w:hAnsi="ＭＳ Ｐ明朝"/>
            <w:sz w:val="24"/>
          </w:rPr>
          <w:t>3章12節</w:t>
        </w:r>
      </w:hyperlink>
      <w:r w:rsidRPr="006D6B1E">
        <w:rPr>
          <w:rFonts w:ascii="ＭＳ Ｐ明朝" w:eastAsia="ＭＳ Ｐ明朝" w:hAnsi="ＭＳ Ｐ明朝"/>
          <w:sz w:val="24"/>
        </w:rPr>
        <w:t>；</w:t>
      </w:r>
      <w:r w:rsidR="00A00166">
        <w:rPr>
          <w:rFonts w:ascii="ＭＳ Ｐ明朝" w:eastAsia="ＭＳ Ｐ明朝" w:hAnsi="ＭＳ Ｐ明朝" w:hint="eastAsia"/>
          <w:sz w:val="24"/>
        </w:rPr>
        <w:t xml:space="preserve"> </w:t>
      </w:r>
      <w:hyperlink r:id="rId589" w:anchor="65:15" w:tooltip="あなたがたの残す名はわが選んだ者には、のろいの文句となり、主なる神はあなたがたを殺される。しかし、おのれのしもべたちを、ほかの名をもって呼ばれる。" w:history="1">
        <w:r w:rsidRPr="00A00166">
          <w:rPr>
            <w:rStyle w:val="ad"/>
            <w:rFonts w:ascii="ＭＳ Ｐ明朝" w:eastAsia="ＭＳ Ｐ明朝" w:hAnsi="ＭＳ Ｐ明朝"/>
            <w:sz w:val="24"/>
          </w:rPr>
          <w:t>イザヤ65章15節</w:t>
        </w:r>
      </w:hyperlink>
      <w:r w:rsidR="00A00166">
        <w:rPr>
          <w:rFonts w:ascii="ＭＳ Ｐ明朝" w:eastAsia="ＭＳ Ｐ明朝" w:hAnsi="ＭＳ Ｐ明朝" w:hint="eastAsia"/>
          <w:sz w:val="24"/>
        </w:rPr>
        <w:t xml:space="preserve">, </w:t>
      </w:r>
      <w:hyperlink r:id="rId590" w:anchor="62:2" w:tooltip="もろもろの国はあなたの義を見、もろもろの王は皆あなたの栄えを見る。そして、あなたは主の口が定められる新しい名をもってとなえられる。" w:history="1">
        <w:r w:rsidRPr="00A00166">
          <w:rPr>
            <w:rStyle w:val="ad"/>
            <w:rFonts w:ascii="ＭＳ Ｐ明朝" w:eastAsia="ＭＳ Ｐ明朝" w:hAnsi="ＭＳ Ｐ明朝"/>
            <w:sz w:val="24"/>
          </w:rPr>
          <w:t>イザヤ62章2節</w:t>
        </w:r>
      </w:hyperlink>
      <w:r w:rsidRPr="006D6B1E">
        <w:rPr>
          <w:rFonts w:ascii="ＭＳ Ｐ明朝" w:eastAsia="ＭＳ Ｐ明朝" w:hAnsi="ＭＳ Ｐ明朝"/>
          <w:sz w:val="24"/>
        </w:rPr>
        <w:t>後半参照）。そして、このさばきの時に行われる改名は、非常に重要な出来事となります。なぜなら、この新しい名は、私たちがこの地上で歩んできた霊的な生涯を反映するものだからです。</w:t>
      </w:r>
      <w:r w:rsidRPr="006D6B1E">
        <w:rPr>
          <w:rFonts w:ascii="ＭＳ Ｐ明朝" w:eastAsia="ＭＳ Ｐ明朝" w:hAnsi="ＭＳ Ｐ明朝" w:hint="eastAsia"/>
          <w:sz w:val="24"/>
        </w:rPr>
        <w:t>聖書において神が与えられる名前はどれもきわめて重要であり、常に本質的な霊的現実を表しています。同様に、私たちの永遠の名もまた、イエス・キリストとその教会のために</w:t>
      </w:r>
      <w:r w:rsidR="004374E6">
        <w:rPr>
          <w:rFonts w:ascii="ＭＳ Ｐ明朝" w:eastAsia="ＭＳ Ｐ明朝" w:hAnsi="ＭＳ Ｐ明朝" w:hint="eastAsia"/>
          <w:sz w:val="24"/>
        </w:rPr>
        <w:t>、</w:t>
      </w:r>
      <w:r w:rsidRPr="006D6B1E">
        <w:rPr>
          <w:rFonts w:ascii="ＭＳ Ｐ明朝" w:eastAsia="ＭＳ Ｐ明朝" w:hAnsi="ＭＳ Ｐ明朝" w:hint="eastAsia"/>
          <w:sz w:val="24"/>
        </w:rPr>
        <w:t>私たちがどのような努力を払ったかを要約するものとなるでしょう。それが非常に大きなものであったのか、それとも取るに足りないものであったのかにかかわらずです。この事実だけでも、私たちは主に仕えるためにできる限りのことを行おうというひたむきな決意に満たされるべきです。そうすることによって、この新しい名が後悔ではなく喜びの原因となり、また神の聖霊の力によって、恵みにより私たちのためにあらかじめ備えられていた働きを成し遂げることを通して、永遠に主の栄光を現す名となるようにするためです（</w:t>
      </w:r>
      <w:hyperlink r:id="rId591" w:anchor="2:8" w:tooltip="(8)あなたがたの救われたのは、実に、恵みにより、信仰によるのである。それは、あなたがた自身から出たものではなく、神の賜物である。(9)決して行いによるのではない。それは、だれも誇ることがないためなのである。(10)わたしたちは神の作品であって、良い行いをするように、キリスト・イエスにあって造られたのである。神は、わたしたちが、良い行いをして日を過ごすようにと、あらかじめ備えて下さったのである。" w:history="1">
        <w:r w:rsidRPr="00A00166">
          <w:rPr>
            <w:rStyle w:val="ad"/>
            <w:rFonts w:ascii="ＭＳ Ｐ明朝" w:eastAsia="ＭＳ Ｐ明朝" w:hAnsi="ＭＳ Ｐ明朝" w:hint="eastAsia"/>
            <w:sz w:val="24"/>
          </w:rPr>
          <w:t>エペソ</w:t>
        </w:r>
        <w:r w:rsidRPr="00A00166">
          <w:rPr>
            <w:rStyle w:val="ad"/>
            <w:rFonts w:ascii="ＭＳ Ｐ明朝" w:eastAsia="ＭＳ Ｐ明朝" w:hAnsi="ＭＳ Ｐ明朝"/>
            <w:sz w:val="24"/>
          </w:rPr>
          <w:t>2章8-10節</w:t>
        </w:r>
      </w:hyperlink>
      <w:r w:rsidRPr="006D6B1E">
        <w:rPr>
          <w:rFonts w:ascii="ＭＳ Ｐ明朝" w:eastAsia="ＭＳ Ｐ明朝" w:hAnsi="ＭＳ Ｐ明朝"/>
          <w:sz w:val="24"/>
        </w:rPr>
        <w:t>）。</w:t>
      </w:r>
      <w:r w:rsidRPr="006D6B1E">
        <w:rPr>
          <w:rFonts w:ascii="ＭＳ Ｐ明朝" w:eastAsia="ＭＳ Ｐ明朝" w:hAnsi="ＭＳ Ｐ明朝" w:hint="eastAsia"/>
          <w:sz w:val="24"/>
        </w:rPr>
        <w:t>なぜなら、その大いなる日に主のさばきの座の前に立つすべての人が、イエス・キリストから「よくやった」と言わ</w:t>
      </w:r>
      <w:r w:rsidRPr="006D6B1E">
        <w:rPr>
          <w:rFonts w:ascii="ＭＳ Ｐ明朝" w:eastAsia="ＭＳ Ｐ明朝" w:hAnsi="ＭＳ Ｐ明朝" w:hint="eastAsia"/>
          <w:sz w:val="24"/>
        </w:rPr>
        <w:lastRenderedPageBreak/>
        <w:t>れるわけではないからです。また、その言葉とともに与えられる追加の報いを受けるわけでもありません。それを受けるのは、すべての信者に共通する基本的祝福を超えて、より高い報いの段階に到達した者たち、すなわち正しい努力を通してそこに至った者たちだけなのです。</w:t>
      </w:r>
    </w:p>
    <w:p w14:paraId="3CC3F025" w14:textId="77777777" w:rsidR="006D6B1E" w:rsidRDefault="006D6B1E" w:rsidP="006D6B1E">
      <w:pPr>
        <w:ind w:firstLine="240"/>
        <w:rPr>
          <w:rFonts w:ascii="ＭＳ Ｐ明朝" w:eastAsia="ＭＳ Ｐ明朝" w:hAnsi="ＭＳ Ｐ明朝"/>
          <w:sz w:val="24"/>
        </w:rPr>
      </w:pPr>
    </w:p>
    <w:p w14:paraId="27EF6BBF" w14:textId="4464B14B" w:rsidR="003864D0" w:rsidRPr="003864D0" w:rsidRDefault="003864D0" w:rsidP="00A00166">
      <w:pPr>
        <w:ind w:left="240" w:firstLine="240"/>
        <w:rPr>
          <w:rFonts w:ascii="ＭＳ Ｐ明朝" w:eastAsia="ＭＳ Ｐ明朝" w:hAnsi="ＭＳ Ｐ明朝"/>
          <w:sz w:val="24"/>
        </w:rPr>
      </w:pPr>
      <w:r w:rsidRPr="003864D0">
        <w:rPr>
          <w:rFonts w:ascii="ＭＳ Ｐ明朝" w:eastAsia="ＭＳ Ｐ明朝" w:hAnsi="ＭＳ Ｐ明朝" w:hint="eastAsia"/>
          <w:sz w:val="24"/>
        </w:rPr>
        <w:t>（</w:t>
      </w:r>
      <w:r w:rsidRPr="003864D0">
        <w:rPr>
          <w:rFonts w:ascii="ＭＳ Ｐ明朝" w:eastAsia="ＭＳ Ｐ明朝" w:hAnsi="ＭＳ Ｐ明朝"/>
          <w:sz w:val="24"/>
        </w:rPr>
        <w:t>21）</w:t>
      </w:r>
      <w:r w:rsidRPr="00A00166">
        <w:rPr>
          <w:rFonts w:ascii="BIZ UDPゴシック" w:eastAsia="BIZ UDPゴシック" w:hAnsi="BIZ UDPゴシック"/>
          <w:sz w:val="24"/>
        </w:rPr>
        <w:t>主人は彼に言った。「よくやった、良い忠実なしもべ。あなたはわずかなことに忠実であったから、私はあなたに多くのものを任せよう。主人の喜びに入りなさい。」</w:t>
      </w:r>
      <w:r w:rsidRPr="003864D0">
        <w:rPr>
          <w:rFonts w:ascii="ＭＳ Ｐ明朝" w:eastAsia="ＭＳ Ｐ明朝" w:hAnsi="ＭＳ Ｐ明朝"/>
          <w:sz w:val="24"/>
        </w:rPr>
        <w:t>（</w:t>
      </w:r>
      <w:hyperlink r:id="rId592" w:anchor="25:21" w:tooltip="主人は彼に言った、『良い忠実な僕よ、よくやった。あなたはわずかなものに忠実であったから、多くのものを管理させよう。主人と一緒に喜んでくれ』。" w:history="1">
        <w:r w:rsidRPr="00A00166">
          <w:rPr>
            <w:rStyle w:val="ad"/>
            <w:rFonts w:ascii="ＭＳ Ｐ明朝" w:eastAsia="ＭＳ Ｐ明朝" w:hAnsi="ＭＳ Ｐ明朝"/>
            <w:sz w:val="24"/>
          </w:rPr>
          <w:t>マタイ25章21節</w:t>
        </w:r>
      </w:hyperlink>
      <w:r w:rsidRPr="003864D0">
        <w:rPr>
          <w:rFonts w:ascii="ＭＳ Ｐ明朝" w:eastAsia="ＭＳ Ｐ明朝" w:hAnsi="ＭＳ Ｐ明朝"/>
          <w:sz w:val="24"/>
        </w:rPr>
        <w:t>/NIV訳）</w:t>
      </w:r>
    </w:p>
    <w:p w14:paraId="27053E9A" w14:textId="77777777" w:rsidR="003864D0" w:rsidRPr="003864D0" w:rsidRDefault="003864D0" w:rsidP="003864D0">
      <w:pPr>
        <w:ind w:firstLine="240"/>
        <w:rPr>
          <w:rFonts w:ascii="ＭＳ Ｐ明朝" w:eastAsia="ＭＳ Ｐ明朝" w:hAnsi="ＭＳ Ｐ明朝"/>
          <w:sz w:val="24"/>
        </w:rPr>
      </w:pPr>
    </w:p>
    <w:p w14:paraId="0F3F66FA" w14:textId="19E88623" w:rsidR="003864D0" w:rsidRPr="003864D0" w:rsidRDefault="003864D0" w:rsidP="00A00166">
      <w:pPr>
        <w:ind w:left="240" w:firstLine="240"/>
        <w:rPr>
          <w:rFonts w:ascii="ＭＳ Ｐ明朝" w:eastAsia="ＭＳ Ｐ明朝" w:hAnsi="ＭＳ Ｐ明朝"/>
          <w:sz w:val="24"/>
        </w:rPr>
      </w:pPr>
      <w:r w:rsidRPr="003864D0">
        <w:rPr>
          <w:rFonts w:ascii="ＭＳ Ｐ明朝" w:eastAsia="ＭＳ Ｐ明朝" w:hAnsi="ＭＳ Ｐ明朝" w:hint="eastAsia"/>
          <w:sz w:val="24"/>
        </w:rPr>
        <w:t>（</w:t>
      </w:r>
      <w:r w:rsidRPr="003864D0">
        <w:rPr>
          <w:rFonts w:ascii="ＭＳ Ｐ明朝" w:eastAsia="ＭＳ Ｐ明朝" w:hAnsi="ＭＳ Ｐ明朝"/>
          <w:sz w:val="24"/>
        </w:rPr>
        <w:t>17）</w:t>
      </w:r>
      <w:r w:rsidRPr="00A00166">
        <w:rPr>
          <w:rFonts w:ascii="BIZ UDPゴシック" w:eastAsia="BIZ UDPゴシック" w:hAnsi="BIZ UDPゴシック"/>
          <w:sz w:val="24"/>
        </w:rPr>
        <w:t>主人は言った。「よくやった、良いしもべ。あなたはごく小さなことに忠実であったから、十の町を支配する者になりなさい。」</w:t>
      </w:r>
      <w:r w:rsidRPr="003864D0">
        <w:rPr>
          <w:rFonts w:ascii="ＭＳ Ｐ明朝" w:eastAsia="ＭＳ Ｐ明朝" w:hAnsi="ＭＳ Ｐ明朝"/>
          <w:sz w:val="24"/>
        </w:rPr>
        <w:t>（</w:t>
      </w:r>
      <w:hyperlink r:id="rId593" w:anchor="19:17" w:tooltip="主人は言った、『よい僕よ、うまくやった。あなたは小さい事に忠実であったから、十の町を支配させる』。" w:history="1">
        <w:r w:rsidRPr="00A00166">
          <w:rPr>
            <w:rStyle w:val="ad"/>
            <w:rFonts w:ascii="ＭＳ Ｐ明朝" w:eastAsia="ＭＳ Ｐ明朝" w:hAnsi="ＭＳ Ｐ明朝"/>
            <w:sz w:val="24"/>
          </w:rPr>
          <w:t>ルカ19章17節</w:t>
        </w:r>
      </w:hyperlink>
      <w:r w:rsidRPr="003864D0">
        <w:rPr>
          <w:rFonts w:ascii="ＭＳ Ｐ明朝" w:eastAsia="ＭＳ Ｐ明朝" w:hAnsi="ＭＳ Ｐ明朝"/>
          <w:sz w:val="24"/>
        </w:rPr>
        <w:t>/NIV訳）</w:t>
      </w:r>
    </w:p>
    <w:p w14:paraId="0E5E2DCF" w14:textId="77777777" w:rsidR="003864D0" w:rsidRPr="003864D0" w:rsidRDefault="003864D0" w:rsidP="003864D0">
      <w:pPr>
        <w:ind w:firstLine="240"/>
        <w:rPr>
          <w:rFonts w:ascii="ＭＳ Ｐ明朝" w:eastAsia="ＭＳ Ｐ明朝" w:hAnsi="ＭＳ Ｐ明朝"/>
          <w:sz w:val="24"/>
        </w:rPr>
      </w:pPr>
    </w:p>
    <w:p w14:paraId="1B80A92C" w14:textId="3709A5F1" w:rsidR="006D6B1E" w:rsidRDefault="003864D0" w:rsidP="003864D0">
      <w:pPr>
        <w:ind w:firstLine="240"/>
        <w:rPr>
          <w:rFonts w:ascii="ＭＳ Ｐ明朝" w:eastAsia="ＭＳ Ｐ明朝" w:hAnsi="ＭＳ Ｐ明朝"/>
          <w:sz w:val="24"/>
        </w:rPr>
      </w:pPr>
      <w:r w:rsidRPr="003864D0">
        <w:rPr>
          <w:rFonts w:ascii="ＭＳ Ｐ明朝" w:eastAsia="ＭＳ Ｐ明朝" w:hAnsi="ＭＳ Ｐ明朝" w:hint="eastAsia"/>
          <w:sz w:val="24"/>
        </w:rPr>
        <w:t>イエス・キリストへの卓越した奉仕によって、これらのより高い報いを受けることを表す最も一般的な聖書の象徴は、（競技の）冠、すなわち</w:t>
      </w:r>
      <w:r w:rsidRPr="003864D0">
        <w:rPr>
          <w:rFonts w:ascii="ＭＳ Ｐ明朝" w:eastAsia="ＭＳ Ｐ明朝" w:hAnsi="ＭＳ Ｐ明朝"/>
          <w:sz w:val="24"/>
        </w:rPr>
        <w:t xml:space="preserve"> ステファノス（ギリシ</w:t>
      </w:r>
      <w:r w:rsidR="00D86100">
        <w:rPr>
          <w:rFonts w:ascii="ＭＳ Ｐ明朝" w:eastAsia="ＭＳ Ｐ明朝" w:hAnsi="ＭＳ Ｐ明朝" w:hint="eastAsia"/>
          <w:sz w:val="24"/>
        </w:rPr>
        <w:t>ヤ</w:t>
      </w:r>
      <w:r w:rsidRPr="003864D0">
        <w:rPr>
          <w:rFonts w:ascii="ＭＳ Ｐ明朝" w:eastAsia="ＭＳ Ｐ明朝" w:hAnsi="ＭＳ Ｐ明朝"/>
          <w:sz w:val="24"/>
        </w:rPr>
        <w:t xml:space="preserve">語 </w:t>
      </w:r>
      <w:proofErr w:type="spellStart"/>
      <w:r w:rsidRPr="003864D0">
        <w:rPr>
          <w:rFonts w:ascii="ＭＳ Ｐ明朝" w:eastAsia="ＭＳ Ｐ明朝" w:hAnsi="ＭＳ Ｐ明朝"/>
          <w:sz w:val="24"/>
        </w:rPr>
        <w:t>στέφ</w:t>
      </w:r>
      <w:proofErr w:type="spellEnd"/>
      <w:r w:rsidRPr="003864D0">
        <w:rPr>
          <w:rFonts w:ascii="ＭＳ Ｐ明朝" w:eastAsia="ＭＳ Ｐ明朝" w:hAnsi="ＭＳ Ｐ明朝"/>
          <w:sz w:val="24"/>
        </w:rPr>
        <w:t xml:space="preserve">ανος）です（王の冠である ディアデマ </w:t>
      </w:r>
      <w:proofErr w:type="spellStart"/>
      <w:r w:rsidRPr="003864D0">
        <w:rPr>
          <w:rFonts w:ascii="ＭＳ Ｐ明朝" w:eastAsia="ＭＳ Ｐ明朝" w:hAnsi="ＭＳ Ｐ明朝"/>
          <w:sz w:val="24"/>
        </w:rPr>
        <w:t>διάδημ</w:t>
      </w:r>
      <w:proofErr w:type="spellEnd"/>
      <w:r w:rsidRPr="003864D0">
        <w:rPr>
          <w:rFonts w:ascii="ＭＳ Ｐ明朝" w:eastAsia="ＭＳ Ｐ明朝" w:hAnsi="ＭＳ Ｐ明朝"/>
          <w:sz w:val="24"/>
        </w:rPr>
        <w:t>α とは対照的です）。</w:t>
      </w:r>
      <w:r w:rsidRPr="003864D0">
        <w:rPr>
          <w:rFonts w:ascii="ＭＳ Ｐ明朝" w:eastAsia="ＭＳ Ｐ明朝" w:hAnsi="ＭＳ Ｐ明朝" w:hint="eastAsia"/>
          <w:sz w:val="24"/>
        </w:rPr>
        <w:t>このステファノスの「冠」は、ギリシ</w:t>
      </w:r>
      <w:r w:rsidR="00A00166">
        <w:rPr>
          <w:rFonts w:ascii="ＭＳ Ｐ明朝" w:eastAsia="ＭＳ Ｐ明朝" w:hAnsi="ＭＳ Ｐ明朝" w:hint="eastAsia"/>
          <w:sz w:val="24"/>
        </w:rPr>
        <w:t>ヤ</w:t>
      </w:r>
      <w:r w:rsidRPr="003864D0">
        <w:rPr>
          <w:rFonts w:ascii="ＭＳ Ｐ明朝" w:eastAsia="ＭＳ Ｐ明朝" w:hAnsi="ＭＳ Ｐ明朝" w:hint="eastAsia"/>
          <w:sz w:val="24"/>
        </w:rPr>
        <w:t>やローマの世界において長く豊かな歴史を持っていますが、その多様な用いられ方には共通する一つの特徴があります。それは、軍事的功績、競技での勝利、芸術的業績、あるいは政治的功績など、どのような場合であっても（そしてそのような例は数多く知られています）、ステファノスの冠は常に、優れた奉仕や特別な行いに対する報いとして授けられるという点です。このような理由から、聖書においてこの冠は、復活の体という祝福を超えて与えられる報いへの希望と密接に結びつけられて語られることが多いのです。</w:t>
      </w:r>
    </w:p>
    <w:p w14:paraId="623AE7BB" w14:textId="77777777" w:rsidR="003864D0" w:rsidRDefault="003864D0" w:rsidP="003864D0">
      <w:pPr>
        <w:ind w:firstLine="240"/>
        <w:rPr>
          <w:rFonts w:ascii="ＭＳ Ｐ明朝" w:eastAsia="ＭＳ Ｐ明朝" w:hAnsi="ＭＳ Ｐ明朝"/>
          <w:sz w:val="24"/>
        </w:rPr>
      </w:pPr>
    </w:p>
    <w:p w14:paraId="7F2903DB" w14:textId="4B6A995B" w:rsidR="000A167B" w:rsidRPr="000A167B" w:rsidRDefault="000A167B" w:rsidP="000A167B">
      <w:pPr>
        <w:ind w:left="240" w:firstLine="240"/>
        <w:rPr>
          <w:rFonts w:ascii="ＭＳ Ｐ明朝" w:eastAsia="ＭＳ Ｐ明朝" w:hAnsi="ＭＳ Ｐ明朝"/>
          <w:sz w:val="24"/>
        </w:rPr>
      </w:pPr>
      <w:r w:rsidRPr="00BA3483">
        <w:rPr>
          <w:rFonts w:ascii="BIZ UDPゴシック" w:eastAsia="BIZ UDPゴシック" w:hAnsi="BIZ UDPゴシック"/>
          <w:sz w:val="24"/>
        </w:rPr>
        <w:t>ですから、私</w:t>
      </w:r>
      <w:r w:rsidRPr="00D86100">
        <w:rPr>
          <w:rFonts w:ascii="BIZ UDPゴシック" w:eastAsia="BIZ UDPゴシック" w:hAnsi="BIZ UDPゴシック"/>
          <w:sz w:val="24"/>
        </w:rPr>
        <w:t>が深く慕い求めている愛する兄弟たち、私の喜びであり、私の［勝利の］冠である人たちよ。愛する者たちよ、このように［私があなたがたに書き送ったとおりに］主にあって堅く立ちなさい。</w:t>
      </w:r>
      <w:r w:rsidRPr="000A167B">
        <w:rPr>
          <w:rFonts w:ascii="ＭＳ Ｐ明朝" w:eastAsia="ＭＳ Ｐ明朝" w:hAnsi="ＭＳ Ｐ明朝"/>
          <w:sz w:val="24"/>
        </w:rPr>
        <w:t>（</w:t>
      </w:r>
      <w:hyperlink r:id="rId594" w:anchor="4:1" w:tooltip="だから、わたしの愛し慕っている兄弟たちよ。わたしの喜びであり冠である愛する者たちよ。このように、主にあって堅く立ちなさい。" w:history="1">
        <w:r w:rsidRPr="00D86100">
          <w:rPr>
            <w:rStyle w:val="ad"/>
            <w:rFonts w:ascii="ＭＳ Ｐ明朝" w:eastAsia="ＭＳ Ｐ明朝" w:hAnsi="ＭＳ Ｐ明朝"/>
            <w:sz w:val="24"/>
          </w:rPr>
          <w:t>ピリピ4章1節</w:t>
        </w:r>
      </w:hyperlink>
      <w:r w:rsidRPr="000A167B">
        <w:rPr>
          <w:rFonts w:ascii="ＭＳ Ｐ明朝" w:eastAsia="ＭＳ Ｐ明朝" w:hAnsi="ＭＳ Ｐ明朝"/>
          <w:sz w:val="24"/>
        </w:rPr>
        <w:t>）</w:t>
      </w:r>
    </w:p>
    <w:p w14:paraId="6385E9CF" w14:textId="77777777" w:rsidR="000A167B" w:rsidRPr="000A167B" w:rsidRDefault="000A167B" w:rsidP="000A167B">
      <w:pPr>
        <w:ind w:firstLine="240"/>
        <w:rPr>
          <w:rFonts w:ascii="ＭＳ Ｐ明朝" w:eastAsia="ＭＳ Ｐ明朝" w:hAnsi="ＭＳ Ｐ明朝"/>
          <w:sz w:val="24"/>
        </w:rPr>
      </w:pPr>
    </w:p>
    <w:p w14:paraId="236790C7" w14:textId="0CAB1D7D" w:rsidR="000A167B" w:rsidRPr="000A167B" w:rsidRDefault="000A167B" w:rsidP="000A167B">
      <w:pPr>
        <w:ind w:left="240" w:firstLine="240"/>
        <w:rPr>
          <w:rFonts w:ascii="ＭＳ Ｐ明朝" w:eastAsia="ＭＳ Ｐ明朝" w:hAnsi="ＭＳ Ｐ明朝"/>
          <w:sz w:val="24"/>
        </w:rPr>
      </w:pPr>
      <w:r w:rsidRPr="000A167B">
        <w:rPr>
          <w:rFonts w:ascii="ＭＳ Ｐ明朝" w:eastAsia="ＭＳ Ｐ明朝" w:hAnsi="ＭＳ Ｐ明朝" w:hint="eastAsia"/>
          <w:sz w:val="24"/>
        </w:rPr>
        <w:t>（</w:t>
      </w:r>
      <w:r w:rsidRPr="000A167B">
        <w:rPr>
          <w:rFonts w:ascii="ＭＳ Ｐ明朝" w:eastAsia="ＭＳ Ｐ明朝" w:hAnsi="ＭＳ Ｐ明朝"/>
          <w:sz w:val="24"/>
        </w:rPr>
        <w:t>19）</w:t>
      </w:r>
      <w:r w:rsidRPr="00D86100">
        <w:rPr>
          <w:rFonts w:ascii="BIZ UDPゴシック" w:eastAsia="BIZ UDPゴシック" w:hAnsi="BIZ UDPゴシック"/>
          <w:sz w:val="24"/>
        </w:rPr>
        <w:t>私たちの望み、喜び、あるいは誇りとする［勝利の］冠とは何でしょうか。それは、主イエスが来られるときに、主の御前に立つあなたがたではありませんか。</w:t>
      </w:r>
      <w:r w:rsidRPr="000A167B">
        <w:rPr>
          <w:rFonts w:ascii="ＭＳ Ｐ明朝" w:eastAsia="ＭＳ Ｐ明朝" w:hAnsi="ＭＳ Ｐ明朝"/>
          <w:sz w:val="24"/>
        </w:rPr>
        <w:t>（20）</w:t>
      </w:r>
      <w:r w:rsidRPr="00D86100">
        <w:rPr>
          <w:rFonts w:ascii="BIZ UDPゴシック" w:eastAsia="BIZ UDPゴシック" w:hAnsi="BIZ UDPゴシック"/>
          <w:sz w:val="24"/>
        </w:rPr>
        <w:t>実に、あなたがたこそ私たちの栄光であり喜びなのです。</w:t>
      </w:r>
      <w:r w:rsidRPr="000A167B">
        <w:rPr>
          <w:rFonts w:ascii="ＭＳ Ｐ明朝" w:eastAsia="ＭＳ Ｐ明朝" w:hAnsi="ＭＳ Ｐ明朝"/>
          <w:sz w:val="24"/>
        </w:rPr>
        <w:t>（</w:t>
      </w:r>
      <w:hyperlink r:id="rId595" w:anchor="2:19" w:tooltip="実際、わたしたちの主イエスの来臨にあたって、わたしたちの望みと喜びと誇の冠となるべき者は、あなたがたを外にして、だれがあるだろうか。 あなたがたこそ、実にわたしたちのほまれであり、喜びである。" w:history="1">
        <w:r w:rsidRPr="00D86100">
          <w:rPr>
            <w:rStyle w:val="ad"/>
            <w:rFonts w:ascii="ＭＳ Ｐ明朝" w:eastAsia="ＭＳ Ｐ明朝" w:hAnsi="ＭＳ Ｐ明朝"/>
            <w:sz w:val="24"/>
          </w:rPr>
          <w:t>第一テサロニケ2章19-20節</w:t>
        </w:r>
      </w:hyperlink>
      <w:r w:rsidRPr="000A167B">
        <w:rPr>
          <w:rFonts w:ascii="ＭＳ Ｐ明朝" w:eastAsia="ＭＳ Ｐ明朝" w:hAnsi="ＭＳ Ｐ明朝"/>
          <w:sz w:val="24"/>
        </w:rPr>
        <w:t>）</w:t>
      </w:r>
    </w:p>
    <w:p w14:paraId="5729EF51" w14:textId="77777777" w:rsidR="000A167B" w:rsidRPr="000A167B" w:rsidRDefault="000A167B" w:rsidP="000A167B">
      <w:pPr>
        <w:ind w:firstLine="240"/>
        <w:rPr>
          <w:rFonts w:ascii="ＭＳ Ｐ明朝" w:eastAsia="ＭＳ Ｐ明朝" w:hAnsi="ＭＳ Ｐ明朝"/>
          <w:sz w:val="24"/>
        </w:rPr>
      </w:pPr>
    </w:p>
    <w:p w14:paraId="7ECEEC22" w14:textId="5908D51B" w:rsidR="000A167B" w:rsidRPr="000A167B" w:rsidRDefault="000A167B" w:rsidP="000A167B">
      <w:pPr>
        <w:ind w:left="240" w:firstLine="240"/>
        <w:rPr>
          <w:rFonts w:ascii="ＭＳ Ｐ明朝" w:eastAsia="ＭＳ Ｐ明朝" w:hAnsi="ＭＳ Ｐ明朝"/>
          <w:sz w:val="24"/>
        </w:rPr>
      </w:pPr>
      <w:r w:rsidRPr="00D86100">
        <w:rPr>
          <w:rFonts w:ascii="BIZ UDPゴシック" w:eastAsia="BIZ UDPゴシック" w:hAnsi="BIZ UDPゴシック" w:hint="eastAsia"/>
          <w:sz w:val="24"/>
        </w:rPr>
        <w:t>見よ、わたしはすぐに来る。あなたの持っているものをしっかり保ちなさい。だれにもあなたの冠を奪われないようにするためである。</w:t>
      </w:r>
      <w:r w:rsidRPr="000A167B">
        <w:rPr>
          <w:rFonts w:ascii="ＭＳ Ｐ明朝" w:eastAsia="ＭＳ Ｐ明朝" w:hAnsi="ＭＳ Ｐ明朝" w:hint="eastAsia"/>
          <w:sz w:val="24"/>
        </w:rPr>
        <w:t>（</w:t>
      </w:r>
      <w:hyperlink r:id="rId596" w:anchor="3:11" w:tooltip="わたしは、すぐに来る。あなたの冠がだれにも奪われないように、自分の持っているものを堅く守っていなさい。" w:history="1">
        <w:r w:rsidRPr="00D86100">
          <w:rPr>
            <w:rStyle w:val="ad"/>
            <w:rFonts w:ascii="ＭＳ Ｐ明朝" w:eastAsia="ＭＳ Ｐ明朝" w:hAnsi="ＭＳ Ｐ明朝" w:hint="eastAsia"/>
            <w:sz w:val="24"/>
          </w:rPr>
          <w:t>黙示録</w:t>
        </w:r>
        <w:r w:rsidRPr="00D86100">
          <w:rPr>
            <w:rStyle w:val="ad"/>
            <w:rFonts w:ascii="ＭＳ Ｐ明朝" w:eastAsia="ＭＳ Ｐ明朝" w:hAnsi="ＭＳ Ｐ明朝"/>
            <w:sz w:val="24"/>
          </w:rPr>
          <w:t>3章11節</w:t>
        </w:r>
      </w:hyperlink>
      <w:r w:rsidRPr="000A167B">
        <w:rPr>
          <w:rFonts w:ascii="ＭＳ Ｐ明朝" w:eastAsia="ＭＳ Ｐ明朝" w:hAnsi="ＭＳ Ｐ明朝"/>
          <w:sz w:val="24"/>
        </w:rPr>
        <w:t>）</w:t>
      </w:r>
    </w:p>
    <w:p w14:paraId="6345E244" w14:textId="77777777" w:rsidR="000A167B" w:rsidRPr="000A167B" w:rsidRDefault="000A167B" w:rsidP="000A167B">
      <w:pPr>
        <w:ind w:firstLine="240"/>
        <w:rPr>
          <w:rFonts w:ascii="ＭＳ Ｐ明朝" w:eastAsia="ＭＳ Ｐ明朝" w:hAnsi="ＭＳ Ｐ明朝"/>
          <w:sz w:val="24"/>
        </w:rPr>
      </w:pPr>
    </w:p>
    <w:p w14:paraId="7FBFA169" w14:textId="17473EF1" w:rsidR="003864D0" w:rsidRDefault="000A167B" w:rsidP="000A167B">
      <w:pPr>
        <w:ind w:firstLine="240"/>
        <w:rPr>
          <w:rFonts w:ascii="ＭＳ Ｐ明朝" w:eastAsia="ＭＳ Ｐ明朝" w:hAnsi="ＭＳ Ｐ明朝"/>
          <w:sz w:val="24"/>
        </w:rPr>
      </w:pPr>
      <w:r w:rsidRPr="000A167B">
        <w:rPr>
          <w:rFonts w:ascii="ＭＳ Ｐ明朝" w:eastAsia="ＭＳ Ｐ明朝" w:hAnsi="ＭＳ Ｐ明朝" w:hint="eastAsia"/>
          <w:sz w:val="24"/>
        </w:rPr>
        <w:lastRenderedPageBreak/>
        <w:t>このように、競技のように努力して勝利を目指すという冠の概念は、聖書全体に広く見られるものです。しかし、私たちが競っている相手は、</w:t>
      </w:r>
      <w:r w:rsidRPr="000A167B">
        <w:rPr>
          <w:rFonts w:ascii="ＭＳ Ｐ明朝" w:eastAsia="ＭＳ Ｐ明朝" w:hAnsi="ＭＳ Ｐ明朝"/>
          <w:sz w:val="24"/>
        </w:rPr>
        <w:t>「この世、肉、そして悪魔」であって、他のクリスチャンではありません。</w:t>
      </w:r>
      <w:r w:rsidRPr="000A167B">
        <w:rPr>
          <w:rFonts w:ascii="ＭＳ Ｐ明朝" w:eastAsia="ＭＳ Ｐ明朝" w:hAnsi="ＭＳ Ｐ明朝" w:hint="eastAsia"/>
          <w:sz w:val="24"/>
        </w:rPr>
        <w:t>信者である私たちは勝利を目指して努力しますが、その勝利は、兄弟姉妹のだれかが失うことを意味するものではありません（むしろ、私たちは互いに</w:t>
      </w:r>
      <w:r w:rsidRPr="00C67296">
        <w:rPr>
          <w:rFonts w:ascii="HGP明朝E" w:eastAsia="HGP明朝E" w:hAnsi="HGP明朝E" w:hint="eastAsia"/>
          <w:sz w:val="24"/>
        </w:rPr>
        <w:t>助け合う</w:t>
      </w:r>
      <w:r w:rsidRPr="000A167B">
        <w:rPr>
          <w:rFonts w:ascii="ＭＳ Ｐ明朝" w:eastAsia="ＭＳ Ｐ明朝" w:hAnsi="ＭＳ Ｐ明朝" w:hint="eastAsia"/>
          <w:sz w:val="24"/>
        </w:rPr>
        <w:t>ことで、その栄誉を得るのです）。私たちは皆、最高の報いを受けることもできますし、受けないこともあります。神は確かに、すべての信者に同じ最高の祝福と報いを与えることもおできになります（実際、すべての人が信じるなら、すべての人にそれを与えることも可能でした）。しかし、永遠において最高の栄誉に到達する信者が少ないのは、神の備えが不足しているからではありません。それは、一人ひとりが毎日下している選択に関係しています。だからこそ、私たち一人ひとりは、自分に与えられているこの人生を正しく理解する必要があります。それは単に、神が求めておられることを果たす責任の時であるだけではなく、同時に、主イエスが私たちにぜひ勝ち取ってほしいと願っておられる報いを得るための、大きな</w:t>
      </w:r>
      <w:r w:rsidRPr="00C67296">
        <w:rPr>
          <w:rFonts w:ascii="HGP明朝E" w:eastAsia="HGP明朝E" w:hAnsi="HGP明朝E" w:hint="eastAsia"/>
          <w:sz w:val="24"/>
        </w:rPr>
        <w:t>機会</w:t>
      </w:r>
      <w:r w:rsidRPr="000A167B">
        <w:rPr>
          <w:rFonts w:ascii="ＭＳ Ｐ明朝" w:eastAsia="ＭＳ Ｐ明朝" w:hAnsi="ＭＳ Ｐ明朝" w:hint="eastAsia"/>
          <w:sz w:val="24"/>
        </w:rPr>
        <w:t>の時でもあるのです（</w:t>
      </w:r>
      <w:hyperlink r:id="rId597" w:anchor="4:21" w:tooltip="(21)また彼らに言われた、「ますの下や寝台の下に置くために、あかりを持ってくることがあろうか。燭台の上に置くためではないか。(22)なんでも、隠されているもので、現れないものはなく、秘密にされているもので、明るみに出ないものはない。(23)聞く耳のある者は聞くがよい」。(24)また彼らに言われた、「聞くことがらに注意しなさい。あなたがたの量るそのはかりで、自分にも量り与えられ、その上になお増し加えられるであろう。(25)だれでも、持っている人は更に与えられ、持っていない人は、持っているものまでも取り上げら" w:history="1">
        <w:r w:rsidRPr="00C67296">
          <w:rPr>
            <w:rStyle w:val="ad"/>
            <w:rFonts w:ascii="ＭＳ Ｐ明朝" w:eastAsia="ＭＳ Ｐ明朝" w:hAnsi="ＭＳ Ｐ明朝" w:hint="eastAsia"/>
            <w:sz w:val="24"/>
          </w:rPr>
          <w:t>マルコ</w:t>
        </w:r>
        <w:r w:rsidRPr="00C67296">
          <w:rPr>
            <w:rStyle w:val="ad"/>
            <w:rFonts w:ascii="ＭＳ Ｐ明朝" w:eastAsia="ＭＳ Ｐ明朝" w:hAnsi="ＭＳ Ｐ明朝"/>
            <w:sz w:val="24"/>
          </w:rPr>
          <w:t>4章21-25節</w:t>
        </w:r>
      </w:hyperlink>
      <w:r w:rsidRPr="000A167B">
        <w:rPr>
          <w:rFonts w:ascii="ＭＳ Ｐ明朝" w:eastAsia="ＭＳ Ｐ明朝" w:hAnsi="ＭＳ Ｐ明朝"/>
          <w:sz w:val="24"/>
        </w:rPr>
        <w:t>）。</w:t>
      </w:r>
    </w:p>
    <w:p w14:paraId="1C021035" w14:textId="77777777" w:rsidR="000A167B" w:rsidRDefault="000A167B" w:rsidP="000A167B">
      <w:pPr>
        <w:ind w:firstLine="240"/>
        <w:rPr>
          <w:rFonts w:ascii="ＭＳ Ｐ明朝" w:eastAsia="ＭＳ Ｐ明朝" w:hAnsi="ＭＳ Ｐ明朝"/>
          <w:sz w:val="24"/>
        </w:rPr>
      </w:pPr>
    </w:p>
    <w:p w14:paraId="76B3CCFD" w14:textId="0E5A02B9" w:rsidR="000A167B" w:rsidRPr="0045051A" w:rsidRDefault="000A167B" w:rsidP="000A167B">
      <w:pPr>
        <w:ind w:firstLine="240"/>
        <w:rPr>
          <w:rFonts w:ascii="ＭＳ Ｐ明朝" w:eastAsia="ＭＳ Ｐ明朝" w:hAnsi="ＭＳ Ｐ明朝"/>
          <w:spacing w:val="-20"/>
          <w:sz w:val="24"/>
        </w:rPr>
      </w:pPr>
      <w:r w:rsidRPr="00573EAD">
        <w:rPr>
          <w:rFonts w:ascii="ＭＳ Ｐ明朝" w:eastAsia="ＭＳ Ｐ明朝" w:hAnsi="ＭＳ Ｐ明朝" w:hint="eastAsia"/>
          <w:sz w:val="24"/>
        </w:rPr>
        <w:t>私たちはいったん救われ、</w:t>
      </w:r>
      <w:r w:rsidRPr="000A167B">
        <w:rPr>
          <w:rFonts w:ascii="ＭＳ Ｐ明朝" w:eastAsia="ＭＳ Ｐ明朝" w:hAnsi="ＭＳ Ｐ明朝" w:hint="eastAsia"/>
          <w:sz w:val="24"/>
        </w:rPr>
        <w:t>また自分自身と自分の人生をイエス・キリストにささげたなら、もはやこの地上に生き続けている目的は、この世が重視する優先事項（それらの中には確かに重要なものもありますが）とは本質的に関係がなくなります。むしろ、その目的はすべて、主イエスの「わたしに従いなさい」という命令に従って生きることに関わっています。主イエスを求めるための継続的で真剣な努力（霊的成長とその適用）、そして主イエスに仕えるための</w:t>
      </w:r>
      <w:r w:rsidRPr="000A167B">
        <w:rPr>
          <w:rFonts w:ascii="ＭＳ Ｐ明朝" w:eastAsia="ＭＳ Ｐ明朝" w:hAnsi="ＭＳ Ｐ明朝"/>
          <w:sz w:val="24"/>
        </w:rPr>
        <w:t>働き（霊的前進と奉仕）を通して、私たちは報いを得るのです。</w:t>
      </w:r>
      <w:r w:rsidRPr="000A167B">
        <w:rPr>
          <w:rFonts w:ascii="ＭＳ Ｐ明朝" w:eastAsia="ＭＳ Ｐ明朝" w:hAnsi="ＭＳ Ｐ明朝" w:hint="eastAsia"/>
          <w:sz w:val="24"/>
        </w:rPr>
        <w:t>前に述べたとおり、私たちは皆、現在の世界が提供できる最良のものさえ無限にしのぐ祝福を相続として受けます。しかしそれでもなお、より高い報いの段階が確かに存在します。そしてそれらは、イエスに従い主に仕えることを人生の最優先とした人々に与えられます。そのような人々は、この地上でただ時間を過ごし、ときどき「神にうなずく程度」の信仰生活を送るのではありません。むしろ、日々与えられる機会を最大限に生かし、主のために最善を尽くすという挑戦を毎日受け入れるのです。そして、そのように生きることによって与えられる報いを希望として歩みます。したがって、この世で軍事的、政治的、芸術的、競技的、あるいはその他の職業的分野において卓越した業績をあげ、称賛や栄誉を受ける人々を見るとき、私たちは自分自身も同じような追求に関わっていることを思い起こすべきです。ただし一つ大きく異なる点があります。それは、私たちが求めている報いと栄誉は、この世の一時的で消え去るものではなく、永遠に続</w:t>
      </w:r>
      <w:r w:rsidRPr="0045051A">
        <w:rPr>
          <w:rFonts w:ascii="ＭＳ Ｐ明朝" w:eastAsia="ＭＳ Ｐ明朝" w:hAnsi="ＭＳ Ｐ明朝" w:hint="eastAsia"/>
          <w:spacing w:val="-20"/>
          <w:sz w:val="24"/>
        </w:rPr>
        <w:t>くものだということです（</w:t>
      </w:r>
      <w:hyperlink r:id="rId598" w:anchor="2:2" w:tooltip="そこに上ったのは、啓示によってである。そして、わたしが異邦人の間に宣べ伝えている福音を、人々に示し、「重だった人たち」には個人的に示した。それは、わたしが現に走っており、またすでに走ってきたことが、むだにならないためである。" w:history="1">
        <w:r w:rsidRPr="0045051A">
          <w:rPr>
            <w:rStyle w:val="ad"/>
            <w:rFonts w:ascii="ＭＳ Ｐ明朝" w:eastAsia="ＭＳ Ｐ明朝" w:hAnsi="ＭＳ Ｐ明朝" w:hint="eastAsia"/>
            <w:spacing w:val="-20"/>
            <w:sz w:val="24"/>
          </w:rPr>
          <w:t>ガラテヤ</w:t>
        </w:r>
        <w:r w:rsidRPr="0045051A">
          <w:rPr>
            <w:rStyle w:val="ad"/>
            <w:rFonts w:ascii="ＭＳ Ｐ明朝" w:eastAsia="ＭＳ Ｐ明朝" w:hAnsi="ＭＳ Ｐ明朝"/>
            <w:spacing w:val="-20"/>
            <w:sz w:val="24"/>
          </w:rPr>
          <w:t>2章2節</w:t>
        </w:r>
      </w:hyperlink>
      <w:r w:rsidR="0045051A" w:rsidRPr="0045051A">
        <w:rPr>
          <w:rFonts w:hint="eastAsia"/>
          <w:spacing w:val="-20"/>
        </w:rPr>
        <w:t>,</w:t>
      </w:r>
      <w:r w:rsidR="0045051A" w:rsidRPr="0045051A">
        <w:rPr>
          <w:rFonts w:ascii="ＭＳ Ｐ明朝" w:eastAsia="ＭＳ Ｐ明朝" w:hAnsi="ＭＳ Ｐ明朝" w:hint="eastAsia"/>
          <w:spacing w:val="-20"/>
          <w:sz w:val="24"/>
        </w:rPr>
        <w:t xml:space="preserve"> </w:t>
      </w:r>
      <w:hyperlink r:id="rId599" w:anchor="5:7" w:tooltip="あなたがたはよく走り続けてきたのに、だれが邪魔をして、真理にそむかせたのか。" w:history="1">
        <w:r w:rsidRPr="0045051A">
          <w:rPr>
            <w:rStyle w:val="ad"/>
            <w:rFonts w:ascii="ＭＳ Ｐ明朝" w:eastAsia="ＭＳ Ｐ明朝" w:hAnsi="ＭＳ Ｐ明朝"/>
            <w:spacing w:val="-20"/>
            <w:sz w:val="24"/>
          </w:rPr>
          <w:t>5章7節</w:t>
        </w:r>
      </w:hyperlink>
      <w:r w:rsidRPr="0045051A">
        <w:rPr>
          <w:rFonts w:ascii="ＭＳ Ｐ明朝" w:eastAsia="ＭＳ Ｐ明朝" w:hAnsi="ＭＳ Ｐ明朝"/>
          <w:spacing w:val="-20"/>
          <w:sz w:val="24"/>
        </w:rPr>
        <w:t>；</w:t>
      </w:r>
      <w:r w:rsidR="0045051A" w:rsidRPr="0045051A">
        <w:rPr>
          <w:rFonts w:ascii="ＭＳ Ｐ明朝" w:eastAsia="ＭＳ Ｐ明朝" w:hAnsi="ＭＳ Ｐ明朝" w:hint="eastAsia"/>
          <w:spacing w:val="-20"/>
          <w:sz w:val="24"/>
        </w:rPr>
        <w:t xml:space="preserve"> </w:t>
      </w:r>
      <w:hyperlink r:id="rId600" w:anchor="2:16" w:tooltip="このようにして、キリストの日に、わたしは自分の走ったことがむだでなく、労したこともむだではなかったと誇ることができる。" w:history="1">
        <w:r w:rsidRPr="0045051A">
          <w:rPr>
            <w:rStyle w:val="ad"/>
            <w:rFonts w:ascii="ＭＳ Ｐ明朝" w:eastAsia="ＭＳ Ｐ明朝" w:hAnsi="ＭＳ Ｐ明朝"/>
            <w:spacing w:val="-20"/>
            <w:sz w:val="24"/>
          </w:rPr>
          <w:t>ピリピ2章16節</w:t>
        </w:r>
      </w:hyperlink>
      <w:r w:rsidRPr="0045051A">
        <w:rPr>
          <w:rFonts w:ascii="ＭＳ Ｐ明朝" w:eastAsia="ＭＳ Ｐ明朝" w:hAnsi="ＭＳ Ｐ明朝"/>
          <w:spacing w:val="-20"/>
          <w:sz w:val="24"/>
        </w:rPr>
        <w:t>参照）。</w:t>
      </w:r>
    </w:p>
    <w:p w14:paraId="6D7C7AEB" w14:textId="77777777" w:rsidR="000A167B" w:rsidRDefault="000A167B" w:rsidP="000A167B">
      <w:pPr>
        <w:ind w:firstLine="240"/>
        <w:rPr>
          <w:rFonts w:ascii="ＭＳ Ｐ明朝" w:eastAsia="ＭＳ Ｐ明朝" w:hAnsi="ＭＳ Ｐ明朝"/>
          <w:sz w:val="24"/>
        </w:rPr>
      </w:pPr>
    </w:p>
    <w:p w14:paraId="344D801B" w14:textId="69F22967" w:rsidR="00C67296" w:rsidRPr="0045051A" w:rsidRDefault="00C67296" w:rsidP="00585C39">
      <w:pPr>
        <w:ind w:left="480" w:firstLine="240"/>
        <w:rPr>
          <w:rFonts w:ascii="ＭＳ Ｐ明朝" w:eastAsia="ＭＳ Ｐ明朝" w:hAnsi="ＭＳ Ｐ明朝"/>
          <w:spacing w:val="-20"/>
          <w:sz w:val="24"/>
        </w:rPr>
      </w:pPr>
      <w:r w:rsidRPr="00C67296">
        <w:rPr>
          <w:rFonts w:ascii="BIZ UDPゴシック" w:eastAsia="BIZ UDPゴシック" w:hAnsi="BIZ UDPゴシック" w:hint="eastAsia"/>
          <w:sz w:val="24"/>
        </w:rPr>
        <w:t>あなたがたは知らないのか。競技場で走る者はみな走るが、賞を受けるの</w:t>
      </w:r>
      <w:r w:rsidRPr="00C67296">
        <w:rPr>
          <w:rFonts w:ascii="BIZ UDPゴシック" w:eastAsia="BIZ UDPゴシック" w:hAnsi="BIZ UDPゴシック" w:hint="eastAsia"/>
          <w:sz w:val="24"/>
        </w:rPr>
        <w:lastRenderedPageBreak/>
        <w:t>はただ一人である。あなたがたは、それを得ることができるように走りなさい。」さらに、競技に携わる者はすべてのことについて自制するのである。彼らがそのようにするのは、朽ちる冠を受けるためであるが、</w:t>
      </w:r>
      <w:r w:rsidRPr="00585C39">
        <w:rPr>
          <w:rFonts w:ascii="HGP明朝E" w:eastAsia="HGP明朝E" w:hAnsi="HGP明朝E" w:hint="eastAsia"/>
          <w:b/>
          <w:bCs/>
          <w:sz w:val="24"/>
        </w:rPr>
        <w:t>私たちは朽ちない冠を受けるためにそうする</w:t>
      </w:r>
      <w:r w:rsidRPr="00C67296">
        <w:rPr>
          <w:rFonts w:ascii="BIZ UDPゴシック" w:eastAsia="BIZ UDPゴシック" w:hAnsi="BIZ UDPゴシック" w:hint="eastAsia"/>
          <w:sz w:val="24"/>
        </w:rPr>
        <w:t>のである。それゆえ、私はこの私たちの競走を走るにあたり、目標に向かってまっすぐ進んでおり、この私たちの戦いを戦うにあたり、すべての一打を無駄に</w:t>
      </w:r>
      <w:r w:rsidRPr="0045051A">
        <w:rPr>
          <w:rFonts w:ascii="BIZ UDPゴシック" w:eastAsia="BIZ UDPゴシック" w:hAnsi="BIZ UDPゴシック" w:hint="eastAsia"/>
          <w:spacing w:val="-20"/>
          <w:sz w:val="24"/>
        </w:rPr>
        <w:t>しないようにしているのである。いわ</w:t>
      </w:r>
      <w:r w:rsidRPr="00C67296">
        <w:rPr>
          <w:rFonts w:ascii="BIZ UDPゴシック" w:eastAsia="BIZ UDPゴシック" w:hAnsi="BIZ UDPゴシック" w:hint="eastAsia"/>
          <w:sz w:val="24"/>
        </w:rPr>
        <w:t>ば私は「自分のからだを打ちたたいて」、自分自身を厳しく従わせているのである。それは、他の人々に［福音を］宣べ伝えた後で、この私自身が［私たちすべてが求めている賞を受けることから］失格者</w:t>
      </w:r>
      <w:r w:rsidRPr="0045051A">
        <w:rPr>
          <w:rFonts w:ascii="BIZ UDPゴシック" w:eastAsia="BIZ UDPゴシック" w:hAnsi="BIZ UDPゴシック" w:hint="eastAsia"/>
          <w:spacing w:val="-20"/>
          <w:sz w:val="24"/>
        </w:rPr>
        <w:t>とならないためである。</w:t>
      </w:r>
      <w:r w:rsidRPr="0045051A">
        <w:rPr>
          <w:rFonts w:ascii="ＭＳ Ｐ明朝" w:eastAsia="ＭＳ Ｐ明朝" w:hAnsi="ＭＳ Ｐ明朝" w:hint="eastAsia"/>
          <w:spacing w:val="-20"/>
          <w:sz w:val="24"/>
        </w:rPr>
        <w:t>（</w:t>
      </w:r>
      <w:hyperlink r:id="rId601" w:anchor="9:24" w:tooltip="（24）あなたがたは知らないのか。競技場で走る者は、みな走りはするが、賞を得る者はひとりだけである。あなたがたも、賞を得るように走りなさい。(25)しかし、すべて競技をする者は、何ごとにも節制をする。彼らは朽ちる冠を得るためにそうするが、わたしたちは朽ちない冠を得るためにそうするのである。(26)そこで、わたしは目標のはっきりしないような走り方をせず、空を打つような拳闘はしない。(27)すなわち、自分のからだを打ちたたいて服従させるのである。そうしないと、ほかの人に宣べ伝えておきながら、自分は失格者になる…" w:history="1">
        <w:r w:rsidRPr="0045051A">
          <w:rPr>
            <w:rStyle w:val="ad"/>
            <w:rFonts w:ascii="ＭＳ Ｐ明朝" w:eastAsia="ＭＳ Ｐ明朝" w:hAnsi="ＭＳ Ｐ明朝" w:hint="eastAsia"/>
            <w:spacing w:val="-20"/>
            <w:sz w:val="24"/>
          </w:rPr>
          <w:t>第一コリント</w:t>
        </w:r>
        <w:r w:rsidRPr="0045051A">
          <w:rPr>
            <w:rStyle w:val="ad"/>
            <w:rFonts w:ascii="ＭＳ Ｐ明朝" w:eastAsia="ＭＳ Ｐ明朝" w:hAnsi="ＭＳ Ｐ明朝"/>
            <w:spacing w:val="-20"/>
            <w:sz w:val="24"/>
          </w:rPr>
          <w:t>9章24-27節</w:t>
        </w:r>
      </w:hyperlink>
      <w:r w:rsidRPr="0045051A">
        <w:rPr>
          <w:rFonts w:ascii="ＭＳ Ｐ明朝" w:eastAsia="ＭＳ Ｐ明朝" w:hAnsi="ＭＳ Ｐ明朝"/>
          <w:spacing w:val="-20"/>
          <w:sz w:val="24"/>
        </w:rPr>
        <w:t>）</w:t>
      </w:r>
    </w:p>
    <w:p w14:paraId="1C384ECC" w14:textId="77777777" w:rsidR="00C67296" w:rsidRPr="00C67296" w:rsidRDefault="00C67296" w:rsidP="00C67296">
      <w:pPr>
        <w:ind w:firstLine="240"/>
        <w:rPr>
          <w:rFonts w:ascii="ＭＳ Ｐ明朝" w:eastAsia="ＭＳ Ｐ明朝" w:hAnsi="ＭＳ Ｐ明朝"/>
          <w:sz w:val="24"/>
        </w:rPr>
      </w:pPr>
    </w:p>
    <w:p w14:paraId="3733AA6C" w14:textId="68EB5495" w:rsidR="00C67296" w:rsidRPr="00C67296" w:rsidRDefault="00C67296" w:rsidP="00585C39">
      <w:pPr>
        <w:ind w:left="480" w:firstLine="240"/>
        <w:rPr>
          <w:rFonts w:ascii="ＭＳ Ｐ明朝" w:eastAsia="ＭＳ Ｐ明朝" w:hAnsi="ＭＳ Ｐ明朝"/>
          <w:sz w:val="24"/>
        </w:rPr>
      </w:pPr>
      <w:r w:rsidRPr="00C67296">
        <w:rPr>
          <w:rFonts w:ascii="ＭＳ Ｐ明朝" w:eastAsia="ＭＳ Ｐ明朝" w:hAnsi="ＭＳ Ｐ明朝" w:hint="eastAsia"/>
          <w:sz w:val="24"/>
        </w:rPr>
        <w:t>（</w:t>
      </w:r>
      <w:r w:rsidRPr="00C67296">
        <w:rPr>
          <w:rFonts w:ascii="ＭＳ Ｐ明朝" w:eastAsia="ＭＳ Ｐ明朝" w:hAnsi="ＭＳ Ｐ明朝"/>
          <w:sz w:val="24"/>
        </w:rPr>
        <w:t>12）</w:t>
      </w:r>
      <w:r w:rsidRPr="003348CB">
        <w:rPr>
          <w:rFonts w:ascii="BIZ UDPゴシック" w:eastAsia="BIZ UDPゴシック" w:hAnsi="BIZ UDPゴシック"/>
          <w:sz w:val="24"/>
        </w:rPr>
        <w:t>［それは］私がすでに［求めているものを］得たというのでもなく、すでに［自分の走路を］</w:t>
      </w:r>
      <w:r w:rsidR="005835EC">
        <w:rPr>
          <w:rFonts w:ascii="BIZ UDPゴシック" w:eastAsia="BIZ UDPゴシック" w:hAnsi="BIZ UDPゴシック" w:hint="eastAsia"/>
          <w:sz w:val="24"/>
        </w:rPr>
        <w:t>走り終え</w:t>
      </w:r>
      <w:r w:rsidR="005835EC" w:rsidRPr="0045051A">
        <w:rPr>
          <w:rFonts w:ascii="BIZ UDPゴシック" w:eastAsia="BIZ UDPゴシック" w:hAnsi="BIZ UDPゴシック" w:hint="eastAsia"/>
          <w:spacing w:val="-20"/>
          <w:sz w:val="24"/>
        </w:rPr>
        <w:t>た</w:t>
      </w:r>
      <w:r w:rsidRPr="0045051A">
        <w:rPr>
          <w:rFonts w:ascii="BIZ UDPゴシック" w:eastAsia="BIZ UDPゴシック" w:hAnsi="BIZ UDPゴシック"/>
          <w:spacing w:val="-20"/>
          <w:sz w:val="24"/>
        </w:rPr>
        <w:t>というのでもない。むし</w:t>
      </w:r>
      <w:r w:rsidRPr="003348CB">
        <w:rPr>
          <w:rFonts w:ascii="BIZ UDPゴシック" w:eastAsia="BIZ UDPゴシック" w:hAnsi="BIZ UDPゴシック"/>
          <w:sz w:val="24"/>
        </w:rPr>
        <w:t>ろ私は、それを完全に自分のものとすることを望みつつ、なおそれ［その賞］を追い求めているのである――［この賞を得るために］私はキリスト・イエスによって捕えられたのである。</w:t>
      </w:r>
      <w:r w:rsidRPr="00C67296">
        <w:rPr>
          <w:rFonts w:ascii="ＭＳ Ｐ明朝" w:eastAsia="ＭＳ Ｐ明朝" w:hAnsi="ＭＳ Ｐ明朝"/>
          <w:sz w:val="24"/>
        </w:rPr>
        <w:t>（13）</w:t>
      </w:r>
      <w:r w:rsidRPr="003348CB">
        <w:rPr>
          <w:rFonts w:ascii="BIZ UDPゴシック" w:eastAsia="BIZ UDPゴシック" w:hAnsi="BIZ UDPゴシック"/>
          <w:sz w:val="24"/>
        </w:rPr>
        <w:t>兄弟たちよ、私はそれをすでに得たとは考</w:t>
      </w:r>
      <w:r w:rsidRPr="0045051A">
        <w:rPr>
          <w:rFonts w:ascii="BIZ UDPゴシック" w:eastAsia="BIZ UDPゴシック" w:hAnsi="BIZ UDPゴシック"/>
          <w:spacing w:val="-20"/>
          <w:sz w:val="24"/>
        </w:rPr>
        <w:t>えていない。ただこの一つのことに心を向けている。</w:t>
      </w:r>
      <w:r w:rsidRPr="003348CB">
        <w:rPr>
          <w:rFonts w:ascii="BIZ UDPゴシック" w:eastAsia="BIZ UDPゴシック" w:hAnsi="BIZ UDPゴシック"/>
          <w:sz w:val="24"/>
        </w:rPr>
        <w:t>後ろ</w:t>
      </w:r>
      <w:r w:rsidRPr="0045051A">
        <w:rPr>
          <w:rFonts w:ascii="BIZ UDPゴシック" w:eastAsia="BIZ UDPゴシック" w:hAnsi="BIZ UDPゴシック"/>
          <w:spacing w:val="-20"/>
          <w:sz w:val="24"/>
        </w:rPr>
        <w:t>にあるものを忘れ、前にあるもの</w:t>
      </w:r>
      <w:r w:rsidRPr="003348CB">
        <w:rPr>
          <w:rFonts w:ascii="BIZ UDPゴシック" w:eastAsia="BIZ UDPゴシック" w:hAnsi="BIZ UDPゴシック"/>
          <w:sz w:val="24"/>
        </w:rPr>
        <w:t>に向かって身を伸ばし、</w:t>
      </w:r>
      <w:r w:rsidRPr="00C67296">
        <w:rPr>
          <w:rFonts w:ascii="ＭＳ Ｐ明朝" w:eastAsia="ＭＳ Ｐ明朝" w:hAnsi="ＭＳ Ｐ明朝"/>
          <w:sz w:val="24"/>
        </w:rPr>
        <w:t>（14）</w:t>
      </w:r>
      <w:r w:rsidRPr="003348CB">
        <w:rPr>
          <w:rFonts w:ascii="BIZ UDPゴシック" w:eastAsia="BIZ UDPゴシック" w:hAnsi="BIZ UDPゴシック"/>
          <w:sz w:val="24"/>
        </w:rPr>
        <w:t>目標に向かってまっすぐ進</w:t>
      </w:r>
      <w:r w:rsidRPr="0045051A">
        <w:rPr>
          <w:rFonts w:ascii="BIZ UDPゴシック" w:eastAsia="BIZ UDPゴシック" w:hAnsi="BIZ UDPゴシック"/>
          <w:spacing w:val="-20"/>
          <w:sz w:val="24"/>
        </w:rPr>
        <w:t>み、キリスト・イエスにあって、</w:t>
      </w:r>
      <w:r w:rsidRPr="003348CB">
        <w:rPr>
          <w:rFonts w:ascii="BIZ UDPゴシック" w:eastAsia="BIZ UDPゴシック" w:hAnsi="BIZ UDPゴシック"/>
          <w:sz w:val="24"/>
        </w:rPr>
        <w:t>神が私た</w:t>
      </w:r>
      <w:r w:rsidRPr="003348CB">
        <w:rPr>
          <w:rFonts w:ascii="BIZ UDPゴシック" w:eastAsia="BIZ UDPゴシック" w:hAnsi="BIZ UDPゴシック" w:hint="eastAsia"/>
          <w:sz w:val="24"/>
        </w:rPr>
        <w:t>ちを召してくださった</w:t>
      </w:r>
      <w:r w:rsidRPr="00B06A19">
        <w:rPr>
          <w:rFonts w:ascii="HGP明朝E" w:eastAsia="HGP明朝E" w:hAnsi="HGP明朝E" w:hint="eastAsia"/>
          <w:b/>
          <w:bCs/>
          <w:sz w:val="24"/>
        </w:rPr>
        <w:t>賞を目指して走り続けている</w:t>
      </w:r>
      <w:r w:rsidRPr="003348CB">
        <w:rPr>
          <w:rFonts w:ascii="BIZ UDPゴシック" w:eastAsia="BIZ UDPゴシック" w:hAnsi="BIZ UDPゴシック" w:hint="eastAsia"/>
          <w:sz w:val="24"/>
        </w:rPr>
        <w:t>のである。</w:t>
      </w:r>
      <w:r w:rsidRPr="00C67296">
        <w:rPr>
          <w:rFonts w:ascii="ＭＳ Ｐ明朝" w:eastAsia="ＭＳ Ｐ明朝" w:hAnsi="ＭＳ Ｐ明朝" w:hint="eastAsia"/>
          <w:sz w:val="24"/>
        </w:rPr>
        <w:t>（</w:t>
      </w:r>
      <w:hyperlink r:id="rId602" w:anchor="3:12" w:tooltip="（12）わたしがすでにそれを得たとか、すでに完全な者になっているとか言うのではなく、ただ捕えようとして追い求めているのである。そうするのは、キリスト・イエスによって捕えられているからである。(13)兄弟たちよ。わたしはすでに捕えたとは思っていない。ただこの一事を努めている。すなわち、後のものを忘れ、前のものに向かってからだを伸ばしつつ、(14)目標を目ざして走り、キリスト・イエスにおいて上に召して下さる神の賞与を得ようと努めているのである。" w:history="1">
        <w:r w:rsidRPr="00B06A19">
          <w:rPr>
            <w:rStyle w:val="ad"/>
            <w:rFonts w:ascii="ＭＳ Ｐ明朝" w:eastAsia="ＭＳ Ｐ明朝" w:hAnsi="ＭＳ Ｐ明朝" w:hint="eastAsia"/>
            <w:sz w:val="24"/>
          </w:rPr>
          <w:t>ピリピ</w:t>
        </w:r>
        <w:r w:rsidRPr="00B06A19">
          <w:rPr>
            <w:rStyle w:val="ad"/>
            <w:rFonts w:ascii="ＭＳ Ｐ明朝" w:eastAsia="ＭＳ Ｐ明朝" w:hAnsi="ＭＳ Ｐ明朝"/>
            <w:sz w:val="24"/>
          </w:rPr>
          <w:t>3章12-14節</w:t>
        </w:r>
      </w:hyperlink>
      <w:r w:rsidRPr="00C67296">
        <w:rPr>
          <w:rFonts w:ascii="ＭＳ Ｐ明朝" w:eastAsia="ＭＳ Ｐ明朝" w:hAnsi="ＭＳ Ｐ明朝"/>
          <w:sz w:val="24"/>
        </w:rPr>
        <w:t>）</w:t>
      </w:r>
    </w:p>
    <w:p w14:paraId="541DC18E" w14:textId="77777777" w:rsidR="00C67296" w:rsidRPr="00C67296" w:rsidRDefault="00C67296" w:rsidP="00C67296">
      <w:pPr>
        <w:ind w:firstLine="240"/>
        <w:rPr>
          <w:rFonts w:ascii="ＭＳ Ｐ明朝" w:eastAsia="ＭＳ Ｐ明朝" w:hAnsi="ＭＳ Ｐ明朝"/>
          <w:sz w:val="24"/>
        </w:rPr>
      </w:pPr>
    </w:p>
    <w:p w14:paraId="14975A00" w14:textId="04B1CFEC" w:rsidR="00C67296" w:rsidRPr="00C67296" w:rsidRDefault="00C67296" w:rsidP="00585C39">
      <w:pPr>
        <w:ind w:left="480" w:firstLine="240"/>
        <w:rPr>
          <w:rFonts w:ascii="ＭＳ Ｐ明朝" w:eastAsia="ＭＳ Ｐ明朝" w:hAnsi="ＭＳ Ｐ明朝"/>
          <w:sz w:val="24"/>
        </w:rPr>
      </w:pPr>
      <w:r w:rsidRPr="00C67296">
        <w:rPr>
          <w:rFonts w:ascii="ＭＳ Ｐ明朝" w:eastAsia="ＭＳ Ｐ明朝" w:hAnsi="ＭＳ Ｐ明朝" w:hint="eastAsia"/>
          <w:sz w:val="24"/>
        </w:rPr>
        <w:t>（</w:t>
      </w:r>
      <w:r w:rsidRPr="00C67296">
        <w:rPr>
          <w:rFonts w:ascii="ＭＳ Ｐ明朝" w:eastAsia="ＭＳ Ｐ明朝" w:hAnsi="ＭＳ Ｐ明朝"/>
          <w:sz w:val="24"/>
        </w:rPr>
        <w:t>3）</w:t>
      </w:r>
      <w:r w:rsidRPr="00585C39">
        <w:rPr>
          <w:rFonts w:ascii="BIZ UDPゴシック" w:eastAsia="BIZ UDPゴシック" w:hAnsi="BIZ UDPゴシック"/>
          <w:sz w:val="24"/>
        </w:rPr>
        <w:t>キリスト・イエスの良い兵士として、私とともに苦しみに耐えなさい。</w:t>
      </w:r>
      <w:r w:rsidRPr="00C67296">
        <w:rPr>
          <w:rFonts w:ascii="ＭＳ Ｐ明朝" w:eastAsia="ＭＳ Ｐ明朝" w:hAnsi="ＭＳ Ｐ明朝"/>
          <w:sz w:val="24"/>
        </w:rPr>
        <w:t>（4）</w:t>
      </w:r>
      <w:r w:rsidRPr="00585C39">
        <w:rPr>
          <w:rFonts w:ascii="BIZ UDPゴシック" w:eastAsia="BIZ UDPゴシック" w:hAnsi="BIZ UDPゴシック"/>
          <w:sz w:val="24"/>
        </w:rPr>
        <w:t>兵役に就いている者はだれも、日常生活の事柄に巻き込まれることは</w:t>
      </w:r>
      <w:r w:rsidR="005835EC">
        <w:rPr>
          <w:rFonts w:ascii="BIZ UDPゴシック" w:eastAsia="BIZ UDPゴシック" w:hAnsi="BIZ UDPゴシック" w:hint="eastAsia"/>
          <w:sz w:val="24"/>
        </w:rPr>
        <w:t>し</w:t>
      </w:r>
      <w:r w:rsidRPr="00585C39">
        <w:rPr>
          <w:rFonts w:ascii="BIZ UDPゴシック" w:eastAsia="BIZ UDPゴシック" w:hAnsi="BIZ UDPゴシック"/>
          <w:sz w:val="24"/>
        </w:rPr>
        <w:t>ない。［そのようなことを避けるのは］自分を召し入れた者を喜ばせるためである。</w:t>
      </w:r>
      <w:r w:rsidRPr="00C67296">
        <w:rPr>
          <w:rFonts w:ascii="ＭＳ Ｐ明朝" w:eastAsia="ＭＳ Ｐ明朝" w:hAnsi="ＭＳ Ｐ明朝"/>
          <w:sz w:val="24"/>
        </w:rPr>
        <w:t>（5）</w:t>
      </w:r>
      <w:r w:rsidRPr="00585C39">
        <w:rPr>
          <w:rFonts w:ascii="BIZ UDPゴシック" w:eastAsia="BIZ UDPゴシック" w:hAnsi="BIZ UDPゴシック"/>
          <w:sz w:val="24"/>
        </w:rPr>
        <w:t>同様に、だれでも競技に参加する</w:t>
      </w:r>
      <w:r w:rsidR="005835EC">
        <w:rPr>
          <w:rFonts w:ascii="BIZ UDPゴシック" w:eastAsia="BIZ UDPゴシック" w:hAnsi="BIZ UDPゴシック" w:hint="eastAsia"/>
          <w:sz w:val="24"/>
        </w:rPr>
        <w:t>者は</w:t>
      </w:r>
      <w:r w:rsidRPr="00585C39">
        <w:rPr>
          <w:rFonts w:ascii="BIZ UDPゴシック" w:eastAsia="BIZ UDPゴシック" w:hAnsi="BIZ UDPゴシック"/>
          <w:sz w:val="24"/>
        </w:rPr>
        <w:t>、</w:t>
      </w:r>
      <w:r w:rsidRPr="00585C39">
        <w:rPr>
          <w:rFonts w:ascii="HGP明朝E" w:eastAsia="HGP明朝E" w:hAnsi="HGP明朝E"/>
          <w:b/>
          <w:bCs/>
          <w:sz w:val="24"/>
        </w:rPr>
        <w:t>規則にしたがって競わなければ、冠を受けることはない</w:t>
      </w:r>
      <w:r w:rsidRPr="00585C39">
        <w:rPr>
          <w:rFonts w:ascii="BIZ UDPゴシック" w:eastAsia="BIZ UDPゴシック" w:hAnsi="BIZ UDPゴシック"/>
          <w:sz w:val="24"/>
        </w:rPr>
        <w:t>。</w:t>
      </w:r>
      <w:r w:rsidRPr="00C67296">
        <w:rPr>
          <w:rFonts w:ascii="ＭＳ Ｐ明朝" w:eastAsia="ＭＳ Ｐ明朝" w:hAnsi="ＭＳ Ｐ明朝"/>
          <w:sz w:val="24"/>
        </w:rPr>
        <w:t>（</w:t>
      </w:r>
      <w:hyperlink r:id="rId603" w:anchor="2:3" w:tooltip="（3）キリスト・イエスの良い兵卒として、わたしと苦しみを共にしてほしい。(4)兵役に服している者は、日常生活の事に煩わされてはいない。ただ、兵を募った司令官を喜ばせようと努める。(5)また、競技をするにしても、規定に従って競技をしなければ、栄冠は得られない。" w:history="1">
        <w:r w:rsidRPr="00585C39">
          <w:rPr>
            <w:rStyle w:val="ad"/>
            <w:rFonts w:ascii="ＭＳ Ｐ明朝" w:eastAsia="ＭＳ Ｐ明朝" w:hAnsi="ＭＳ Ｐ明朝"/>
            <w:sz w:val="24"/>
          </w:rPr>
          <w:t>第二テモテ2章3-5節</w:t>
        </w:r>
      </w:hyperlink>
      <w:r w:rsidRPr="00C67296">
        <w:rPr>
          <w:rFonts w:ascii="ＭＳ Ｐ明朝" w:eastAsia="ＭＳ Ｐ明朝" w:hAnsi="ＭＳ Ｐ明朝"/>
          <w:sz w:val="24"/>
        </w:rPr>
        <w:t>）</w:t>
      </w:r>
    </w:p>
    <w:p w14:paraId="0D647DAE" w14:textId="77777777" w:rsidR="00C67296" w:rsidRPr="00C67296" w:rsidRDefault="00C67296" w:rsidP="00C67296">
      <w:pPr>
        <w:ind w:firstLine="240"/>
        <w:rPr>
          <w:rFonts w:ascii="ＭＳ Ｐ明朝" w:eastAsia="ＭＳ Ｐ明朝" w:hAnsi="ＭＳ Ｐ明朝"/>
          <w:sz w:val="24"/>
        </w:rPr>
      </w:pPr>
    </w:p>
    <w:p w14:paraId="63364138" w14:textId="20016A5F" w:rsidR="00C67296" w:rsidRPr="00C67296" w:rsidRDefault="00C67296" w:rsidP="00585C39">
      <w:pPr>
        <w:ind w:left="480" w:firstLine="240"/>
        <w:rPr>
          <w:rFonts w:ascii="ＭＳ Ｐ明朝" w:eastAsia="ＭＳ Ｐ明朝" w:hAnsi="ＭＳ Ｐ明朝"/>
          <w:sz w:val="24"/>
        </w:rPr>
      </w:pPr>
      <w:r w:rsidRPr="00C67296">
        <w:rPr>
          <w:rFonts w:ascii="ＭＳ Ｐ明朝" w:eastAsia="ＭＳ Ｐ明朝" w:hAnsi="ＭＳ Ｐ明朝" w:hint="eastAsia"/>
          <w:sz w:val="24"/>
        </w:rPr>
        <w:t>（</w:t>
      </w:r>
      <w:r w:rsidRPr="00C67296">
        <w:rPr>
          <w:rFonts w:ascii="ＭＳ Ｐ明朝" w:eastAsia="ＭＳ Ｐ明朝" w:hAnsi="ＭＳ Ｐ明朝"/>
          <w:sz w:val="24"/>
        </w:rPr>
        <w:t>1）</w:t>
      </w:r>
      <w:r w:rsidRPr="00585C39">
        <w:rPr>
          <w:rFonts w:ascii="BIZ UDPゴシック" w:eastAsia="BIZ UDPゴシック" w:hAnsi="BIZ UDPゴシック"/>
          <w:sz w:val="24"/>
        </w:rPr>
        <w:t>こういうわけで、私たちもまたこの</w:t>
      </w:r>
      <w:r w:rsidR="00585C39" w:rsidRPr="00585C39">
        <w:rPr>
          <w:rFonts w:ascii="ＭＳ Ｐ明朝" w:eastAsia="ＭＳ Ｐ明朝" w:hAnsi="ＭＳ Ｐ明朝" w:hint="eastAsia"/>
          <w:sz w:val="24"/>
        </w:rPr>
        <w:t>［ヘブル</w:t>
      </w:r>
      <w:r w:rsidR="00585C39" w:rsidRPr="00585C39">
        <w:rPr>
          <w:rFonts w:ascii="ＭＳ Ｐ明朝" w:eastAsia="ＭＳ Ｐ明朝" w:hAnsi="ＭＳ Ｐ明朝"/>
          <w:sz w:val="24"/>
        </w:rPr>
        <w:t>11章の信者たち</w:t>
      </w:r>
      <w:r w:rsidR="0045051A">
        <w:rPr>
          <w:rFonts w:ascii="ＭＳ Ｐ明朝" w:eastAsia="ＭＳ Ｐ明朝" w:hAnsi="ＭＳ Ｐ明朝" w:hint="eastAsia"/>
          <w:sz w:val="24"/>
        </w:rPr>
        <w:t>の</w:t>
      </w:r>
      <w:r w:rsidR="00585C39" w:rsidRPr="00585C39">
        <w:rPr>
          <w:rFonts w:ascii="ＭＳ Ｐ明朝" w:eastAsia="ＭＳ Ｐ明朝" w:hAnsi="ＭＳ Ｐ明朝"/>
          <w:sz w:val="24"/>
        </w:rPr>
        <w:t>］</w:t>
      </w:r>
      <w:r w:rsidRPr="00585C39">
        <w:rPr>
          <w:rFonts w:ascii="BIZ UDPゴシック" w:eastAsia="BIZ UDPゴシック" w:hAnsi="BIZ UDPゴシック"/>
          <w:sz w:val="24"/>
        </w:rPr>
        <w:t>ように多くの証人に取り囲まれているのであるから、すべての重荷――特に私たちにまとわりつく罪――を捨てて、</w:t>
      </w:r>
      <w:r w:rsidRPr="00585C39">
        <w:rPr>
          <w:rFonts w:ascii="HGP明朝E" w:eastAsia="HGP明朝E" w:hAnsi="HGP明朝E"/>
          <w:b/>
          <w:bCs/>
          <w:sz w:val="24"/>
        </w:rPr>
        <w:t>私たちの前に置かれている競走を忍耐をもって走ろう</w:t>
      </w:r>
      <w:r w:rsidRPr="00585C39">
        <w:rPr>
          <w:rFonts w:ascii="BIZ UDPゴシック" w:eastAsia="BIZ UDPゴシック" w:hAnsi="BIZ UDPゴシック"/>
          <w:sz w:val="24"/>
        </w:rPr>
        <w:t>ではないか。</w:t>
      </w:r>
      <w:r w:rsidRPr="00C67296">
        <w:rPr>
          <w:rFonts w:ascii="ＭＳ Ｐ明朝" w:eastAsia="ＭＳ Ｐ明朝" w:hAnsi="ＭＳ Ｐ明朝"/>
          <w:sz w:val="24"/>
        </w:rPr>
        <w:t>（2）</w:t>
      </w:r>
      <w:r w:rsidRPr="00585C39">
        <w:rPr>
          <w:rFonts w:ascii="BIZ UDPゴシック" w:eastAsia="BIZ UDPゴシック" w:hAnsi="BIZ UDPゴシック"/>
          <w:sz w:val="24"/>
        </w:rPr>
        <w:t>そして、信仰の創始者であり完成者であるイエスに目を向けよう。イエスは、ご自分の前に置かれていた喜びのゆえに、十字架の恥を耐え忍び、それを恥とも思わず、神の御座の右に着座されたのである。</w:t>
      </w:r>
      <w:r w:rsidRPr="00C67296">
        <w:rPr>
          <w:rFonts w:ascii="ＭＳ Ｐ明朝" w:eastAsia="ＭＳ Ｐ明朝" w:hAnsi="ＭＳ Ｐ明朝"/>
          <w:sz w:val="24"/>
        </w:rPr>
        <w:t>（</w:t>
      </w:r>
      <w:hyperlink r:id="rId604" w:anchor="12:1" w:tooltip="（1）こういうわけで、わたしたちは、このような多くの証人に雲のように囲まれているのであるから、いっさいの重荷と、からみつく罪とをかなぐり捨てて、わたしたちの参加すべき競走を、耐え忍んで走りぬこうではないか。(2)信仰の導き手であり、またその完成者であるイエスを仰ぎ見つつ、走ろうではないか。彼は、自分の前におかれている喜びのゆえに、恥をもいとわないで十字架を忍び、神の御座の右に座するに至ったのである。" w:history="1">
        <w:r w:rsidRPr="00585C39">
          <w:rPr>
            <w:rStyle w:val="ad"/>
            <w:rFonts w:ascii="ＭＳ Ｐ明朝" w:eastAsia="ＭＳ Ｐ明朝" w:hAnsi="ＭＳ Ｐ明朝"/>
            <w:sz w:val="24"/>
          </w:rPr>
          <w:t>へブル12章1-2節</w:t>
        </w:r>
      </w:hyperlink>
      <w:r w:rsidRPr="00C67296">
        <w:rPr>
          <w:rFonts w:ascii="ＭＳ Ｐ明朝" w:eastAsia="ＭＳ Ｐ明朝" w:hAnsi="ＭＳ Ｐ明朝"/>
          <w:sz w:val="24"/>
        </w:rPr>
        <w:t>）</w:t>
      </w:r>
    </w:p>
    <w:p w14:paraId="3370E659" w14:textId="77777777" w:rsidR="00C67296" w:rsidRPr="00C67296" w:rsidRDefault="00C67296" w:rsidP="00C67296">
      <w:pPr>
        <w:ind w:firstLine="240"/>
        <w:rPr>
          <w:rFonts w:ascii="ＭＳ Ｐ明朝" w:eastAsia="ＭＳ Ｐ明朝" w:hAnsi="ＭＳ Ｐ明朝"/>
          <w:sz w:val="24"/>
        </w:rPr>
      </w:pPr>
    </w:p>
    <w:p w14:paraId="49C5E9BB" w14:textId="0B5DD27D" w:rsidR="00C67296" w:rsidRDefault="00C67296" w:rsidP="00585C39">
      <w:pPr>
        <w:ind w:left="480" w:firstLine="240"/>
        <w:rPr>
          <w:rFonts w:ascii="ＭＳ Ｐ明朝" w:eastAsia="ＭＳ Ｐ明朝" w:hAnsi="ＭＳ Ｐ明朝"/>
          <w:sz w:val="24"/>
        </w:rPr>
      </w:pPr>
      <w:r w:rsidRPr="00CE2374">
        <w:rPr>
          <w:rFonts w:ascii="ＭＳ Ｐ明朝" w:eastAsia="ＭＳ Ｐ明朝" w:hAnsi="ＭＳ Ｐ明朝" w:hint="eastAsia"/>
          <w:sz w:val="24"/>
        </w:rPr>
        <w:t>（</w:t>
      </w:r>
      <w:r w:rsidRPr="00CE2374">
        <w:rPr>
          <w:rFonts w:ascii="ＭＳ Ｐ明朝" w:eastAsia="ＭＳ Ｐ明朝" w:hAnsi="ＭＳ Ｐ明朝"/>
          <w:sz w:val="24"/>
        </w:rPr>
        <w:t>12）</w:t>
      </w:r>
      <w:r w:rsidRPr="00CE2374">
        <w:rPr>
          <w:rFonts w:ascii="BIZ UDPゴシック" w:eastAsia="BIZ UDPゴシック" w:hAnsi="BIZ UDPゴシック"/>
          <w:sz w:val="24"/>
        </w:rPr>
        <w:t>それゆえ</w:t>
      </w:r>
      <w:r w:rsidRPr="00CE2374">
        <w:rPr>
          <w:rFonts w:ascii="ＭＳ Ｐ明朝" w:eastAsia="ＭＳ Ｐ明朝" w:hAnsi="ＭＳ Ｐ明朝"/>
          <w:sz w:val="24"/>
        </w:rPr>
        <w:t>（1節の競走の</w:t>
      </w:r>
      <w:r w:rsidRPr="00C67296">
        <w:rPr>
          <w:rFonts w:ascii="ＭＳ Ｐ明朝" w:eastAsia="ＭＳ Ｐ明朝" w:hAnsi="ＭＳ Ｐ明朝"/>
          <w:sz w:val="24"/>
        </w:rPr>
        <w:t>たとえに戻って）</w:t>
      </w:r>
      <w:r w:rsidRPr="00585C39">
        <w:rPr>
          <w:rFonts w:ascii="BIZ UDPゴシック" w:eastAsia="BIZ UDPゴシック" w:hAnsi="BIZ UDPゴシック"/>
          <w:sz w:val="24"/>
        </w:rPr>
        <w:t>、垂れ下がった手を引き上げ、弱ったひざを強くしなさい。</w:t>
      </w:r>
      <w:r w:rsidRPr="00C67296">
        <w:rPr>
          <w:rFonts w:ascii="ＭＳ Ｐ明朝" w:eastAsia="ＭＳ Ｐ明朝" w:hAnsi="ＭＳ Ｐ明朝"/>
          <w:sz w:val="24"/>
        </w:rPr>
        <w:t>（13）</w:t>
      </w:r>
      <w:r w:rsidRPr="00585C39">
        <w:rPr>
          <w:rFonts w:ascii="BIZ UDPゴシック" w:eastAsia="BIZ UDPゴシック" w:hAnsi="BIZ UDPゴシック"/>
          <w:sz w:val="24"/>
        </w:rPr>
        <w:t>また、</w:t>
      </w:r>
      <w:r w:rsidRPr="00585C39">
        <w:rPr>
          <w:rFonts w:ascii="HGP明朝E" w:eastAsia="HGP明朝E" w:hAnsi="HGP明朝E"/>
          <w:b/>
          <w:bCs/>
          <w:sz w:val="24"/>
        </w:rPr>
        <w:t>あなたがたの足のためにまっすぐな道を</w:t>
      </w:r>
      <w:r w:rsidRPr="00585C39">
        <w:rPr>
          <w:rFonts w:ascii="HGP明朝E" w:eastAsia="HGP明朝E" w:hAnsi="HGP明朝E"/>
          <w:b/>
          <w:bCs/>
          <w:sz w:val="24"/>
        </w:rPr>
        <w:lastRenderedPageBreak/>
        <w:t>作りなさい。</w:t>
      </w:r>
      <w:r w:rsidRPr="00585C39">
        <w:rPr>
          <w:rFonts w:ascii="BIZ UDPゴシック" w:eastAsia="BIZ UDPゴシック" w:hAnsi="BIZ UDPゴシック"/>
          <w:sz w:val="24"/>
        </w:rPr>
        <w:t>それは、</w:t>
      </w:r>
      <w:r w:rsidRPr="00C67296">
        <w:rPr>
          <w:rFonts w:ascii="ＭＳ Ｐ明朝" w:eastAsia="ＭＳ Ｐ明朝" w:hAnsi="ＭＳ Ｐ明朝"/>
          <w:sz w:val="24"/>
        </w:rPr>
        <w:t>［たとえ</w:t>
      </w:r>
      <w:r w:rsidR="00CE2374">
        <w:rPr>
          <w:rFonts w:ascii="ＭＳ Ｐ明朝" w:eastAsia="ＭＳ Ｐ明朝" w:hAnsi="ＭＳ Ｐ明朝" w:hint="eastAsia"/>
          <w:sz w:val="24"/>
        </w:rPr>
        <w:t>倒れて</w:t>
      </w:r>
      <w:r w:rsidRPr="00C67296">
        <w:rPr>
          <w:rFonts w:ascii="ＭＳ Ｐ明朝" w:eastAsia="ＭＳ Ｐ明朝" w:hAnsi="ＭＳ Ｐ明朝"/>
          <w:sz w:val="24"/>
        </w:rPr>
        <w:t>］</w:t>
      </w:r>
      <w:r w:rsidR="00CE2374">
        <w:rPr>
          <w:rFonts w:ascii="BIZ UDPゴシック" w:eastAsia="BIZ UDPゴシック" w:hAnsi="BIZ UDPゴシック" w:hint="eastAsia"/>
          <w:sz w:val="24"/>
        </w:rPr>
        <w:t>関節をねんざしても</w:t>
      </w:r>
      <w:r w:rsidRPr="00585C39">
        <w:rPr>
          <w:rFonts w:ascii="BIZ UDPゴシック" w:eastAsia="BIZ UDPゴシック" w:hAnsi="BIZ UDPゴシック"/>
          <w:sz w:val="24"/>
        </w:rPr>
        <w:t>完全に外れてしまうことがないようにし、むしろ回復に向かうようにするためである。</w:t>
      </w:r>
      <w:r w:rsidRPr="00C67296">
        <w:rPr>
          <w:rFonts w:ascii="ＭＳ Ｐ明朝" w:eastAsia="ＭＳ Ｐ明朝" w:hAnsi="ＭＳ Ｐ明朝"/>
          <w:sz w:val="24"/>
        </w:rPr>
        <w:t>（</w:t>
      </w:r>
      <w:hyperlink r:id="rId605" w:anchor="12:12" w:tooltip="（12）それだから、あなたがたのなえた手と、弱くなっているひざとを、まっすぐにしなさい。(13)また、足のなえている者が踏みはずすことなく、むしろいやされるように、あなたがたの足のために、まっすぐな道をつくりなさい。" w:history="1">
        <w:r w:rsidRPr="00585C39">
          <w:rPr>
            <w:rStyle w:val="ad"/>
            <w:rFonts w:ascii="ＭＳ Ｐ明朝" w:eastAsia="ＭＳ Ｐ明朝" w:hAnsi="ＭＳ Ｐ明朝"/>
            <w:sz w:val="24"/>
          </w:rPr>
          <w:t>へブル12章12-13節</w:t>
        </w:r>
      </w:hyperlink>
      <w:r w:rsidRPr="00C67296">
        <w:rPr>
          <w:rFonts w:ascii="ＭＳ Ｐ明朝" w:eastAsia="ＭＳ Ｐ明朝" w:hAnsi="ＭＳ Ｐ明朝"/>
          <w:sz w:val="24"/>
        </w:rPr>
        <w:t>）</w:t>
      </w:r>
    </w:p>
    <w:p w14:paraId="6A445493" w14:textId="77777777" w:rsidR="00C67296" w:rsidRDefault="00C67296" w:rsidP="00C67296">
      <w:pPr>
        <w:ind w:firstLine="240"/>
        <w:rPr>
          <w:rFonts w:ascii="ＭＳ Ｐ明朝" w:eastAsia="ＭＳ Ｐ明朝" w:hAnsi="ＭＳ Ｐ明朝"/>
          <w:sz w:val="24"/>
        </w:rPr>
      </w:pPr>
    </w:p>
    <w:p w14:paraId="372B2E9A" w14:textId="48A4830D" w:rsidR="008D67BF" w:rsidRPr="008D67BF" w:rsidRDefault="008D67BF" w:rsidP="00C67296">
      <w:pPr>
        <w:ind w:firstLine="240"/>
        <w:rPr>
          <w:rFonts w:ascii="ＭＳ Ｐ明朝" w:eastAsia="ＭＳ Ｐ明朝" w:hAnsi="ＭＳ Ｐ明朝"/>
          <w:sz w:val="24"/>
        </w:rPr>
      </w:pPr>
      <w:r w:rsidRPr="008D67BF">
        <w:rPr>
          <w:rFonts w:ascii="ＭＳ Ｐ明朝" w:eastAsia="ＭＳ Ｐ明朝" w:hAnsi="ＭＳ Ｐ明朝" w:hint="eastAsia"/>
          <w:sz w:val="24"/>
        </w:rPr>
        <w:t>上に挙げたすべての聖句は、この私たちの競走において、時間を無駄にする余裕はまったくないこと、またこの競争に全力を尽くすために惜しむべき努力は何一つないことを、きわめて明確に示しています。なぜなら、それは単に私たちの務めであるだけでなく、そこには大きな報いも伴っているからです。</w:t>
      </w:r>
    </w:p>
    <w:p w14:paraId="0EA7AE0E" w14:textId="77777777" w:rsidR="008D67BF" w:rsidRPr="008D67BF" w:rsidRDefault="008D67BF" w:rsidP="008D67BF">
      <w:pPr>
        <w:rPr>
          <w:rFonts w:ascii="ＭＳ Ｐ明朝" w:eastAsia="ＭＳ Ｐ明朝" w:hAnsi="ＭＳ Ｐ明朝"/>
          <w:sz w:val="24"/>
        </w:rPr>
      </w:pPr>
    </w:p>
    <w:p w14:paraId="4D73A4EC" w14:textId="2960AAA7" w:rsidR="008D67BF" w:rsidRDefault="008D67BF" w:rsidP="008D67BF">
      <w:pPr>
        <w:ind w:firstLine="240"/>
        <w:rPr>
          <w:rFonts w:ascii="ＭＳ Ｐ明朝" w:eastAsia="ＭＳ Ｐ明朝" w:hAnsi="ＭＳ Ｐ明朝"/>
          <w:sz w:val="24"/>
        </w:rPr>
      </w:pPr>
      <w:r w:rsidRPr="008D67BF">
        <w:rPr>
          <w:rFonts w:ascii="ＭＳ Ｐ明朝" w:eastAsia="ＭＳ Ｐ明朝" w:hAnsi="ＭＳ Ｐ明朝" w:hint="eastAsia"/>
          <w:sz w:val="24"/>
        </w:rPr>
        <w:t>これらのより高い報いは、三つのはっきりした段階に分かれています。そしてそれらは、種まきのたとえにおいて「良い地」が生み出した実り、すなわち「三十倍、六十倍、百倍」と表現されている三つの実りの段階によって象徴されています（</w:t>
      </w:r>
      <w:hyperlink r:id="rId606" w:anchor="13:8" w:tooltip="ほかの種は良い地に落ちて実を結び、あるものは百倍、あるものは六十倍、あるものは三十倍にもなった。" w:history="1">
        <w:r w:rsidRPr="0083159C">
          <w:rPr>
            <w:rStyle w:val="ad"/>
            <w:rFonts w:ascii="ＭＳ Ｐ明朝" w:eastAsia="ＭＳ Ｐ明朝" w:hAnsi="ＭＳ Ｐ明朝" w:hint="eastAsia"/>
            <w:sz w:val="24"/>
          </w:rPr>
          <w:t>マタイ</w:t>
        </w:r>
        <w:r w:rsidRPr="0083159C">
          <w:rPr>
            <w:rStyle w:val="ad"/>
            <w:rFonts w:ascii="ＭＳ Ｐ明朝" w:eastAsia="ＭＳ Ｐ明朝" w:hAnsi="ＭＳ Ｐ明朝"/>
            <w:sz w:val="24"/>
          </w:rPr>
          <w:t>13章8節</w:t>
        </w:r>
      </w:hyperlink>
      <w:r w:rsidR="00D55981">
        <w:rPr>
          <w:rFonts w:ascii="ＭＳ Ｐ明朝" w:eastAsia="ＭＳ Ｐ明朝" w:hAnsi="ＭＳ Ｐ明朝" w:hint="eastAsia"/>
          <w:sz w:val="24"/>
        </w:rPr>
        <w:t xml:space="preserve">, </w:t>
      </w:r>
      <w:hyperlink r:id="rId607" w:anchor="13:23" w:tooltip="また、良い地にまかれたものとは、御言を聞いて悟る人のことであって、そういう人が実を結び、百倍、あるいは六十倍、あるいは三十倍にもなるのである」。" w:history="1">
        <w:r w:rsidRPr="0083159C">
          <w:rPr>
            <w:rStyle w:val="ad"/>
            <w:rFonts w:ascii="ＭＳ Ｐ明朝" w:eastAsia="ＭＳ Ｐ明朝" w:hAnsi="ＭＳ Ｐ明朝"/>
            <w:sz w:val="24"/>
          </w:rPr>
          <w:t>13章23節</w:t>
        </w:r>
      </w:hyperlink>
      <w:r w:rsidRPr="008D67BF">
        <w:rPr>
          <w:rFonts w:ascii="ＭＳ Ｐ明朝" w:eastAsia="ＭＳ Ｐ明朝" w:hAnsi="ＭＳ Ｐ明朝"/>
          <w:sz w:val="24"/>
        </w:rPr>
        <w:t>；</w:t>
      </w:r>
      <w:r w:rsidR="00D55981">
        <w:rPr>
          <w:rFonts w:ascii="ＭＳ Ｐ明朝" w:eastAsia="ＭＳ Ｐ明朝" w:hAnsi="ＭＳ Ｐ明朝" w:hint="eastAsia"/>
          <w:sz w:val="24"/>
        </w:rPr>
        <w:t xml:space="preserve"> </w:t>
      </w:r>
      <w:hyperlink r:id="rId608" w:anchor="4:8" w:tooltip="ほかの種は良い地に落ちた。そしてはえて、育って、ますます実を結び、三十倍、六十倍、百倍にもなった」。" w:history="1">
        <w:r w:rsidRPr="0083159C">
          <w:rPr>
            <w:rStyle w:val="ad"/>
            <w:rFonts w:ascii="ＭＳ Ｐ明朝" w:eastAsia="ＭＳ Ｐ明朝" w:hAnsi="ＭＳ Ｐ明朝"/>
            <w:sz w:val="24"/>
          </w:rPr>
          <w:t>マルコ4章8節</w:t>
        </w:r>
      </w:hyperlink>
      <w:r w:rsidR="00D55981">
        <w:rPr>
          <w:rFonts w:ascii="ＭＳ Ｐ明朝" w:eastAsia="ＭＳ Ｐ明朝" w:hAnsi="ＭＳ Ｐ明朝" w:hint="eastAsia"/>
          <w:sz w:val="24"/>
        </w:rPr>
        <w:t>,</w:t>
      </w:r>
      <w:r w:rsidR="00CE2374">
        <w:rPr>
          <w:rFonts w:ascii="ＭＳ Ｐ明朝" w:eastAsia="ＭＳ Ｐ明朝" w:hAnsi="ＭＳ Ｐ明朝" w:hint="eastAsia"/>
          <w:sz w:val="24"/>
        </w:rPr>
        <w:t xml:space="preserve">　</w:t>
      </w:r>
      <w:hyperlink r:id="rId609" w:anchor="4:20" w:tooltip="また、良い地にまかれたものとは、こういう人たちのことである。御言を聞いて受けいれ、三十倍、六十倍、百倍の実を結ぶのである」。" w:history="1">
        <w:r w:rsidRPr="0083159C">
          <w:rPr>
            <w:rStyle w:val="ad"/>
            <w:rFonts w:ascii="ＭＳ Ｐ明朝" w:eastAsia="ＭＳ Ｐ明朝" w:hAnsi="ＭＳ Ｐ明朝"/>
            <w:sz w:val="24"/>
          </w:rPr>
          <w:t>4章20節</w:t>
        </w:r>
      </w:hyperlink>
      <w:r w:rsidRPr="008D67BF">
        <w:rPr>
          <w:rFonts w:ascii="ＭＳ Ｐ明朝" w:eastAsia="ＭＳ Ｐ明朝" w:hAnsi="ＭＳ Ｐ明朝"/>
          <w:sz w:val="24"/>
        </w:rPr>
        <w:t>；</w:t>
      </w:r>
      <w:r w:rsidR="00D55981">
        <w:rPr>
          <w:rFonts w:ascii="ＭＳ Ｐ明朝" w:eastAsia="ＭＳ Ｐ明朝" w:hAnsi="ＭＳ Ｐ明朝" w:hint="eastAsia"/>
          <w:sz w:val="24"/>
        </w:rPr>
        <w:t xml:space="preserve"> </w:t>
      </w:r>
      <w:hyperlink r:id="rId610" w:anchor="8:8" w:tooltip="ところが、ほかの種は良い地に落ちたので、はえ育って百倍もの実を結んだ」。こう語られたのち、声をあげて「聞く耳のある者は聞くがよい」と言われた。" w:history="1">
        <w:r w:rsidRPr="0083159C">
          <w:rPr>
            <w:rStyle w:val="ad"/>
            <w:rFonts w:ascii="ＭＳ Ｐ明朝" w:eastAsia="ＭＳ Ｐ明朝" w:hAnsi="ＭＳ Ｐ明朝"/>
            <w:sz w:val="24"/>
          </w:rPr>
          <w:t>ルカ8章8節</w:t>
        </w:r>
      </w:hyperlink>
      <w:r w:rsidRPr="008D67BF">
        <w:rPr>
          <w:rFonts w:ascii="ＭＳ Ｐ明朝" w:eastAsia="ＭＳ Ｐ明朝" w:hAnsi="ＭＳ Ｐ明朝"/>
          <w:sz w:val="24"/>
        </w:rPr>
        <w:t>参照）。また、</w:t>
      </w:r>
      <w:r>
        <w:fldChar w:fldCharType="begin"/>
      </w:r>
      <w:r>
        <w:instrText>HYPERLINK "https://jpn.bible/kougo/1cor" \l "3:12" \o "この土台の上に、だれかが金、銀、宝石、木、草、または、わらを用いて建てるならば、"</w:instrText>
      </w:r>
      <w:r>
        <w:fldChar w:fldCharType="separate"/>
      </w:r>
      <w:r w:rsidRPr="0083159C">
        <w:rPr>
          <w:rStyle w:val="ad"/>
          <w:rFonts w:ascii="ＭＳ Ｐ明朝" w:eastAsia="ＭＳ Ｐ明朝" w:hAnsi="ＭＳ Ｐ明朝"/>
          <w:sz w:val="24"/>
        </w:rPr>
        <w:t>第一コリント3章12節</w:t>
      </w:r>
      <w:r>
        <w:fldChar w:fldCharType="end"/>
      </w:r>
      <w:r w:rsidRPr="008D67BF">
        <w:rPr>
          <w:rFonts w:ascii="ＭＳ Ｐ明朝" w:eastAsia="ＭＳ Ｐ明朝" w:hAnsi="ＭＳ Ｐ明朝"/>
          <w:sz w:val="24"/>
        </w:rPr>
        <w:t>の「金、銀、宝石」（ここでは逆の順序ですが）によっても表され、さらに「義の冠」「いのちの冠」「栄光の冠」という三つの勝利の冠によっても、この三段階の体系が示されています。</w:t>
      </w:r>
      <w:r w:rsidRPr="008D67BF">
        <w:rPr>
          <w:rFonts w:ascii="ＭＳ Ｐ明朝" w:eastAsia="ＭＳ Ｐ明朝" w:hAnsi="ＭＳ Ｐ明朝" w:hint="eastAsia"/>
          <w:sz w:val="24"/>
        </w:rPr>
        <w:t>現代的な例えで言えば、これら三つのより高い報いのどれかの段階に入るだけの実りをこの地上で生み出した人は、いわば「士官級」に相当すると言えるでしょう。つまり、一般の兵士たちとは区別される立場です。しかし、その士官の中にも、さらに三つの階級の違いがあることになります（現代の軍隊で言えば、尉官・佐官・将官の違いのようなものです）。さらにこの例えをもう少し進めるなら、最も高い階級の中でさえ、特に卓越したごく少数の最高位の人々が存在することも確かです（たとえば統合参謀本部のような存在です）。永遠の世界においても、同様のことがあると考えられます。たとえば、二人の証人、モーセとエリヤ、十二使徒、そして聖書に登場する著名な預言者や信仰者たちは、最も高い階級の中でも、特別で独自の集団を構成することになると考えられます。</w:t>
      </w:r>
    </w:p>
    <w:p w14:paraId="6480ADA0" w14:textId="77777777" w:rsidR="008D67BF" w:rsidRDefault="008D67BF" w:rsidP="008D67BF">
      <w:pPr>
        <w:ind w:firstLine="240"/>
        <w:rPr>
          <w:rFonts w:ascii="ＭＳ Ｐ明朝" w:eastAsia="ＭＳ Ｐ明朝" w:hAnsi="ＭＳ Ｐ明朝"/>
          <w:sz w:val="24"/>
        </w:rPr>
      </w:pPr>
    </w:p>
    <w:p w14:paraId="6C4BDE64" w14:textId="6CB7B5D0" w:rsidR="008D67BF" w:rsidRDefault="008D67BF" w:rsidP="008D67BF">
      <w:pPr>
        <w:ind w:firstLine="240"/>
        <w:rPr>
          <w:rFonts w:ascii="ＭＳ Ｐ明朝" w:eastAsia="ＭＳ Ｐ明朝" w:hAnsi="ＭＳ Ｐ明朝"/>
          <w:sz w:val="24"/>
        </w:rPr>
      </w:pPr>
      <w:r w:rsidRPr="008D67BF">
        <w:rPr>
          <w:rFonts w:ascii="ＭＳ Ｐ明朝" w:eastAsia="ＭＳ Ｐ明朝" w:hAnsi="ＭＳ Ｐ明朝" w:hint="eastAsia"/>
          <w:sz w:val="24"/>
        </w:rPr>
        <w:t>もし、私たちが得る報いによってイエスを栄光とすることへの願い、またこの最後のさばきにおいて主から称賛を受けたいという願い（そして逆に、自分の努力が無に帰し</w:t>
      </w:r>
      <w:r w:rsidR="00CE2374">
        <w:rPr>
          <w:rFonts w:ascii="ＭＳ Ｐ明朝" w:eastAsia="ＭＳ Ｐ明朝" w:hAnsi="ＭＳ Ｐ明朝" w:hint="eastAsia"/>
          <w:sz w:val="24"/>
        </w:rPr>
        <w:t>てしまった</w:t>
      </w:r>
      <w:r w:rsidRPr="008D67BF">
        <w:rPr>
          <w:rFonts w:ascii="ＭＳ Ｐ明朝" w:eastAsia="ＭＳ Ｐ明朝" w:hAnsi="ＭＳ Ｐ明朝" w:hint="eastAsia"/>
          <w:sz w:val="24"/>
        </w:rPr>
        <w:t>ことを示されることへのためらい）が、私たちに霊的成長・実り・奉仕を人生の最優先事項とさせる十分な動機にならないとするならば、聖書が示している報いの具体的な内容（それが限られた範囲でしか語られていないとしても）こそが、私たちをさらに大きな努力へと駆り立てるに十分なものであるはずです。神に喜ばれる正しい方法でそれらの報いを求めて努力する者に待っている報いは、この人生でのどんな苦しみや犠牲や努力ともまったく比較にならないほど大きなものだからです。先に見たタラントのたとえは、このことを非常にはっきりと示しています。与えられたものに応じて（比較</w:t>
      </w:r>
      <w:r w:rsidRPr="008D67BF">
        <w:rPr>
          <w:rFonts w:ascii="ＭＳ Ｐ明朝" w:eastAsia="ＭＳ Ｐ明朝" w:hAnsi="ＭＳ Ｐ明朝" w:hint="eastAsia"/>
          <w:sz w:val="24"/>
        </w:rPr>
        <w:lastRenderedPageBreak/>
        <w:t>的）わずかな利益を生み出したしもべたちでさえ、町を治める権威という報いを与えられました。つまり、それは王が不在の間に彼らが持っていたものや達成したものよりも、はるかに大きな価値を持つ報いだったのです。もしこのことが地上の例えにおいてさえ真実であるなら、</w:t>
      </w:r>
      <w:r w:rsidRPr="008D67BF">
        <w:rPr>
          <w:rFonts w:ascii="ＭＳ Ｐ明朝" w:eastAsia="ＭＳ Ｐ明朝" w:hAnsi="ＭＳ Ｐ明朝"/>
          <w:sz w:val="24"/>
        </w:rPr>
        <w:t>永遠の報いに当てはめて考えるならどうでしょうか。そこは新しい宇宙であり、欠乏は存在せず、私たちの想像をはるかに超える豊かさだけが満ちている世界なのです。</w:t>
      </w:r>
    </w:p>
    <w:p w14:paraId="796FF3D6" w14:textId="77777777" w:rsidR="008D67BF" w:rsidRDefault="008D67BF" w:rsidP="008D67BF">
      <w:pPr>
        <w:ind w:firstLine="240"/>
        <w:rPr>
          <w:rFonts w:ascii="ＭＳ Ｐ明朝" w:eastAsia="ＭＳ Ｐ明朝" w:hAnsi="ＭＳ Ｐ明朝"/>
          <w:sz w:val="24"/>
        </w:rPr>
      </w:pPr>
    </w:p>
    <w:p w14:paraId="2A95130D" w14:textId="0776A3D5" w:rsidR="008D67BF" w:rsidRPr="008D67BF" w:rsidRDefault="00D55981" w:rsidP="00D55981">
      <w:pPr>
        <w:ind w:left="240" w:firstLine="240"/>
        <w:rPr>
          <w:rFonts w:ascii="ＭＳ Ｐ明朝" w:eastAsia="ＭＳ Ｐ明朝" w:hAnsi="ＭＳ Ｐ明朝"/>
          <w:sz w:val="24"/>
        </w:rPr>
      </w:pPr>
      <w:r w:rsidRPr="00D55981">
        <w:rPr>
          <w:rFonts w:ascii="ＭＳ Ｐ明朝" w:eastAsia="ＭＳ Ｐ明朝" w:hAnsi="ＭＳ Ｐ明朝" w:hint="eastAsia"/>
          <w:sz w:val="24"/>
        </w:rPr>
        <w:t>（</w:t>
      </w:r>
      <w:r w:rsidRPr="00D55981">
        <w:rPr>
          <w:rFonts w:ascii="ＭＳ Ｐ明朝" w:eastAsia="ＭＳ Ｐ明朝" w:hAnsi="ＭＳ Ｐ明朝"/>
          <w:sz w:val="24"/>
        </w:rPr>
        <w:t>17）</w:t>
      </w:r>
      <w:r w:rsidRPr="0083159C">
        <w:rPr>
          <w:rFonts w:ascii="BIZ UDPゴシック" w:eastAsia="BIZ UDPゴシック" w:hAnsi="BIZ UDPゴシック"/>
          <w:sz w:val="24"/>
        </w:rPr>
        <w:t>というのは、私たちのこの現在の軽い苦しみは、</w:t>
      </w:r>
      <w:r w:rsidRPr="0083159C">
        <w:rPr>
          <w:rFonts w:ascii="HGP明朝E" w:eastAsia="HGP明朝E" w:hAnsi="HGP明朝E"/>
          <w:b/>
          <w:bCs/>
          <w:sz w:val="24"/>
        </w:rPr>
        <w:t>どのような比較や</w:t>
      </w:r>
      <w:r w:rsidR="005501FA">
        <w:rPr>
          <w:rFonts w:ascii="HGP明朝E" w:eastAsia="HGP明朝E" w:hAnsi="HGP明朝E" w:hint="eastAsia"/>
          <w:b/>
          <w:bCs/>
          <w:sz w:val="24"/>
        </w:rPr>
        <w:t>計測</w:t>
      </w:r>
      <w:r w:rsidRPr="0083159C">
        <w:rPr>
          <w:rFonts w:ascii="HGP明朝E" w:eastAsia="HGP明朝E" w:hAnsi="HGP明朝E"/>
          <w:b/>
          <w:bCs/>
          <w:sz w:val="24"/>
        </w:rPr>
        <w:t>も及ばない永遠の栄光の重みを、</w:t>
      </w:r>
      <w:r w:rsidRPr="0083159C">
        <w:rPr>
          <w:rFonts w:ascii="BIZ UDPゴシック" w:eastAsia="BIZ UDPゴシック" w:hAnsi="BIZ UDPゴシック"/>
          <w:sz w:val="24"/>
        </w:rPr>
        <w:t>私たちのために生み出しているからである。</w:t>
      </w:r>
      <w:r w:rsidRPr="00D55981">
        <w:rPr>
          <w:rFonts w:ascii="ＭＳ Ｐ明朝" w:eastAsia="ＭＳ Ｐ明朝" w:hAnsi="ＭＳ Ｐ明朝"/>
          <w:sz w:val="24"/>
        </w:rPr>
        <w:t>（18）</w:t>
      </w:r>
      <w:r w:rsidRPr="0083159C">
        <w:rPr>
          <w:rFonts w:ascii="BIZ UDPゴシック" w:eastAsia="BIZ UDPゴシック" w:hAnsi="BIZ UDPゴシック"/>
          <w:sz w:val="24"/>
        </w:rPr>
        <w:t>それゆえ、私たちは、見えるものにではなく、見えないものに目を向けようではないか。見えるものは一時的なものであるが、見えないものは永遠のものだからである。</w:t>
      </w:r>
      <w:r w:rsidRPr="00D55981">
        <w:rPr>
          <w:rFonts w:ascii="ＭＳ Ｐ明朝" w:eastAsia="ＭＳ Ｐ明朝" w:hAnsi="ＭＳ Ｐ明朝"/>
          <w:sz w:val="24"/>
        </w:rPr>
        <w:t>（</w:t>
      </w:r>
      <w:hyperlink r:id="rId611" w:anchor="4:17" w:tooltip="（17）なぜなら、このしばらくの軽い患難は働いて、永遠の重い栄光を、あふれるばかりにわたしたちに得させるからである。(18)わたしたちは、見えるものにではなく、見えないものに目を注ぐ。見えるものは一時的であり、見えないものは永遠につづくのである。" w:history="1">
        <w:r w:rsidRPr="0083159C">
          <w:rPr>
            <w:rStyle w:val="ad"/>
            <w:rFonts w:ascii="ＭＳ Ｐ明朝" w:eastAsia="ＭＳ Ｐ明朝" w:hAnsi="ＭＳ Ｐ明朝"/>
            <w:sz w:val="24"/>
          </w:rPr>
          <w:t>第二コリント4章17-18節</w:t>
        </w:r>
      </w:hyperlink>
      <w:r w:rsidRPr="00D55981">
        <w:rPr>
          <w:rFonts w:ascii="ＭＳ Ｐ明朝" w:eastAsia="ＭＳ Ｐ明朝" w:hAnsi="ＭＳ Ｐ明朝"/>
          <w:sz w:val="24"/>
        </w:rPr>
        <w:t>）</w:t>
      </w:r>
    </w:p>
    <w:p w14:paraId="37B99C14" w14:textId="77777777" w:rsidR="00D55981" w:rsidRDefault="00D55981" w:rsidP="008D67BF">
      <w:pPr>
        <w:ind w:firstLine="240"/>
        <w:rPr>
          <w:rFonts w:ascii="ＭＳ Ｐ明朝" w:eastAsia="ＭＳ Ｐ明朝" w:hAnsi="ＭＳ Ｐ明朝"/>
          <w:sz w:val="24"/>
        </w:rPr>
      </w:pPr>
    </w:p>
    <w:p w14:paraId="7374FAEC" w14:textId="0B6834AE" w:rsidR="008D67BF" w:rsidRDefault="008D67BF" w:rsidP="008D67BF">
      <w:pPr>
        <w:ind w:firstLine="240"/>
        <w:rPr>
          <w:rFonts w:ascii="ＭＳ Ｐ明朝" w:eastAsia="ＭＳ Ｐ明朝" w:hAnsi="ＭＳ Ｐ明朝"/>
          <w:sz w:val="24"/>
        </w:rPr>
      </w:pPr>
      <w:r w:rsidRPr="008D67BF">
        <w:rPr>
          <w:rFonts w:ascii="ＭＳ Ｐ明朝" w:eastAsia="ＭＳ Ｐ明朝" w:hAnsi="ＭＳ Ｐ明朝" w:hint="eastAsia"/>
          <w:sz w:val="24"/>
        </w:rPr>
        <w:t>この三つのより高い報いの段階にふさわしい働きには、悪しき者（サタン）から激しい反対が加えられることが予想されます。実際、ある意味では、このような反対は努力と報いの原則にとって不可欠な要素でもあります。これらの高い報いは、キリスト者の真の生き方であるこの戦いにおいて、効果的に関わったことへの表彰だからです。そして、古代においてステファノスの冠がしばしば軍事的功績の表彰として用いられたことを考えるなら、軍事勲章という例えもここでは非常に適切です。この三つの段階の報いを、たとえば「銅・銀・金のメダル」と考えることもできますし、あるいは「シルバースター、ネイビークロス、名誉勲章」といった軍事勲章になぞらえることもできます。どちらの例えにおいても、より高い段階ほど、より大きな困難と功績が伴うことが明らかです。そして永遠の報いに関して言えば、その反対は段階が上がるごとに、サタンの勢力からますます強く激しく加えられることになります。主ご自身が反対を受けられたように、その御名を担い、主に仕える働きを真剣に前進させる者たちも、同じように反対を受けることになります。実際、主イエスの生涯そのものが、その模範と原則を示しています。すなわち、最も効果的で自己犠牲に満ちた生涯と奉仕は、神のために最も大きな実りを生み出すと同時に、悪魔から最も激しい反対を受けます。そして同時に、それが最も高い報いを受けるのもまた当然のことなのです。</w:t>
      </w:r>
    </w:p>
    <w:p w14:paraId="14429969" w14:textId="77777777" w:rsidR="008D67BF" w:rsidRDefault="008D67BF" w:rsidP="008D67BF">
      <w:pPr>
        <w:ind w:firstLine="240"/>
        <w:rPr>
          <w:rFonts w:ascii="ＭＳ Ｐ明朝" w:eastAsia="ＭＳ Ｐ明朝" w:hAnsi="ＭＳ Ｐ明朝"/>
          <w:sz w:val="24"/>
        </w:rPr>
      </w:pPr>
    </w:p>
    <w:p w14:paraId="018E0E31" w14:textId="3CB4890F" w:rsidR="008D67BF" w:rsidRPr="008D67BF" w:rsidRDefault="008D67BF" w:rsidP="008D67BF">
      <w:pPr>
        <w:ind w:left="240" w:firstLine="240"/>
        <w:rPr>
          <w:rFonts w:ascii="ＭＳ Ｐ明朝" w:eastAsia="ＭＳ Ｐ明朝" w:hAnsi="ＭＳ Ｐ明朝"/>
          <w:sz w:val="24"/>
        </w:rPr>
      </w:pPr>
      <w:r w:rsidRPr="005501FA">
        <w:rPr>
          <w:rFonts w:ascii="ＭＳ Ｐ明朝" w:eastAsia="ＭＳ Ｐ明朝" w:hAnsi="ＭＳ Ｐ明朝" w:hint="eastAsia"/>
          <w:spacing w:val="-20"/>
          <w:sz w:val="24"/>
        </w:rPr>
        <w:t>（</w:t>
      </w:r>
      <w:r w:rsidRPr="005501FA">
        <w:rPr>
          <w:rFonts w:ascii="ＭＳ Ｐ明朝" w:eastAsia="ＭＳ Ｐ明朝" w:hAnsi="ＭＳ Ｐ明朝"/>
          <w:spacing w:val="-20"/>
          <w:sz w:val="24"/>
        </w:rPr>
        <w:t>5）</w:t>
      </w:r>
      <w:r w:rsidRPr="005501FA">
        <w:rPr>
          <w:rFonts w:ascii="BIZ UDPゴシック" w:eastAsia="BIZ UDPゴシック" w:hAnsi="BIZ UDPゴシック"/>
          <w:spacing w:val="-20"/>
          <w:sz w:val="24"/>
        </w:rPr>
        <w:t>あなたがたも、キリスト・イエスのうちにあったこ</w:t>
      </w:r>
      <w:r w:rsidRPr="00652634">
        <w:rPr>
          <w:rFonts w:ascii="BIZ UDPゴシック" w:eastAsia="BIZ UDPゴシック" w:hAnsi="BIZ UDPゴシック"/>
          <w:sz w:val="24"/>
        </w:rPr>
        <w:t>の思いを抱きなさい。</w:t>
      </w:r>
      <w:r w:rsidRPr="000B4ABC">
        <w:rPr>
          <w:rFonts w:ascii="ＭＳ Ｐ明朝" w:eastAsia="ＭＳ Ｐ明朝" w:hAnsi="ＭＳ Ｐ明朝"/>
          <w:sz w:val="24"/>
        </w:rPr>
        <w:t>（6）</w:t>
      </w:r>
      <w:r w:rsidRPr="00652634">
        <w:rPr>
          <w:rFonts w:ascii="BIZ UDPゴシック" w:eastAsia="BIZ UDPゴシック" w:hAnsi="BIZ UDPゴシック"/>
          <w:sz w:val="24"/>
        </w:rPr>
        <w:t>キリストは、神のかたちで存在しておられたが、神と等しいことを［当然のこととして］固守すべきものとはお考え</w:t>
      </w:r>
      <w:r w:rsidRPr="005501FA">
        <w:rPr>
          <w:rFonts w:ascii="BIZ UDPゴシック" w:eastAsia="BIZ UDPゴシック" w:hAnsi="BIZ UDPゴシック"/>
          <w:spacing w:val="-20"/>
          <w:sz w:val="24"/>
        </w:rPr>
        <w:t>にならなかった。</w:t>
      </w:r>
      <w:r w:rsidRPr="005501FA">
        <w:rPr>
          <w:rFonts w:ascii="ＭＳ Ｐ明朝" w:eastAsia="ＭＳ Ｐ明朝" w:hAnsi="ＭＳ Ｐ明朝"/>
          <w:spacing w:val="-20"/>
          <w:sz w:val="24"/>
        </w:rPr>
        <w:t>（7）</w:t>
      </w:r>
      <w:r w:rsidRPr="005501FA">
        <w:rPr>
          <w:rFonts w:ascii="BIZ UDPゴシック" w:eastAsia="BIZ UDPゴシック" w:hAnsi="BIZ UDPゴシック"/>
          <w:spacing w:val="-20"/>
          <w:sz w:val="24"/>
        </w:rPr>
        <w:t>かえって、［すでに持っておられ</w:t>
      </w:r>
      <w:r w:rsidRPr="00652634">
        <w:rPr>
          <w:rFonts w:ascii="BIZ UDPゴシック" w:eastAsia="BIZ UDPゴシック" w:hAnsi="BIZ UDPゴシック"/>
          <w:sz w:val="24"/>
        </w:rPr>
        <w:t>た神と等しい神性にもかかわらず］ご自分の地位を捨て、しもべのかたちを取り、人間と同じ姿におなりになった。</w:t>
      </w:r>
      <w:r w:rsidRPr="008D67BF">
        <w:rPr>
          <w:rFonts w:ascii="ＭＳ Ｐ明朝" w:eastAsia="ＭＳ Ｐ明朝" w:hAnsi="ＭＳ Ｐ明朝"/>
          <w:sz w:val="24"/>
        </w:rPr>
        <w:t>（8）</w:t>
      </w:r>
      <w:r w:rsidRPr="00652634">
        <w:rPr>
          <w:rFonts w:ascii="BIZ UDPゴシック" w:eastAsia="BIZ UDPゴシック" w:hAnsi="BIZ UDPゴシック"/>
          <w:sz w:val="24"/>
        </w:rPr>
        <w:t>そして人としての姿においてご自身を低く</w:t>
      </w:r>
      <w:r w:rsidRPr="00652634">
        <w:rPr>
          <w:rFonts w:ascii="BIZ UDPゴシック" w:eastAsia="BIZ UDPゴシック" w:hAnsi="BIZ UDPゴシック"/>
          <w:sz w:val="24"/>
        </w:rPr>
        <w:lastRenderedPageBreak/>
        <w:t>し、死に至るまで、しかも［私たちすべてのための］十字架の死に至るまで従順となられた。</w:t>
      </w:r>
      <w:r w:rsidRPr="00652634">
        <w:rPr>
          <w:rFonts w:ascii="ＭＳ Ｐ明朝" w:eastAsia="ＭＳ Ｐ明朝" w:hAnsi="ＭＳ Ｐ明朝"/>
          <w:sz w:val="24"/>
        </w:rPr>
        <w:t>（9）</w:t>
      </w:r>
      <w:r w:rsidRPr="00652634">
        <w:rPr>
          <w:rFonts w:ascii="HGP明朝E" w:eastAsia="HGP明朝E" w:hAnsi="HGP明朝E"/>
          <w:b/>
          <w:bCs/>
          <w:sz w:val="24"/>
        </w:rPr>
        <w:t>それゆえ神は、この方を高く引き上げ、</w:t>
      </w:r>
      <w:r w:rsidRPr="00652634">
        <w:rPr>
          <w:rFonts w:ascii="BIZ UDPゴシック" w:eastAsia="BIZ UDPゴシック" w:hAnsi="BIZ UDPゴシック"/>
          <w:sz w:val="24"/>
        </w:rPr>
        <w:t>すべ</w:t>
      </w:r>
      <w:r w:rsidRPr="00652634">
        <w:rPr>
          <w:rFonts w:ascii="BIZ UDPゴシック" w:eastAsia="BIZ UDPゴシック" w:hAnsi="BIZ UDPゴシック" w:hint="eastAsia"/>
          <w:sz w:val="24"/>
        </w:rPr>
        <w:t>ての名にまさる名をお与えになった。</w:t>
      </w:r>
      <w:r w:rsidRPr="00652634">
        <w:rPr>
          <w:rFonts w:ascii="ＭＳ Ｐ明朝" w:eastAsia="ＭＳ Ｐ明朝" w:hAnsi="ＭＳ Ｐ明朝" w:hint="eastAsia"/>
          <w:sz w:val="24"/>
        </w:rPr>
        <w:t>（</w:t>
      </w:r>
      <w:r w:rsidRPr="00652634">
        <w:rPr>
          <w:rFonts w:ascii="ＭＳ Ｐ明朝" w:eastAsia="ＭＳ Ｐ明朝" w:hAnsi="ＭＳ Ｐ明朝"/>
          <w:sz w:val="24"/>
        </w:rPr>
        <w:t>10）</w:t>
      </w:r>
      <w:r w:rsidRPr="00652634">
        <w:rPr>
          <w:rFonts w:ascii="BIZ UDPゴシック" w:eastAsia="BIZ UDPゴシック" w:hAnsi="BIZ UDPゴシック"/>
          <w:sz w:val="24"/>
        </w:rPr>
        <w:t>それは、イエスの御名に</w:t>
      </w:r>
      <w:r w:rsidRPr="005501FA">
        <w:rPr>
          <w:rFonts w:ascii="BIZ UDPゴシック" w:eastAsia="BIZ UDPゴシック" w:hAnsi="BIZ UDPゴシック"/>
          <w:spacing w:val="-20"/>
          <w:sz w:val="24"/>
        </w:rPr>
        <w:t>よって、天にあるもの、地にあるもの、地</w:t>
      </w:r>
      <w:r w:rsidRPr="00652634">
        <w:rPr>
          <w:rFonts w:ascii="BIZ UDPゴシック" w:eastAsia="BIZ UDPゴシック" w:hAnsi="BIZ UDPゴシック"/>
          <w:sz w:val="24"/>
        </w:rPr>
        <w:t>の下</w:t>
      </w:r>
      <w:r w:rsidRPr="005501FA">
        <w:rPr>
          <w:rFonts w:ascii="BIZ UDPゴシック" w:eastAsia="BIZ UDPゴシック" w:hAnsi="BIZ UDPゴシック"/>
          <w:spacing w:val="-20"/>
          <w:sz w:val="24"/>
        </w:rPr>
        <w:t>にあるもののすべてがひざをかがめ、</w:t>
      </w:r>
      <w:r w:rsidRPr="005501FA">
        <w:rPr>
          <w:rFonts w:ascii="ＭＳ Ｐ明朝" w:eastAsia="ＭＳ Ｐ明朝" w:hAnsi="ＭＳ Ｐ明朝"/>
          <w:spacing w:val="-20"/>
          <w:sz w:val="24"/>
        </w:rPr>
        <w:t>（11）</w:t>
      </w:r>
      <w:r w:rsidRPr="005501FA">
        <w:rPr>
          <w:rFonts w:ascii="BIZ UDPゴシック" w:eastAsia="BIZ UDPゴシック" w:hAnsi="BIZ UDPゴシック"/>
          <w:spacing w:val="-20"/>
          <w:sz w:val="24"/>
        </w:rPr>
        <w:t>すべて</w:t>
      </w:r>
      <w:r w:rsidRPr="00652634">
        <w:rPr>
          <w:rFonts w:ascii="BIZ UDPゴシック" w:eastAsia="BIZ UDPゴシック" w:hAnsi="BIZ UDPゴシック"/>
          <w:sz w:val="24"/>
        </w:rPr>
        <w:t>の舌が「イエス・キリストは主である」と告白して、父なる神の栄光となるためである。</w:t>
      </w:r>
      <w:r w:rsidRPr="008D67BF">
        <w:rPr>
          <w:rFonts w:ascii="ＭＳ Ｐ明朝" w:eastAsia="ＭＳ Ｐ明朝" w:hAnsi="ＭＳ Ｐ明朝"/>
          <w:sz w:val="24"/>
        </w:rPr>
        <w:t>（</w:t>
      </w:r>
      <w:hyperlink r:id="rId612" w:anchor="2:5" w:tooltip="（5）キリスト・イエスにあっていだいているのと同じ思いを、あなたがたの間でも互に生かしなさい。(6)キリストは、神のかたちであられたが、神と等しくあることを固守すべき事とは思わず、(7)かえって、おのれをむなしうして僕のかたちをとり、人間の姿になられた。その有様は人と異ならず、(8)おのれを低くして、死に至るまで、しかも十字架の死に至るまで従順であられた。(9)それゆえに、神は彼を高く引き上げ、すべての名にまさる名を彼に賜わった。(10)それは、イエスの御名によって、天上のもの、地上のもの、地下のものなど…" w:history="1">
        <w:r w:rsidRPr="00D55981">
          <w:rPr>
            <w:rStyle w:val="ad"/>
            <w:rFonts w:ascii="ＭＳ Ｐ明朝" w:eastAsia="ＭＳ Ｐ明朝" w:hAnsi="ＭＳ Ｐ明朝"/>
            <w:sz w:val="24"/>
          </w:rPr>
          <w:t>ピリピ2章5-11節</w:t>
        </w:r>
      </w:hyperlink>
      <w:r w:rsidRPr="008D67BF">
        <w:rPr>
          <w:rFonts w:ascii="ＭＳ Ｐ明朝" w:eastAsia="ＭＳ Ｐ明朝" w:hAnsi="ＭＳ Ｐ明朝"/>
          <w:sz w:val="24"/>
        </w:rPr>
        <w:t>）</w:t>
      </w:r>
    </w:p>
    <w:p w14:paraId="41C32805" w14:textId="77777777" w:rsidR="008D67BF" w:rsidRPr="008D67BF" w:rsidRDefault="008D67BF" w:rsidP="008D67BF">
      <w:pPr>
        <w:ind w:firstLine="240"/>
        <w:rPr>
          <w:rFonts w:ascii="ＭＳ Ｐ明朝" w:eastAsia="ＭＳ Ｐ明朝" w:hAnsi="ＭＳ Ｐ明朝"/>
          <w:sz w:val="24"/>
        </w:rPr>
      </w:pPr>
    </w:p>
    <w:p w14:paraId="7D0D5872" w14:textId="73E22F0D" w:rsidR="008D67BF" w:rsidRDefault="00652634" w:rsidP="008D67BF">
      <w:pPr>
        <w:ind w:left="240" w:firstLine="240"/>
        <w:rPr>
          <w:rFonts w:ascii="ＭＳ Ｐ明朝" w:eastAsia="ＭＳ Ｐ明朝" w:hAnsi="ＭＳ Ｐ明朝"/>
          <w:sz w:val="24"/>
        </w:rPr>
      </w:pPr>
      <w:r w:rsidRPr="00652634">
        <w:rPr>
          <w:rFonts w:ascii="ＭＳ Ｐ明朝" w:eastAsia="ＭＳ Ｐ明朝" w:hAnsi="ＭＳ Ｐ明朝" w:hint="eastAsia"/>
          <w:sz w:val="24"/>
        </w:rPr>
        <w:t>（</w:t>
      </w:r>
      <w:r w:rsidRPr="00652634">
        <w:rPr>
          <w:rFonts w:ascii="ＭＳ Ｐ明朝" w:eastAsia="ＭＳ Ｐ明朝" w:hAnsi="ＭＳ Ｐ明朝"/>
          <w:sz w:val="24"/>
        </w:rPr>
        <w:t>5）</w:t>
      </w:r>
      <w:r w:rsidRPr="00652634">
        <w:rPr>
          <w:rFonts w:ascii="BIZ UDPゴシック" w:eastAsia="BIZ UDPゴシック" w:hAnsi="BIZ UDPゴシック"/>
          <w:sz w:val="24"/>
        </w:rPr>
        <w:t>というのは、神は</w:t>
      </w:r>
      <w:r w:rsidRPr="00652634">
        <w:rPr>
          <w:rFonts w:ascii="ＭＳ Ｐ明朝" w:eastAsia="ＭＳ Ｐ明朝" w:hAnsi="ＭＳ Ｐ明朝"/>
          <w:sz w:val="24"/>
        </w:rPr>
        <w:t>（今私たちが論じている主題である）</w:t>
      </w:r>
      <w:r w:rsidRPr="00652634">
        <w:rPr>
          <w:rFonts w:ascii="BIZ UDPゴシック" w:eastAsia="BIZ UDPゴシック" w:hAnsi="BIZ UDPゴシック"/>
          <w:sz w:val="24"/>
        </w:rPr>
        <w:t>来たるべき世界を御使いたちに従わせ</w:t>
      </w:r>
      <w:r w:rsidR="005501FA">
        <w:rPr>
          <w:rFonts w:ascii="BIZ UDPゴシック" w:eastAsia="BIZ UDPゴシック" w:hAnsi="BIZ UDPゴシック" w:hint="eastAsia"/>
          <w:sz w:val="24"/>
        </w:rPr>
        <w:t>る</w:t>
      </w:r>
      <w:r w:rsidRPr="00652634">
        <w:rPr>
          <w:rFonts w:ascii="BIZ UDPゴシック" w:eastAsia="BIZ UDPゴシック" w:hAnsi="BIZ UDPゴシック"/>
          <w:sz w:val="24"/>
        </w:rPr>
        <w:t>のではないからである。</w:t>
      </w:r>
      <w:r w:rsidRPr="00652634">
        <w:rPr>
          <w:rFonts w:ascii="ＭＳ Ｐ明朝" w:eastAsia="ＭＳ Ｐ明朝" w:hAnsi="ＭＳ Ｐ明朝"/>
          <w:sz w:val="24"/>
        </w:rPr>
        <w:t>（6）</w:t>
      </w:r>
      <w:r w:rsidRPr="00652634">
        <w:rPr>
          <w:rFonts w:ascii="BIZ UDPゴシック" w:eastAsia="BIZ UDPゴシック" w:hAnsi="BIZ UDPゴシック"/>
          <w:sz w:val="24"/>
        </w:rPr>
        <w:t>むしろ、あるところで、だれかがこう証言している、「人とは何者なので、あなたはこれを心に留められるのでしょうか。また人の子とは何者なので、あなたはこれを顧みられるのでしょうか。</w:t>
      </w:r>
      <w:r w:rsidRPr="00652634">
        <w:rPr>
          <w:rFonts w:ascii="ＭＳ Ｐ明朝" w:eastAsia="ＭＳ Ｐ明朝" w:hAnsi="ＭＳ Ｐ明朝"/>
          <w:sz w:val="24"/>
        </w:rPr>
        <w:t>（7）</w:t>
      </w:r>
      <w:r w:rsidRPr="00652634">
        <w:rPr>
          <w:rFonts w:ascii="BIZ UDPゴシック" w:eastAsia="BIZ UDPゴシック" w:hAnsi="BIZ UDPゴシック"/>
          <w:sz w:val="24"/>
        </w:rPr>
        <w:t>あなたは彼を御使いたちよりもしばらくの間低くされ、彼に栄光と誉れとの冠を授け、あなたの御手のわざのすべてを彼に治めさせ、</w:t>
      </w:r>
      <w:r w:rsidRPr="00652634">
        <w:rPr>
          <w:rFonts w:ascii="ＭＳ Ｐ明朝" w:eastAsia="ＭＳ Ｐ明朝" w:hAnsi="ＭＳ Ｐ明朝"/>
          <w:sz w:val="24"/>
        </w:rPr>
        <w:t>（8）</w:t>
      </w:r>
      <w:r w:rsidRPr="00652634">
        <w:rPr>
          <w:rFonts w:ascii="BIZ UDPゴシック" w:eastAsia="BIZ UDPゴシック" w:hAnsi="BIZ UDPゴシック"/>
          <w:sz w:val="24"/>
        </w:rPr>
        <w:t>すべてのものを彼の足の下に置かれました」</w:t>
      </w:r>
      <w:r w:rsidRPr="00652634">
        <w:rPr>
          <w:rFonts w:ascii="ＭＳ Ｐ明朝" w:eastAsia="ＭＳ Ｐ明朝" w:hAnsi="ＭＳ Ｐ明朝"/>
          <w:sz w:val="24"/>
        </w:rPr>
        <w:t>（</w:t>
      </w:r>
      <w:hyperlink r:id="rId613" w:anchor="8:4" w:tooltip="人は何者なので、これをみ心にとめられるのですか、人の子は何者なので、これを顧みられるのですか。 ただ少しく人を神よりも低く造って、栄えと誉とをこうむらせ、 これにみ手のわざを治めさせ、よろずの物をその足の下におかれました。" w:history="1">
        <w:r w:rsidRPr="00652634">
          <w:rPr>
            <w:rStyle w:val="ad"/>
            <w:rFonts w:ascii="ＭＳ Ｐ明朝" w:eastAsia="ＭＳ Ｐ明朝" w:hAnsi="ＭＳ Ｐ明朝"/>
            <w:sz w:val="24"/>
          </w:rPr>
          <w:t>詩篇8章4-6節</w:t>
        </w:r>
      </w:hyperlink>
      <w:r w:rsidRPr="00652634">
        <w:rPr>
          <w:rFonts w:ascii="ＭＳ Ｐ明朝" w:eastAsia="ＭＳ Ｐ明朝" w:hAnsi="ＭＳ Ｐ明朝"/>
          <w:sz w:val="24"/>
        </w:rPr>
        <w:t>）</w:t>
      </w:r>
      <w:r w:rsidRPr="00652634">
        <w:rPr>
          <w:rFonts w:ascii="BIZ UDPゴシック" w:eastAsia="BIZ UDPゴシック" w:hAnsi="BIZ UDPゴシック"/>
          <w:sz w:val="24"/>
        </w:rPr>
        <w:t>。神がすべてのものを</w:t>
      </w:r>
      <w:r w:rsidRPr="00652634">
        <w:rPr>
          <w:rFonts w:ascii="BIZ UDPゴシック" w:eastAsia="BIZ UDPゴシック" w:hAnsi="BIZ UDPゴシック" w:hint="eastAsia"/>
          <w:sz w:val="24"/>
        </w:rPr>
        <w:t>彼に従わせられたとき、彼に従わないものは何一つ残されなかったのである。しかし、現時点では、まだすべてのものが彼に従っているのを私たちは見てはいない。</w:t>
      </w:r>
      <w:r w:rsidRPr="00652634">
        <w:rPr>
          <w:rFonts w:ascii="ＭＳ Ｐ明朝" w:eastAsia="ＭＳ Ｐ明朝" w:hAnsi="ＭＳ Ｐ明朝" w:hint="eastAsia"/>
          <w:sz w:val="24"/>
        </w:rPr>
        <w:t>（</w:t>
      </w:r>
      <w:r w:rsidRPr="00652634">
        <w:rPr>
          <w:rFonts w:ascii="ＭＳ Ｐ明朝" w:eastAsia="ＭＳ Ｐ明朝" w:hAnsi="ＭＳ Ｐ明朝"/>
          <w:sz w:val="24"/>
        </w:rPr>
        <w:t>9）</w:t>
      </w:r>
      <w:r w:rsidRPr="00652634">
        <w:rPr>
          <w:rFonts w:ascii="BIZ UDPゴシック" w:eastAsia="BIZ UDPゴシック" w:hAnsi="BIZ UDPゴシック"/>
          <w:sz w:val="24"/>
        </w:rPr>
        <w:t>しかし私たちは今、</w:t>
      </w:r>
      <w:r w:rsidRPr="00062F3A">
        <w:rPr>
          <w:rFonts w:ascii="HGP明朝E" w:eastAsia="HGP明朝E" w:hAnsi="HGP明朝E"/>
          <w:b/>
          <w:bCs/>
          <w:sz w:val="24"/>
        </w:rPr>
        <w:t>死の苦しみのゆえに栄光と誉れとの冠を授けられた</w:t>
      </w:r>
      <w:r w:rsidRPr="00652634">
        <w:rPr>
          <w:rFonts w:ascii="BIZ UDPゴシック" w:eastAsia="BIZ UDPゴシック" w:hAnsi="BIZ UDPゴシック"/>
          <w:sz w:val="24"/>
        </w:rPr>
        <w:t>イエスを見ているのである。すなわち、神の恵みによって、私たちすべてのために死を味わうために、「御使いたちよりもしばらくの間低くされた」そのお方を見ているのである。</w:t>
      </w:r>
      <w:r w:rsidRPr="00652634">
        <w:rPr>
          <w:rFonts w:ascii="ＭＳ Ｐ明朝" w:eastAsia="ＭＳ Ｐ明朝" w:hAnsi="ＭＳ Ｐ明朝"/>
          <w:sz w:val="24"/>
        </w:rPr>
        <w:t>（</w:t>
      </w:r>
      <w:hyperlink r:id="rId614" w:anchor="2:5" w:tooltip="（5）いったい、神は、わたしたちがここで語っているきたるべき世界を、御使たちに服従させることは、なさらなかった。(6)聖書はある箇所で、こうあかししている、「人間が何者だから、これを御心に留められるのだろうか。人の子が何者だから、これをかえりみられるのだろうか。(7)あなたは、しばらくの間、彼を御使たちよりも低い者となし、栄光とほまれとを冠として彼に与え、(8)万物をその足の下に服従させて下さった」。「万物を彼に服従させて下さった」という以上、服従しないものは、何ひとつ残されていないはずである。しかし、今…" w:history="1">
        <w:r w:rsidRPr="00652634">
          <w:rPr>
            <w:rStyle w:val="ad"/>
            <w:rFonts w:ascii="ＭＳ Ｐ明朝" w:eastAsia="ＭＳ Ｐ明朝" w:hAnsi="ＭＳ Ｐ明朝"/>
            <w:sz w:val="24"/>
          </w:rPr>
          <w:t>へブル2章5-9節</w:t>
        </w:r>
      </w:hyperlink>
      <w:r w:rsidRPr="00652634">
        <w:rPr>
          <w:rFonts w:ascii="ＭＳ Ｐ明朝" w:eastAsia="ＭＳ Ｐ明朝" w:hAnsi="ＭＳ Ｐ明朝"/>
          <w:sz w:val="24"/>
        </w:rPr>
        <w:t>）</w:t>
      </w:r>
    </w:p>
    <w:p w14:paraId="0E74C09C" w14:textId="77777777" w:rsidR="00652634" w:rsidRDefault="00652634" w:rsidP="008D67BF">
      <w:pPr>
        <w:ind w:left="240" w:firstLine="240"/>
        <w:rPr>
          <w:rFonts w:ascii="ＭＳ Ｐ明朝" w:eastAsia="ＭＳ Ｐ明朝" w:hAnsi="ＭＳ Ｐ明朝"/>
          <w:sz w:val="24"/>
        </w:rPr>
      </w:pPr>
    </w:p>
    <w:p w14:paraId="3D47640A" w14:textId="77777777" w:rsidR="006C7073" w:rsidRDefault="006C7073" w:rsidP="008D67BF">
      <w:pPr>
        <w:ind w:left="240" w:firstLine="240"/>
        <w:rPr>
          <w:rFonts w:ascii="ＭＳ Ｐ明朝" w:eastAsia="ＭＳ Ｐ明朝" w:hAnsi="ＭＳ Ｐ明朝"/>
          <w:sz w:val="24"/>
        </w:rPr>
      </w:pPr>
    </w:p>
    <w:p w14:paraId="1D43736B" w14:textId="5D6D9D2F" w:rsidR="008D67BF" w:rsidRDefault="008D67BF" w:rsidP="008D67BF">
      <w:pPr>
        <w:ind w:firstLine="240"/>
        <w:rPr>
          <w:rFonts w:ascii="ＭＳ Ｐ明朝" w:eastAsia="ＭＳ Ｐ明朝" w:hAnsi="ＭＳ Ｐ明朝"/>
          <w:sz w:val="24"/>
        </w:rPr>
      </w:pPr>
      <w:r w:rsidRPr="00D36127">
        <w:rPr>
          <w:rFonts w:ascii="ＭＳ Ｐ明朝" w:eastAsia="ＭＳ Ｐ明朝" w:hAnsi="ＭＳ Ｐ明朝" w:hint="eastAsia"/>
          <w:sz w:val="24"/>
        </w:rPr>
        <w:t>一般的に言えば、</w:t>
      </w:r>
      <w:r w:rsidRPr="008D67BF">
        <w:rPr>
          <w:rFonts w:ascii="ＭＳ Ｐ明朝" w:eastAsia="ＭＳ Ｐ明朝" w:hAnsi="ＭＳ Ｐ明朝" w:hint="eastAsia"/>
          <w:sz w:val="24"/>
        </w:rPr>
        <w:t>信者は霊的成長と霊的成熟の達成によって、第二段階の報いに到達します。すなわち、神の真理を学び、それを信じ、そして自分の生活に適用することを粘り強く続けることによって、目に見える現実を超えて神を信頼する継続的な信仰を示すことです。</w:t>
      </w:r>
      <w:r w:rsidR="002D3B9D" w:rsidRPr="002D3B9D">
        <w:rPr>
          <w:rFonts w:ascii="ＭＳ Ｐ明朝" w:eastAsia="ＭＳ Ｐ明朝" w:hAnsi="ＭＳ Ｐ明朝" w:hint="eastAsia"/>
          <w:sz w:val="24"/>
        </w:rPr>
        <w:t>第三の段階は、通常の日常的な種類を超える、重大で重要な試練に打ち勝つことによって達成されます。そのことによって、この世の一時的な反対よりも、永遠の現実への希望をいっそう強く持っていることが示されるのです。信者は、あらゆる反対にもかかわらず、効果的で一貫した奉仕を行い、自分の人生と霊的賜物の究極の目的を果たすに至ることによって、最高、すなわち第四の段階の報いに到達します。こうして、救い主に対する愛が、他のすべての個人的関心を超えるものであることが示されるのです。</w:t>
      </w:r>
      <w:r w:rsidR="00AA3632" w:rsidRPr="00AA3632">
        <w:rPr>
          <w:rFonts w:ascii="ＭＳ Ｐ明朝" w:eastAsia="ＭＳ Ｐ明朝" w:hAnsi="ＭＳ Ｐ明朝" w:hint="eastAsia"/>
          <w:sz w:val="24"/>
        </w:rPr>
        <w:t>最後に、どのような人生においても、これらの働きの間にはある程度の重なりが生じることは確かでありますが、それでもなお、これらの報いの段階は、非常に段階的に進んでいく性質のものです。すなわち、完成された奉仕（第</w:t>
      </w:r>
      <w:r w:rsidR="00AA3632" w:rsidRPr="00AA3632">
        <w:rPr>
          <w:rFonts w:ascii="ＭＳ Ｐ明朝" w:eastAsia="ＭＳ Ｐ明朝" w:hAnsi="ＭＳ Ｐ明朝"/>
          <w:sz w:val="24"/>
        </w:rPr>
        <w:t>4段階）は、それに先立つ重大な試練と練り清め（第3段階）という備えなしには不可能であり、また、そのような試練に打ち勝つ能力も、それに先立つ霊的成長と真の霊的成熟</w:t>
      </w:r>
      <w:r w:rsidR="00AA3632" w:rsidRPr="00AA3632">
        <w:rPr>
          <w:rFonts w:ascii="ＭＳ Ｐ明朝" w:eastAsia="ＭＳ Ｐ明朝" w:hAnsi="ＭＳ Ｐ明朝"/>
          <w:sz w:val="24"/>
        </w:rPr>
        <w:lastRenderedPageBreak/>
        <w:t>の到達（第2段階）なしには不可能であるのです。</w:t>
      </w:r>
    </w:p>
    <w:p w14:paraId="600D4617" w14:textId="77777777" w:rsidR="00D87028" w:rsidRDefault="00D87028" w:rsidP="008D67BF">
      <w:pPr>
        <w:ind w:firstLine="240"/>
        <w:rPr>
          <w:rFonts w:ascii="ＭＳ Ｐ明朝" w:eastAsia="ＭＳ Ｐ明朝" w:hAnsi="ＭＳ Ｐ明朝"/>
          <w:sz w:val="24"/>
        </w:rPr>
      </w:pPr>
    </w:p>
    <w:p w14:paraId="5070BF4A" w14:textId="77777777" w:rsidR="00F6579F" w:rsidRPr="00F6579F" w:rsidRDefault="00F6579F" w:rsidP="001F696B">
      <w:pPr>
        <w:rPr>
          <w:rFonts w:ascii="HGP明朝E" w:eastAsia="HGP明朝E" w:hAnsi="HGP明朝E"/>
          <w:sz w:val="24"/>
        </w:rPr>
      </w:pPr>
      <w:r w:rsidRPr="00F6579F">
        <w:rPr>
          <w:rFonts w:ascii="HGP明朝E" w:eastAsia="HGP明朝E" w:hAnsi="HGP明朝E" w:hint="eastAsia"/>
          <w:sz w:val="24"/>
        </w:rPr>
        <w:t>第</w:t>
      </w:r>
      <w:r w:rsidRPr="00F6579F">
        <w:rPr>
          <w:rFonts w:ascii="HGP明朝E" w:eastAsia="HGP明朝E" w:hAnsi="HGP明朝E"/>
          <w:sz w:val="24"/>
        </w:rPr>
        <w:t>2段階の報い：義の冠 ― 霊的成熟という「信仰」の段階</w:t>
      </w:r>
    </w:p>
    <w:p w14:paraId="10676AA7" w14:textId="77777777" w:rsidR="00F6579F" w:rsidRPr="00F6579F" w:rsidRDefault="00F6579F" w:rsidP="00F6579F">
      <w:pPr>
        <w:ind w:firstLine="240"/>
        <w:rPr>
          <w:rFonts w:ascii="ＭＳ Ｐ明朝" w:eastAsia="ＭＳ Ｐ明朝" w:hAnsi="ＭＳ Ｐ明朝"/>
          <w:sz w:val="24"/>
        </w:rPr>
      </w:pPr>
    </w:p>
    <w:p w14:paraId="3E8BFB64" w14:textId="1580A1AB" w:rsidR="00425D93" w:rsidRDefault="00F6579F" w:rsidP="00F6579F">
      <w:pPr>
        <w:ind w:firstLine="240"/>
        <w:rPr>
          <w:rFonts w:ascii="ＭＳ Ｐ明朝" w:eastAsia="ＭＳ Ｐ明朝" w:hAnsi="ＭＳ Ｐ明朝"/>
          <w:sz w:val="24"/>
        </w:rPr>
      </w:pPr>
      <w:r w:rsidRPr="00F6579F">
        <w:rPr>
          <w:rFonts w:ascii="ＭＳ Ｐ明朝" w:eastAsia="ＭＳ Ｐ明朝" w:hAnsi="ＭＳ Ｐ明朝" w:hint="eastAsia"/>
          <w:sz w:val="24"/>
        </w:rPr>
        <w:t>義の冠は、種まきのたとえにおける三十倍の実り、また</w:t>
      </w:r>
      <w:hyperlink r:id="rId615" w:anchor="3:12" w:tooltip="この土台の上に、だれかが金、銀、宝石、木、草、または、わらを用いて建てるならば、" w:history="1">
        <w:r w:rsidRPr="005E158D">
          <w:rPr>
            <w:rStyle w:val="ad"/>
            <w:rFonts w:ascii="ＭＳ Ｐ明朝" w:eastAsia="ＭＳ Ｐ明朝" w:hAnsi="ＭＳ Ｐ明朝" w:hint="eastAsia"/>
            <w:sz w:val="24"/>
          </w:rPr>
          <w:t>第一コリント</w:t>
        </w:r>
        <w:r w:rsidRPr="005E158D">
          <w:rPr>
            <w:rStyle w:val="ad"/>
            <w:rFonts w:ascii="ＭＳ Ｐ明朝" w:eastAsia="ＭＳ Ｐ明朝" w:hAnsi="ＭＳ Ｐ明朝"/>
            <w:sz w:val="24"/>
          </w:rPr>
          <w:t>3章12節</w:t>
        </w:r>
      </w:hyperlink>
      <w:r w:rsidRPr="00F6579F">
        <w:rPr>
          <w:rFonts w:ascii="ＭＳ Ｐ明朝" w:eastAsia="ＭＳ Ｐ明朝" w:hAnsi="ＭＳ Ｐ明朝"/>
          <w:sz w:val="24"/>
        </w:rPr>
        <w:t>における「宝石」によって象徴されるものであり、より高い報いの中でも「信仰の段階」と呼ぶことができます。</w:t>
      </w:r>
      <w:r w:rsidRPr="00F6579F">
        <w:rPr>
          <w:rFonts w:ascii="ＭＳ Ｐ明朝" w:eastAsia="ＭＳ Ｐ明朝" w:hAnsi="ＭＳ Ｐ明朝" w:hint="eastAsia"/>
          <w:sz w:val="24"/>
        </w:rPr>
        <w:t>これは、霊的成熟の達成によって与えられるものです。すなわち、神の御言葉を継続して学び、学んだ真理を信じ、そして神の真理を自分の生活に一貫して適用することによって到達する、霊的成長の完成です。この意味は、種まきのたとえにおける否定的な例や、パウロが第一コリント</w:t>
      </w:r>
      <w:r w:rsidRPr="00F6579F">
        <w:rPr>
          <w:rFonts w:ascii="ＭＳ Ｐ明朝" w:eastAsia="ＭＳ Ｐ明朝" w:hAnsi="ＭＳ Ｐ明朝"/>
          <w:sz w:val="24"/>
        </w:rPr>
        <w:t>3章で語っているさばきの描写からも、ある程度理解することができます。後者の場合、多くの信者、とりわけより高い報いに到達しなかった信者は、自分の人生で行ったことがキリストのさばきの座の前で焼き尽くされるのを</w:t>
      </w:r>
      <w:r w:rsidR="00EB038D">
        <w:rPr>
          <w:rFonts w:ascii="ＭＳ Ｐ明朝" w:eastAsia="ＭＳ Ｐ明朝" w:hAnsi="ＭＳ Ｐ明朝" w:hint="eastAsia"/>
          <w:sz w:val="24"/>
        </w:rPr>
        <w:t>目にする</w:t>
      </w:r>
      <w:r w:rsidRPr="00F6579F">
        <w:rPr>
          <w:rFonts w:ascii="ＭＳ Ｐ明朝" w:eastAsia="ＭＳ Ｐ明朝" w:hAnsi="ＭＳ Ｐ明朝"/>
          <w:sz w:val="24"/>
        </w:rPr>
        <w:t>ことになると語られています。その信者自身は救われますが、「火をくぐるようにして」救われ、「報いの損失」を受けるのです（</w:t>
      </w:r>
      <w:hyperlink r:id="rId616" w:anchor="3:15" w:tooltip="その仕事が焼けてしまえば、損失を被るであろう。しかし彼自身は、火の中をくぐってきた者のようにではあるが、救われるであろう。" w:history="1">
        <w:r w:rsidRPr="005E158D">
          <w:rPr>
            <w:rStyle w:val="ad"/>
            <w:rFonts w:ascii="ＭＳ Ｐ明朝" w:eastAsia="ＭＳ Ｐ明朝" w:hAnsi="ＭＳ Ｐ明朝"/>
            <w:sz w:val="24"/>
          </w:rPr>
          <w:t>第一コリント3章15節</w:t>
        </w:r>
      </w:hyperlink>
      <w:r w:rsidRPr="00F6579F">
        <w:rPr>
          <w:rFonts w:ascii="ＭＳ Ｐ明朝" w:eastAsia="ＭＳ Ｐ明朝" w:hAnsi="ＭＳ Ｐ明朝"/>
          <w:sz w:val="24"/>
        </w:rPr>
        <w:t>）。</w:t>
      </w:r>
      <w:r w:rsidRPr="00F6579F">
        <w:rPr>
          <w:rFonts w:ascii="ＭＳ Ｐ明朝" w:eastAsia="ＭＳ Ｐ明朝" w:hAnsi="ＭＳ Ｐ明朝" w:hint="eastAsia"/>
          <w:sz w:val="24"/>
        </w:rPr>
        <w:t>私たち一人ひとりの働きを試すその火は、私たちが得た真の報いを損なうことはありません（冠には至らなくても、この世での歩みにおいて何らかの正当な実りを持つ信者の場合でも同様です）。しかし、「木、草、わら」にたとえられるもの、すなわちこの人生における誤った働き、過ち、そして無駄にしてしまった機会は、その真の価値を試し評価する神の火によって完全に焼き尽くされます。一方で、この人生における努力が少なくとも</w:t>
      </w:r>
      <w:r w:rsidRPr="00F6579F">
        <w:rPr>
          <w:rFonts w:ascii="ＭＳ Ｐ明朝" w:eastAsia="ＭＳ Ｐ明朝" w:hAnsi="ＭＳ Ｐ明朝"/>
          <w:sz w:val="24"/>
        </w:rPr>
        <w:t>「宝石」の段階に達していると認められる人は、与えられた機会をある程度生かしてきた人です。その人は、十分な程度に聖別を追い求め、信仰によって継続的に歩み、霊的成長を生み出し、霊的成熟に到達する歩みをしてきたことになります。そしてその結果として、意味のある報いを受けるのです。</w:t>
      </w:r>
    </w:p>
    <w:p w14:paraId="497001E9" w14:textId="77777777" w:rsidR="00F6579F" w:rsidRDefault="00F6579F" w:rsidP="00F6579F">
      <w:pPr>
        <w:ind w:firstLine="240"/>
        <w:rPr>
          <w:rFonts w:ascii="ＭＳ Ｐ明朝" w:eastAsia="ＭＳ Ｐ明朝" w:hAnsi="ＭＳ Ｐ明朝"/>
          <w:sz w:val="24"/>
        </w:rPr>
      </w:pPr>
    </w:p>
    <w:p w14:paraId="3260E559" w14:textId="5E6AB218" w:rsidR="006D59A8" w:rsidRPr="006D59A8" w:rsidRDefault="006D59A8" w:rsidP="006D59A8">
      <w:pPr>
        <w:ind w:firstLine="240"/>
        <w:rPr>
          <w:rFonts w:ascii="ＭＳ Ｐ明朝" w:eastAsia="ＭＳ Ｐ明朝" w:hAnsi="ＭＳ Ｐ明朝"/>
          <w:sz w:val="24"/>
        </w:rPr>
      </w:pPr>
      <w:r w:rsidRPr="006D59A8">
        <w:rPr>
          <w:rFonts w:ascii="ＭＳ Ｐ明朝" w:eastAsia="ＭＳ Ｐ明朝" w:hAnsi="ＭＳ Ｐ明朝" w:hint="eastAsia"/>
          <w:sz w:val="24"/>
        </w:rPr>
        <w:t>聖書は、霊的に成熟している者とそうでない者との間に、非常にはっきりした境界線を引いています（</w:t>
      </w:r>
      <w:hyperlink r:id="rId617" w:anchor="2:6" w:tooltip="しかしわたしたちは、円熟している者の間では、知恵を語る。この知恵は、この世の者の知恵ではなく、この世の滅び行く支配者たちの知恵でもない。" w:history="1">
        <w:r w:rsidRPr="005E158D">
          <w:rPr>
            <w:rStyle w:val="ad"/>
            <w:rFonts w:ascii="ＭＳ Ｐ明朝" w:eastAsia="ＭＳ Ｐ明朝" w:hAnsi="ＭＳ Ｐ明朝" w:hint="eastAsia"/>
            <w:sz w:val="24"/>
          </w:rPr>
          <w:t>第一コリント</w:t>
        </w:r>
        <w:r w:rsidRPr="005E158D">
          <w:rPr>
            <w:rStyle w:val="ad"/>
            <w:rFonts w:ascii="ＭＳ Ｐ明朝" w:eastAsia="ＭＳ Ｐ明朝" w:hAnsi="ＭＳ Ｐ明朝"/>
            <w:sz w:val="24"/>
          </w:rPr>
          <w:t>2章6節</w:t>
        </w:r>
      </w:hyperlink>
      <w:r w:rsidRPr="006D59A8">
        <w:rPr>
          <w:rFonts w:ascii="ＭＳ Ｐ明朝" w:eastAsia="ＭＳ Ｐ明朝" w:hAnsi="ＭＳ Ｐ明朝"/>
          <w:sz w:val="24"/>
        </w:rPr>
        <w:t>［</w:t>
      </w:r>
      <w:hyperlink r:id="rId618" w:anchor="3:1" w:tooltip="兄弟たちよ。わたしはあなたがたには、霊の人に対するように話すことができず、むしろ、肉に属する者、すなわち、キリストにある幼な子に話すように話した。" w:history="1">
        <w:r w:rsidRPr="005E158D">
          <w:rPr>
            <w:rStyle w:val="ad"/>
            <w:rFonts w:ascii="ＭＳ Ｐ明朝" w:eastAsia="ＭＳ Ｐ明朝" w:hAnsi="ＭＳ Ｐ明朝"/>
            <w:sz w:val="24"/>
          </w:rPr>
          <w:t>第一コリント3章1節</w:t>
        </w:r>
      </w:hyperlink>
      <w:r w:rsidRPr="006D59A8">
        <w:rPr>
          <w:rFonts w:ascii="ＭＳ Ｐ明朝" w:eastAsia="ＭＳ Ｐ明朝" w:hAnsi="ＭＳ Ｐ明朝"/>
          <w:sz w:val="24"/>
        </w:rPr>
        <w:t>参照］；</w:t>
      </w:r>
      <w:r w:rsidR="005E158D">
        <w:rPr>
          <w:rFonts w:ascii="ＭＳ Ｐ明朝" w:eastAsia="ＭＳ Ｐ明朝" w:hAnsi="ＭＳ Ｐ明朝" w:hint="eastAsia"/>
          <w:sz w:val="24"/>
        </w:rPr>
        <w:t xml:space="preserve"> </w:t>
      </w:r>
      <w:hyperlink r:id="rId619" w:anchor="1:28" w:tooltip="わたしたちはこのキリストを宣べ伝え、知恵をつくしてすべての人を訓戒し、また、すべての人を教えている。それは、彼らがキリストにあって全き者として立つようになるためである。" w:history="1">
        <w:r w:rsidRPr="005E158D">
          <w:rPr>
            <w:rStyle w:val="ad"/>
            <w:rFonts w:ascii="ＭＳ Ｐ明朝" w:eastAsia="ＭＳ Ｐ明朝" w:hAnsi="ＭＳ Ｐ明朝"/>
            <w:sz w:val="24"/>
          </w:rPr>
          <w:t>コロサイ1章28節</w:t>
        </w:r>
      </w:hyperlink>
      <w:r w:rsidRPr="006D59A8">
        <w:rPr>
          <w:rFonts w:ascii="ＭＳ Ｐ明朝" w:eastAsia="ＭＳ Ｐ明朝" w:hAnsi="ＭＳ Ｐ明朝"/>
          <w:sz w:val="24"/>
        </w:rPr>
        <w:t>；</w:t>
      </w:r>
      <w:r w:rsidR="005E158D">
        <w:rPr>
          <w:rFonts w:ascii="ＭＳ Ｐ明朝" w:eastAsia="ＭＳ Ｐ明朝" w:hAnsi="ＭＳ Ｐ明朝" w:hint="eastAsia"/>
          <w:sz w:val="24"/>
        </w:rPr>
        <w:t xml:space="preserve"> </w:t>
      </w:r>
      <w:hyperlink r:id="rId620" w:anchor="3:15" w:tooltip="だから、わたしたちの中で全き人たちは、そのように考えるべきである。しかし、あなたがたが違った考えを持っているなら、神はそのことも示して下さるであろう。" w:history="1">
        <w:r w:rsidRPr="005E158D">
          <w:rPr>
            <w:rStyle w:val="ad"/>
            <w:rFonts w:ascii="ＭＳ Ｐ明朝" w:eastAsia="ＭＳ Ｐ明朝" w:hAnsi="ＭＳ Ｐ明朝"/>
            <w:sz w:val="24"/>
          </w:rPr>
          <w:t>ピリピ3章15節</w:t>
        </w:r>
      </w:hyperlink>
      <w:r w:rsidRPr="006D59A8">
        <w:rPr>
          <w:rFonts w:ascii="ＭＳ Ｐ明朝" w:eastAsia="ＭＳ Ｐ明朝" w:hAnsi="ＭＳ Ｐ明朝"/>
          <w:sz w:val="24"/>
        </w:rPr>
        <w:t>；</w:t>
      </w:r>
      <w:r w:rsidR="005E158D">
        <w:rPr>
          <w:rFonts w:ascii="ＭＳ Ｐ明朝" w:eastAsia="ＭＳ Ｐ明朝" w:hAnsi="ＭＳ Ｐ明朝" w:hint="eastAsia"/>
          <w:sz w:val="24"/>
        </w:rPr>
        <w:t xml:space="preserve"> </w:t>
      </w:r>
      <w:hyperlink r:id="rId621" w:anchor="4:12" w:tooltip="あなたがたのうちのひとり、キリスト・イエスの僕エパフラスから、よろしく。彼はいつも、祈のうちであなたがたを覚え、あなたがたが全き人となり、神の御旨をことごとく確信して立つようにと、熱心に祈っている。" w:history="1">
        <w:r w:rsidRPr="005E158D">
          <w:rPr>
            <w:rStyle w:val="ad"/>
            <w:rFonts w:ascii="ＭＳ Ｐ明朝" w:eastAsia="ＭＳ Ｐ明朝" w:hAnsi="ＭＳ Ｐ明朝"/>
            <w:sz w:val="24"/>
          </w:rPr>
          <w:t>コロサイ4章12節</w:t>
        </w:r>
      </w:hyperlink>
      <w:r w:rsidRPr="006D59A8">
        <w:rPr>
          <w:rFonts w:ascii="ＭＳ Ｐ明朝" w:eastAsia="ＭＳ Ｐ明朝" w:hAnsi="ＭＳ Ｐ明朝"/>
          <w:sz w:val="24"/>
        </w:rPr>
        <w:t>；</w:t>
      </w:r>
      <w:r w:rsidR="005E158D">
        <w:rPr>
          <w:rFonts w:ascii="ＭＳ Ｐ明朝" w:eastAsia="ＭＳ Ｐ明朝" w:hAnsi="ＭＳ Ｐ明朝" w:hint="eastAsia"/>
          <w:sz w:val="24"/>
        </w:rPr>
        <w:t xml:space="preserve"> </w:t>
      </w:r>
      <w:hyperlink r:id="rId622" w:anchor="5:14" w:tooltip="しかし、堅い食物は、善悪を見わける感覚を実際に働かせて訓練された成人のとるべきものである。" w:history="1">
        <w:r w:rsidRPr="005E158D">
          <w:rPr>
            <w:rStyle w:val="ad"/>
            <w:rFonts w:ascii="ＭＳ Ｐ明朝" w:eastAsia="ＭＳ Ｐ明朝" w:hAnsi="ＭＳ Ｐ明朝"/>
            <w:sz w:val="24"/>
          </w:rPr>
          <w:t>ヘブル5章14節</w:t>
        </w:r>
      </w:hyperlink>
      <w:r w:rsidR="005E158D">
        <w:rPr>
          <w:rFonts w:ascii="ＭＳ Ｐ明朝" w:eastAsia="ＭＳ Ｐ明朝" w:hAnsi="ＭＳ Ｐ明朝" w:hint="eastAsia"/>
          <w:sz w:val="24"/>
        </w:rPr>
        <w:t xml:space="preserve">, </w:t>
      </w:r>
      <w:hyperlink r:id="rId623" w:anchor="6:1" w:tooltip="そういうわけだから、わたしたちは、キリストの教の初歩をあとにして、完成を目ざして進もうではないか。今さら、死んだ行いの悔改めと神への信仰、" w:history="1">
        <w:r w:rsidRPr="005E158D">
          <w:rPr>
            <w:rStyle w:val="ad"/>
            <w:rFonts w:ascii="ＭＳ Ｐ明朝" w:eastAsia="ＭＳ Ｐ明朝" w:hAnsi="ＭＳ Ｐ明朝"/>
            <w:sz w:val="24"/>
          </w:rPr>
          <w:t>6章1節</w:t>
        </w:r>
      </w:hyperlink>
      <w:r w:rsidRPr="006D59A8">
        <w:rPr>
          <w:rFonts w:ascii="ＭＳ Ｐ明朝" w:eastAsia="ＭＳ Ｐ明朝" w:hAnsi="ＭＳ Ｐ明朝"/>
          <w:sz w:val="24"/>
        </w:rPr>
        <w:t>；</w:t>
      </w:r>
      <w:r w:rsidR="005E158D">
        <w:rPr>
          <w:rFonts w:ascii="ＭＳ Ｐ明朝" w:eastAsia="ＭＳ Ｐ明朝" w:hAnsi="ＭＳ Ｐ明朝" w:hint="eastAsia"/>
          <w:sz w:val="24"/>
        </w:rPr>
        <w:t xml:space="preserve"> </w:t>
      </w:r>
      <w:hyperlink r:id="rId624" w:anchor="1:4" w:tooltip="だから、なんら欠点のない、完全な、でき上がった人となるように、その忍耐力を十分に働かせるがよい。" w:history="1">
        <w:r w:rsidRPr="005E158D">
          <w:rPr>
            <w:rStyle w:val="ad"/>
            <w:rFonts w:ascii="ＭＳ Ｐ明朝" w:eastAsia="ＭＳ Ｐ明朝" w:hAnsi="ＭＳ Ｐ明朝"/>
            <w:sz w:val="24"/>
          </w:rPr>
          <w:t>ヤコブ1章4節</w:t>
        </w:r>
      </w:hyperlink>
      <w:r w:rsidRPr="006D59A8">
        <w:rPr>
          <w:rFonts w:ascii="ＭＳ Ｐ明朝" w:eastAsia="ＭＳ Ｐ明朝" w:hAnsi="ＭＳ Ｐ明朝"/>
          <w:sz w:val="24"/>
        </w:rPr>
        <w:t>）。</w:t>
      </w:r>
    </w:p>
    <w:p w14:paraId="4A4B4E24" w14:textId="77777777" w:rsidR="006D59A8" w:rsidRPr="006D59A8" w:rsidRDefault="006D59A8" w:rsidP="006D59A8">
      <w:pPr>
        <w:ind w:firstLine="240"/>
        <w:rPr>
          <w:rFonts w:ascii="ＭＳ Ｐ明朝" w:eastAsia="ＭＳ Ｐ明朝" w:hAnsi="ＭＳ Ｐ明朝"/>
          <w:sz w:val="24"/>
        </w:rPr>
      </w:pPr>
    </w:p>
    <w:p w14:paraId="46018781" w14:textId="60B3EE17" w:rsidR="006D59A8" w:rsidRPr="006D59A8" w:rsidRDefault="006D59A8" w:rsidP="006D59A8">
      <w:pPr>
        <w:ind w:left="240" w:firstLine="240"/>
        <w:rPr>
          <w:rFonts w:ascii="ＭＳ Ｐ明朝" w:eastAsia="ＭＳ Ｐ明朝" w:hAnsi="ＭＳ Ｐ明朝"/>
          <w:sz w:val="24"/>
        </w:rPr>
      </w:pPr>
      <w:r w:rsidRPr="006D59A8">
        <w:rPr>
          <w:rFonts w:ascii="ＭＳ Ｐ明朝" w:eastAsia="ＭＳ Ｐ明朝" w:hAnsi="ＭＳ Ｐ明朝" w:hint="eastAsia"/>
          <w:sz w:val="24"/>
        </w:rPr>
        <w:t>（</w:t>
      </w:r>
      <w:r w:rsidRPr="006D59A8">
        <w:rPr>
          <w:rFonts w:ascii="ＭＳ Ｐ明朝" w:eastAsia="ＭＳ Ｐ明朝" w:hAnsi="ＭＳ Ｐ明朝"/>
          <w:sz w:val="24"/>
        </w:rPr>
        <w:t>20）</w:t>
      </w:r>
      <w:r w:rsidRPr="005E158D">
        <w:rPr>
          <w:rFonts w:ascii="BIZ UDPゴシック" w:eastAsia="BIZ UDPゴシック" w:hAnsi="BIZ UDPゴシック"/>
          <w:sz w:val="24"/>
        </w:rPr>
        <w:t>兄弟たちよ、考え方において子どもであっては</w:t>
      </w:r>
      <w:r w:rsidR="00253841" w:rsidRPr="00253841">
        <w:rPr>
          <w:rFonts w:ascii="BIZ UDPゴシック" w:eastAsia="BIZ UDPゴシック" w:hAnsi="BIZ UDPゴシック" w:hint="eastAsia"/>
          <w:sz w:val="24"/>
        </w:rPr>
        <w:t>ならない。</w:t>
      </w:r>
      <w:r w:rsidRPr="005E158D">
        <w:rPr>
          <w:rFonts w:ascii="BIZ UDPゴシック" w:eastAsia="BIZ UDPゴシック" w:hAnsi="BIZ UDPゴシック"/>
          <w:sz w:val="24"/>
        </w:rPr>
        <w:t>悪に関しては幼子でありなさい。しかし考え方においては</w:t>
      </w:r>
      <w:r w:rsidRPr="005C6E42">
        <w:rPr>
          <w:rFonts w:ascii="HGP明朝E" w:eastAsia="HGP明朝E" w:hAnsi="HGP明朝E"/>
          <w:b/>
          <w:bCs/>
          <w:sz w:val="24"/>
        </w:rPr>
        <w:t>成熟した者</w:t>
      </w:r>
      <w:r w:rsidRPr="005E158D">
        <w:rPr>
          <w:rFonts w:ascii="BIZ UDPゴシック" w:eastAsia="BIZ UDPゴシック" w:hAnsi="BIZ UDPゴシック"/>
          <w:sz w:val="24"/>
        </w:rPr>
        <w:t>となりなさい。</w:t>
      </w:r>
      <w:r w:rsidRPr="006D59A8">
        <w:rPr>
          <w:rFonts w:ascii="ＭＳ Ｐ明朝" w:eastAsia="ＭＳ Ｐ明朝" w:hAnsi="ＭＳ Ｐ明朝"/>
          <w:sz w:val="24"/>
        </w:rPr>
        <w:t>（</w:t>
      </w:r>
      <w:hyperlink r:id="rId625" w:anchor="14:20" w:tooltip="兄弟たちよ。物の考えかたでは、子供となってはいけない。悪事については幼な子となるのはよいが、考えかたでは、おとなとなりなさい。" w:history="1">
        <w:r w:rsidRPr="005E158D">
          <w:rPr>
            <w:rStyle w:val="ad"/>
            <w:rFonts w:ascii="ＭＳ Ｐ明朝" w:eastAsia="ＭＳ Ｐ明朝" w:hAnsi="ＭＳ Ｐ明朝"/>
            <w:sz w:val="24"/>
          </w:rPr>
          <w:t>第一コリント14章20節</w:t>
        </w:r>
      </w:hyperlink>
      <w:r w:rsidRPr="006D59A8">
        <w:rPr>
          <w:rFonts w:ascii="ＭＳ Ｐ明朝" w:eastAsia="ＭＳ Ｐ明朝" w:hAnsi="ＭＳ Ｐ明朝"/>
          <w:sz w:val="24"/>
        </w:rPr>
        <w:t>/NASB訳）</w:t>
      </w:r>
    </w:p>
    <w:p w14:paraId="43B84431" w14:textId="77777777" w:rsidR="006D59A8" w:rsidRPr="006D59A8" w:rsidRDefault="006D59A8" w:rsidP="006D59A8">
      <w:pPr>
        <w:ind w:firstLine="240"/>
        <w:rPr>
          <w:rFonts w:ascii="ＭＳ Ｐ明朝" w:eastAsia="ＭＳ Ｐ明朝" w:hAnsi="ＭＳ Ｐ明朝"/>
          <w:sz w:val="24"/>
        </w:rPr>
      </w:pPr>
    </w:p>
    <w:p w14:paraId="73AD8731" w14:textId="0CC7DCDF" w:rsidR="005C6E42" w:rsidRPr="005C6E42" w:rsidRDefault="005C6E42" w:rsidP="005C6E42">
      <w:pPr>
        <w:ind w:left="240" w:firstLine="240"/>
        <w:rPr>
          <w:rFonts w:ascii="ＭＳ Ｐ明朝" w:eastAsia="ＭＳ Ｐ明朝" w:hAnsi="ＭＳ Ｐ明朝"/>
          <w:sz w:val="24"/>
        </w:rPr>
      </w:pPr>
      <w:r w:rsidRPr="005C6E42">
        <w:rPr>
          <w:rFonts w:ascii="BIZ UDPゴシック" w:eastAsia="BIZ UDPゴシック" w:hAnsi="BIZ UDPゴシック" w:hint="eastAsia"/>
          <w:sz w:val="24"/>
        </w:rPr>
        <w:t>兄弟たちよ、たとえだれかが何らかの罪に捕らえられることがあっても、</w:t>
      </w:r>
      <w:r w:rsidRPr="005C6E42">
        <w:rPr>
          <w:rFonts w:ascii="HGP明朝E" w:eastAsia="HGP明朝E" w:hAnsi="HGP明朝E" w:hint="eastAsia"/>
          <w:b/>
          <w:bCs/>
          <w:sz w:val="24"/>
        </w:rPr>
        <w:t>霊的なあなたがた</w:t>
      </w:r>
      <w:r w:rsidRPr="005C6E42">
        <w:rPr>
          <w:rFonts w:ascii="BIZ UDPゴシック" w:eastAsia="BIZ UDPゴシック" w:hAnsi="BIZ UDPゴシック" w:hint="eastAsia"/>
          <w:sz w:val="24"/>
        </w:rPr>
        <w:t>は、そのような人を柔和な心で立ち直らせなさい。それぞれ自分自</w:t>
      </w:r>
      <w:r w:rsidRPr="005C6E42">
        <w:rPr>
          <w:rFonts w:ascii="BIZ UDPゴシック" w:eastAsia="BIZ UDPゴシック" w:hAnsi="BIZ UDPゴシック" w:hint="eastAsia"/>
          <w:sz w:val="24"/>
        </w:rPr>
        <w:lastRenderedPageBreak/>
        <w:t>身にも気を配りなさい。あなたがた自身も誘惑に陥らないためである。</w:t>
      </w:r>
      <w:r w:rsidRPr="005C6E42">
        <w:rPr>
          <w:rFonts w:ascii="ＭＳ Ｐ明朝" w:eastAsia="ＭＳ Ｐ明朝" w:hAnsi="ＭＳ Ｐ明朝" w:hint="eastAsia"/>
          <w:sz w:val="24"/>
        </w:rPr>
        <w:t>（</w:t>
      </w:r>
      <w:hyperlink r:id="rId626" w:anchor="6:1" w:tooltip="兄弟たちよ。もしもある人が罪過に陥っていることがわかったなら、霊の人であるあなたがたは、柔和な心をもって、その人を正しなさい。それと同時に、もしか自分自身も誘惑に陥ることがありはしないかと、反省しなさい。" w:history="1">
        <w:r w:rsidRPr="005C6E42">
          <w:rPr>
            <w:rStyle w:val="ad"/>
            <w:rFonts w:ascii="ＭＳ Ｐ明朝" w:eastAsia="ＭＳ Ｐ明朝" w:hAnsi="ＭＳ Ｐ明朝" w:hint="eastAsia"/>
            <w:sz w:val="24"/>
          </w:rPr>
          <w:t>ガラテヤ</w:t>
        </w:r>
        <w:r w:rsidRPr="005C6E42">
          <w:rPr>
            <w:rStyle w:val="ad"/>
            <w:rFonts w:ascii="ＭＳ Ｐ明朝" w:eastAsia="ＭＳ Ｐ明朝" w:hAnsi="ＭＳ Ｐ明朝"/>
            <w:sz w:val="24"/>
          </w:rPr>
          <w:t>6章1節</w:t>
        </w:r>
      </w:hyperlink>
      <w:r w:rsidRPr="005C6E42">
        <w:rPr>
          <w:rFonts w:ascii="ＭＳ Ｐ明朝" w:eastAsia="ＭＳ Ｐ明朝" w:hAnsi="ＭＳ Ｐ明朝"/>
          <w:sz w:val="24"/>
        </w:rPr>
        <w:t xml:space="preserve"> /NASB訳）</w:t>
      </w:r>
    </w:p>
    <w:p w14:paraId="6328525E" w14:textId="77777777" w:rsidR="005C6E42" w:rsidRPr="005C6E42" w:rsidRDefault="005C6E42" w:rsidP="005C6E42">
      <w:pPr>
        <w:ind w:firstLine="240"/>
        <w:rPr>
          <w:rFonts w:ascii="ＭＳ Ｐ明朝" w:eastAsia="ＭＳ Ｐ明朝" w:hAnsi="ＭＳ Ｐ明朝"/>
          <w:sz w:val="24"/>
        </w:rPr>
      </w:pPr>
    </w:p>
    <w:p w14:paraId="19689E50" w14:textId="219BDC4D" w:rsidR="006D59A8" w:rsidRDefault="005C6E42" w:rsidP="005C6E42">
      <w:pPr>
        <w:ind w:left="240" w:firstLine="240"/>
        <w:rPr>
          <w:rFonts w:ascii="ＭＳ Ｐ明朝" w:eastAsia="ＭＳ Ｐ明朝" w:hAnsi="ＭＳ Ｐ明朝"/>
          <w:sz w:val="24"/>
        </w:rPr>
      </w:pPr>
      <w:r w:rsidRPr="005C6E42">
        <w:rPr>
          <w:rFonts w:ascii="BIZ UDPゴシック" w:eastAsia="BIZ UDPゴシック" w:hAnsi="BIZ UDPゴシック" w:hint="eastAsia"/>
          <w:sz w:val="24"/>
        </w:rPr>
        <w:t>しかし、私たちは</w:t>
      </w:r>
      <w:r w:rsidRPr="005C6E42">
        <w:rPr>
          <w:rFonts w:ascii="HGP明朝E" w:eastAsia="HGP明朝E" w:hAnsi="HGP明朝E" w:hint="eastAsia"/>
          <w:b/>
          <w:bCs/>
          <w:sz w:val="24"/>
        </w:rPr>
        <w:t>成熟した者たちの間では</w:t>
      </w:r>
      <w:r w:rsidRPr="005C6E42">
        <w:rPr>
          <w:rFonts w:ascii="BIZ UDPゴシック" w:eastAsia="BIZ UDPゴシック" w:hAnsi="BIZ UDPゴシック" w:hint="eastAsia"/>
          <w:sz w:val="24"/>
        </w:rPr>
        <w:t>知恵を語っているのである。ただし、それはこの時代の知恵でもなく、この時代の支配者たちの知恵でもない。彼らはやがて無に帰する者たちだからである。</w:t>
      </w:r>
      <w:r w:rsidRPr="005C6E42">
        <w:rPr>
          <w:rFonts w:ascii="ＭＳ Ｐ明朝" w:eastAsia="ＭＳ Ｐ明朝" w:hAnsi="ＭＳ Ｐ明朝" w:hint="eastAsia"/>
          <w:sz w:val="24"/>
        </w:rPr>
        <w:t>（</w:t>
      </w:r>
      <w:hyperlink r:id="rId627" w:anchor="2:6" w:tooltip="しかしわたしたちは、円熟している者の間では、知恵を語る。この知恵は、この世の者の知恵ではなく、この世の滅び行く支配者たちの知恵でもない。" w:history="1">
        <w:r w:rsidRPr="005C6E42">
          <w:rPr>
            <w:rStyle w:val="ad"/>
            <w:rFonts w:ascii="ＭＳ Ｐ明朝" w:eastAsia="ＭＳ Ｐ明朝" w:hAnsi="ＭＳ Ｐ明朝" w:hint="eastAsia"/>
            <w:sz w:val="24"/>
          </w:rPr>
          <w:t>第一コリント</w:t>
        </w:r>
        <w:r w:rsidRPr="005C6E42">
          <w:rPr>
            <w:rStyle w:val="ad"/>
            <w:rFonts w:ascii="ＭＳ Ｐ明朝" w:eastAsia="ＭＳ Ｐ明朝" w:hAnsi="ＭＳ Ｐ明朝"/>
            <w:sz w:val="24"/>
          </w:rPr>
          <w:t xml:space="preserve">2章6節 </w:t>
        </w:r>
      </w:hyperlink>
      <w:r w:rsidRPr="005C6E42">
        <w:rPr>
          <w:rFonts w:ascii="ＭＳ Ｐ明朝" w:eastAsia="ＭＳ Ｐ明朝" w:hAnsi="ＭＳ Ｐ明朝"/>
          <w:sz w:val="24"/>
        </w:rPr>
        <w:t>/NIV訳）</w:t>
      </w:r>
    </w:p>
    <w:p w14:paraId="0B3BCF80" w14:textId="77777777" w:rsidR="005C6E42" w:rsidRPr="006D59A8" w:rsidRDefault="005C6E42" w:rsidP="005C6E42">
      <w:pPr>
        <w:ind w:firstLine="240"/>
        <w:rPr>
          <w:rFonts w:ascii="ＭＳ Ｐ明朝" w:eastAsia="ＭＳ Ｐ明朝" w:hAnsi="ＭＳ Ｐ明朝"/>
          <w:sz w:val="24"/>
        </w:rPr>
      </w:pPr>
    </w:p>
    <w:p w14:paraId="5D8E278C" w14:textId="02CC3FA1" w:rsidR="006D59A8" w:rsidRPr="006D59A8" w:rsidRDefault="006D59A8" w:rsidP="006D59A8">
      <w:pPr>
        <w:ind w:firstLine="240"/>
        <w:rPr>
          <w:rFonts w:ascii="ＭＳ Ｐ明朝" w:eastAsia="ＭＳ Ｐ明朝" w:hAnsi="ＭＳ Ｐ明朝"/>
          <w:sz w:val="24"/>
        </w:rPr>
      </w:pPr>
      <w:r w:rsidRPr="006D59A8">
        <w:rPr>
          <w:rFonts w:ascii="ＭＳ Ｐ明朝" w:eastAsia="ＭＳ Ｐ明朝" w:hAnsi="ＭＳ Ｐ明朝" w:hint="eastAsia"/>
          <w:sz w:val="24"/>
        </w:rPr>
        <w:t>これらの点は、種まきのたとえにおいてさらに具体的に説明されています。そこでは、霊的成熟がその結果によって示されるものとして描かれています。良い地は、たとえ最初の高い報いの段階である「三十倍」の実りしか生み出さない場合であっても、必ず先に見た種類の地、すなわちいばらに覆われた地の落とし穴を避けていることになります（</w:t>
      </w:r>
      <w:hyperlink r:id="rId628" w:anchor="13:1" w:tooltip="（1）その日、イエスは家を出て、海べにすわっておられた。(2)ところが、大ぜいの群衆がみもとに集まったので、イエスは舟に乗ってすわられ、群衆はみな岸に立っていた。(3)イエスは譬で多くの事を語り、こう言われた、「見よ、種まきが種をまきに出て行った。(4)まいているうちに、道ばたに落ちた種があった。すると、鳥がきて食べてしまった。(5)ほかの種は土の薄い石地に落ちた。そこは土が深くないので、すぐ芽を出したが、(6)日が上ると焼けて、根がないために枯れてしまった。(7)ほかの種はいばらの地に落ちた。すると…" w:history="1">
        <w:r w:rsidRPr="00B210BC">
          <w:rPr>
            <w:rStyle w:val="ad"/>
            <w:rFonts w:ascii="ＭＳ Ｐ明朝" w:eastAsia="ＭＳ Ｐ明朝" w:hAnsi="ＭＳ Ｐ明朝" w:hint="eastAsia"/>
            <w:sz w:val="24"/>
          </w:rPr>
          <w:t>マタイ</w:t>
        </w:r>
        <w:r w:rsidRPr="00B210BC">
          <w:rPr>
            <w:rStyle w:val="ad"/>
            <w:rFonts w:ascii="ＭＳ Ｐ明朝" w:eastAsia="ＭＳ Ｐ明朝" w:hAnsi="ＭＳ Ｐ明朝"/>
            <w:sz w:val="24"/>
          </w:rPr>
          <w:t>13章1-9節</w:t>
        </w:r>
      </w:hyperlink>
      <w:r w:rsidRPr="006D59A8">
        <w:rPr>
          <w:rFonts w:ascii="ＭＳ Ｐ明朝" w:eastAsia="ＭＳ Ｐ明朝" w:hAnsi="ＭＳ Ｐ明朝"/>
          <w:sz w:val="24"/>
        </w:rPr>
        <w:t>；</w:t>
      </w:r>
      <w:r w:rsidR="005C6E42">
        <w:rPr>
          <w:rFonts w:ascii="ＭＳ Ｐ明朝" w:eastAsia="ＭＳ Ｐ明朝" w:hAnsi="ＭＳ Ｐ明朝" w:hint="eastAsia"/>
          <w:sz w:val="24"/>
        </w:rPr>
        <w:t xml:space="preserve"> </w:t>
      </w:r>
      <w:hyperlink r:id="rId629" w:anchor="4:1" w:tooltip="（1）イエスはまたも、海べで教えはじめられた。おびただしい群衆がみもとに集まったので、イエスは舟に乗ってすわったまま、海上におられ、群衆はみな海に沿って陸地にいた。(2)イエスは譬で多くの事を教えられたが、その教の中で彼らにこう言われた、(3)「聞きなさい、種まきが種をまきに出て行った。(4)まいているうちに、道ばたに落ちた種があった。すると、鳥がきて食べてしまった。(5)ほかの種は土の薄い石地に落ちた。そこは土が深くないので、すぐ芽を出したが、(6)日が上ると焼けて、根がないために枯れてしまった。(7)…" w:history="1">
        <w:r w:rsidRPr="00B210BC">
          <w:rPr>
            <w:rStyle w:val="ad"/>
            <w:rFonts w:ascii="ＭＳ Ｐ明朝" w:eastAsia="ＭＳ Ｐ明朝" w:hAnsi="ＭＳ Ｐ明朝"/>
            <w:sz w:val="24"/>
          </w:rPr>
          <w:t>マルコ4章1-9節</w:t>
        </w:r>
      </w:hyperlink>
      <w:r w:rsidRPr="006D59A8">
        <w:rPr>
          <w:rFonts w:ascii="ＭＳ Ｐ明朝" w:eastAsia="ＭＳ Ｐ明朝" w:hAnsi="ＭＳ Ｐ明朝"/>
          <w:sz w:val="24"/>
        </w:rPr>
        <w:t>；</w:t>
      </w:r>
      <w:r w:rsidR="005C6E42">
        <w:rPr>
          <w:rFonts w:ascii="ＭＳ Ｐ明朝" w:eastAsia="ＭＳ Ｐ明朝" w:hAnsi="ＭＳ Ｐ明朝" w:hint="eastAsia"/>
          <w:sz w:val="24"/>
        </w:rPr>
        <w:t xml:space="preserve"> </w:t>
      </w:r>
      <w:hyperlink r:id="rId630" w:anchor="8:4" w:tooltip="（4）さて、大ぜいの群衆が集まり、その上、町々からの人たちがイエスのところに、ぞくぞくと押し寄せてきたので、一つの譬で話をされた、(5)「種まきが種をまきに出て行った。まいているうちに、ある種は道ばたに落ち、踏みつけられ、そして空の鳥に食べられてしまった。(6)ほかの種は岩の上に落ち、はえはしたが水気がないので枯れてしまった。(7)ほかの種は、いばらの間に落ちたので、いばらも一緒に茂ってきて、それをふさいでしまった。(8)ところが、ほかの種は良い地に落ちたので、はえ育って百倍もの実を結んだ」。こう語られた…" w:history="1">
        <w:r w:rsidRPr="00B210BC">
          <w:rPr>
            <w:rStyle w:val="ad"/>
            <w:rFonts w:ascii="ＭＳ Ｐ明朝" w:eastAsia="ＭＳ Ｐ明朝" w:hAnsi="ＭＳ Ｐ明朝"/>
            <w:sz w:val="24"/>
          </w:rPr>
          <w:t>ルカ8章4-8節</w:t>
        </w:r>
      </w:hyperlink>
      <w:r w:rsidRPr="006D59A8">
        <w:rPr>
          <w:rFonts w:ascii="ＭＳ Ｐ明朝" w:eastAsia="ＭＳ Ｐ明朝" w:hAnsi="ＭＳ Ｐ明朝"/>
          <w:sz w:val="24"/>
        </w:rPr>
        <w:t>参照）。</w:t>
      </w:r>
    </w:p>
    <w:p w14:paraId="31900073" w14:textId="77777777" w:rsidR="006D59A8" w:rsidRPr="006D59A8" w:rsidRDefault="006D59A8" w:rsidP="006D59A8">
      <w:pPr>
        <w:ind w:firstLine="240"/>
        <w:rPr>
          <w:rFonts w:ascii="ＭＳ Ｐ明朝" w:eastAsia="ＭＳ Ｐ明朝" w:hAnsi="ＭＳ Ｐ明朝"/>
          <w:sz w:val="24"/>
        </w:rPr>
      </w:pPr>
    </w:p>
    <w:p w14:paraId="3614DB9F" w14:textId="25EEAD76" w:rsidR="00E536DC" w:rsidRPr="00E536DC" w:rsidRDefault="00E536DC" w:rsidP="00E536DC">
      <w:pPr>
        <w:ind w:left="240" w:firstLine="240"/>
        <w:rPr>
          <w:rFonts w:ascii="ＭＳ Ｐ明朝" w:eastAsia="ＭＳ Ｐ明朝" w:hAnsi="ＭＳ Ｐ明朝"/>
          <w:sz w:val="24"/>
        </w:rPr>
      </w:pPr>
      <w:r w:rsidRPr="00E536DC">
        <w:rPr>
          <w:rFonts w:ascii="BIZ UDPゴシック" w:eastAsia="BIZ UDPゴシック" w:hAnsi="BIZ UDPゴシック" w:hint="eastAsia"/>
          <w:sz w:val="24"/>
        </w:rPr>
        <w:t>「いばらの中に蒔かれた者とは、みことばを聞く</w:t>
      </w:r>
      <w:r w:rsidR="00253841">
        <w:rPr>
          <w:rFonts w:ascii="BIZ UDPゴシック" w:eastAsia="BIZ UDPゴシック" w:hAnsi="BIZ UDPゴシック" w:hint="eastAsia"/>
          <w:sz w:val="24"/>
        </w:rPr>
        <w:t>が</w:t>
      </w:r>
      <w:r w:rsidRPr="00E536DC">
        <w:rPr>
          <w:rFonts w:ascii="BIZ UDPゴシック" w:eastAsia="BIZ UDPゴシック" w:hAnsi="BIZ UDPゴシック" w:hint="eastAsia"/>
          <w:sz w:val="24"/>
        </w:rPr>
        <w:t>、この世の思い煩いと富の惑わしとが、みことばの［実を結ばせる力を］</w:t>
      </w:r>
      <w:r w:rsidRPr="00E536DC">
        <w:rPr>
          <w:rFonts w:ascii="HGP明朝E" w:eastAsia="HGP明朝E" w:hAnsi="HGP明朝E" w:hint="eastAsia"/>
          <w:b/>
          <w:bCs/>
          <w:sz w:val="24"/>
        </w:rPr>
        <w:t>ふさいでしまい</w:t>
      </w:r>
      <w:r w:rsidRPr="00E536DC">
        <w:rPr>
          <w:rFonts w:ascii="BIZ UDPゴシック" w:eastAsia="BIZ UDPゴシック" w:hAnsi="BIZ UDPゴシック" w:hint="eastAsia"/>
          <w:sz w:val="24"/>
        </w:rPr>
        <w:t>、</w:t>
      </w:r>
      <w:r w:rsidRPr="00E536DC">
        <w:rPr>
          <w:rFonts w:ascii="HGP明朝E" w:eastAsia="HGP明朝E" w:hAnsi="HGP明朝E" w:hint="eastAsia"/>
          <w:b/>
          <w:bCs/>
          <w:sz w:val="24"/>
        </w:rPr>
        <w:t>実を結ばなくなる</w:t>
      </w:r>
      <w:r w:rsidR="00253841">
        <w:rPr>
          <w:rFonts w:ascii="HGP明朝E" w:eastAsia="HGP明朝E" w:hAnsi="HGP明朝E" w:hint="eastAsia"/>
          <w:b/>
          <w:bCs/>
          <w:sz w:val="24"/>
        </w:rPr>
        <w:t>者</w:t>
      </w:r>
      <w:r w:rsidRPr="00E536DC">
        <w:rPr>
          <w:rFonts w:ascii="BIZ UDPゴシック" w:eastAsia="BIZ UDPゴシック" w:hAnsi="BIZ UDPゴシック" w:hint="eastAsia"/>
          <w:sz w:val="24"/>
        </w:rPr>
        <w:t>の</w:t>
      </w:r>
      <w:r w:rsidR="00253841">
        <w:rPr>
          <w:rFonts w:ascii="BIZ UDPゴシック" w:eastAsia="BIZ UDPゴシック" w:hAnsi="BIZ UDPゴシック" w:hint="eastAsia"/>
          <w:sz w:val="24"/>
        </w:rPr>
        <w:t>こと</w:t>
      </w:r>
      <w:r w:rsidRPr="00E536DC">
        <w:rPr>
          <w:rFonts w:ascii="BIZ UDPゴシック" w:eastAsia="BIZ UDPゴシック" w:hAnsi="BIZ UDPゴシック" w:hint="eastAsia"/>
          <w:sz w:val="24"/>
        </w:rPr>
        <w:t>である。」</w:t>
      </w:r>
      <w:r w:rsidRPr="00E536DC">
        <w:rPr>
          <w:rFonts w:ascii="ＭＳ Ｐ明朝" w:eastAsia="ＭＳ Ｐ明朝" w:hAnsi="ＭＳ Ｐ明朝" w:hint="eastAsia"/>
          <w:sz w:val="24"/>
        </w:rPr>
        <w:t>（</w:t>
      </w:r>
      <w:hyperlink r:id="rId631" w:anchor="13:22" w:tooltip="また、いばらの中にまかれたものとは、御言を聞くが、世の心づかいと富の惑わしとが御言をふさぐので、実を結ばなくなる人のことである。" w:history="1">
        <w:r w:rsidRPr="00E536DC">
          <w:rPr>
            <w:rStyle w:val="ad"/>
            <w:rFonts w:ascii="ＭＳ Ｐ明朝" w:eastAsia="ＭＳ Ｐ明朝" w:hAnsi="ＭＳ Ｐ明朝" w:hint="eastAsia"/>
            <w:sz w:val="24"/>
          </w:rPr>
          <w:t>マタイ</w:t>
        </w:r>
        <w:r w:rsidRPr="00E536DC">
          <w:rPr>
            <w:rStyle w:val="ad"/>
            <w:rFonts w:ascii="ＭＳ Ｐ明朝" w:eastAsia="ＭＳ Ｐ明朝" w:hAnsi="ＭＳ Ｐ明朝"/>
            <w:sz w:val="24"/>
          </w:rPr>
          <w:t>13章22節</w:t>
        </w:r>
      </w:hyperlink>
      <w:r w:rsidRPr="00E536DC">
        <w:rPr>
          <w:rFonts w:ascii="ＭＳ Ｐ明朝" w:eastAsia="ＭＳ Ｐ明朝" w:hAnsi="ＭＳ Ｐ明朝"/>
          <w:sz w:val="24"/>
        </w:rPr>
        <w:t>）</w:t>
      </w:r>
    </w:p>
    <w:p w14:paraId="593A3721" w14:textId="77777777" w:rsidR="00E536DC" w:rsidRPr="00E536DC" w:rsidRDefault="00E536DC" w:rsidP="00E536DC">
      <w:pPr>
        <w:ind w:left="240" w:firstLine="240"/>
        <w:rPr>
          <w:rFonts w:ascii="ＭＳ Ｐ明朝" w:eastAsia="ＭＳ Ｐ明朝" w:hAnsi="ＭＳ Ｐ明朝"/>
          <w:sz w:val="24"/>
        </w:rPr>
      </w:pPr>
    </w:p>
    <w:p w14:paraId="2961DB0F" w14:textId="2EBC1856" w:rsidR="00E536DC" w:rsidRPr="00E536DC" w:rsidRDefault="00E536DC" w:rsidP="00E536DC">
      <w:pPr>
        <w:ind w:left="240" w:firstLine="240"/>
        <w:rPr>
          <w:rFonts w:ascii="ＭＳ Ｐ明朝" w:eastAsia="ＭＳ Ｐ明朝" w:hAnsi="ＭＳ Ｐ明朝"/>
          <w:sz w:val="24"/>
        </w:rPr>
      </w:pPr>
      <w:r w:rsidRPr="00E536DC">
        <w:rPr>
          <w:rFonts w:ascii="ＭＳ Ｐ明朝" w:eastAsia="ＭＳ Ｐ明朝" w:hAnsi="ＭＳ Ｐ明朝" w:hint="eastAsia"/>
          <w:sz w:val="24"/>
        </w:rPr>
        <w:t>（</w:t>
      </w:r>
      <w:r w:rsidRPr="00E536DC">
        <w:rPr>
          <w:rFonts w:ascii="ＭＳ Ｐ明朝" w:eastAsia="ＭＳ Ｐ明朝" w:hAnsi="ＭＳ Ｐ明朝"/>
          <w:sz w:val="24"/>
        </w:rPr>
        <w:t>18）</w:t>
      </w:r>
      <w:r w:rsidRPr="00E536DC">
        <w:rPr>
          <w:rFonts w:ascii="BIZ UDPゴシック" w:eastAsia="BIZ UDPゴシック" w:hAnsi="BIZ UDPゴシック"/>
          <w:sz w:val="24"/>
        </w:rPr>
        <w:t>「また、いばらの中に蒔かれた者たちがいる。これらは、みことばを聞いた者たちである。</w:t>
      </w:r>
      <w:r w:rsidRPr="00E536DC">
        <w:rPr>
          <w:rFonts w:ascii="ＭＳ Ｐ明朝" w:eastAsia="ＭＳ Ｐ明朝" w:hAnsi="ＭＳ Ｐ明朝"/>
          <w:sz w:val="24"/>
        </w:rPr>
        <w:t>（19）</w:t>
      </w:r>
      <w:r w:rsidRPr="00E536DC">
        <w:rPr>
          <w:rFonts w:ascii="BIZ UDPゴシック" w:eastAsia="BIZ UDPゴシック" w:hAnsi="BIZ UDPゴシック"/>
          <w:sz w:val="24"/>
        </w:rPr>
        <w:t>しかし、この世の思い煩いと富の惑わし、さらにほかのさまざまな欲望が［いばらや雑草のように彼らの上に］生い茂り、みことばの［実を結ばせる力を］</w:t>
      </w:r>
      <w:r w:rsidRPr="00E536DC">
        <w:rPr>
          <w:rFonts w:ascii="HGP明朝E" w:eastAsia="HGP明朝E" w:hAnsi="HGP明朝E"/>
          <w:b/>
          <w:bCs/>
          <w:sz w:val="24"/>
        </w:rPr>
        <w:t>ふさいでしまうので、彼らは実を結ばなくなる</w:t>
      </w:r>
      <w:r w:rsidRPr="00E536DC">
        <w:rPr>
          <w:rFonts w:ascii="BIZ UDPゴシック" w:eastAsia="BIZ UDPゴシック" w:hAnsi="BIZ UDPゴシック"/>
          <w:sz w:val="24"/>
        </w:rPr>
        <w:t>のである。」</w:t>
      </w:r>
      <w:r w:rsidRPr="00E536DC">
        <w:rPr>
          <w:rFonts w:ascii="ＭＳ Ｐ明朝" w:eastAsia="ＭＳ Ｐ明朝" w:hAnsi="ＭＳ Ｐ明朝"/>
          <w:sz w:val="24"/>
        </w:rPr>
        <w:t>（</w:t>
      </w:r>
      <w:hyperlink r:id="rId632" w:anchor="4:18" w:tooltip="また、いばらの中にまかれたものとは、こういう人たちのことである。御言を聞くが、 世の心づかいと、富の惑わしと、その他いろいろな欲とがはいってきて、御言をふさぐので、実を結ばなくなる。" w:history="1">
        <w:r w:rsidRPr="00E536DC">
          <w:rPr>
            <w:rStyle w:val="ad"/>
            <w:rFonts w:ascii="ＭＳ Ｐ明朝" w:eastAsia="ＭＳ Ｐ明朝" w:hAnsi="ＭＳ Ｐ明朝"/>
            <w:sz w:val="24"/>
          </w:rPr>
          <w:t>マルコ4章18-19節</w:t>
        </w:r>
      </w:hyperlink>
      <w:r w:rsidRPr="00E536DC">
        <w:rPr>
          <w:rFonts w:ascii="ＭＳ Ｐ明朝" w:eastAsia="ＭＳ Ｐ明朝" w:hAnsi="ＭＳ Ｐ明朝"/>
          <w:sz w:val="24"/>
        </w:rPr>
        <w:t>）</w:t>
      </w:r>
    </w:p>
    <w:p w14:paraId="2A1DA1C5" w14:textId="77777777" w:rsidR="00E536DC" w:rsidRPr="00E536DC" w:rsidRDefault="00E536DC" w:rsidP="00E536DC">
      <w:pPr>
        <w:ind w:left="240" w:firstLine="240"/>
        <w:rPr>
          <w:rFonts w:ascii="ＭＳ Ｐ明朝" w:eastAsia="ＭＳ Ｐ明朝" w:hAnsi="ＭＳ Ｐ明朝"/>
          <w:sz w:val="24"/>
        </w:rPr>
      </w:pPr>
    </w:p>
    <w:p w14:paraId="5465FCB1" w14:textId="5D018235" w:rsidR="006D59A8" w:rsidRDefault="00E536DC" w:rsidP="00E536DC">
      <w:pPr>
        <w:ind w:left="240" w:firstLine="240"/>
        <w:rPr>
          <w:rFonts w:ascii="ＭＳ Ｐ明朝" w:eastAsia="ＭＳ Ｐ明朝" w:hAnsi="ＭＳ Ｐ明朝"/>
          <w:sz w:val="24"/>
        </w:rPr>
      </w:pPr>
      <w:r w:rsidRPr="00E536DC">
        <w:rPr>
          <w:rFonts w:ascii="BIZ UDPゴシック" w:eastAsia="BIZ UDPゴシック" w:hAnsi="BIZ UDPゴシック" w:hint="eastAsia"/>
          <w:sz w:val="24"/>
        </w:rPr>
        <w:t>「また、いばらの中に落ちた［種］とは、みことばを聞いた者たちのことである。しかし、彼らは思い煩いと富と、この世の楽しみによって</w:t>
      </w:r>
      <w:r w:rsidRPr="00E536DC">
        <w:rPr>
          <w:rFonts w:ascii="HGP明朝E" w:eastAsia="HGP明朝E" w:hAnsi="HGP明朝E" w:hint="eastAsia"/>
          <w:b/>
          <w:bCs/>
          <w:sz w:val="24"/>
        </w:rPr>
        <w:t>ふさがれてしまい</w:t>
      </w:r>
      <w:r w:rsidRPr="00E536DC">
        <w:rPr>
          <w:rFonts w:ascii="BIZ UDPゴシック" w:eastAsia="BIZ UDPゴシック" w:hAnsi="BIZ UDPゴシック" w:hint="eastAsia"/>
          <w:sz w:val="24"/>
        </w:rPr>
        <w:t>、その結果、</w:t>
      </w:r>
      <w:r w:rsidRPr="00E536DC">
        <w:rPr>
          <w:rFonts w:ascii="HGP明朝E" w:eastAsia="HGP明朝E" w:hAnsi="HGP明朝E" w:hint="eastAsia"/>
          <w:b/>
          <w:bCs/>
          <w:sz w:val="24"/>
        </w:rPr>
        <w:t>十分</w:t>
      </w:r>
      <w:r w:rsidR="00253841">
        <w:rPr>
          <w:rFonts w:ascii="HGP明朝E" w:eastAsia="HGP明朝E" w:hAnsi="HGP明朝E" w:hint="eastAsia"/>
          <w:b/>
          <w:bCs/>
          <w:sz w:val="24"/>
        </w:rPr>
        <w:t>に</w:t>
      </w:r>
      <w:r w:rsidRPr="00E536DC">
        <w:rPr>
          <w:rFonts w:ascii="HGP明朝E" w:eastAsia="HGP明朝E" w:hAnsi="HGP明朝E" w:hint="eastAsia"/>
          <w:b/>
          <w:bCs/>
          <w:sz w:val="24"/>
        </w:rPr>
        <w:t>実を結ぶことができない</w:t>
      </w:r>
      <w:r w:rsidRPr="00E536DC">
        <w:rPr>
          <w:rFonts w:ascii="BIZ UDPゴシック" w:eastAsia="BIZ UDPゴシック" w:hAnsi="BIZ UDPゴシック" w:hint="eastAsia"/>
          <w:sz w:val="24"/>
        </w:rPr>
        <w:t>のである。」</w:t>
      </w:r>
      <w:r w:rsidRPr="00E536DC">
        <w:rPr>
          <w:rFonts w:ascii="ＭＳ Ｐ明朝" w:eastAsia="ＭＳ Ｐ明朝" w:hAnsi="ＭＳ Ｐ明朝" w:hint="eastAsia"/>
          <w:sz w:val="24"/>
        </w:rPr>
        <w:t>（</w:t>
      </w:r>
      <w:hyperlink r:id="rId633" w:anchor="8:14" w:tooltip="いばらの中に落ちたのは、聞いてから日を過ごすうちに、生活の心づかいや富や快楽にふさがれて、実の熟するまでにならない人たちのことである。" w:history="1">
        <w:r w:rsidRPr="00E536DC">
          <w:rPr>
            <w:rStyle w:val="ad"/>
            <w:rFonts w:ascii="ＭＳ Ｐ明朝" w:eastAsia="ＭＳ Ｐ明朝" w:hAnsi="ＭＳ Ｐ明朝" w:hint="eastAsia"/>
            <w:sz w:val="24"/>
          </w:rPr>
          <w:t>ルカ</w:t>
        </w:r>
        <w:r w:rsidRPr="00E536DC">
          <w:rPr>
            <w:rStyle w:val="ad"/>
            <w:rFonts w:ascii="ＭＳ Ｐ明朝" w:eastAsia="ＭＳ Ｐ明朝" w:hAnsi="ＭＳ Ｐ明朝"/>
            <w:sz w:val="24"/>
          </w:rPr>
          <w:t>8章14節</w:t>
        </w:r>
      </w:hyperlink>
      <w:r w:rsidRPr="00E536DC">
        <w:rPr>
          <w:rFonts w:ascii="ＭＳ Ｐ明朝" w:eastAsia="ＭＳ Ｐ明朝" w:hAnsi="ＭＳ Ｐ明朝"/>
          <w:sz w:val="24"/>
        </w:rPr>
        <w:t>）</w:t>
      </w:r>
    </w:p>
    <w:p w14:paraId="624A1367" w14:textId="780CEFB6" w:rsidR="00E536DC" w:rsidRDefault="00A801A3" w:rsidP="00E536DC">
      <w:pPr>
        <w:ind w:left="240" w:firstLine="240"/>
        <w:rPr>
          <w:rFonts w:ascii="ＭＳ Ｐ明朝" w:eastAsia="ＭＳ Ｐ明朝" w:hAnsi="ＭＳ Ｐ明朝"/>
          <w:sz w:val="24"/>
        </w:rPr>
      </w:pPr>
      <w:r>
        <w:rPr>
          <w:rFonts w:ascii="ＭＳ Ｐ明朝" w:eastAsia="ＭＳ Ｐ明朝" w:hAnsi="ＭＳ Ｐ明朝" w:hint="eastAsia"/>
          <w:sz w:val="24"/>
        </w:rPr>
        <w:t>塀</w:t>
      </w:r>
    </w:p>
    <w:p w14:paraId="72FA7B8C" w14:textId="5698AABB" w:rsidR="006D59A8" w:rsidRPr="006D59A8" w:rsidRDefault="006D59A8" w:rsidP="006D59A8">
      <w:pPr>
        <w:ind w:firstLine="240"/>
        <w:rPr>
          <w:rFonts w:ascii="ＭＳ Ｐ明朝" w:eastAsia="ＭＳ Ｐ明朝" w:hAnsi="ＭＳ Ｐ明朝"/>
          <w:sz w:val="24"/>
        </w:rPr>
      </w:pPr>
      <w:r w:rsidRPr="005E7F74">
        <w:rPr>
          <w:rFonts w:ascii="ＭＳ Ｐ明朝" w:eastAsia="ＭＳ Ｐ明朝" w:hAnsi="ＭＳ Ｐ明朝" w:hint="eastAsia"/>
          <w:sz w:val="24"/>
        </w:rPr>
        <w:t>したがって、</w:t>
      </w:r>
      <w:r w:rsidRPr="006D59A8">
        <w:rPr>
          <w:rFonts w:ascii="ＭＳ Ｐ明朝" w:eastAsia="ＭＳ Ｐ明朝" w:hAnsi="ＭＳ Ｐ明朝" w:hint="eastAsia"/>
          <w:sz w:val="24"/>
        </w:rPr>
        <w:t>霊的成熟に到達するためには、思い煩い、富への欲望、そしてこの世の快楽を神のみこころより優先させる態度をすべて克服しなければなりません。これは、主のために真の実を結ぶためには、欠点のない完全なクリスチャン生活を達成しなければならない、という意味ではありません。しかし、人生の思い煩い、富、あるいは快楽がその人の考え方や生活様式を支配することを許している信者は、必然的にイエス・キリストのために「第二段階」の実りを生み出すことはできません。もし私たちが生活の必要について過度に思い煩い、心を奪われているなら、主が私たちの問題を顧みてくださることを信頼する成熟した信者の</w:t>
      </w:r>
      <w:r w:rsidRPr="00C03113">
        <w:rPr>
          <w:rFonts w:ascii="HGP明朝E" w:eastAsia="HGP明朝E" w:hAnsi="HGP明朝E" w:hint="eastAsia"/>
          <w:sz w:val="24"/>
        </w:rPr>
        <w:t>信仰</w:t>
      </w:r>
      <w:r w:rsidRPr="006D59A8">
        <w:rPr>
          <w:rFonts w:ascii="ＭＳ Ｐ明朝" w:eastAsia="ＭＳ Ｐ明朝" w:hAnsi="ＭＳ Ｐ明朝" w:hint="eastAsia"/>
          <w:sz w:val="24"/>
        </w:rPr>
        <w:t>の段階に、まだ達していないということで</w:t>
      </w:r>
      <w:r w:rsidRPr="006D59A8">
        <w:rPr>
          <w:rFonts w:ascii="ＭＳ Ｐ明朝" w:eastAsia="ＭＳ Ｐ明朝" w:hAnsi="ＭＳ Ｐ明朝" w:hint="eastAsia"/>
          <w:sz w:val="24"/>
        </w:rPr>
        <w:lastRenderedPageBreak/>
        <w:t>す（</w:t>
      </w:r>
      <w:hyperlink r:id="rId634" w:anchor="6:25" w:tooltip="(25)それだから、あなたがたに言っておく。何を食べようか、何を飲もうかと、自分の命のことで思いわずらい、何を着ようかと自分のからだのことで思いわずらうな。命は食物にまさり、からだは着物にまさるではないか。(26)空の鳥を見るがよい。まくことも、刈ることもせず、倉に取りいれることもしない。それだのに、あなたがたの天の父は彼らを養っていて下さる。あなたがたは彼らよりも、はるかにすぐれた者ではないか。(27)あなたがたのうち、だれが思いわずらったからとて、自分の寿命をわずかでも延ばすことができようか…" w:history="1">
        <w:r w:rsidRPr="00232D22">
          <w:rPr>
            <w:rStyle w:val="ad"/>
            <w:rFonts w:ascii="ＭＳ Ｐ明朝" w:eastAsia="ＭＳ Ｐ明朝" w:hAnsi="ＭＳ Ｐ明朝" w:hint="eastAsia"/>
            <w:sz w:val="24"/>
          </w:rPr>
          <w:t>マタイ</w:t>
        </w:r>
        <w:r w:rsidRPr="00232D22">
          <w:rPr>
            <w:rStyle w:val="ad"/>
            <w:rFonts w:ascii="ＭＳ Ｐ明朝" w:eastAsia="ＭＳ Ｐ明朝" w:hAnsi="ＭＳ Ｐ明朝"/>
            <w:sz w:val="24"/>
          </w:rPr>
          <w:t>6章25-34節</w:t>
        </w:r>
      </w:hyperlink>
      <w:r w:rsidRPr="006D59A8">
        <w:rPr>
          <w:rFonts w:ascii="ＭＳ Ｐ明朝" w:eastAsia="ＭＳ Ｐ明朝" w:hAnsi="ＭＳ Ｐ明朝"/>
          <w:sz w:val="24"/>
        </w:rPr>
        <w:t>；</w:t>
      </w:r>
      <w:r w:rsidR="00232D22">
        <w:rPr>
          <w:rFonts w:ascii="ＭＳ Ｐ明朝" w:eastAsia="ＭＳ Ｐ明朝" w:hAnsi="ＭＳ Ｐ明朝" w:hint="eastAsia"/>
          <w:sz w:val="24"/>
        </w:rPr>
        <w:t xml:space="preserve"> </w:t>
      </w:r>
      <w:hyperlink r:id="rId635" w:anchor="12:22" w:tooltip="(22)それから弟子たちに言われた、「それだから、あなたがたに言っておく。何を食べようかと、命のことで思いわずらい、何を着ようかとからだのことで思いわずらうな。(23)命は食物にまさり、からだは着物にまさっている。(24)からすのことを考えて見よ。まくことも、刈ることもせず、また、納屋もなく倉もない。それだのに、神は彼らを養っていて下さる。あなたがたは鳥よりも、はるかにすぐれているではないか。(25)あなたがたのうち、だれが思いわずらったからとて、自分の寿命をわずかでも延ばすことができようか。…" w:history="1">
        <w:r w:rsidRPr="00232D22">
          <w:rPr>
            <w:rStyle w:val="ad"/>
            <w:rFonts w:ascii="ＭＳ Ｐ明朝" w:eastAsia="ＭＳ Ｐ明朝" w:hAnsi="ＭＳ Ｐ明朝"/>
            <w:sz w:val="24"/>
          </w:rPr>
          <w:t>ルカ12章22-34節</w:t>
        </w:r>
      </w:hyperlink>
      <w:r w:rsidRPr="006D59A8">
        <w:rPr>
          <w:rFonts w:ascii="ＭＳ Ｐ明朝" w:eastAsia="ＭＳ Ｐ明朝" w:hAnsi="ＭＳ Ｐ明朝"/>
          <w:sz w:val="24"/>
        </w:rPr>
        <w:t>参照）。</w:t>
      </w:r>
      <w:r w:rsidRPr="006D59A8">
        <w:rPr>
          <w:rFonts w:ascii="ＭＳ Ｐ明朝" w:eastAsia="ＭＳ Ｐ明朝" w:hAnsi="ＭＳ Ｐ明朝" w:hint="eastAsia"/>
          <w:sz w:val="24"/>
        </w:rPr>
        <w:t>また、この世の富の中に満足や安全を第一に求めているなら、永遠の報いに心を向ける成熟したクリスチャンの</w:t>
      </w:r>
      <w:r w:rsidRPr="00C03113">
        <w:rPr>
          <w:rFonts w:ascii="HGP明朝E" w:eastAsia="HGP明朝E" w:hAnsi="HGP明朝E" w:hint="eastAsia"/>
          <w:sz w:val="24"/>
        </w:rPr>
        <w:t>希望</w:t>
      </w:r>
      <w:r w:rsidRPr="006D59A8">
        <w:rPr>
          <w:rFonts w:ascii="ＭＳ Ｐ明朝" w:eastAsia="ＭＳ Ｐ明朝" w:hAnsi="ＭＳ Ｐ明朝" w:hint="eastAsia"/>
          <w:sz w:val="24"/>
        </w:rPr>
        <w:t>は、まだ十分に成長していないことになります（</w:t>
      </w:r>
      <w:hyperlink r:id="rId636" w:anchor="6:19" w:tooltip="(19)あなたがたは自分のために、虫が食い、さびがつき、また、盗人らが押し入って盗み出すような地上に、宝をたくわえてはならない。(20)むしろ自分のため、虫も食わず、さびもつかず、また、盗人らが押し入って盗み出すこともない天に、宝をたくわえなさい。(21)あなたの宝のある所には、心もあるからである。(22)目はからだのあかりである。だから、あなたの目が澄んでおれば、全身も明るいだろう。(23)しかし、あなたの目が悪ければ、全身も暗いだろう。だから、もしあなたの内なる光が暗ければ、その暗さは、どんなであろう。" w:history="1">
        <w:r w:rsidRPr="00232D22">
          <w:rPr>
            <w:rStyle w:val="ad"/>
            <w:rFonts w:ascii="ＭＳ Ｐ明朝" w:eastAsia="ＭＳ Ｐ明朝" w:hAnsi="ＭＳ Ｐ明朝" w:hint="eastAsia"/>
            <w:sz w:val="24"/>
          </w:rPr>
          <w:t>マタイ</w:t>
        </w:r>
        <w:r w:rsidRPr="00232D22">
          <w:rPr>
            <w:rStyle w:val="ad"/>
            <w:rFonts w:ascii="ＭＳ Ｐ明朝" w:eastAsia="ＭＳ Ｐ明朝" w:hAnsi="ＭＳ Ｐ明朝"/>
            <w:sz w:val="24"/>
          </w:rPr>
          <w:t>6章19-23節</w:t>
        </w:r>
      </w:hyperlink>
      <w:r w:rsidRPr="006D59A8">
        <w:rPr>
          <w:rFonts w:ascii="ＭＳ Ｐ明朝" w:eastAsia="ＭＳ Ｐ明朝" w:hAnsi="ＭＳ Ｐ明朝"/>
          <w:sz w:val="24"/>
        </w:rPr>
        <w:t>；</w:t>
      </w:r>
      <w:r w:rsidR="00232D22">
        <w:rPr>
          <w:rFonts w:ascii="ＭＳ Ｐ明朝" w:eastAsia="ＭＳ Ｐ明朝" w:hAnsi="ＭＳ Ｐ明朝" w:hint="eastAsia"/>
          <w:sz w:val="24"/>
        </w:rPr>
        <w:t xml:space="preserve"> </w:t>
      </w:r>
      <w:hyperlink r:id="rId637" w:anchor="12:33" w:tooltip="(33)自分の持ち物を売って、施しなさい。自分のために古びることのない財布をつくり、盗人も近寄らず、虫も食い破らない天に、尽きることのない宝をたくわえなさい。(34)あなたがたの宝のある所には、心もあるからである。" w:history="1">
        <w:r w:rsidRPr="00232D22">
          <w:rPr>
            <w:rStyle w:val="ad"/>
            <w:rFonts w:ascii="ＭＳ Ｐ明朝" w:eastAsia="ＭＳ Ｐ明朝" w:hAnsi="ＭＳ Ｐ明朝"/>
            <w:sz w:val="24"/>
          </w:rPr>
          <w:t>ルカ12章33-34節</w:t>
        </w:r>
      </w:hyperlink>
      <w:r w:rsidRPr="006D59A8">
        <w:rPr>
          <w:rFonts w:ascii="ＭＳ Ｐ明朝" w:eastAsia="ＭＳ Ｐ明朝" w:hAnsi="ＭＳ Ｐ明朝"/>
          <w:sz w:val="24"/>
        </w:rPr>
        <w:t>参照）。</w:t>
      </w:r>
      <w:r w:rsidRPr="006D59A8">
        <w:rPr>
          <w:rFonts w:ascii="ＭＳ Ｐ明朝" w:eastAsia="ＭＳ Ｐ明朝" w:hAnsi="ＭＳ Ｐ明朝" w:hint="eastAsia"/>
          <w:sz w:val="24"/>
        </w:rPr>
        <w:t>さらに、自分自身の楽しみを第一に求め、主を喜ばせることを第一に求めていないのであれば、キリスト者の</w:t>
      </w:r>
      <w:r w:rsidRPr="00C03113">
        <w:rPr>
          <w:rFonts w:ascii="HGP明朝E" w:eastAsia="HGP明朝E" w:hAnsi="HGP明朝E" w:hint="eastAsia"/>
          <w:sz w:val="24"/>
        </w:rPr>
        <w:t>愛</w:t>
      </w:r>
      <w:r w:rsidRPr="006D59A8">
        <w:rPr>
          <w:rFonts w:ascii="ＭＳ Ｐ明朝" w:eastAsia="ＭＳ Ｐ明朝" w:hAnsi="ＭＳ Ｐ明朝" w:hint="eastAsia"/>
          <w:sz w:val="24"/>
        </w:rPr>
        <w:t>はまだ霊的成熟の段階に達していないことは明らかです。上で定義したように、霊的成熟とは、基本的なキリスト者の徳において成長し、この世に背を向けて主に向き直る段階にまで至ることです。そしてこの段階こそが、より高い報いを獲得するための戦いの場へと入る入口となります。</w:t>
      </w:r>
    </w:p>
    <w:p w14:paraId="0E62A2CC" w14:textId="77777777" w:rsidR="006D59A8" w:rsidRPr="006D59A8" w:rsidRDefault="006D59A8" w:rsidP="006D59A8">
      <w:pPr>
        <w:ind w:left="240" w:firstLine="240"/>
        <w:rPr>
          <w:rFonts w:ascii="ＭＳ Ｐ明朝" w:eastAsia="ＭＳ Ｐ明朝" w:hAnsi="ＭＳ Ｐ明朝"/>
          <w:sz w:val="24"/>
        </w:rPr>
      </w:pPr>
    </w:p>
    <w:p w14:paraId="63041B28" w14:textId="65688216" w:rsidR="006D59A8" w:rsidRPr="005E7F74" w:rsidRDefault="006D59A8" w:rsidP="006D59A8">
      <w:pPr>
        <w:ind w:left="240" w:firstLine="240"/>
        <w:rPr>
          <w:rFonts w:ascii="ＭＳ Ｐ明朝" w:eastAsia="ＭＳ Ｐ明朝" w:hAnsi="ＭＳ Ｐ明朝"/>
          <w:spacing w:val="-20"/>
          <w:sz w:val="24"/>
        </w:rPr>
      </w:pPr>
      <w:r w:rsidRPr="006D59A8">
        <w:rPr>
          <w:rFonts w:ascii="ＭＳ Ｐ明朝" w:eastAsia="ＭＳ Ｐ明朝" w:hAnsi="ＭＳ Ｐ明朝" w:hint="eastAsia"/>
          <w:sz w:val="24"/>
        </w:rPr>
        <w:t>（</w:t>
      </w:r>
      <w:r w:rsidRPr="006D59A8">
        <w:rPr>
          <w:rFonts w:ascii="ＭＳ Ｐ明朝" w:eastAsia="ＭＳ Ｐ明朝" w:hAnsi="ＭＳ Ｐ明朝"/>
          <w:sz w:val="24"/>
        </w:rPr>
        <w:t>15）</w:t>
      </w:r>
      <w:r w:rsidRPr="001F696B">
        <w:rPr>
          <w:rFonts w:ascii="BIZ UDPゴシック" w:eastAsia="BIZ UDPゴシック" w:hAnsi="BIZ UDPゴシック"/>
          <w:sz w:val="24"/>
        </w:rPr>
        <w:t>この世も、この世にあるものも愛してはいけ</w:t>
      </w:r>
      <w:r w:rsidR="00253841">
        <w:rPr>
          <w:rFonts w:ascii="BIZ UDPゴシック" w:eastAsia="BIZ UDPゴシック" w:hAnsi="BIZ UDPゴシック" w:hint="eastAsia"/>
          <w:sz w:val="24"/>
        </w:rPr>
        <w:t>ない</w:t>
      </w:r>
      <w:r w:rsidRPr="001F696B">
        <w:rPr>
          <w:rFonts w:ascii="BIZ UDPゴシック" w:eastAsia="BIZ UDPゴシック" w:hAnsi="BIZ UDPゴシック"/>
          <w:sz w:val="24"/>
        </w:rPr>
        <w:t>。もしだれかがこの世を愛するなら、父への［真の］愛はその人のうちに</w:t>
      </w:r>
      <w:r w:rsidR="00253841">
        <w:rPr>
          <w:rFonts w:ascii="BIZ UDPゴシック" w:eastAsia="BIZ UDPゴシック" w:hAnsi="BIZ UDPゴシック" w:hint="eastAsia"/>
          <w:sz w:val="24"/>
        </w:rPr>
        <w:t>ない</w:t>
      </w:r>
      <w:r w:rsidRPr="001F696B">
        <w:rPr>
          <w:rFonts w:ascii="BIZ UDPゴシック" w:eastAsia="BIZ UDPゴシック" w:hAnsi="BIZ UDPゴシック"/>
          <w:sz w:val="24"/>
        </w:rPr>
        <w:t>。</w:t>
      </w:r>
      <w:r w:rsidRPr="006D59A8">
        <w:rPr>
          <w:rFonts w:ascii="ＭＳ Ｐ明朝" w:eastAsia="ＭＳ Ｐ明朝" w:hAnsi="ＭＳ Ｐ明朝"/>
          <w:sz w:val="24"/>
        </w:rPr>
        <w:t>（16）</w:t>
      </w:r>
      <w:r w:rsidRPr="001F696B">
        <w:rPr>
          <w:rFonts w:ascii="BIZ UDPゴシック" w:eastAsia="BIZ UDPゴシック" w:hAnsi="BIZ UDPゴシック"/>
          <w:sz w:val="24"/>
        </w:rPr>
        <w:t>なぜなら、この世にあるすべてのもの、すなわち肉の欲望、目の欲望、そして生活の誇りは、父から出</w:t>
      </w:r>
      <w:r w:rsidRPr="005E7F74">
        <w:rPr>
          <w:rFonts w:ascii="BIZ UDPゴシック" w:eastAsia="BIZ UDPゴシック" w:hAnsi="BIZ UDPゴシック"/>
          <w:spacing w:val="-20"/>
          <w:sz w:val="24"/>
        </w:rPr>
        <w:t>たものではなく、この</w:t>
      </w:r>
      <w:r w:rsidRPr="001F696B">
        <w:rPr>
          <w:rFonts w:ascii="BIZ UDPゴシック" w:eastAsia="BIZ UDPゴシック" w:hAnsi="BIZ UDPゴシック"/>
          <w:sz w:val="24"/>
        </w:rPr>
        <w:t>世から出たものだからで</w:t>
      </w:r>
      <w:r w:rsidR="00253841">
        <w:rPr>
          <w:rFonts w:ascii="BIZ UDPゴシック" w:eastAsia="BIZ UDPゴシック" w:hAnsi="BIZ UDPゴシック" w:hint="eastAsia"/>
          <w:sz w:val="24"/>
        </w:rPr>
        <w:t>ある</w:t>
      </w:r>
      <w:r w:rsidRPr="001F696B">
        <w:rPr>
          <w:rFonts w:ascii="BIZ UDPゴシック" w:eastAsia="BIZ UDPゴシック" w:hAnsi="BIZ UDPゴシック"/>
          <w:sz w:val="24"/>
        </w:rPr>
        <w:t>。</w:t>
      </w:r>
      <w:r w:rsidRPr="006D59A8">
        <w:rPr>
          <w:rFonts w:ascii="ＭＳ Ｐ明朝" w:eastAsia="ＭＳ Ｐ明朝" w:hAnsi="ＭＳ Ｐ明朝"/>
          <w:sz w:val="24"/>
        </w:rPr>
        <w:t>（17）</w:t>
      </w:r>
      <w:r w:rsidRPr="001F696B">
        <w:rPr>
          <w:rFonts w:ascii="BIZ UDPゴシック" w:eastAsia="BIZ UDPゴシック" w:hAnsi="BIZ UDPゴシック"/>
          <w:sz w:val="24"/>
        </w:rPr>
        <w:t>この世とその欲望は過ぎ去</w:t>
      </w:r>
      <w:r w:rsidR="00253841">
        <w:rPr>
          <w:rFonts w:ascii="BIZ UDPゴシック" w:eastAsia="BIZ UDPゴシック" w:hAnsi="BIZ UDPゴシック" w:hint="eastAsia"/>
          <w:sz w:val="24"/>
        </w:rPr>
        <w:t>る</w:t>
      </w:r>
      <w:r w:rsidRPr="001F696B">
        <w:rPr>
          <w:rFonts w:ascii="BIZ UDPゴシック" w:eastAsia="BIZ UDPゴシック" w:hAnsi="BIZ UDPゴシック"/>
          <w:sz w:val="24"/>
        </w:rPr>
        <w:t>。しかし神のみこころを行う者は、永遠に生き続</w:t>
      </w:r>
      <w:r w:rsidRPr="005E7F74">
        <w:rPr>
          <w:rFonts w:ascii="BIZ UDPゴシック" w:eastAsia="BIZ UDPゴシック" w:hAnsi="BIZ UDPゴシック"/>
          <w:spacing w:val="-20"/>
          <w:sz w:val="24"/>
        </w:rPr>
        <w:t>ける。</w:t>
      </w:r>
      <w:r w:rsidRPr="005E7F74">
        <w:rPr>
          <w:rFonts w:ascii="ＭＳ Ｐ明朝" w:eastAsia="ＭＳ Ｐ明朝" w:hAnsi="ＭＳ Ｐ明朝"/>
          <w:spacing w:val="-20"/>
          <w:sz w:val="24"/>
        </w:rPr>
        <w:t>（</w:t>
      </w:r>
      <w:hyperlink r:id="rId638" w:anchor="2:15" w:tooltip="(15)世と世にあるものとを、愛してはいけない。もし、世を愛する者があれば、父の愛は彼のうちにない。(16)すべて世にあるもの、すなわち、肉の欲、目の欲、持ち物の誇は、父から出たものではなく、世から出たものである。(17)世と世の欲とは過ぎ去る。しかし、神の御旨を行う者は、永遠にながらえる。" w:history="1">
        <w:r w:rsidRPr="005E7F74">
          <w:rPr>
            <w:rStyle w:val="ad"/>
            <w:rFonts w:ascii="ＭＳ Ｐ明朝" w:eastAsia="ＭＳ Ｐ明朝" w:hAnsi="ＭＳ Ｐ明朝"/>
            <w:spacing w:val="-20"/>
            <w:sz w:val="24"/>
          </w:rPr>
          <w:t>第一ヨハネ2章15-17節</w:t>
        </w:r>
      </w:hyperlink>
      <w:r w:rsidRPr="005E7F74">
        <w:rPr>
          <w:rFonts w:ascii="ＭＳ Ｐ明朝" w:eastAsia="ＭＳ Ｐ明朝" w:hAnsi="ＭＳ Ｐ明朝"/>
          <w:spacing w:val="-20"/>
          <w:sz w:val="24"/>
        </w:rPr>
        <w:t>）</w:t>
      </w:r>
    </w:p>
    <w:p w14:paraId="5827129F" w14:textId="77777777" w:rsidR="006D59A8" w:rsidRDefault="006D59A8" w:rsidP="006D59A8">
      <w:pPr>
        <w:rPr>
          <w:rFonts w:ascii="ＭＳ Ｐ明朝" w:eastAsia="ＭＳ Ｐ明朝" w:hAnsi="ＭＳ Ｐ明朝"/>
          <w:sz w:val="24"/>
        </w:rPr>
      </w:pPr>
    </w:p>
    <w:p w14:paraId="7B4B7824" w14:textId="06CD3D2B" w:rsidR="006D59A8" w:rsidRPr="006D59A8" w:rsidRDefault="006D59A8" w:rsidP="006D59A8">
      <w:pPr>
        <w:ind w:firstLine="240"/>
        <w:rPr>
          <w:rFonts w:ascii="ＭＳ Ｐ明朝" w:eastAsia="ＭＳ Ｐ明朝" w:hAnsi="ＭＳ Ｐ明朝"/>
          <w:sz w:val="24"/>
        </w:rPr>
      </w:pPr>
      <w:r w:rsidRPr="006D59A8">
        <w:rPr>
          <w:rFonts w:ascii="ＭＳ Ｐ明朝" w:eastAsia="ＭＳ Ｐ明朝" w:hAnsi="ＭＳ Ｐ明朝" w:hint="eastAsia"/>
          <w:sz w:val="24"/>
        </w:rPr>
        <w:t>この箇所や他の多くの聖句から分かるように、聖化、すなわち罪や肉的な性質から離れていくことは、霊的成長の方程式において重要な要素です。軍事作戦や競技において優れた防御が不可欠であるのと同じです。しかし、これらの世俗的なたとえと同様に、防御だけでは勝利することはできません。霊的成熟に到達するためにさらに重要なのは、</w:t>
      </w:r>
      <w:r w:rsidRPr="006D59A8">
        <w:rPr>
          <w:rFonts w:ascii="ＭＳ Ｐ明朝" w:eastAsia="ＭＳ Ｐ明朝" w:hAnsi="ＭＳ Ｐ明朝"/>
          <w:sz w:val="24"/>
        </w:rPr>
        <w:t>霊的な攻勢（オフェンス）です。そしてその中心にあるのは、神の真理です。すなわち、真理を熱心に求め、それに耳を傾け、信じることによって心に受け入れ、そしてそれを生活に適用することです。つまり、神の御言葉から知らされる神のみこころに基づき（未熟な思い込みに基づくのではなく）、信仰・希望・愛に基づいて実際に行動し、生活することです。</w:t>
      </w:r>
    </w:p>
    <w:p w14:paraId="194CFFFC" w14:textId="77777777" w:rsidR="006D59A8" w:rsidRPr="006D59A8" w:rsidRDefault="006D59A8" w:rsidP="006D59A8">
      <w:pPr>
        <w:rPr>
          <w:rFonts w:ascii="ＭＳ Ｐ明朝" w:eastAsia="ＭＳ Ｐ明朝" w:hAnsi="ＭＳ Ｐ明朝"/>
          <w:sz w:val="24"/>
        </w:rPr>
      </w:pPr>
    </w:p>
    <w:p w14:paraId="7B849B35" w14:textId="3DD75FE9" w:rsidR="00BF3C0C" w:rsidRDefault="00B210BC" w:rsidP="006D59A8">
      <w:pPr>
        <w:ind w:left="240"/>
        <w:rPr>
          <w:rFonts w:ascii="ＭＳ Ｐ明朝" w:eastAsia="ＭＳ Ｐ明朝" w:hAnsi="ＭＳ Ｐ明朝"/>
          <w:sz w:val="24"/>
        </w:rPr>
      </w:pPr>
      <w:r w:rsidRPr="00B210BC">
        <w:rPr>
          <w:rFonts w:ascii="ＭＳ Ｐ明朝" w:eastAsia="ＭＳ Ｐ明朝" w:hAnsi="ＭＳ Ｐ明朝" w:hint="eastAsia"/>
          <w:sz w:val="24"/>
        </w:rPr>
        <w:t>（</w:t>
      </w:r>
      <w:r w:rsidRPr="00B210BC">
        <w:rPr>
          <w:rFonts w:ascii="ＭＳ Ｐ明朝" w:eastAsia="ＭＳ Ｐ明朝" w:hAnsi="ＭＳ Ｐ明朝"/>
          <w:sz w:val="24"/>
        </w:rPr>
        <w:t>11）</w:t>
      </w:r>
      <w:r w:rsidRPr="00B210BC">
        <w:rPr>
          <w:rFonts w:ascii="BIZ UDPゴシック" w:eastAsia="BIZ UDPゴシック" w:hAnsi="BIZ UDPゴシック"/>
          <w:sz w:val="24"/>
        </w:rPr>
        <w:t>キリストご自身が、ある者たちを使徒とし、ある者たちを預言者とし、ある者たちを伝道者とし、ある者たちを牧者また教師とされたのである。</w:t>
      </w:r>
      <w:r w:rsidRPr="00B210BC">
        <w:rPr>
          <w:rFonts w:ascii="ＭＳ Ｐ明朝" w:eastAsia="ＭＳ Ｐ明朝" w:hAnsi="ＭＳ Ｐ明朝"/>
          <w:sz w:val="24"/>
        </w:rPr>
        <w:t>（12）</w:t>
      </w:r>
      <w:r w:rsidRPr="00B210BC">
        <w:rPr>
          <w:rFonts w:ascii="BIZ UDPゴシック" w:eastAsia="BIZ UDPゴシック" w:hAnsi="BIZ UDPゴシック"/>
          <w:sz w:val="24"/>
        </w:rPr>
        <w:t>それは、すべての聖徒たちが自分自身の奉仕の働きのために</w:t>
      </w:r>
      <w:r w:rsidRPr="00933BE9">
        <w:rPr>
          <w:rFonts w:ascii="HGP明朝E" w:eastAsia="HGP明朝E" w:hAnsi="HGP明朝E"/>
          <w:sz w:val="24"/>
        </w:rPr>
        <w:t>整えられ</w:t>
      </w:r>
      <w:r w:rsidRPr="00B210BC">
        <w:rPr>
          <w:rFonts w:ascii="BIZ UDPゴシック" w:eastAsia="BIZ UDPゴシック" w:hAnsi="BIZ UDPゴシック"/>
          <w:sz w:val="24"/>
        </w:rPr>
        <w:t>、その結果、</w:t>
      </w:r>
      <w:r w:rsidRPr="00933BE9">
        <w:rPr>
          <w:rFonts w:ascii="HGP明朝E" w:eastAsia="HGP明朝E" w:hAnsi="HGP明朝E"/>
          <w:b/>
          <w:bCs/>
          <w:sz w:val="24"/>
        </w:rPr>
        <w:t>キリストのからだ全体が建て上げられる</w:t>
      </w:r>
      <w:r w:rsidRPr="00B210BC">
        <w:rPr>
          <w:rFonts w:ascii="BIZ UDPゴシック" w:eastAsia="BIZ UDPゴシック" w:hAnsi="BIZ UDPゴシック"/>
          <w:sz w:val="24"/>
        </w:rPr>
        <w:t>ためであり、</w:t>
      </w:r>
      <w:r w:rsidRPr="00B210BC">
        <w:rPr>
          <w:rFonts w:ascii="ＭＳ Ｐ明朝" w:eastAsia="ＭＳ Ｐ明朝" w:hAnsi="ＭＳ Ｐ明朝"/>
          <w:sz w:val="24"/>
        </w:rPr>
        <w:t>（13）</w:t>
      </w:r>
      <w:r w:rsidRPr="00933BE9">
        <w:rPr>
          <w:rFonts w:ascii="HGP明朝E" w:eastAsia="HGP明朝E" w:hAnsi="HGP明朝E"/>
          <w:b/>
          <w:bCs/>
          <w:sz w:val="24"/>
        </w:rPr>
        <w:t>私たちすべてが、</w:t>
      </w:r>
      <w:r w:rsidRPr="00B210BC">
        <w:rPr>
          <w:rFonts w:ascii="BIZ UDPゴシック" w:eastAsia="BIZ UDPゴシック" w:hAnsi="BIZ UDPゴシック"/>
          <w:sz w:val="24"/>
        </w:rPr>
        <w:t>正しいことを信じること</w:t>
      </w:r>
      <w:r w:rsidRPr="00B210BC">
        <w:rPr>
          <w:rFonts w:ascii="ＭＳ Ｐ明朝" w:eastAsia="ＭＳ Ｐ明朝" w:hAnsi="ＭＳ Ｐ明朝"/>
          <w:sz w:val="24"/>
        </w:rPr>
        <w:t>（すなわち「信仰」、ギリシ</w:t>
      </w:r>
      <w:r w:rsidR="00D1315D">
        <w:rPr>
          <w:rFonts w:ascii="ＭＳ Ｐ明朝" w:eastAsia="ＭＳ Ｐ明朝" w:hAnsi="ＭＳ Ｐ明朝" w:hint="eastAsia"/>
          <w:sz w:val="24"/>
        </w:rPr>
        <w:t>ヤ</w:t>
      </w:r>
      <w:r w:rsidRPr="00B210BC">
        <w:rPr>
          <w:rFonts w:ascii="ＭＳ Ｐ明朝" w:eastAsia="ＭＳ Ｐ明朝" w:hAnsi="ＭＳ Ｐ明朝"/>
          <w:sz w:val="24"/>
        </w:rPr>
        <w:t>語：ピスティス（π</w:t>
      </w:r>
      <w:proofErr w:type="spellStart"/>
      <w:r w:rsidRPr="00B210BC">
        <w:rPr>
          <w:rFonts w:ascii="ＭＳ Ｐ明朝" w:eastAsia="ＭＳ Ｐ明朝" w:hAnsi="ＭＳ Ｐ明朝"/>
          <w:sz w:val="24"/>
        </w:rPr>
        <w:t>ίστις</w:t>
      </w:r>
      <w:proofErr w:type="spellEnd"/>
      <w:r w:rsidRPr="00B210BC">
        <w:rPr>
          <w:rFonts w:ascii="ＭＳ Ｐ明朝" w:eastAsia="ＭＳ Ｐ明朝" w:hAnsi="ＭＳ Ｐ明朝"/>
          <w:sz w:val="24"/>
        </w:rPr>
        <w:t>／</w:t>
      </w:r>
      <w:proofErr w:type="spellStart"/>
      <w:r w:rsidRPr="00B210BC">
        <w:rPr>
          <w:rFonts w:ascii="ＭＳ Ｐ明朝" w:eastAsia="ＭＳ Ｐ明朝" w:hAnsi="ＭＳ Ｐ明朝"/>
          <w:sz w:val="24"/>
        </w:rPr>
        <w:t>pístis</w:t>
      </w:r>
      <w:proofErr w:type="spellEnd"/>
      <w:r w:rsidRPr="00B210BC">
        <w:rPr>
          <w:rFonts w:ascii="ＭＳ Ｐ明朝" w:eastAsia="ＭＳ Ｐ明朝" w:hAnsi="ＭＳ Ｐ明朝"/>
          <w:sz w:val="24"/>
        </w:rPr>
        <w:t>））</w:t>
      </w:r>
      <w:r w:rsidRPr="00B210BC">
        <w:rPr>
          <w:rFonts w:ascii="BIZ UDPゴシック" w:eastAsia="BIZ UDPゴシック" w:hAnsi="BIZ UDPゴシック"/>
          <w:sz w:val="24"/>
        </w:rPr>
        <w:t>と、神の御子に対して全面的な忠誠をささげること</w:t>
      </w:r>
      <w:r w:rsidRPr="00B210BC">
        <w:rPr>
          <w:rFonts w:ascii="ＭＳ Ｐ明朝" w:eastAsia="ＭＳ Ｐ明朝" w:hAnsi="ＭＳ Ｐ明朝"/>
          <w:sz w:val="24"/>
        </w:rPr>
        <w:t>（ギリシャ語：エピグノーシス（</w:t>
      </w:r>
      <w:r w:rsidRPr="00B210BC">
        <w:rPr>
          <w:rFonts w:ascii="Times New Roman" w:eastAsia="ＭＳ Ｐ明朝" w:hAnsi="Times New Roman" w:cs="Times New Roman"/>
          <w:sz w:val="24"/>
        </w:rPr>
        <w:t>ἐ</w:t>
      </w:r>
      <w:r w:rsidRPr="00B210BC">
        <w:rPr>
          <w:rFonts w:ascii="ＭＳ Ｐ明朝" w:eastAsia="ＭＳ Ｐ明朝" w:hAnsi="ＭＳ Ｐ明朝"/>
          <w:sz w:val="24"/>
        </w:rPr>
        <w:t>π</w:t>
      </w:r>
      <w:proofErr w:type="spellStart"/>
      <w:r w:rsidRPr="00B210BC">
        <w:rPr>
          <w:rFonts w:ascii="ＭＳ Ｐ明朝" w:eastAsia="ＭＳ Ｐ明朝" w:hAnsi="ＭＳ Ｐ明朝"/>
          <w:sz w:val="24"/>
        </w:rPr>
        <w:t>ίγνωσις</w:t>
      </w:r>
      <w:proofErr w:type="spellEnd"/>
      <w:r w:rsidRPr="00B210BC">
        <w:rPr>
          <w:rFonts w:ascii="ＭＳ Ｐ明朝" w:eastAsia="ＭＳ Ｐ明朝" w:hAnsi="ＭＳ Ｐ明朝"/>
          <w:sz w:val="24"/>
        </w:rPr>
        <w:t>／</w:t>
      </w:r>
      <w:proofErr w:type="spellStart"/>
      <w:r w:rsidRPr="00B210BC">
        <w:rPr>
          <w:rFonts w:ascii="ＭＳ Ｐ明朝" w:eastAsia="ＭＳ Ｐ明朝" w:hAnsi="ＭＳ Ｐ明朝"/>
          <w:sz w:val="24"/>
        </w:rPr>
        <w:t>epígnōsis</w:t>
      </w:r>
      <w:proofErr w:type="spellEnd"/>
      <w:r w:rsidRPr="00B210BC">
        <w:rPr>
          <w:rFonts w:ascii="ＭＳ Ｐ明朝" w:eastAsia="ＭＳ Ｐ明朝" w:hAnsi="ＭＳ Ｐ明朝"/>
          <w:sz w:val="24"/>
        </w:rPr>
        <w:t>））</w:t>
      </w:r>
      <w:r w:rsidRPr="00B210BC">
        <w:rPr>
          <w:rFonts w:ascii="BIZ UDPゴシック" w:eastAsia="BIZ UDPゴシック" w:hAnsi="BIZ UDPゴシック"/>
          <w:sz w:val="24"/>
        </w:rPr>
        <w:t>という</w:t>
      </w:r>
      <w:r w:rsidRPr="00933BE9">
        <w:rPr>
          <w:rFonts w:ascii="HGP明朝E" w:eastAsia="HGP明朝E" w:hAnsi="HGP明朝E" w:hint="eastAsia"/>
          <w:b/>
          <w:bCs/>
          <w:sz w:val="24"/>
        </w:rPr>
        <w:t>一致した目標に到達し</w:t>
      </w:r>
      <w:r w:rsidRPr="00B210BC">
        <w:rPr>
          <w:rFonts w:ascii="BIZ UDPゴシック" w:eastAsia="BIZ UDPゴシック" w:hAnsi="BIZ UDPゴシック" w:hint="eastAsia"/>
          <w:sz w:val="24"/>
        </w:rPr>
        <w:t>、それぞれが</w:t>
      </w:r>
      <w:r w:rsidRPr="00933BE9">
        <w:rPr>
          <w:rFonts w:ascii="HGP明朝E" w:eastAsia="HGP明朝E" w:hAnsi="HGP明朝E" w:hint="eastAsia"/>
          <w:b/>
          <w:bCs/>
          <w:sz w:val="24"/>
        </w:rPr>
        <w:t>完全な人</w:t>
      </w:r>
      <w:r w:rsidRPr="00B210BC">
        <w:rPr>
          <w:rFonts w:ascii="BIZ UDPゴシック" w:eastAsia="BIZ UDPゴシック" w:hAnsi="BIZ UDPゴシック" w:hint="eastAsia"/>
          <w:sz w:val="24"/>
        </w:rPr>
        <w:t>となるため、すなわち、キリストによって定められている</w:t>
      </w:r>
      <w:r w:rsidRPr="00933BE9">
        <w:rPr>
          <w:rFonts w:ascii="HGP明朝E" w:eastAsia="HGP明朝E" w:hAnsi="HGP明朝E" w:hint="eastAsia"/>
          <w:b/>
          <w:bCs/>
          <w:sz w:val="24"/>
        </w:rPr>
        <w:t>成熟</w:t>
      </w:r>
      <w:r w:rsidRPr="00B210BC">
        <w:rPr>
          <w:rFonts w:ascii="BIZ UDPゴシック" w:eastAsia="BIZ UDPゴシック" w:hAnsi="BIZ UDPゴシック" w:hint="eastAsia"/>
          <w:sz w:val="24"/>
        </w:rPr>
        <w:t>の基準に到達するためである。</w:t>
      </w:r>
      <w:r w:rsidRPr="00B210BC">
        <w:rPr>
          <w:rFonts w:ascii="ＭＳ Ｐ明朝" w:eastAsia="ＭＳ Ｐ明朝" w:hAnsi="ＭＳ Ｐ明朝" w:hint="eastAsia"/>
          <w:sz w:val="24"/>
        </w:rPr>
        <w:t>（</w:t>
      </w:r>
      <w:r w:rsidRPr="00B210BC">
        <w:rPr>
          <w:rFonts w:ascii="ＭＳ Ｐ明朝" w:eastAsia="ＭＳ Ｐ明朝" w:hAnsi="ＭＳ Ｐ明朝"/>
          <w:sz w:val="24"/>
        </w:rPr>
        <w:t>14）</w:t>
      </w:r>
      <w:r w:rsidRPr="00B210BC">
        <w:rPr>
          <w:rFonts w:ascii="BIZ UDPゴシック" w:eastAsia="BIZ UDPゴシック" w:hAnsi="BIZ UDPゴシック"/>
          <w:sz w:val="24"/>
        </w:rPr>
        <w:t>それは、私たちが</w:t>
      </w:r>
      <w:r w:rsidRPr="00933BE9">
        <w:rPr>
          <w:rFonts w:ascii="HGP明朝E" w:eastAsia="HGP明朝E" w:hAnsi="HGP明朝E"/>
          <w:b/>
          <w:bCs/>
          <w:sz w:val="24"/>
        </w:rPr>
        <w:t>もはや未熟な者でなくなり</w:t>
      </w:r>
      <w:r w:rsidRPr="00B210BC">
        <w:rPr>
          <w:rFonts w:ascii="BIZ UDPゴシック" w:eastAsia="BIZ UDPゴシック" w:hAnsi="BIZ UDPゴシック"/>
          <w:sz w:val="24"/>
        </w:rPr>
        <w:t>、人々の欺きと、彼らが巧みに欺こうとしてあらゆることを行うそのずる賢さから出てくる、いわ</w:t>
      </w:r>
      <w:r w:rsidRPr="00B210BC">
        <w:rPr>
          <w:rFonts w:ascii="BIZ UDPゴシック" w:eastAsia="BIZ UDPゴシック" w:hAnsi="BIZ UDPゴシック"/>
          <w:sz w:val="24"/>
        </w:rPr>
        <w:lastRenderedPageBreak/>
        <w:t>ゆる教えのあらゆる風によって進路を</w:t>
      </w:r>
      <w:r w:rsidRPr="00653323">
        <w:rPr>
          <w:rFonts w:ascii="BIZ UDPゴシック" w:eastAsia="BIZ UDPゴシック" w:hAnsi="BIZ UDPゴシック"/>
          <w:spacing w:val="-20"/>
          <w:sz w:val="24"/>
        </w:rPr>
        <w:t>外され、もてあそばれることがないためである。</w:t>
      </w:r>
      <w:r w:rsidRPr="00B210BC">
        <w:rPr>
          <w:rFonts w:ascii="ＭＳ Ｐ明朝" w:eastAsia="ＭＳ Ｐ明朝" w:hAnsi="ＭＳ Ｐ明朝"/>
          <w:sz w:val="24"/>
        </w:rPr>
        <w:t>（15）</w:t>
      </w:r>
      <w:r w:rsidRPr="00B210BC">
        <w:rPr>
          <w:rFonts w:ascii="BIZ UDPゴシック" w:eastAsia="BIZ UDPゴシック" w:hAnsi="BIZ UDPゴシック"/>
          <w:sz w:val="24"/>
        </w:rPr>
        <w:t>むしろ、愛のうちに真理を</w:t>
      </w:r>
      <w:r w:rsidRPr="00653323">
        <w:rPr>
          <w:rFonts w:ascii="BIZ UDPゴシック" w:eastAsia="BIZ UDPゴシック" w:hAnsi="BIZ UDPゴシック"/>
          <w:spacing w:val="-20"/>
          <w:sz w:val="24"/>
        </w:rPr>
        <w:t>しっかりと受け入れることによって、</w:t>
      </w:r>
      <w:r w:rsidRPr="00B210BC">
        <w:rPr>
          <w:rFonts w:ascii="BIZ UDPゴシック" w:eastAsia="BIZ UDPゴシック" w:hAnsi="BIZ UDPゴシック"/>
          <w:sz w:val="24"/>
        </w:rPr>
        <w:t>私たちが</w:t>
      </w:r>
      <w:r w:rsidRPr="00933BE9">
        <w:rPr>
          <w:rFonts w:ascii="HGP明朝E" w:eastAsia="HGP明朝E" w:hAnsi="HGP明朝E"/>
          <w:b/>
          <w:bCs/>
          <w:sz w:val="24"/>
        </w:rPr>
        <w:t>あらゆる点で成長し</w:t>
      </w:r>
      <w:r w:rsidRPr="00B210BC">
        <w:rPr>
          <w:rFonts w:ascii="BIZ UDPゴシック" w:eastAsia="BIZ UDPゴシック" w:hAnsi="BIZ UDPゴシック"/>
          <w:sz w:val="24"/>
        </w:rPr>
        <w:t>、教会のかしらであるキリストを模範としていくためである。</w:t>
      </w:r>
      <w:r w:rsidRPr="00B210BC">
        <w:rPr>
          <w:rFonts w:ascii="ＭＳ Ｐ明朝" w:eastAsia="ＭＳ Ｐ明朝" w:hAnsi="ＭＳ Ｐ明朝"/>
          <w:sz w:val="24"/>
        </w:rPr>
        <w:t>（16）</w:t>
      </w:r>
      <w:r w:rsidR="00653323" w:rsidRPr="00653323">
        <w:rPr>
          <w:rFonts w:ascii="BIZ UDPゴシック" w:eastAsia="BIZ UDPゴシック" w:hAnsi="BIZ UDPゴシック"/>
          <w:sz w:val="24"/>
        </w:rPr>
        <w:t>キリストによって、教会全体は、あらゆる節々を通して、それぞれの部分に力強く供給される支えによって、互いに堅く結び合わされ、一つに組み合わされています。そして、それぞれの部分がその務めを果たすことにより、</w:t>
      </w:r>
      <w:r w:rsidRPr="00933BE9">
        <w:rPr>
          <w:rFonts w:ascii="HGP明朝E" w:eastAsia="HGP明朝E" w:hAnsi="HGP明朝E" w:hint="eastAsia"/>
          <w:b/>
          <w:bCs/>
          <w:sz w:val="24"/>
        </w:rPr>
        <w:t>自らの成長を進め、愛のうちに自分自身を建て上げていく</w:t>
      </w:r>
      <w:r w:rsidRPr="00B210BC">
        <w:rPr>
          <w:rFonts w:ascii="BIZ UDPゴシック" w:eastAsia="BIZ UDPゴシック" w:hAnsi="BIZ UDPゴシック" w:hint="eastAsia"/>
          <w:sz w:val="24"/>
        </w:rPr>
        <w:t>のである。</w:t>
      </w:r>
      <w:r w:rsidRPr="00B210BC">
        <w:rPr>
          <w:rFonts w:ascii="ＭＳ Ｐ明朝" w:eastAsia="ＭＳ Ｐ明朝" w:hAnsi="ＭＳ Ｐ明朝" w:hint="eastAsia"/>
          <w:sz w:val="24"/>
        </w:rPr>
        <w:t>（</w:t>
      </w:r>
      <w:hyperlink r:id="rId639" w:anchor="4:11" w:tooltip="（11）そして彼は、ある人を使徒とし、ある人を預言者とし、ある人を伝道者とし、ある人を牧師、教師として、お立てになった。(12)それは、聖徒たちをととのえて奉仕のわざをさせ、キリストのからだを建てさせ、(13)わたしたちすべての者が、神の子を信じる信仰の一致と彼を知る知識の一致とに到達し、全き人となり、ついに、キリストの満ちみちた徳の高さにまで至るためである。(14)こうして、わたしたちはもはや子供ではないので、だまし惑わす策略により、人々の悪巧みによって起る様々な教の風に吹きまわされたり、もてあそばれたり" w:history="1">
        <w:r w:rsidRPr="00B210BC">
          <w:rPr>
            <w:rStyle w:val="ad"/>
            <w:rFonts w:ascii="ＭＳ Ｐ明朝" w:eastAsia="ＭＳ Ｐ明朝" w:hAnsi="ＭＳ Ｐ明朝" w:hint="eastAsia"/>
            <w:sz w:val="24"/>
          </w:rPr>
          <w:t>エペソ</w:t>
        </w:r>
        <w:r w:rsidRPr="00B210BC">
          <w:rPr>
            <w:rStyle w:val="ad"/>
            <w:rFonts w:ascii="ＭＳ Ｐ明朝" w:eastAsia="ＭＳ Ｐ明朝" w:hAnsi="ＭＳ Ｐ明朝"/>
            <w:sz w:val="24"/>
          </w:rPr>
          <w:t>4章11-16節</w:t>
        </w:r>
      </w:hyperlink>
      <w:r w:rsidRPr="00B210BC">
        <w:rPr>
          <w:rFonts w:ascii="ＭＳ Ｐ明朝" w:eastAsia="ＭＳ Ｐ明朝" w:hAnsi="ＭＳ Ｐ明朝"/>
          <w:sz w:val="24"/>
        </w:rPr>
        <w:t>）</w:t>
      </w:r>
    </w:p>
    <w:p w14:paraId="63F0282C" w14:textId="77777777" w:rsidR="00B210BC" w:rsidRDefault="00B210BC" w:rsidP="006D59A8">
      <w:pPr>
        <w:ind w:left="240"/>
        <w:rPr>
          <w:rFonts w:ascii="ＭＳ Ｐ明朝" w:eastAsia="ＭＳ Ｐ明朝" w:hAnsi="ＭＳ Ｐ明朝"/>
          <w:sz w:val="24"/>
        </w:rPr>
      </w:pPr>
    </w:p>
    <w:p w14:paraId="133AC3C5" w14:textId="0D9489AD" w:rsidR="00BF3C0C" w:rsidRPr="00653323" w:rsidRDefault="00BF3C0C" w:rsidP="00B210BC">
      <w:pPr>
        <w:ind w:firstLine="240"/>
        <w:rPr>
          <w:rFonts w:ascii="ＭＳ Ｐ明朝" w:eastAsia="ＭＳ Ｐ明朝" w:hAnsi="ＭＳ Ｐ明朝"/>
          <w:spacing w:val="-20"/>
          <w:sz w:val="24"/>
        </w:rPr>
      </w:pPr>
      <w:r w:rsidRPr="004374E6">
        <w:rPr>
          <w:rFonts w:ascii="ＭＳ Ｐ明朝" w:eastAsia="ＭＳ Ｐ明朝" w:hAnsi="ＭＳ Ｐ明朝" w:hint="eastAsia"/>
          <w:sz w:val="24"/>
        </w:rPr>
        <w:t>上の</w:t>
      </w:r>
      <w:r w:rsidRPr="004374E6">
        <w:rPr>
          <w:rFonts w:ascii="ＭＳ Ｐ明朝" w:eastAsia="ＭＳ Ｐ明朝" w:hAnsi="ＭＳ Ｐ明朝"/>
          <w:sz w:val="24"/>
        </w:rPr>
        <w:t>13節で言及されている「目標」</w:t>
      </w:r>
      <w:r w:rsidRPr="00BF3C0C">
        <w:rPr>
          <w:rFonts w:ascii="ＭＳ Ｐ明朝" w:eastAsia="ＭＳ Ｐ明朝" w:hAnsi="ＭＳ Ｐ明朝"/>
          <w:sz w:val="24"/>
        </w:rPr>
        <w:t>は、ピスティス（π</w:t>
      </w:r>
      <w:proofErr w:type="spellStart"/>
      <w:r w:rsidRPr="00BF3C0C">
        <w:rPr>
          <w:rFonts w:ascii="ＭＳ Ｐ明朝" w:eastAsia="ＭＳ Ｐ明朝" w:hAnsi="ＭＳ Ｐ明朝"/>
          <w:sz w:val="24"/>
        </w:rPr>
        <w:t>ίστις</w:t>
      </w:r>
      <w:proofErr w:type="spellEnd"/>
      <w:r w:rsidRPr="00BF3C0C">
        <w:rPr>
          <w:rFonts w:ascii="ＭＳ Ｐ明朝" w:eastAsia="ＭＳ Ｐ明朝" w:hAnsi="ＭＳ Ｐ明朝"/>
          <w:sz w:val="24"/>
        </w:rPr>
        <w:t>）すなわち信仰（＝信じること）と、完全な認識（エピグノーシス：</w:t>
      </w:r>
      <w:r w:rsidRPr="00BF3C0C">
        <w:rPr>
          <w:rFonts w:ascii="Times New Roman" w:eastAsia="ＭＳ Ｐ明朝" w:hAnsi="Times New Roman" w:cs="Times New Roman"/>
          <w:sz w:val="24"/>
        </w:rPr>
        <w:t>ἐ</w:t>
      </w:r>
      <w:r w:rsidRPr="00BF3C0C">
        <w:rPr>
          <w:rFonts w:ascii="ＭＳ Ｐ明朝" w:eastAsia="ＭＳ Ｐ明朝" w:hAnsi="ＭＳ Ｐ明朝"/>
          <w:sz w:val="24"/>
        </w:rPr>
        <w:t>π</w:t>
      </w:r>
      <w:proofErr w:type="spellStart"/>
      <w:r w:rsidRPr="00BF3C0C">
        <w:rPr>
          <w:rFonts w:ascii="ＭＳ Ｐ明朝" w:eastAsia="ＭＳ Ｐ明朝" w:hAnsi="ＭＳ Ｐ明朝"/>
          <w:sz w:val="24"/>
        </w:rPr>
        <w:t>ίγνωσις</w:t>
      </w:r>
      <w:proofErr w:type="spellEnd"/>
      <w:r w:rsidRPr="00BF3C0C">
        <w:rPr>
          <w:rFonts w:ascii="ＭＳ Ｐ明朝" w:eastAsia="ＭＳ Ｐ明朝" w:hAnsi="ＭＳ Ｐ明朝"/>
          <w:sz w:val="24"/>
        </w:rPr>
        <w:t>）から成り立つものとして説明されています。ここでこれら二つの語が結びつけられていることは、非常に重要です。</w:t>
      </w:r>
      <w:r w:rsidRPr="00BF3C0C">
        <w:rPr>
          <w:rFonts w:ascii="ＭＳ Ｐ明朝" w:eastAsia="ＭＳ Ｐ明朝" w:hAnsi="ＭＳ Ｐ明朝" w:hint="eastAsia"/>
          <w:sz w:val="24"/>
        </w:rPr>
        <w:t>後者の語は通常「知識」と訳されますが、その訳では十分ではありません。ギリシ</w:t>
      </w:r>
      <w:r w:rsidR="002C5402">
        <w:rPr>
          <w:rFonts w:ascii="ＭＳ Ｐ明朝" w:eastAsia="ＭＳ Ｐ明朝" w:hAnsi="ＭＳ Ｐ明朝" w:hint="eastAsia"/>
          <w:sz w:val="24"/>
        </w:rPr>
        <w:t>ヤ</w:t>
      </w:r>
      <w:r w:rsidRPr="00BF3C0C">
        <w:rPr>
          <w:rFonts w:ascii="ＭＳ Ｐ明朝" w:eastAsia="ＭＳ Ｐ明朝" w:hAnsi="ＭＳ Ｐ明朝" w:hint="eastAsia"/>
          <w:sz w:val="24"/>
        </w:rPr>
        <w:t>語には単なる知識を表す語がいくつもありますが、この新約聖書の重要な専門用語には</w:t>
      </w:r>
      <w:r w:rsidRPr="00BF3C0C">
        <w:rPr>
          <w:rFonts w:ascii="ＭＳ Ｐ明朝" w:eastAsia="ＭＳ Ｐ明朝" w:hAnsi="ＭＳ Ｐ明朝"/>
          <w:sz w:val="24"/>
        </w:rPr>
        <w:t xml:space="preserve"> epi-（エピ） という接頭辞が付いており、そこには方向性や到達性の意味が含まれています。つまりこれは、単に理解されているだけのものではなく、理解され、実際に</w:t>
      </w:r>
      <w:r w:rsidRPr="002C5629">
        <w:rPr>
          <w:rFonts w:ascii="HGP明朝E" w:eastAsia="HGP明朝E" w:hAnsi="HGP明朝E"/>
          <w:sz w:val="24"/>
        </w:rPr>
        <w:t>適用されている</w:t>
      </w:r>
      <w:r w:rsidRPr="00BF3C0C">
        <w:rPr>
          <w:rFonts w:ascii="ＭＳ Ｐ明朝" w:eastAsia="ＭＳ Ｐ明朝" w:hAnsi="ＭＳ Ｐ明朝"/>
          <w:sz w:val="24"/>
        </w:rPr>
        <w:t>ものを意味します。</w:t>
      </w:r>
      <w:r w:rsidRPr="00BF3C0C">
        <w:rPr>
          <w:rFonts w:ascii="ＭＳ Ｐ明朝" w:eastAsia="ＭＳ Ｐ明朝" w:hAnsi="ＭＳ Ｐ明朝" w:hint="eastAsia"/>
          <w:sz w:val="24"/>
        </w:rPr>
        <w:t>エピグノーシスとは、信じられ、信仰によって完全に内面化された知識です（</w:t>
      </w:r>
      <w:hyperlink r:id="rId640" w:anchor="13:12" w:tooltip="わたしたちは、今は、鏡に映して見るようにおぼろげに見ている。しかしその時には、顔と顔とを合わせて、見るであろう。わたしの知るところは、今は一部分にすぎない。しかしその時には、わたしが完全に知られているように、完全に知るであろう。" w:history="1">
        <w:r w:rsidRPr="005C6E42">
          <w:rPr>
            <w:rStyle w:val="ad"/>
            <w:rFonts w:ascii="ＭＳ Ｐ明朝" w:eastAsia="ＭＳ Ｐ明朝" w:hAnsi="ＭＳ Ｐ明朝" w:hint="eastAsia"/>
            <w:sz w:val="24"/>
          </w:rPr>
          <w:t>第一コリント</w:t>
        </w:r>
        <w:r w:rsidRPr="005C6E42">
          <w:rPr>
            <w:rStyle w:val="ad"/>
            <w:rFonts w:ascii="ＭＳ Ｐ明朝" w:eastAsia="ＭＳ Ｐ明朝" w:hAnsi="ＭＳ Ｐ明朝"/>
            <w:sz w:val="24"/>
          </w:rPr>
          <w:t>13章12節</w:t>
        </w:r>
      </w:hyperlink>
      <w:r w:rsidRPr="00BF3C0C">
        <w:rPr>
          <w:rFonts w:ascii="ＭＳ Ｐ明朝" w:eastAsia="ＭＳ Ｐ明朝" w:hAnsi="ＭＳ Ｐ明朝"/>
          <w:sz w:val="24"/>
        </w:rPr>
        <w:t>；</w:t>
      </w:r>
      <w:r w:rsidR="005C6E42">
        <w:rPr>
          <w:rFonts w:ascii="ＭＳ Ｐ明朝" w:eastAsia="ＭＳ Ｐ明朝" w:hAnsi="ＭＳ Ｐ明朝" w:hint="eastAsia"/>
          <w:sz w:val="24"/>
        </w:rPr>
        <w:t xml:space="preserve"> </w:t>
      </w:r>
      <w:hyperlink r:id="rId641" w:anchor="1:13" w:tooltip="わたしたちが書いていることは、あなたがたが読んで理解できないことではない。それを完全に理解してくれるように、わたしは希望する。" w:history="1">
        <w:r w:rsidRPr="005C6E42">
          <w:rPr>
            <w:rStyle w:val="ad"/>
            <w:rFonts w:ascii="ＭＳ Ｐ明朝" w:eastAsia="ＭＳ Ｐ明朝" w:hAnsi="ＭＳ Ｐ明朝"/>
            <w:sz w:val="24"/>
          </w:rPr>
          <w:t>第二コリント1章13節</w:t>
        </w:r>
      </w:hyperlink>
      <w:r w:rsidRPr="00BF3C0C">
        <w:rPr>
          <w:rFonts w:ascii="ＭＳ Ｐ明朝" w:eastAsia="ＭＳ Ｐ明朝" w:hAnsi="ＭＳ Ｐ明朝"/>
          <w:sz w:val="24"/>
        </w:rPr>
        <w:t>；</w:t>
      </w:r>
      <w:r w:rsidR="005C6E42">
        <w:rPr>
          <w:rFonts w:ascii="ＭＳ Ｐ明朝" w:eastAsia="ＭＳ Ｐ明朝" w:hAnsi="ＭＳ Ｐ明朝" w:hint="eastAsia"/>
          <w:sz w:val="24"/>
        </w:rPr>
        <w:t xml:space="preserve"> </w:t>
      </w:r>
      <w:hyperlink r:id="rId642" w:anchor="4:13" w:tooltip="わたしたちすべての者が、神の子を信じる信仰の一致と彼を知る知識の一致とに到達し、全き人となり、ついに、キリストの満ちみちた徳の高さにまで至るためである。" w:history="1">
        <w:r w:rsidRPr="005C6E42">
          <w:rPr>
            <w:rStyle w:val="ad"/>
            <w:rFonts w:ascii="ＭＳ Ｐ明朝" w:eastAsia="ＭＳ Ｐ明朝" w:hAnsi="ＭＳ Ｐ明朝"/>
            <w:sz w:val="24"/>
          </w:rPr>
          <w:t>エペソ4章13節</w:t>
        </w:r>
      </w:hyperlink>
      <w:r w:rsidRPr="00BF3C0C">
        <w:rPr>
          <w:rFonts w:ascii="ＭＳ Ｐ明朝" w:eastAsia="ＭＳ Ｐ明朝" w:hAnsi="ＭＳ Ｐ明朝"/>
          <w:sz w:val="24"/>
        </w:rPr>
        <w:t>；</w:t>
      </w:r>
      <w:r w:rsidR="005C6E42">
        <w:rPr>
          <w:rFonts w:ascii="ＭＳ Ｐ明朝" w:eastAsia="ＭＳ Ｐ明朝" w:hAnsi="ＭＳ Ｐ明朝" w:hint="eastAsia"/>
          <w:sz w:val="24"/>
        </w:rPr>
        <w:t xml:space="preserve"> </w:t>
      </w:r>
      <w:hyperlink r:id="rId643" w:anchor="1:9" w:tooltip="そういうわけで、これらの事を耳にして以来、わたしたちも絶えずあなたがたのために祈り求めているのは、あなたがたがあらゆる霊的な知恵と理解力とをもって、神の御旨を深く知り、 主のみこころにかなった生活をして真に主を喜ばせ、あらゆる良いわざを行って実を結び、神を知る知識をいよいよ増し加えるに至ることである。" w:history="1">
        <w:r w:rsidRPr="005C6E42">
          <w:rPr>
            <w:rStyle w:val="ad"/>
            <w:rFonts w:ascii="ＭＳ Ｐ明朝" w:eastAsia="ＭＳ Ｐ明朝" w:hAnsi="ＭＳ Ｐ明朝"/>
            <w:sz w:val="24"/>
          </w:rPr>
          <w:t>コロサイ1章9-10節</w:t>
        </w:r>
      </w:hyperlink>
      <w:r w:rsidR="00DD2AE8">
        <w:rPr>
          <w:rFonts w:ascii="ＭＳ Ｐ明朝" w:eastAsia="ＭＳ Ｐ明朝" w:hAnsi="ＭＳ Ｐ明朝" w:hint="eastAsia"/>
          <w:sz w:val="24"/>
        </w:rPr>
        <w:t xml:space="preserve">, </w:t>
      </w:r>
      <w:hyperlink r:id="rId644" w:anchor="2:2" w:tooltip="それは彼らが、心を励まされ、愛によって結び合わされ、豊かな理解力を十分に与えられ、神の奥義なるキリストを知るに至るためである。" w:history="1">
        <w:r w:rsidRPr="00DD2AE8">
          <w:rPr>
            <w:rStyle w:val="ad"/>
            <w:rFonts w:ascii="ＭＳ Ｐ明朝" w:eastAsia="ＭＳ Ｐ明朝" w:hAnsi="ＭＳ Ｐ明朝"/>
            <w:sz w:val="24"/>
          </w:rPr>
          <w:t>2章2節</w:t>
        </w:r>
      </w:hyperlink>
      <w:r w:rsidRPr="00BF3C0C">
        <w:rPr>
          <w:rFonts w:ascii="ＭＳ Ｐ明朝" w:eastAsia="ＭＳ Ｐ明朝" w:hAnsi="ＭＳ Ｐ明朝"/>
          <w:sz w:val="24"/>
        </w:rPr>
        <w:t>；</w:t>
      </w:r>
      <w:r w:rsidR="00DD2AE8">
        <w:rPr>
          <w:rFonts w:ascii="ＭＳ Ｐ明朝" w:eastAsia="ＭＳ Ｐ明朝" w:hAnsi="ＭＳ Ｐ明朝" w:hint="eastAsia"/>
          <w:sz w:val="24"/>
        </w:rPr>
        <w:t xml:space="preserve"> </w:t>
      </w:r>
      <w:hyperlink r:id="rId645" w:anchor="2:4" w:tooltip="神は、すべての人が救われて、真理を悟るに至ることを望んでおられる。" w:history="1">
        <w:r w:rsidRPr="00DD2AE8">
          <w:rPr>
            <w:rStyle w:val="ad"/>
            <w:rFonts w:ascii="ＭＳ Ｐ明朝" w:eastAsia="ＭＳ Ｐ明朝" w:hAnsi="ＭＳ Ｐ明朝"/>
            <w:sz w:val="24"/>
          </w:rPr>
          <w:t>第一テモテ2章4節</w:t>
        </w:r>
      </w:hyperlink>
      <w:r w:rsidR="00DD2AE8">
        <w:rPr>
          <w:rFonts w:ascii="ＭＳ Ｐ明朝" w:eastAsia="ＭＳ Ｐ明朝" w:hAnsi="ＭＳ Ｐ明朝" w:hint="eastAsia"/>
          <w:sz w:val="24"/>
        </w:rPr>
        <w:t xml:space="preserve">, </w:t>
      </w:r>
      <w:hyperlink r:id="rId646" w:anchor="4:3" w:tooltip="これらの偽り者どもは、結婚を禁じたり、食物を断つことを命じたりする。しかし食物は、信仰があり真理を認める者が、感謝して受けるようにと、神の造られたものである。" w:history="1">
        <w:r w:rsidRPr="00DD2AE8">
          <w:rPr>
            <w:rStyle w:val="ad"/>
            <w:rFonts w:ascii="ＭＳ Ｐ明朝" w:eastAsia="ＭＳ Ｐ明朝" w:hAnsi="ＭＳ Ｐ明朝"/>
            <w:sz w:val="24"/>
          </w:rPr>
          <w:t>4章3節</w:t>
        </w:r>
      </w:hyperlink>
      <w:r w:rsidRPr="00BF3C0C">
        <w:rPr>
          <w:rFonts w:ascii="ＭＳ Ｐ明朝" w:eastAsia="ＭＳ Ｐ明朝" w:hAnsi="ＭＳ Ｐ明朝"/>
          <w:sz w:val="24"/>
        </w:rPr>
        <w:t>；</w:t>
      </w:r>
      <w:r w:rsidR="00DD2AE8">
        <w:rPr>
          <w:rFonts w:ascii="ＭＳ Ｐ明朝" w:eastAsia="ＭＳ Ｐ明朝" w:hAnsi="ＭＳ Ｐ明朝" w:hint="eastAsia"/>
          <w:sz w:val="24"/>
        </w:rPr>
        <w:t xml:space="preserve"> </w:t>
      </w:r>
      <w:hyperlink r:id="rId647" w:anchor="2:25" w:tooltip="反対する者を柔和な心で教え導くべきである。おそらく神は、彼らに悔改めの心を与えて、真理を知らせ、" w:history="1">
        <w:r w:rsidRPr="00DD2AE8">
          <w:rPr>
            <w:rStyle w:val="ad"/>
            <w:rFonts w:ascii="ＭＳ Ｐ明朝" w:eastAsia="ＭＳ Ｐ明朝" w:hAnsi="ＭＳ Ｐ明朝"/>
            <w:sz w:val="24"/>
          </w:rPr>
          <w:t>第二テモテ2章25節</w:t>
        </w:r>
      </w:hyperlink>
      <w:r w:rsidR="00DD2AE8">
        <w:rPr>
          <w:rFonts w:ascii="ＭＳ Ｐ明朝" w:eastAsia="ＭＳ Ｐ明朝" w:hAnsi="ＭＳ Ｐ明朝" w:hint="eastAsia"/>
          <w:sz w:val="24"/>
        </w:rPr>
        <w:t xml:space="preserve">, </w:t>
      </w:r>
      <w:hyperlink r:id="rId648" w:anchor="3:7" w:tooltip="彼女たちは、常に学んではいるが、いつになっても真理の知識に達することができない。" w:history="1">
        <w:r w:rsidRPr="00DD2AE8">
          <w:rPr>
            <w:rStyle w:val="ad"/>
            <w:rFonts w:ascii="ＭＳ Ｐ明朝" w:eastAsia="ＭＳ Ｐ明朝" w:hAnsi="ＭＳ Ｐ明朝"/>
            <w:sz w:val="24"/>
          </w:rPr>
          <w:t>3章7節</w:t>
        </w:r>
      </w:hyperlink>
      <w:r w:rsidRPr="00BF3C0C">
        <w:rPr>
          <w:rFonts w:ascii="ＭＳ Ｐ明朝" w:eastAsia="ＭＳ Ｐ明朝" w:hAnsi="ＭＳ Ｐ明朝"/>
          <w:sz w:val="24"/>
        </w:rPr>
        <w:t>；</w:t>
      </w:r>
      <w:r w:rsidR="00DD2AE8">
        <w:rPr>
          <w:rFonts w:ascii="ＭＳ Ｐ明朝" w:eastAsia="ＭＳ Ｐ明朝" w:hAnsi="ＭＳ Ｐ明朝" w:hint="eastAsia"/>
          <w:sz w:val="24"/>
        </w:rPr>
        <w:t xml:space="preserve"> </w:t>
      </w:r>
      <w:hyperlink r:id="rId649" w:anchor="1:1" w:tooltip="神の僕、イエス・キリストの使徒パウロから――わたしが使徒とされたのは、神に選ばれた者たちの信仰を強め、また、信心にかなう真理の知識を彼らに得させるためであり、" w:history="1">
        <w:r w:rsidRPr="00DD2AE8">
          <w:rPr>
            <w:rStyle w:val="ad"/>
            <w:rFonts w:ascii="ＭＳ Ｐ明朝" w:eastAsia="ＭＳ Ｐ明朝" w:hAnsi="ＭＳ Ｐ明朝"/>
            <w:sz w:val="24"/>
          </w:rPr>
          <w:t>テトス1章1節</w:t>
        </w:r>
      </w:hyperlink>
      <w:r w:rsidRPr="00BF3C0C">
        <w:rPr>
          <w:rFonts w:ascii="ＭＳ Ｐ明朝" w:eastAsia="ＭＳ Ｐ明朝" w:hAnsi="ＭＳ Ｐ明朝"/>
          <w:sz w:val="24"/>
        </w:rPr>
        <w:t>；</w:t>
      </w:r>
      <w:r w:rsidR="00DD2AE8">
        <w:rPr>
          <w:rFonts w:ascii="ＭＳ Ｐ明朝" w:eastAsia="ＭＳ Ｐ明朝" w:hAnsi="ＭＳ Ｐ明朝" w:hint="eastAsia"/>
          <w:sz w:val="24"/>
        </w:rPr>
        <w:t xml:space="preserve"> </w:t>
      </w:r>
      <w:hyperlink r:id="rId650" w:anchor="2:20" w:tooltip="彼らが、主また救主なるイエス・キリストを知ることにより、この世の汚れからのがれた後、またそれに巻き込まれて征服されるならば、彼らの後の状態は初めよりも、もっと悪くなる。 義の道を心得ていながら、自分に授けられた聖なる戒めにそむくよりは、むしろ義の道を知らなかった方がよい。" w:history="1">
        <w:r w:rsidRPr="00DD2AE8">
          <w:rPr>
            <w:rStyle w:val="ad"/>
            <w:rFonts w:ascii="ＭＳ Ｐ明朝" w:eastAsia="ＭＳ Ｐ明朝" w:hAnsi="ＭＳ Ｐ明朝"/>
            <w:sz w:val="24"/>
          </w:rPr>
          <w:t>第二ペテロ2章20-21節</w:t>
        </w:r>
      </w:hyperlink>
      <w:r w:rsidRPr="00BF3C0C">
        <w:rPr>
          <w:rFonts w:ascii="ＭＳ Ｐ明朝" w:eastAsia="ＭＳ Ｐ明朝" w:hAnsi="ＭＳ Ｐ明朝"/>
          <w:sz w:val="24"/>
        </w:rPr>
        <w:t>；</w:t>
      </w:r>
      <w:r w:rsidR="00DD2AE8">
        <w:rPr>
          <w:rFonts w:ascii="ＭＳ Ｐ明朝" w:eastAsia="ＭＳ Ｐ明朝" w:hAnsi="ＭＳ Ｐ明朝" w:hint="eastAsia"/>
          <w:sz w:val="24"/>
        </w:rPr>
        <w:t xml:space="preserve"> </w:t>
      </w:r>
      <w:hyperlink r:id="rId651" w:anchor="1:28" w:tooltip="そして、彼らは神を認めることを正しいとしなかったので、神は彼らを正しからぬ思いにわたし、なすべからざる事をなすに任せられた。" w:history="1">
        <w:r w:rsidRPr="00DD2AE8">
          <w:rPr>
            <w:rStyle w:val="ad"/>
            <w:rFonts w:ascii="ＭＳ Ｐ明朝" w:eastAsia="ＭＳ Ｐ明朝" w:hAnsi="ＭＳ Ｐ明朝"/>
            <w:sz w:val="24"/>
          </w:rPr>
          <w:t>ローマ1章28節</w:t>
        </w:r>
      </w:hyperlink>
      <w:r w:rsidR="00DD2AE8">
        <w:rPr>
          <w:rFonts w:ascii="ＭＳ Ｐ明朝" w:eastAsia="ＭＳ Ｐ明朝" w:hAnsi="ＭＳ Ｐ明朝" w:hint="eastAsia"/>
          <w:sz w:val="24"/>
        </w:rPr>
        <w:t xml:space="preserve">, </w:t>
      </w:r>
      <w:hyperlink r:id="rId652" w:anchor="1:32" w:tooltip="彼らは、こうした事を行う者どもが死に価するという神の定めをよく知りながら、自らそれを行うばかりではなく、それを行う者どもを是認さえしている。" w:history="1">
        <w:r w:rsidRPr="00DD2AE8">
          <w:rPr>
            <w:rStyle w:val="ad"/>
            <w:rFonts w:ascii="ＭＳ Ｐ明朝" w:eastAsia="ＭＳ Ｐ明朝" w:hAnsi="ＭＳ Ｐ明朝"/>
            <w:sz w:val="24"/>
          </w:rPr>
          <w:t>1章32節</w:t>
        </w:r>
      </w:hyperlink>
      <w:r w:rsidR="00DD2AE8">
        <w:rPr>
          <w:rFonts w:ascii="ＭＳ Ｐ明朝" w:eastAsia="ＭＳ Ｐ明朝" w:hAnsi="ＭＳ Ｐ明朝" w:hint="eastAsia"/>
          <w:sz w:val="24"/>
        </w:rPr>
        <w:t xml:space="preserve">, </w:t>
      </w:r>
      <w:hyperlink r:id="rId653" w:anchor="3:20" w:tooltip="なぜなら、律法を行うことによっては、すべての人間は神の前に義とせられないからである。律法によっては、罪の自覚が生じるのみである。" w:history="1">
        <w:r w:rsidRPr="00DD2AE8">
          <w:rPr>
            <w:rStyle w:val="ad"/>
            <w:rFonts w:ascii="ＭＳ Ｐ明朝" w:eastAsia="ＭＳ Ｐ明朝" w:hAnsi="ＭＳ Ｐ明朝"/>
            <w:sz w:val="24"/>
          </w:rPr>
          <w:t>3章20節</w:t>
        </w:r>
      </w:hyperlink>
      <w:r w:rsidR="00DD2AE8">
        <w:rPr>
          <w:rFonts w:ascii="ＭＳ Ｐ明朝" w:eastAsia="ＭＳ Ｐ明朝" w:hAnsi="ＭＳ Ｐ明朝" w:hint="eastAsia"/>
          <w:sz w:val="24"/>
        </w:rPr>
        <w:t xml:space="preserve">, </w:t>
      </w:r>
      <w:hyperlink r:id="rId654" w:anchor="10:2" w:tooltip="わたしは、彼らが神に対して熱心であることはあかしするが、その熱心は深い知識によるものではない。" w:history="1">
        <w:r w:rsidRPr="00DD2AE8">
          <w:rPr>
            <w:rStyle w:val="ad"/>
            <w:rFonts w:ascii="ＭＳ Ｐ明朝" w:eastAsia="ＭＳ Ｐ明朝" w:hAnsi="ＭＳ Ｐ明朝"/>
            <w:sz w:val="24"/>
          </w:rPr>
          <w:t>10章2節</w:t>
        </w:r>
      </w:hyperlink>
      <w:r w:rsidR="00DD2AE8">
        <w:rPr>
          <w:rFonts w:ascii="ＭＳ Ｐ明朝" w:eastAsia="ＭＳ Ｐ明朝" w:hAnsi="ＭＳ Ｐ明朝" w:hint="eastAsia"/>
          <w:sz w:val="24"/>
        </w:rPr>
        <w:t xml:space="preserve">, </w:t>
      </w:r>
      <w:hyperlink r:id="rId655" w:anchor="1:17" w:tooltip="どうか、わたしたちの主イエス・キリストの神、栄光の父が、知恵と啓示との霊をあなたがたに賜わって神を認めさせ、" w:history="1">
        <w:r w:rsidRPr="00DD2AE8">
          <w:rPr>
            <w:rStyle w:val="ad"/>
            <w:rFonts w:ascii="ＭＳ Ｐ明朝" w:eastAsia="ＭＳ Ｐ明朝" w:hAnsi="ＭＳ Ｐ明朝"/>
            <w:sz w:val="24"/>
          </w:rPr>
          <w:t>エペソ1章17節</w:t>
        </w:r>
      </w:hyperlink>
      <w:r w:rsidR="00DD2AE8">
        <w:rPr>
          <w:rFonts w:ascii="ＭＳ Ｐ明朝" w:eastAsia="ＭＳ Ｐ明朝" w:hAnsi="ＭＳ Ｐ明朝" w:hint="eastAsia"/>
          <w:sz w:val="24"/>
        </w:rPr>
        <w:t xml:space="preserve">; </w:t>
      </w:r>
      <w:hyperlink r:id="rId656" w:anchor="1:9" w:tooltip="わたしはこう祈る。あなたがたの愛が、深い知識において、するどい感覚において、いよいよ増し加わり、" w:history="1">
        <w:r w:rsidRPr="00DD2AE8">
          <w:rPr>
            <w:rStyle w:val="ad"/>
            <w:rFonts w:ascii="ＭＳ Ｐ明朝" w:eastAsia="ＭＳ Ｐ明朝" w:hAnsi="ＭＳ Ｐ明朝"/>
            <w:sz w:val="24"/>
          </w:rPr>
          <w:t>ピリピ1章9節</w:t>
        </w:r>
      </w:hyperlink>
      <w:r w:rsidR="00DD2AE8">
        <w:rPr>
          <w:rFonts w:ascii="ＭＳ Ｐ明朝" w:eastAsia="ＭＳ Ｐ明朝" w:hAnsi="ＭＳ Ｐ明朝" w:hint="eastAsia"/>
          <w:sz w:val="24"/>
        </w:rPr>
        <w:t xml:space="preserve">; </w:t>
      </w:r>
      <w:hyperlink r:id="rId657" w:anchor="1:6" w:tooltip="そして、この福音は、世界中いたる所でそうであるように、あなたがたのところでも、これを聞いて神の恵みを知ったとき以来、実を結んで成長しているのである。" w:history="1">
        <w:r w:rsidRPr="00B210BC">
          <w:rPr>
            <w:rStyle w:val="ad"/>
            <w:rFonts w:ascii="ＭＳ Ｐ明朝" w:eastAsia="ＭＳ Ｐ明朝" w:hAnsi="ＭＳ Ｐ明朝"/>
            <w:sz w:val="24"/>
          </w:rPr>
          <w:t>コロサイ1章6節</w:t>
        </w:r>
      </w:hyperlink>
      <w:r w:rsidR="00DD2AE8">
        <w:rPr>
          <w:rFonts w:ascii="ＭＳ Ｐ明朝" w:eastAsia="ＭＳ Ｐ明朝" w:hAnsi="ＭＳ Ｐ明朝" w:hint="eastAsia"/>
          <w:sz w:val="24"/>
        </w:rPr>
        <w:t xml:space="preserve">, </w:t>
      </w:r>
      <w:hyperlink r:id="rId658" w:anchor="3:10" w:tooltip="造り主のかたちに従って新しくされ、真の知識に至る新しき人を着たのである。" w:history="1">
        <w:r w:rsidRPr="00B210BC">
          <w:rPr>
            <w:rStyle w:val="ad"/>
            <w:rFonts w:ascii="ＭＳ Ｐ明朝" w:eastAsia="ＭＳ Ｐ明朝" w:hAnsi="ＭＳ Ｐ明朝"/>
            <w:sz w:val="24"/>
          </w:rPr>
          <w:t>3章10節</w:t>
        </w:r>
      </w:hyperlink>
      <w:r w:rsidRPr="00BF3C0C">
        <w:rPr>
          <w:rFonts w:ascii="ＭＳ Ｐ明朝" w:eastAsia="ＭＳ Ｐ明朝" w:hAnsi="ＭＳ Ｐ明朝"/>
          <w:sz w:val="24"/>
        </w:rPr>
        <w:t>；</w:t>
      </w:r>
      <w:r w:rsidR="00B210BC">
        <w:rPr>
          <w:rFonts w:ascii="ＭＳ Ｐ明朝" w:eastAsia="ＭＳ Ｐ明朝" w:hAnsi="ＭＳ Ｐ明朝" w:hint="eastAsia"/>
          <w:sz w:val="24"/>
        </w:rPr>
        <w:t xml:space="preserve"> </w:t>
      </w:r>
      <w:hyperlink r:id="rId659" w:anchor="1:6" w:tooltip="どうか、あなたの信仰の交わりが強められて、わたしたちの間でキリストのためになされているすべての良いことが、知られて来るようになってほしい。" w:history="1">
        <w:r w:rsidRPr="00B210BC">
          <w:rPr>
            <w:rStyle w:val="ad"/>
            <w:rFonts w:ascii="ＭＳ Ｐ明朝" w:eastAsia="ＭＳ Ｐ明朝" w:hAnsi="ＭＳ Ｐ明朝"/>
            <w:sz w:val="24"/>
          </w:rPr>
          <w:t>ピレモン6節</w:t>
        </w:r>
      </w:hyperlink>
      <w:r w:rsidRPr="00BF3C0C">
        <w:rPr>
          <w:rFonts w:ascii="ＭＳ Ｐ明朝" w:eastAsia="ＭＳ Ｐ明朝" w:hAnsi="ＭＳ Ｐ明朝"/>
          <w:sz w:val="24"/>
        </w:rPr>
        <w:t>；</w:t>
      </w:r>
      <w:r w:rsidR="00DD2AE8">
        <w:rPr>
          <w:rFonts w:ascii="ＭＳ Ｐ明朝" w:eastAsia="ＭＳ Ｐ明朝" w:hAnsi="ＭＳ Ｐ明朝" w:hint="eastAsia"/>
          <w:sz w:val="24"/>
        </w:rPr>
        <w:t xml:space="preserve"> </w:t>
      </w:r>
      <w:hyperlink r:id="rId660" w:anchor="1:2" w:tooltip="神とわたしたちの主イエスとを知ることによって、恵みと平安とが、あなたがたに豊かに加わるように。 いのちと信心とにかかわるすべてのことは、主イエスの神聖な力によって、わたしたちに与えられている。それは、ご自身の栄光と徳とによって、わたしたちを召されたかたを知る知識によるのである。" w:history="1">
        <w:r w:rsidRPr="00B210BC">
          <w:rPr>
            <w:rStyle w:val="ad"/>
            <w:rFonts w:ascii="ＭＳ Ｐ明朝" w:eastAsia="ＭＳ Ｐ明朝" w:hAnsi="ＭＳ Ｐ明朝"/>
            <w:sz w:val="24"/>
          </w:rPr>
          <w:t>第二ペテロ1章2-3節</w:t>
        </w:r>
      </w:hyperlink>
      <w:r w:rsidR="00DD2AE8">
        <w:rPr>
          <w:rFonts w:ascii="ＭＳ Ｐ明朝" w:eastAsia="ＭＳ Ｐ明朝" w:hAnsi="ＭＳ Ｐ明朝" w:hint="eastAsia"/>
          <w:sz w:val="24"/>
        </w:rPr>
        <w:t xml:space="preserve">, </w:t>
      </w:r>
      <w:hyperlink r:id="rId661" w:anchor="1:8" w:tooltip="これらのものがあなたがたに備わって、いよいよ豊かになるならば、わたしたちの主イエス・キリストを知る知識について、あなたがたは、怠る者、実を結ばない者となることはないであろう。" w:history="1">
        <w:r w:rsidRPr="00B210BC">
          <w:rPr>
            <w:rStyle w:val="ad"/>
            <w:rFonts w:ascii="ＭＳ Ｐ明朝" w:eastAsia="ＭＳ Ｐ明朝" w:hAnsi="ＭＳ Ｐ明朝"/>
            <w:sz w:val="24"/>
          </w:rPr>
          <w:t>1章8節</w:t>
        </w:r>
      </w:hyperlink>
      <w:r w:rsidRPr="00BF3C0C">
        <w:rPr>
          <w:rFonts w:ascii="ＭＳ Ｐ明朝" w:eastAsia="ＭＳ Ｐ明朝" w:hAnsi="ＭＳ Ｐ明朝"/>
          <w:sz w:val="24"/>
        </w:rPr>
        <w:t>参照）。</w:t>
      </w:r>
      <w:r w:rsidRPr="00BF3C0C">
        <w:rPr>
          <w:rFonts w:ascii="ＭＳ Ｐ明朝" w:eastAsia="ＭＳ Ｐ明朝" w:hAnsi="ＭＳ Ｐ明朝" w:hint="eastAsia"/>
          <w:sz w:val="24"/>
        </w:rPr>
        <w:t>エピグノーシスは、それを十分に消化した人を変革します。なぜなら、この新しい「情報」は単に記憶の一部となるだけでなく、良心の一部となり、内なる人を形づくり直すからです。その結果、人は物事を全く新しい仕方で理解し、行動するようになります。エピグノーシスは、内面的な変化を引き起こし、それが外面的な結果を生み出します。したがって、真の霊的成長は、真理を信じることによってのみ起こります。真の霊的成長は、内側から外へ向かう過程です。たとえば、</w:t>
      </w:r>
      <w:r w:rsidR="00B210BC" w:rsidRPr="00B210BC">
        <w:rPr>
          <w:rFonts w:ascii="ＭＳ Ｐ明朝" w:eastAsia="ＭＳ Ｐ明朝" w:hAnsi="ＭＳ Ｐ明朝" w:hint="eastAsia"/>
          <w:sz w:val="24"/>
        </w:rPr>
        <w:t>（パリサイ人たちがしたように）</w:t>
      </w:r>
      <w:r w:rsidRPr="00BF3C0C">
        <w:rPr>
          <w:rFonts w:ascii="ＭＳ Ｐ明朝" w:eastAsia="ＭＳ Ｐ明朝" w:hAnsi="ＭＳ Ｐ明朝" w:hint="eastAsia"/>
          <w:sz w:val="24"/>
        </w:rPr>
        <w:t>杯の外側を何度も何度も洗い清めることはできます</w:t>
      </w:r>
      <w:r w:rsidR="00B210BC">
        <w:rPr>
          <w:rFonts w:ascii="ＭＳ Ｐ明朝" w:eastAsia="ＭＳ Ｐ明朝" w:hAnsi="ＭＳ Ｐ明朝" w:hint="eastAsia"/>
          <w:sz w:val="24"/>
        </w:rPr>
        <w:t>が、</w:t>
      </w:r>
      <w:r w:rsidRPr="00BF3C0C">
        <w:rPr>
          <w:rFonts w:ascii="ＭＳ Ｐ明朝" w:eastAsia="ＭＳ Ｐ明朝" w:hAnsi="ＭＳ Ｐ明朝" w:hint="eastAsia"/>
          <w:sz w:val="24"/>
        </w:rPr>
        <w:t>それでは成長は生まれません。また、どれほど厳格な行動規範を採用したとしても（これもパリサイ人たちがしたことです）、それによって神に近づくことも、キリストのために生き、キリストに仕える準備が整うこともありません。事実を暗記することは、この世の試験に合格する助けにはなるかもしれません。しかし、神の真理を信仰によって心に刻み込むことこそが、信者が人生の霊的試練に合格するために役立つ唯一のものです。そしてその試練こそが、信仰を強くし、希望を研ぎ澄まし、そして主イエス・キリストへの愛を動機</w:t>
      </w:r>
      <w:r w:rsidRPr="00653323">
        <w:rPr>
          <w:rFonts w:ascii="ＭＳ Ｐ明朝" w:eastAsia="ＭＳ Ｐ明朝" w:hAnsi="ＭＳ Ｐ明朝" w:hint="eastAsia"/>
          <w:spacing w:val="-20"/>
          <w:sz w:val="24"/>
        </w:rPr>
        <w:t>づけ、導いていくのです。</w:t>
      </w:r>
    </w:p>
    <w:p w14:paraId="54599CFF" w14:textId="77777777" w:rsidR="00BF3C0C" w:rsidRDefault="00BF3C0C" w:rsidP="00BF3C0C">
      <w:pPr>
        <w:ind w:left="240"/>
        <w:rPr>
          <w:rFonts w:ascii="ＭＳ Ｐ明朝" w:eastAsia="ＭＳ Ｐ明朝" w:hAnsi="ＭＳ Ｐ明朝"/>
          <w:sz w:val="24"/>
        </w:rPr>
      </w:pPr>
    </w:p>
    <w:p w14:paraId="58AFF930" w14:textId="7016BB66" w:rsidR="00BF3C0C" w:rsidRDefault="00BF3C0C" w:rsidP="006A0429">
      <w:pPr>
        <w:ind w:firstLine="240"/>
        <w:rPr>
          <w:rFonts w:ascii="ＭＳ Ｐ明朝" w:eastAsia="ＭＳ Ｐ明朝" w:hAnsi="ＭＳ Ｐ明朝"/>
          <w:sz w:val="24"/>
        </w:rPr>
      </w:pPr>
      <w:r w:rsidRPr="00BF3C0C">
        <w:rPr>
          <w:rFonts w:ascii="ＭＳ Ｐ明朝" w:eastAsia="ＭＳ Ｐ明朝" w:hAnsi="ＭＳ Ｐ明朝" w:hint="eastAsia"/>
          <w:sz w:val="24"/>
        </w:rPr>
        <w:lastRenderedPageBreak/>
        <w:t>実際、「いつも学んでいながら、真理の認識に至ることができない」ことはあり得ます。なぜなら、この箇所（</w:t>
      </w:r>
      <w:hyperlink r:id="rId662" w:anchor="3:7" w:tooltip="彼女たちは、常に学んではいるが、いつになっても真理の知識に達することができない。 " w:history="1">
        <w:r w:rsidRPr="005C6E42">
          <w:rPr>
            <w:rStyle w:val="ad"/>
            <w:rFonts w:ascii="ＭＳ Ｐ明朝" w:eastAsia="ＭＳ Ｐ明朝" w:hAnsi="ＭＳ Ｐ明朝" w:hint="eastAsia"/>
            <w:sz w:val="24"/>
          </w:rPr>
          <w:t>第二テモテ</w:t>
        </w:r>
        <w:r w:rsidRPr="005C6E42">
          <w:rPr>
            <w:rStyle w:val="ad"/>
            <w:rFonts w:ascii="ＭＳ Ｐ明朝" w:eastAsia="ＭＳ Ｐ明朝" w:hAnsi="ＭＳ Ｐ明朝"/>
            <w:sz w:val="24"/>
          </w:rPr>
          <w:t>3章7節</w:t>
        </w:r>
      </w:hyperlink>
      <w:r w:rsidRPr="00BF3C0C">
        <w:rPr>
          <w:rFonts w:ascii="ＭＳ Ｐ明朝" w:eastAsia="ＭＳ Ｐ明朝" w:hAnsi="ＭＳ Ｐ明朝"/>
          <w:sz w:val="24"/>
        </w:rPr>
        <w:t>）で言われている「知識」あるいは「理解」が、単なるグノーシス（</w:t>
      </w:r>
      <w:proofErr w:type="spellStart"/>
      <w:r w:rsidRPr="00BF3C0C">
        <w:rPr>
          <w:rFonts w:ascii="ＭＳ Ｐ明朝" w:eastAsia="ＭＳ Ｐ明朝" w:hAnsi="ＭＳ Ｐ明朝"/>
          <w:sz w:val="24"/>
        </w:rPr>
        <w:t>γν</w:t>
      </w:r>
      <w:r w:rsidRPr="00BF3C0C">
        <w:rPr>
          <w:rFonts w:ascii="Times New Roman" w:eastAsia="ＭＳ Ｐ明朝" w:hAnsi="Times New Roman" w:cs="Times New Roman"/>
          <w:sz w:val="24"/>
        </w:rPr>
        <w:t>ῶ</w:t>
      </w:r>
      <w:r w:rsidRPr="00BF3C0C">
        <w:rPr>
          <w:rFonts w:ascii="ＭＳ Ｐ明朝" w:eastAsia="ＭＳ Ｐ明朝" w:hAnsi="ＭＳ Ｐ明朝"/>
          <w:sz w:val="24"/>
        </w:rPr>
        <w:t>σις</w:t>
      </w:r>
      <w:proofErr w:type="spellEnd"/>
      <w:r w:rsidRPr="00BF3C0C">
        <w:rPr>
          <w:rFonts w:ascii="ＭＳ Ｐ明朝" w:eastAsia="ＭＳ Ｐ明朝" w:hAnsi="ＭＳ Ｐ明朝"/>
          <w:sz w:val="24"/>
        </w:rPr>
        <w:t>）、すなわち抽象的原理に対する学問的理解にすぎない場合には、内面的な変化も霊的成長も生じないからです。</w:t>
      </w:r>
      <w:r w:rsidRPr="00BF3C0C">
        <w:rPr>
          <w:rFonts w:ascii="ＭＳ Ｐ明朝" w:eastAsia="ＭＳ Ｐ明朝" w:hAnsi="ＭＳ Ｐ明朝" w:hint="eastAsia"/>
          <w:sz w:val="24"/>
        </w:rPr>
        <w:t>神の真理が信仰によって心の中に取り込まれること、すなわち神の知識が</w:t>
      </w:r>
      <w:r w:rsidRPr="00C03113">
        <w:rPr>
          <w:rFonts w:ascii="HGP明朝E" w:eastAsia="HGP明朝E" w:hAnsi="HGP明朝E" w:hint="eastAsia"/>
          <w:sz w:val="24"/>
        </w:rPr>
        <w:t>信じられること</w:t>
      </w:r>
      <w:r w:rsidRPr="00BF3C0C">
        <w:rPr>
          <w:rFonts w:ascii="ＭＳ Ｐ明朝" w:eastAsia="ＭＳ Ｐ明朝" w:hAnsi="ＭＳ Ｐ明朝" w:hint="eastAsia"/>
          <w:sz w:val="24"/>
        </w:rPr>
        <w:t>によってのみ、私たちの内なる人は変えられ、イエス・キリストのため、またキリストの教会のために実を結ぶ者として用いられる可能性が生まれます。たとえ、真理が誠実に、正確に、しかも詳細に教えられている聖書研究会に出席していたとしても（このラオデキ</w:t>
      </w:r>
      <w:r w:rsidR="00824025">
        <w:rPr>
          <w:rFonts w:ascii="ＭＳ Ｐ明朝" w:eastAsia="ＭＳ Ｐ明朝" w:hAnsi="ＭＳ Ｐ明朝" w:hint="eastAsia"/>
          <w:sz w:val="24"/>
        </w:rPr>
        <w:t>ヤ</w:t>
      </w:r>
      <w:r w:rsidRPr="00BF3C0C">
        <w:rPr>
          <w:rFonts w:ascii="ＭＳ Ｐ明朝" w:eastAsia="ＭＳ Ｐ明朝" w:hAnsi="ＭＳ Ｐ明朝" w:hint="eastAsia"/>
          <w:sz w:val="24"/>
        </w:rPr>
        <w:t>的な教会時代においては、それ自体が確かに稀なことですが）、それだけで霊的成長が生まれるわけではありません。</w:t>
      </w:r>
      <w:r w:rsidRPr="00A732AC">
        <w:rPr>
          <w:rFonts w:ascii="HGP明朝E" w:eastAsia="HGP明朝E" w:hAnsi="HGP明朝E" w:hint="eastAsia"/>
          <w:sz w:val="24"/>
        </w:rPr>
        <w:t>真理は信じられてこそ</w:t>
      </w:r>
      <w:r w:rsidRPr="00BF3C0C">
        <w:rPr>
          <w:rFonts w:ascii="ＭＳ Ｐ明朝" w:eastAsia="ＭＳ Ｐ明朝" w:hAnsi="ＭＳ Ｐ明朝" w:hint="eastAsia"/>
          <w:sz w:val="24"/>
        </w:rPr>
        <w:t>実際に役立つものとなります。</w:t>
      </w:r>
      <w:r w:rsidRPr="00A732AC">
        <w:rPr>
          <w:rFonts w:ascii="HGP明朝E" w:eastAsia="HGP明朝E" w:hAnsi="HGP明朝E" w:hint="eastAsia"/>
          <w:sz w:val="24"/>
        </w:rPr>
        <w:t>真理は信じられてこそ</w:t>
      </w:r>
      <w:r w:rsidRPr="00BF3C0C">
        <w:rPr>
          <w:rFonts w:ascii="ＭＳ Ｐ明朝" w:eastAsia="ＭＳ Ｐ明朝" w:hAnsi="ＭＳ Ｐ明朝" w:hint="eastAsia"/>
          <w:sz w:val="24"/>
        </w:rPr>
        <w:t>エピグノーシス（</w:t>
      </w:r>
      <w:r w:rsidRPr="00BF3C0C">
        <w:rPr>
          <w:rFonts w:ascii="Times New Roman" w:eastAsia="ＭＳ Ｐ明朝" w:hAnsi="Times New Roman" w:cs="Times New Roman"/>
          <w:sz w:val="24"/>
        </w:rPr>
        <w:t>ἐ</w:t>
      </w:r>
      <w:r w:rsidRPr="00BF3C0C">
        <w:rPr>
          <w:rFonts w:ascii="ＭＳ Ｐ明朝" w:eastAsia="ＭＳ Ｐ明朝" w:hAnsi="ＭＳ Ｐ明朝"/>
          <w:sz w:val="24"/>
        </w:rPr>
        <w:t>π</w:t>
      </w:r>
      <w:proofErr w:type="spellStart"/>
      <w:r w:rsidRPr="00BF3C0C">
        <w:rPr>
          <w:rFonts w:ascii="ＭＳ Ｐ明朝" w:eastAsia="ＭＳ Ｐ明朝" w:hAnsi="ＭＳ Ｐ明朝"/>
          <w:sz w:val="24"/>
        </w:rPr>
        <w:t>ίγνωσις</w:t>
      </w:r>
      <w:proofErr w:type="spellEnd"/>
      <w:r w:rsidRPr="00BF3C0C">
        <w:rPr>
          <w:rFonts w:ascii="ＭＳ Ｐ明朝" w:eastAsia="ＭＳ Ｐ明朝" w:hAnsi="ＭＳ Ｐ明朝"/>
          <w:sz w:val="24"/>
        </w:rPr>
        <w:t>）となるのです。</w:t>
      </w:r>
    </w:p>
    <w:p w14:paraId="6F5C5CA4" w14:textId="77777777" w:rsidR="00BF3C0C" w:rsidRDefault="00BF3C0C" w:rsidP="00BF3C0C">
      <w:pPr>
        <w:ind w:left="240" w:firstLine="240"/>
        <w:rPr>
          <w:rFonts w:ascii="ＭＳ Ｐ明朝" w:eastAsia="ＭＳ Ｐ明朝" w:hAnsi="ＭＳ Ｐ明朝"/>
          <w:sz w:val="24"/>
        </w:rPr>
      </w:pPr>
    </w:p>
    <w:p w14:paraId="027ABCA4" w14:textId="5485CD7E" w:rsidR="00BF3C0C" w:rsidRPr="00BF3C0C" w:rsidRDefault="00BF3C0C" w:rsidP="006A0429">
      <w:pPr>
        <w:ind w:firstLine="240"/>
        <w:rPr>
          <w:rFonts w:ascii="ＭＳ Ｐ明朝" w:eastAsia="ＭＳ Ｐ明朝" w:hAnsi="ＭＳ Ｐ明朝"/>
          <w:sz w:val="24"/>
        </w:rPr>
      </w:pPr>
      <w:r w:rsidRPr="00BF3C0C">
        <w:rPr>
          <w:rFonts w:ascii="ＭＳ Ｐ明朝" w:eastAsia="ＭＳ Ｐ明朝" w:hAnsi="ＭＳ Ｐ明朝" w:hint="eastAsia"/>
          <w:sz w:val="24"/>
        </w:rPr>
        <w:t>先に引用した</w:t>
      </w:r>
      <w:hyperlink r:id="rId663" w:anchor="4:11" w:tooltip="（11）そして彼は、ある人を使徒とし、ある人を預言者とし、ある人を伝道者とし、ある人を牧師、教師として、お立てになった。(12)それは、聖徒たちをととのえて奉仕のわざをさせ、キリストのからだを建てさせ、(13)わたしたちすべての者が、神の子を信じる信仰の一致と彼を知る知識の一致とに到達し、全き人となり、ついに、キリストの満ちみちた徳の高さにまで至るためである。(14)こうして、わたしたちはもはや子供ではないので、だまし惑わす策略により、人々の悪巧みによって起る様々な教の風に吹きまわされたり、もてあそばれたり" w:history="1">
        <w:r w:rsidRPr="00824025">
          <w:rPr>
            <w:rStyle w:val="ad"/>
            <w:rFonts w:ascii="ＭＳ Ｐ明朝" w:eastAsia="ＭＳ Ｐ明朝" w:hAnsi="ＭＳ Ｐ明朝" w:hint="eastAsia"/>
            <w:sz w:val="24"/>
          </w:rPr>
          <w:t>エペソ</w:t>
        </w:r>
        <w:r w:rsidRPr="00824025">
          <w:rPr>
            <w:rStyle w:val="ad"/>
            <w:rFonts w:ascii="ＭＳ Ｐ明朝" w:eastAsia="ＭＳ Ｐ明朝" w:hAnsi="ＭＳ Ｐ明朝"/>
            <w:sz w:val="24"/>
          </w:rPr>
          <w:t>4章11-16節</w:t>
        </w:r>
      </w:hyperlink>
      <w:r w:rsidRPr="00BF3C0C">
        <w:rPr>
          <w:rFonts w:ascii="ＭＳ Ｐ明朝" w:eastAsia="ＭＳ Ｐ明朝" w:hAnsi="ＭＳ Ｐ明朝"/>
          <w:sz w:val="24"/>
        </w:rPr>
        <w:t>は、キリストの体（教会）がどのように建て上げられるべきかという方法を非常にはっきり示しています。それは、神の御言葉が、賜物を与えられ備えられた人々によって、信者共同体全体の中で教えられることです。その目的は、信者が霊的成熟に至ることにあります。</w:t>
      </w:r>
      <w:r w:rsidRPr="00BF3C0C">
        <w:rPr>
          <w:rFonts w:ascii="ＭＳ Ｐ明朝" w:eastAsia="ＭＳ Ｐ明朝" w:hAnsi="ＭＳ Ｐ明朝" w:hint="eastAsia"/>
          <w:sz w:val="24"/>
        </w:rPr>
        <w:t>この祝福された状態は、次にはすべての信者に与えられている賜物を十分に働かせる力を与え、さらにその結果として、いわば祝福された「フィードバック循環」の中で、すべての信者においてさらなる成長と、より効果的な奉仕を生み出します。これこそ、私たちが召されている理想的なプロセスです。しかし残念なことに、今日のキリスト教の集会の中で、表面的なレベルを超えて真理の教えが存在している所は非常に少ないのが現状です。しかも、そのような交わりが見つかったとしても、イエス・キリストにある神の</w:t>
      </w:r>
      <w:r w:rsidRPr="00A732AC">
        <w:rPr>
          <w:rFonts w:ascii="HGP明朝E" w:eastAsia="HGP明朝E" w:hAnsi="HGP明朝E" w:hint="eastAsia"/>
          <w:sz w:val="24"/>
        </w:rPr>
        <w:t>真理が信じられなければ</w:t>
      </w:r>
      <w:r w:rsidRPr="00BF3C0C">
        <w:rPr>
          <w:rFonts w:ascii="ＭＳ Ｐ明朝" w:eastAsia="ＭＳ Ｐ明朝" w:hAnsi="ＭＳ Ｐ明朝" w:hint="eastAsia"/>
          <w:sz w:val="24"/>
        </w:rPr>
        <w:t>何の益にもなりません。この本質的な霊的仕組み、すなわち信仰によって真理を受け入れることによってのみ、エピグノーシス（</w:t>
      </w:r>
      <w:r w:rsidRPr="00BF3C0C">
        <w:rPr>
          <w:rFonts w:ascii="Times New Roman" w:eastAsia="ＭＳ Ｐ明朝" w:hAnsi="Times New Roman" w:cs="Times New Roman"/>
          <w:sz w:val="24"/>
        </w:rPr>
        <w:t>ἐ</w:t>
      </w:r>
      <w:r w:rsidRPr="00BF3C0C">
        <w:rPr>
          <w:rFonts w:ascii="ＭＳ Ｐ明朝" w:eastAsia="ＭＳ Ｐ明朝" w:hAnsi="ＭＳ Ｐ明朝"/>
          <w:sz w:val="24"/>
        </w:rPr>
        <w:t>π</w:t>
      </w:r>
      <w:proofErr w:type="spellStart"/>
      <w:r w:rsidRPr="00BF3C0C">
        <w:rPr>
          <w:rFonts w:ascii="ＭＳ Ｐ明朝" w:eastAsia="ＭＳ Ｐ明朝" w:hAnsi="ＭＳ Ｐ明朝"/>
          <w:sz w:val="24"/>
        </w:rPr>
        <w:t>ίγνωσις</w:t>
      </w:r>
      <w:proofErr w:type="spellEnd"/>
      <w:r w:rsidRPr="00BF3C0C">
        <w:rPr>
          <w:rFonts w:ascii="ＭＳ Ｐ明朝" w:eastAsia="ＭＳ Ｐ明朝" w:hAnsi="ＭＳ Ｐ明朝"/>
          <w:sz w:val="24"/>
        </w:rPr>
        <w:t>）が心に取り入れられ、神の真理が信者の心の中で御霊によって用いられるものとなり、霊的成長が達成されるのです。</w:t>
      </w:r>
      <w:r w:rsidR="00A732AC">
        <w:rPr>
          <w:rStyle w:val="ac"/>
          <w:rFonts w:ascii="ＭＳ Ｐ明朝" w:eastAsia="ＭＳ Ｐ明朝" w:hAnsi="ＭＳ Ｐ明朝"/>
          <w:sz w:val="24"/>
        </w:rPr>
        <w:footnoteReference w:id="26"/>
      </w:r>
    </w:p>
    <w:p w14:paraId="39A394B4" w14:textId="77777777" w:rsidR="00BF3C0C" w:rsidRPr="00BF3C0C" w:rsidRDefault="00BF3C0C" w:rsidP="00BF3C0C">
      <w:pPr>
        <w:ind w:left="240" w:firstLine="240"/>
        <w:rPr>
          <w:rFonts w:ascii="ＭＳ Ｐ明朝" w:eastAsia="ＭＳ Ｐ明朝" w:hAnsi="ＭＳ Ｐ明朝"/>
          <w:sz w:val="24"/>
        </w:rPr>
      </w:pPr>
    </w:p>
    <w:p w14:paraId="4B7B96C9" w14:textId="0EDF0BA1" w:rsidR="00BF3C0C" w:rsidRDefault="001F16B3" w:rsidP="00BF3C0C">
      <w:pPr>
        <w:ind w:left="240" w:firstLine="240"/>
        <w:rPr>
          <w:rFonts w:ascii="ＭＳ Ｐ明朝" w:eastAsia="ＭＳ Ｐ明朝" w:hAnsi="ＭＳ Ｐ明朝"/>
          <w:sz w:val="24"/>
        </w:rPr>
      </w:pPr>
      <w:r w:rsidRPr="001F16B3">
        <w:rPr>
          <w:rFonts w:ascii="ＭＳ Ｐ明朝" w:eastAsia="ＭＳ Ｐ明朝" w:hAnsi="ＭＳ Ｐ明朝" w:hint="eastAsia"/>
          <w:sz w:val="24"/>
        </w:rPr>
        <w:t>（</w:t>
      </w:r>
      <w:r w:rsidRPr="001F16B3">
        <w:rPr>
          <w:rFonts w:ascii="ＭＳ Ｐ明朝" w:eastAsia="ＭＳ Ｐ明朝" w:hAnsi="ＭＳ Ｐ明朝"/>
          <w:sz w:val="24"/>
        </w:rPr>
        <w:t>7）</w:t>
      </w:r>
      <w:r w:rsidRPr="001F16B3">
        <w:rPr>
          <w:rFonts w:ascii="BIZ UDPゴシック" w:eastAsia="BIZ UDPゴシック" w:hAnsi="BIZ UDPゴシック"/>
          <w:sz w:val="24"/>
        </w:rPr>
        <w:t>私は良い戦いを戦い終え、自分の走路を走り終え、信仰を守り通した。</w:t>
      </w:r>
      <w:r w:rsidRPr="001F16B3">
        <w:rPr>
          <w:rFonts w:ascii="ＭＳ Ｐ明朝" w:eastAsia="ＭＳ Ｐ明朝" w:hAnsi="ＭＳ Ｐ明朝"/>
          <w:sz w:val="24"/>
        </w:rPr>
        <w:t>（8）</w:t>
      </w:r>
      <w:r w:rsidRPr="001F16B3">
        <w:rPr>
          <w:rFonts w:ascii="BIZ UDPゴシック" w:eastAsia="BIZ UDPゴシック" w:hAnsi="BIZ UDPゴシック"/>
          <w:sz w:val="24"/>
        </w:rPr>
        <w:t>今や、</w:t>
      </w:r>
      <w:r w:rsidRPr="00A732AC">
        <w:rPr>
          <w:rFonts w:ascii="HGP明朝E" w:eastAsia="HGP明朝E" w:hAnsi="HGP明朝E"/>
          <w:b/>
          <w:bCs/>
          <w:sz w:val="24"/>
        </w:rPr>
        <w:t>義の冠</w:t>
      </w:r>
      <w:r w:rsidRPr="001F16B3">
        <w:rPr>
          <w:rFonts w:ascii="BIZ UDPゴシック" w:eastAsia="BIZ UDPゴシック" w:hAnsi="BIZ UDPゴシック"/>
          <w:sz w:val="24"/>
        </w:rPr>
        <w:t>が私のために用意されている。それは、その［大いなる］日［すなわ</w:t>
      </w:r>
      <w:r w:rsidRPr="001F16B3">
        <w:rPr>
          <w:rFonts w:ascii="BIZ UDPゴシック" w:eastAsia="BIZ UDPゴシック" w:hAnsi="BIZ UDPゴシック"/>
          <w:sz w:val="24"/>
        </w:rPr>
        <w:lastRenderedPageBreak/>
        <w:t>ち、さばきの日］に、義なるさばき主である主が、私に授けてくださるものであり、私だけでなく、その現れを愛してきたすべての者</w:t>
      </w:r>
      <w:r w:rsidRPr="001F16B3">
        <w:rPr>
          <w:rFonts w:ascii="ＭＳ Ｐ明朝" w:eastAsia="ＭＳ Ｐ明朝" w:hAnsi="ＭＳ Ｐ明朝"/>
          <w:sz w:val="24"/>
        </w:rPr>
        <w:t>（すなわち、主の再臨を待ち望みつつ、イエス・キリストに対する変わらぬ愛を保ってきた者たち）</w:t>
      </w:r>
      <w:r w:rsidRPr="001F16B3">
        <w:rPr>
          <w:rFonts w:ascii="BIZ UDPゴシック" w:eastAsia="BIZ UDPゴシック" w:hAnsi="BIZ UDPゴシック"/>
          <w:sz w:val="24"/>
        </w:rPr>
        <w:t>にも授けてくださる。</w:t>
      </w:r>
      <w:r w:rsidR="00BF3C0C" w:rsidRPr="00BF3C0C">
        <w:rPr>
          <w:rFonts w:ascii="ＭＳ Ｐ明朝" w:eastAsia="ＭＳ Ｐ明朝" w:hAnsi="ＭＳ Ｐ明朝"/>
          <w:sz w:val="24"/>
        </w:rPr>
        <w:t>（</w:t>
      </w:r>
      <w:hyperlink r:id="rId664" w:anchor="4:7" w:tooltip="（7）わたしは戦いをりっぱに戦いぬき、走るべき行程を走りつくし、信仰を守りとおした。(8)今や、義の冠がわたしを待っているばかりである。かの日には、公平な審判者である主が、それを授けて下さるであろう。わたしばかりではなく、主の出現を心から待ち望んでいたすべての人にも授けて下さるであろう。" w:history="1">
        <w:r w:rsidR="00BF3C0C" w:rsidRPr="001F16B3">
          <w:rPr>
            <w:rStyle w:val="ad"/>
            <w:rFonts w:ascii="ＭＳ Ｐ明朝" w:eastAsia="ＭＳ Ｐ明朝" w:hAnsi="ＭＳ Ｐ明朝"/>
            <w:sz w:val="24"/>
          </w:rPr>
          <w:t>第二テモテ4章7-8節</w:t>
        </w:r>
      </w:hyperlink>
      <w:r w:rsidR="00BF3C0C" w:rsidRPr="00BF3C0C">
        <w:rPr>
          <w:rFonts w:ascii="ＭＳ Ｐ明朝" w:eastAsia="ＭＳ Ｐ明朝" w:hAnsi="ＭＳ Ｐ明朝"/>
          <w:sz w:val="24"/>
        </w:rPr>
        <w:t>）</w:t>
      </w:r>
    </w:p>
    <w:p w14:paraId="2E2FD315" w14:textId="77777777" w:rsidR="006A0429" w:rsidRDefault="006A0429" w:rsidP="00BF3C0C">
      <w:pPr>
        <w:ind w:left="240" w:firstLine="240"/>
        <w:rPr>
          <w:rFonts w:ascii="ＭＳ Ｐ明朝" w:eastAsia="ＭＳ Ｐ明朝" w:hAnsi="ＭＳ Ｐ明朝"/>
          <w:sz w:val="24"/>
        </w:rPr>
      </w:pPr>
    </w:p>
    <w:p w14:paraId="07DF1A61" w14:textId="5AEC1770" w:rsidR="006A0429" w:rsidRDefault="006A0429" w:rsidP="00B92CD8">
      <w:pPr>
        <w:ind w:firstLine="240"/>
        <w:rPr>
          <w:rFonts w:ascii="ＭＳ Ｐ明朝" w:eastAsia="ＭＳ Ｐ明朝" w:hAnsi="ＭＳ Ｐ明朝"/>
          <w:sz w:val="24"/>
        </w:rPr>
      </w:pPr>
      <w:r w:rsidRPr="006A0429">
        <w:rPr>
          <w:rFonts w:ascii="ＭＳ Ｐ明朝" w:eastAsia="ＭＳ Ｐ明朝" w:hAnsi="ＭＳ Ｐ明朝" w:hint="eastAsia"/>
          <w:sz w:val="24"/>
        </w:rPr>
        <w:t>義は、イエス・キリストを信じるすべての者に信仰によって与えられるものです（</w:t>
      </w:r>
      <w:hyperlink r:id="rId665" w:anchor="1:17" w:tooltip="神の義は、その福音の中に啓示され、信仰に始まり信仰に至らせる。これは、「信仰による義人は生きる」と書いてあるとおりである。" w:history="1">
        <w:r w:rsidRPr="00984798">
          <w:rPr>
            <w:rStyle w:val="ad"/>
            <w:rFonts w:ascii="ＭＳ Ｐ明朝" w:eastAsia="ＭＳ Ｐ明朝" w:hAnsi="ＭＳ Ｐ明朝" w:hint="eastAsia"/>
            <w:sz w:val="24"/>
          </w:rPr>
          <w:t>ローマ</w:t>
        </w:r>
        <w:r w:rsidRPr="00984798">
          <w:rPr>
            <w:rStyle w:val="ad"/>
            <w:rFonts w:ascii="ＭＳ Ｐ明朝" w:eastAsia="ＭＳ Ｐ明朝" w:hAnsi="ＭＳ Ｐ明朝"/>
            <w:sz w:val="24"/>
          </w:rPr>
          <w:t>1章17</w:t>
        </w:r>
        <w:r w:rsidR="000D1A13" w:rsidRPr="00984798">
          <w:rPr>
            <w:rStyle w:val="ad"/>
            <w:rFonts w:ascii="ＭＳ Ｐ明朝" w:eastAsia="ＭＳ Ｐ明朝" w:hAnsi="ＭＳ Ｐ明朝"/>
            <w:sz w:val="24"/>
          </w:rPr>
          <w:t>節</w:t>
        </w:r>
      </w:hyperlink>
      <w:r w:rsidR="000D1A13">
        <w:rPr>
          <w:rFonts w:ascii="ＭＳ Ｐ明朝" w:eastAsia="ＭＳ Ｐ明朝" w:hAnsi="ＭＳ Ｐ明朝" w:hint="eastAsia"/>
          <w:sz w:val="24"/>
        </w:rPr>
        <w:t xml:space="preserve">, </w:t>
      </w:r>
      <w:hyperlink r:id="rId666" w:anchor="3:22" w:tooltip="それは、イエス・キリストを信じる信仰による神の義であって、すべて信じる人に与えられるものである。そこにはなんらの差別もない。" w:history="1">
        <w:r w:rsidRPr="00984798">
          <w:rPr>
            <w:rStyle w:val="ad"/>
            <w:rFonts w:ascii="ＭＳ Ｐ明朝" w:eastAsia="ＭＳ Ｐ明朝" w:hAnsi="ＭＳ Ｐ明朝"/>
            <w:sz w:val="24"/>
          </w:rPr>
          <w:t>3章22節</w:t>
        </w:r>
      </w:hyperlink>
      <w:r w:rsidR="000D1A13">
        <w:rPr>
          <w:rFonts w:ascii="ＭＳ Ｐ明朝" w:eastAsia="ＭＳ Ｐ明朝" w:hAnsi="ＭＳ Ｐ明朝" w:hint="eastAsia"/>
          <w:sz w:val="24"/>
        </w:rPr>
        <w:t xml:space="preserve">, </w:t>
      </w:r>
      <w:hyperlink r:id="rId667" w:anchor="4:3" w:tooltip="(3)なぜなら、聖書はなんと言っているか、「アブラハムは神を信じた。それによって、彼は義と認められた」とある。(4)いったい、働く人に対する報酬は、恩恵としてではなく、当然の支払いとして認められる。(5)しかし、働きはなくても、不信心な者を義とするかたを信じる人は、その信仰が義と認められるのである。(6)ダビデもまた、行いがなくても神に義と認められた人の幸福について、次のように言っている、(7)「不法をゆるされ、罪をおおわれた人たちは、さいわいである。(8)罪を主に認められない人は、さいわいである」…" w:history="1">
        <w:r w:rsidRPr="00984798">
          <w:rPr>
            <w:rStyle w:val="ad"/>
            <w:rFonts w:ascii="ＭＳ Ｐ明朝" w:eastAsia="ＭＳ Ｐ明朝" w:hAnsi="ＭＳ Ｐ明朝"/>
            <w:sz w:val="24"/>
          </w:rPr>
          <w:t>4章3-24節</w:t>
        </w:r>
      </w:hyperlink>
      <w:r w:rsidR="000D1A13">
        <w:rPr>
          <w:rFonts w:ascii="ＭＳ Ｐ明朝" w:eastAsia="ＭＳ Ｐ明朝" w:hAnsi="ＭＳ Ｐ明朝" w:hint="eastAsia"/>
          <w:sz w:val="24"/>
        </w:rPr>
        <w:t xml:space="preserve">, </w:t>
      </w:r>
      <w:hyperlink r:id="rId668" w:anchor="9:30" w:tooltip="(30)では、わたしたちはなんと言おうか。義を追い求めなかった異邦人は、義、すなわち、信仰による義を得た。(31)しかし、義の律法を追い求めていたイスラエルは、その律法に達しなかった。" w:history="1">
        <w:r w:rsidRPr="00984798">
          <w:rPr>
            <w:rStyle w:val="ad"/>
            <w:rFonts w:ascii="ＭＳ Ｐ明朝" w:eastAsia="ＭＳ Ｐ明朝" w:hAnsi="ＭＳ Ｐ明朝"/>
            <w:sz w:val="24"/>
          </w:rPr>
          <w:t>9章30-31節</w:t>
        </w:r>
      </w:hyperlink>
      <w:r w:rsidR="000D1A13">
        <w:rPr>
          <w:rFonts w:ascii="ＭＳ Ｐ明朝" w:eastAsia="ＭＳ Ｐ明朝" w:hAnsi="ＭＳ Ｐ明朝" w:hint="eastAsia"/>
          <w:sz w:val="24"/>
        </w:rPr>
        <w:t xml:space="preserve">, </w:t>
      </w:r>
      <w:hyperlink r:id="rId669" w:anchor="10:6" w:tooltip="しかし、信仰による義は、こう言っている、「あなたは心のうちで、だれが天に上るであろうかと言うな」。それは、キリストを引き降ろすことである。" w:history="1">
        <w:r w:rsidRPr="005E1D0B">
          <w:rPr>
            <w:rStyle w:val="ad"/>
            <w:rFonts w:ascii="ＭＳ Ｐ明朝" w:eastAsia="ＭＳ Ｐ明朝" w:hAnsi="ＭＳ Ｐ明朝"/>
            <w:sz w:val="24"/>
          </w:rPr>
          <w:t>10章6節</w:t>
        </w:r>
      </w:hyperlink>
      <w:r w:rsidRPr="006A0429">
        <w:rPr>
          <w:rFonts w:ascii="ＭＳ Ｐ明朝" w:eastAsia="ＭＳ Ｐ明朝" w:hAnsi="ＭＳ Ｐ明朝"/>
          <w:sz w:val="24"/>
        </w:rPr>
        <w:t>；</w:t>
      </w:r>
      <w:r w:rsidR="005E1D0B">
        <w:rPr>
          <w:rFonts w:ascii="ＭＳ Ｐ明朝" w:eastAsia="ＭＳ Ｐ明朝" w:hAnsi="ＭＳ Ｐ明朝" w:hint="eastAsia"/>
          <w:sz w:val="24"/>
        </w:rPr>
        <w:t xml:space="preserve"> </w:t>
      </w:r>
      <w:hyperlink r:id="rId670" w:anchor="3:6" w:tooltip="このように、アブラハムは「神を信じた。それによって、彼は義と認められた」のである。" w:history="1">
        <w:r w:rsidRPr="005E1D0B">
          <w:rPr>
            <w:rStyle w:val="ad"/>
            <w:rFonts w:ascii="ＭＳ Ｐ明朝" w:eastAsia="ＭＳ Ｐ明朝" w:hAnsi="ＭＳ Ｐ明朝"/>
            <w:sz w:val="24"/>
          </w:rPr>
          <w:t>ガラテヤ3章6節</w:t>
        </w:r>
      </w:hyperlink>
      <w:r w:rsidR="000D1A13">
        <w:rPr>
          <w:rFonts w:ascii="ＭＳ Ｐ明朝" w:eastAsia="ＭＳ Ｐ明朝" w:hAnsi="ＭＳ Ｐ明朝" w:hint="eastAsia"/>
          <w:sz w:val="24"/>
        </w:rPr>
        <w:t xml:space="preserve">, </w:t>
      </w:r>
      <w:hyperlink r:id="rId671" w:anchor="5:5" w:tooltip="わたしたちは、御霊の助けにより、信仰によって義とされる望みを強くいだいている。" w:history="1">
        <w:r w:rsidRPr="005E1D0B">
          <w:rPr>
            <w:rStyle w:val="ad"/>
            <w:rFonts w:ascii="ＭＳ Ｐ明朝" w:eastAsia="ＭＳ Ｐ明朝" w:hAnsi="ＭＳ Ｐ明朝"/>
            <w:sz w:val="24"/>
          </w:rPr>
          <w:t>5章5節</w:t>
        </w:r>
      </w:hyperlink>
      <w:r w:rsidRPr="006A0429">
        <w:rPr>
          <w:rFonts w:ascii="ＭＳ Ｐ明朝" w:eastAsia="ＭＳ Ｐ明朝" w:hAnsi="ＭＳ Ｐ明朝"/>
          <w:sz w:val="24"/>
        </w:rPr>
        <w:t>；</w:t>
      </w:r>
      <w:r w:rsidR="005E1D0B">
        <w:rPr>
          <w:rFonts w:ascii="ＭＳ Ｐ明朝" w:eastAsia="ＭＳ Ｐ明朝" w:hAnsi="ＭＳ Ｐ明朝" w:hint="eastAsia"/>
          <w:sz w:val="24"/>
        </w:rPr>
        <w:t xml:space="preserve"> </w:t>
      </w:r>
      <w:hyperlink r:id="rId672" w:anchor="3:9" w:tooltip="律法による自分の義ではなく、キリストを信じる信仰による義、すなわち、信仰に基く神からの義を受けて、キリストのうちに自分を見いだすようになるためである。" w:history="1">
        <w:r w:rsidRPr="005E1D0B">
          <w:rPr>
            <w:rStyle w:val="ad"/>
            <w:rFonts w:ascii="ＭＳ Ｐ明朝" w:eastAsia="ＭＳ Ｐ明朝" w:hAnsi="ＭＳ Ｐ明朝"/>
            <w:sz w:val="24"/>
          </w:rPr>
          <w:t>ピリピ3章9節</w:t>
        </w:r>
      </w:hyperlink>
      <w:r w:rsidRPr="006A0429">
        <w:rPr>
          <w:rFonts w:ascii="ＭＳ Ｐ明朝" w:eastAsia="ＭＳ Ｐ明朝" w:hAnsi="ＭＳ Ｐ明朝"/>
          <w:sz w:val="24"/>
        </w:rPr>
        <w:t>；</w:t>
      </w:r>
      <w:r w:rsidR="000D1A13">
        <w:rPr>
          <w:rFonts w:ascii="ＭＳ Ｐ明朝" w:eastAsia="ＭＳ Ｐ明朝" w:hAnsi="ＭＳ Ｐ明朝" w:hint="eastAsia"/>
          <w:sz w:val="24"/>
        </w:rPr>
        <w:t xml:space="preserve"> </w:t>
      </w:r>
      <w:hyperlink r:id="rId673" w:anchor="11:7" w:tooltip="信仰によって、ノアはまだ見ていない事がらについて御告げを受け、恐れかしこみつつ、その家族を救うために箱舟を造り、その信仰によって世の罪をさばき、そして、信仰による義を受け継ぐ者となった。" w:history="1">
        <w:r w:rsidRPr="005E1D0B">
          <w:rPr>
            <w:rStyle w:val="ad"/>
            <w:rFonts w:ascii="ＭＳ Ｐ明朝" w:eastAsia="ＭＳ Ｐ明朝" w:hAnsi="ＭＳ Ｐ明朝"/>
            <w:sz w:val="24"/>
          </w:rPr>
          <w:t>ヘブル11章7節</w:t>
        </w:r>
      </w:hyperlink>
      <w:r w:rsidRPr="006A0429">
        <w:rPr>
          <w:rFonts w:ascii="ＭＳ Ｐ明朝" w:eastAsia="ＭＳ Ｐ明朝" w:hAnsi="ＭＳ Ｐ明朝"/>
          <w:sz w:val="24"/>
        </w:rPr>
        <w:t>；</w:t>
      </w:r>
      <w:r w:rsidR="000D1A13">
        <w:rPr>
          <w:rFonts w:ascii="ＭＳ Ｐ明朝" w:eastAsia="ＭＳ Ｐ明朝" w:hAnsi="ＭＳ Ｐ明朝" w:hint="eastAsia"/>
          <w:sz w:val="24"/>
        </w:rPr>
        <w:t xml:space="preserve"> </w:t>
      </w:r>
      <w:hyperlink r:id="rId674" w:anchor="2:23" w:tooltip="こうして、「アブラハムは神を信じた。それによって、彼は義と認められた」という聖書の言葉が成就し、そして、彼は「神の友」と唱えられたのである。" w:history="1">
        <w:r w:rsidRPr="005E1D0B">
          <w:rPr>
            <w:rStyle w:val="ad"/>
            <w:rFonts w:ascii="ＭＳ Ｐ明朝" w:eastAsia="ＭＳ Ｐ明朝" w:hAnsi="ＭＳ Ｐ明朝"/>
            <w:sz w:val="24"/>
          </w:rPr>
          <w:t>ヤコブ2章23節</w:t>
        </w:r>
      </w:hyperlink>
      <w:r w:rsidRPr="006A0429">
        <w:rPr>
          <w:rFonts w:ascii="ＭＳ Ｐ明朝" w:eastAsia="ＭＳ Ｐ明朝" w:hAnsi="ＭＳ Ｐ明朝"/>
          <w:sz w:val="24"/>
        </w:rPr>
        <w:t>）。しかし、この冠は、救いに至る最初の信仰によって得られるものではなく、「信仰を守り続けること」、すなわち上で定義したように「良い戦いを戦い」「神が私たちのために備えられた道のりを走り終えること」によって与えられるものです。</w:t>
      </w:r>
      <w:r w:rsidRPr="006A0429">
        <w:rPr>
          <w:rFonts w:ascii="ＭＳ Ｐ明朝" w:eastAsia="ＭＳ Ｐ明朝" w:hAnsi="ＭＳ Ｐ明朝" w:hint="eastAsia"/>
          <w:sz w:val="24"/>
        </w:rPr>
        <w:t>私たちは皆、イエス・キリストにあって神の義を与えられています。しかし、霊的成熟に達した者だけが、すべての信者が立場的に持っているその義にふさわしく実際に生きるのです。義の冠は、成熟の証しに対して与えられます。すなわち、ある程度の霊的成長に達し、実際に「クリスチャンとして生きる」ようになった人に対する報いです。そうした人は、信仰とその原則に忠実にとどまり（「私は信仰を守り通した」）、地上の報いよりも永遠の報いを待ち望み（「その日に主が授けてくださる冠」）、この世よりも主を愛する者です（「主の現れを愛した者たち」）。信仰・希望・愛という、キリスト者の歩みにおける三つの基本的徳は、霊的成熟の段階に達したときに完全に機能するようになります（</w:t>
      </w:r>
      <w:hyperlink r:id="rId675" w:anchor="13:13" w:tooltip="このように、いつまでも存続するものは、信仰と希望と愛と、この三つである。このうちで最も大いなるものは、愛である。" w:history="1">
        <w:r w:rsidRPr="00FA6243">
          <w:rPr>
            <w:rStyle w:val="ad"/>
            <w:rFonts w:ascii="ＭＳ Ｐ明朝" w:eastAsia="ＭＳ Ｐ明朝" w:hAnsi="ＭＳ Ｐ明朝" w:hint="eastAsia"/>
            <w:sz w:val="24"/>
          </w:rPr>
          <w:t>第一コリント</w:t>
        </w:r>
        <w:r w:rsidRPr="00FA6243">
          <w:rPr>
            <w:rStyle w:val="ad"/>
            <w:rFonts w:ascii="ＭＳ Ｐ明朝" w:eastAsia="ＭＳ Ｐ明朝" w:hAnsi="ＭＳ Ｐ明朝"/>
            <w:sz w:val="24"/>
          </w:rPr>
          <w:t>13章13節</w:t>
        </w:r>
      </w:hyperlink>
      <w:r w:rsidRPr="006A0429">
        <w:rPr>
          <w:rFonts w:ascii="ＭＳ Ｐ明朝" w:eastAsia="ＭＳ Ｐ明朝" w:hAnsi="ＭＳ Ｐ明朝"/>
          <w:sz w:val="24"/>
        </w:rPr>
        <w:t>）</w:t>
      </w:r>
      <w:r w:rsidR="000D1A13">
        <w:rPr>
          <w:rStyle w:val="ac"/>
          <w:rFonts w:ascii="ＭＳ Ｐ明朝" w:eastAsia="ＭＳ Ｐ明朝" w:hAnsi="ＭＳ Ｐ明朝"/>
          <w:sz w:val="24"/>
        </w:rPr>
        <w:footnoteReference w:id="27"/>
      </w:r>
      <w:r w:rsidRPr="006A0429">
        <w:rPr>
          <w:rFonts w:ascii="ＭＳ Ｐ明朝" w:eastAsia="ＭＳ Ｐ明朝" w:hAnsi="ＭＳ Ｐ明朝"/>
          <w:sz w:val="24"/>
        </w:rPr>
        <w:t>。</w:t>
      </w:r>
      <w:r w:rsidRPr="006A0429">
        <w:rPr>
          <w:rFonts w:ascii="ＭＳ Ｐ明朝" w:eastAsia="ＭＳ Ｐ明朝" w:hAnsi="ＭＳ Ｐ明朝" w:hint="eastAsia"/>
          <w:sz w:val="24"/>
        </w:rPr>
        <w:t>先に引用した</w:t>
      </w:r>
      <w:hyperlink r:id="rId676" w:anchor="4:7" w:tooltip="わたしは戦いをりっぱに戦いぬき、走るべき行程を走りつくし、信仰を守りとおした。 今や、義の冠がわたしを待っているばかりである。かの日には、公平な審判者である主が、それを授けて下さるであろう。わたしばかりではなく、主の出現を心から待ち望んでいたすべての人にも授けて下さるであろう。" w:history="1">
        <w:r w:rsidRPr="00FA6243">
          <w:rPr>
            <w:rStyle w:val="ad"/>
            <w:rFonts w:ascii="ＭＳ Ｐ明朝" w:eastAsia="ＭＳ Ｐ明朝" w:hAnsi="ＭＳ Ｐ明朝" w:hint="eastAsia"/>
            <w:sz w:val="24"/>
          </w:rPr>
          <w:t>第二テモテ</w:t>
        </w:r>
        <w:r w:rsidRPr="00FA6243">
          <w:rPr>
            <w:rStyle w:val="ad"/>
            <w:rFonts w:ascii="ＭＳ Ｐ明朝" w:eastAsia="ＭＳ Ｐ明朝" w:hAnsi="ＭＳ Ｐ明朝"/>
            <w:sz w:val="24"/>
          </w:rPr>
          <w:t>4章7-8節</w:t>
        </w:r>
      </w:hyperlink>
      <w:r w:rsidRPr="006A0429">
        <w:rPr>
          <w:rFonts w:ascii="ＭＳ Ｐ明朝" w:eastAsia="ＭＳ Ｐ明朝" w:hAnsi="ＭＳ Ｐ明朝"/>
          <w:sz w:val="24"/>
        </w:rPr>
        <w:t>において、</w:t>
      </w:r>
      <w:r w:rsidR="00B92CD8" w:rsidRPr="00B92CD8">
        <w:rPr>
          <w:rFonts w:ascii="ＭＳ Ｐ明朝" w:eastAsia="ＭＳ Ｐ明朝" w:hAnsi="ＭＳ Ｐ明朝" w:hint="eastAsia"/>
          <w:sz w:val="24"/>
        </w:rPr>
        <w:t>パウロは彼らしい謙遜をもって、次の二つの報いの段階、すなわち、いのちの冠（試練への忍耐に対して与えられるもの）と栄光の冠（奉仕の完成に対して与えられるもの）については、自分がそれを受けると主張してはいません――しかし、もし教会の中に「三冠達成者」と呼び得る人物がこれまでにいたとすれば、それは疑いなく使徒パウロです。むしろ彼は、「私に倣いなさい」と励まし、また勧めるために、この最初の冠、すなわち義の冠の約束を、堅固で成熟した信仰、焦点の定まった生き生きとした希望、そしてイエス・キリストに対する真実で絶えない愛に到達した「すべての者」に差し出しているのです。ほとんどの信者は、キリストと結び合わされるに至らせた、基本的な「からし種」の信仰を超える、ある程度の信仰を持っています。ほとんどの信者は、復活と永遠の栄光についての何らかの希望を持っており、それらの真理が、彼らのクリスチャンとしての動機や励ましの一部となっています。さらに、ほとんどの信者は、イエス・キリストを愛しており、私たちのための主の犠牲によって私たちが救われたことへの応答として、主のため、主の真理のため、主の教会のために、何かを行っているか、あるいは行ったことがあるものです。</w:t>
      </w:r>
      <w:r w:rsidR="008F7D6F" w:rsidRPr="008F7D6F">
        <w:rPr>
          <w:rFonts w:ascii="ＭＳ Ｐ明朝" w:eastAsia="ＭＳ Ｐ明朝" w:hAnsi="ＭＳ Ｐ明朝"/>
          <w:sz w:val="24"/>
        </w:rPr>
        <w:t>しかし、霊的成熟</w:t>
      </w:r>
      <w:r w:rsidR="008F7D6F" w:rsidRPr="008F7D6F">
        <w:rPr>
          <w:rFonts w:ascii="ＭＳ Ｐ明朝" w:eastAsia="ＭＳ Ｐ明朝" w:hAnsi="ＭＳ Ｐ明朝"/>
          <w:sz w:val="24"/>
        </w:rPr>
        <w:lastRenderedPageBreak/>
        <w:t>とは、これら三つの代表的な徳がすべて十分に形づくられ、完成し、実を熟した状態に達したことを言います。</w:t>
      </w:r>
      <w:r w:rsidR="00B92CD8" w:rsidRPr="00B92CD8">
        <w:rPr>
          <w:rFonts w:ascii="ＭＳ Ｐ明朝" w:eastAsia="ＭＳ Ｐ明朝" w:hAnsi="ＭＳ Ｐ明朝" w:hint="eastAsia"/>
          <w:sz w:val="24"/>
        </w:rPr>
        <w:t>ちょうど、どのような果物や野菜でも、その成長の過程を観察することができるように――すなわち、かろうじて見分けられるほどの段階から、ほぼ十分な大きさになってもまだ青い段階を経て、やがて熟して収穫できる状態に至るように――信者の霊的成長の場合も同様です。どの熟した果物や野菜にも、大きさ、質、色、そして全体としての「良さ」にさまざまな程度があるように――そして実際、クリスチャン生活においても、神は達し得る善の可能性に限界や終わりを設けてはおられませんが――成熟したすべての信者に共通しているのは、この「熟し」、すなわち、はっきりと見分けられる明確な成熟です。未成熟の信者でも、これらの基本的なキリスト者の徳に関連するいくつか、あるいはすべての特徴を、ときには（しかも一貫しない形で）示すことがあります。しかし、どれほど大きくても青いトマトと、熟した赤いトマトとの間に明らかな違いがあるのと同じように、まだ霊的成熟に達していない者は明らかです――</w:t>
      </w:r>
      <w:r w:rsidR="004374E6">
        <w:rPr>
          <w:rFonts w:ascii="ＭＳ Ｐ明朝" w:eastAsia="ＭＳ Ｐ明朝" w:hAnsi="ＭＳ Ｐ明朝" w:hint="eastAsia"/>
          <w:sz w:val="24"/>
        </w:rPr>
        <w:t>それは</w:t>
      </w:r>
      <w:r w:rsidR="00B92CD8" w:rsidRPr="00B92CD8">
        <w:rPr>
          <w:rFonts w:ascii="ＭＳ Ｐ明朝" w:eastAsia="ＭＳ Ｐ明朝" w:hAnsi="ＭＳ Ｐ明朝" w:hint="eastAsia"/>
          <w:sz w:val="24"/>
        </w:rPr>
        <w:t>神には確実に、他の信者にも多くの場合、そしてしばしば世の人々にも分かるものです。同じように、成熟した信者もまた、「彼らの［熟した］実によって」、尊ぶべき忠実なイエス・キリストの従者であることが知られるのです</w:t>
      </w:r>
      <w:r w:rsidRPr="006A0429">
        <w:rPr>
          <w:rFonts w:ascii="ＭＳ Ｐ明朝" w:eastAsia="ＭＳ Ｐ明朝" w:hAnsi="ＭＳ Ｐ明朝" w:hint="eastAsia"/>
          <w:sz w:val="24"/>
        </w:rPr>
        <w:t>（</w:t>
      </w:r>
      <w:hyperlink r:id="rId677" w:anchor="7:15" w:tooltip="(15)にせ預言者を警戒せよ。彼らは、羊の衣を着てあなたがたのところに来るが、その内側は強欲なおおかみである。(16)あなたがたは、その実によって彼らを見わけるであろう。茨からぶどうを、あざみからいちじくを集める者があろうか。(17)そのように、すべて良い木は良い実を結び、悪い木は悪い実を結ぶ。(18)良い木が悪い実をならせることはないし、悪い木が良い実をならせることはできない。(19)良い実を結ばない木はことごとく切られて、火の中に投げ込まれる。(20)このように、あなたがたはその実によって彼らを見わ…" w:history="1">
        <w:r w:rsidRPr="003E2FB6">
          <w:rPr>
            <w:rStyle w:val="ad"/>
            <w:rFonts w:ascii="ＭＳ Ｐ明朝" w:eastAsia="ＭＳ Ｐ明朝" w:hAnsi="ＭＳ Ｐ明朝" w:hint="eastAsia"/>
            <w:sz w:val="24"/>
          </w:rPr>
          <w:t>マタイ</w:t>
        </w:r>
        <w:r w:rsidRPr="003E2FB6">
          <w:rPr>
            <w:rStyle w:val="ad"/>
            <w:rFonts w:ascii="ＭＳ Ｐ明朝" w:eastAsia="ＭＳ Ｐ明朝" w:hAnsi="ＭＳ Ｐ明朝"/>
            <w:sz w:val="24"/>
          </w:rPr>
          <w:t>7章15-20節</w:t>
        </w:r>
      </w:hyperlink>
      <w:r w:rsidRPr="006A0429">
        <w:rPr>
          <w:rFonts w:ascii="ＭＳ Ｐ明朝" w:eastAsia="ＭＳ Ｐ明朝" w:hAnsi="ＭＳ Ｐ明朝"/>
          <w:sz w:val="24"/>
        </w:rPr>
        <w:t>；</w:t>
      </w:r>
      <w:r w:rsidR="000D1A13">
        <w:rPr>
          <w:rFonts w:ascii="ＭＳ Ｐ明朝" w:eastAsia="ＭＳ Ｐ明朝" w:hAnsi="ＭＳ Ｐ明朝" w:hint="eastAsia"/>
          <w:sz w:val="24"/>
        </w:rPr>
        <w:t xml:space="preserve"> </w:t>
      </w:r>
      <w:hyperlink r:id="rId678" w:anchor="15:1" w:tooltip="(1)わたしはまことのぶどうの木、わたしの父は農夫である。(2)わたしにつながっている枝で実を結ばないものは、父がすべてこれをとりのぞき、実を結ぶものは、もっと豊かに実らせるために、手入れしてこれをきれいになさるのである。(3)あなたがたは、わたしが語った言葉によって既にきよくされている。(4)わたしにつながっていなさい。そうすれば、わたしはあなたがたとつながっていよう。枝がぶどうの木につながっていなければ、自分だけでは実を結ぶことができないように、あなたがたもわたしにつながっていなければ実を結ぶことがで…" w:history="1">
        <w:r w:rsidRPr="003E2FB6">
          <w:rPr>
            <w:rStyle w:val="ad"/>
            <w:rFonts w:ascii="ＭＳ Ｐ明朝" w:eastAsia="ＭＳ Ｐ明朝" w:hAnsi="ＭＳ Ｐ明朝"/>
            <w:sz w:val="24"/>
          </w:rPr>
          <w:t>ヨハネ15章1-17節</w:t>
        </w:r>
      </w:hyperlink>
      <w:r w:rsidRPr="006A0429">
        <w:rPr>
          <w:rFonts w:ascii="ＭＳ Ｐ明朝" w:eastAsia="ＭＳ Ｐ明朝" w:hAnsi="ＭＳ Ｐ明朝"/>
          <w:sz w:val="24"/>
        </w:rPr>
        <w:t>参照）</w:t>
      </w:r>
      <w:r w:rsidR="00B92CD8" w:rsidRPr="00B92CD8">
        <w:rPr>
          <w:rFonts w:ascii="ＭＳ Ｐ明朝" w:eastAsia="ＭＳ Ｐ明朝" w:hAnsi="ＭＳ Ｐ明朝" w:hint="eastAsia"/>
          <w:sz w:val="24"/>
        </w:rPr>
        <w:t>。</w:t>
      </w:r>
      <w:r w:rsidR="008F7D6F" w:rsidRPr="008F7D6F">
        <w:rPr>
          <w:rFonts w:ascii="ＭＳ Ｐ明朝" w:eastAsia="ＭＳ Ｐ明朝" w:hAnsi="ＭＳ Ｐ明朝"/>
          <w:sz w:val="24"/>
        </w:rPr>
        <w:t>信仰によってイエス・キリストにある義の基準に効果的かつ一貫してかなった生き方をすることによって示される、私たちの成熟した証しこそ、この第二段階の報い、すなわち義の冠をもたらす実なのです。</w:t>
      </w:r>
    </w:p>
    <w:p w14:paraId="1412CDDB" w14:textId="77777777" w:rsidR="00232D22" w:rsidRDefault="00232D22" w:rsidP="00232D22">
      <w:pPr>
        <w:ind w:firstLine="240"/>
        <w:rPr>
          <w:rFonts w:ascii="ＭＳ Ｐ明朝" w:eastAsia="ＭＳ Ｐ明朝" w:hAnsi="ＭＳ Ｐ明朝"/>
          <w:sz w:val="24"/>
        </w:rPr>
      </w:pPr>
    </w:p>
    <w:p w14:paraId="28123E53" w14:textId="33776EB6" w:rsidR="006A0429" w:rsidRPr="006A0429" w:rsidRDefault="006A0429" w:rsidP="006A0429">
      <w:pPr>
        <w:rPr>
          <w:rFonts w:ascii="HGP明朝E" w:eastAsia="HGP明朝E" w:hAnsi="HGP明朝E"/>
          <w:sz w:val="24"/>
        </w:rPr>
      </w:pPr>
      <w:r w:rsidRPr="006A0429">
        <w:rPr>
          <w:rFonts w:ascii="HGP明朝E" w:eastAsia="HGP明朝E" w:hAnsi="HGP明朝E" w:hint="eastAsia"/>
          <w:sz w:val="24"/>
        </w:rPr>
        <w:t>第三段階の報い：いのちの冠</w:t>
      </w:r>
      <w:r w:rsidRPr="006A0429">
        <w:rPr>
          <w:rFonts w:ascii="HGP明朝E" w:eastAsia="HGP明朝E" w:hAnsi="HGP明朝E"/>
          <w:sz w:val="24"/>
        </w:rPr>
        <w:t xml:space="preserve"> ― 「希望」の段階の霊的実り</w:t>
      </w:r>
    </w:p>
    <w:p w14:paraId="5EEDBF95" w14:textId="77777777" w:rsidR="006A0429" w:rsidRPr="006A0429" w:rsidRDefault="006A0429" w:rsidP="006A0429">
      <w:pPr>
        <w:ind w:firstLine="240"/>
        <w:rPr>
          <w:rFonts w:ascii="ＭＳ Ｐ明朝" w:eastAsia="ＭＳ Ｐ明朝" w:hAnsi="ＭＳ Ｐ明朝"/>
          <w:sz w:val="24"/>
        </w:rPr>
      </w:pPr>
    </w:p>
    <w:p w14:paraId="0E6A17DE" w14:textId="2E4C12E2" w:rsidR="006A0429" w:rsidRPr="006A0429" w:rsidRDefault="006A0429" w:rsidP="00540483">
      <w:pPr>
        <w:ind w:firstLine="240"/>
        <w:rPr>
          <w:rFonts w:ascii="ＭＳ Ｐ明朝" w:eastAsia="ＭＳ Ｐ明朝" w:hAnsi="ＭＳ Ｐ明朝"/>
          <w:sz w:val="24"/>
        </w:rPr>
      </w:pPr>
      <w:r w:rsidRPr="006A0429">
        <w:rPr>
          <w:rFonts w:ascii="ＭＳ Ｐ明朝" w:eastAsia="ＭＳ Ｐ明朝" w:hAnsi="ＭＳ Ｐ明朝" w:hint="eastAsia"/>
          <w:sz w:val="24"/>
        </w:rPr>
        <w:t>いのちの冠は、種まきのたとえにおける六十倍の実り、また</w:t>
      </w:r>
      <w:hyperlink r:id="rId679" w:anchor="3:12" w:tooltip="この土台の上に、だれかが金、銀、宝石、木、草、または、わらを用いて建てるならば、" w:history="1">
        <w:r w:rsidRPr="00551FA1">
          <w:rPr>
            <w:rStyle w:val="ad"/>
            <w:rFonts w:ascii="ＭＳ Ｐ明朝" w:eastAsia="ＭＳ Ｐ明朝" w:hAnsi="ＭＳ Ｐ明朝" w:hint="eastAsia"/>
            <w:sz w:val="24"/>
          </w:rPr>
          <w:t>第一コリント</w:t>
        </w:r>
        <w:r w:rsidRPr="00551FA1">
          <w:rPr>
            <w:rStyle w:val="ad"/>
            <w:rFonts w:ascii="ＭＳ Ｐ明朝" w:eastAsia="ＭＳ Ｐ明朝" w:hAnsi="ＭＳ Ｐ明朝"/>
            <w:sz w:val="24"/>
          </w:rPr>
          <w:t>3章12節</w:t>
        </w:r>
      </w:hyperlink>
      <w:r w:rsidRPr="006A0429">
        <w:rPr>
          <w:rFonts w:ascii="ＭＳ Ｐ明朝" w:eastAsia="ＭＳ Ｐ明朝" w:hAnsi="ＭＳ Ｐ明朝"/>
          <w:sz w:val="24"/>
        </w:rPr>
        <w:t>にある「銀」によって象徴される報いであり、より高い報いの中でも「希望」の段階に当たるものです。</w:t>
      </w:r>
      <w:r w:rsidRPr="006A0429">
        <w:rPr>
          <w:rFonts w:ascii="ＭＳ Ｐ明朝" w:eastAsia="ＭＳ Ｐ明朝" w:hAnsi="ＭＳ Ｐ明朝" w:hint="eastAsia"/>
          <w:sz w:val="24"/>
        </w:rPr>
        <w:t>この冠は、永遠の報いに対する希望を、この世のあらゆる価値よりも優先することによって示した人々に与えられます。すなわち、成熟した信者でありながら、なおかつ重大な試練を耐え抜き、この世の命よりも永遠の命を選び続けた者に与えられるものです。いのちの冠を受ける者は、必ずまず霊的成熟に達していなければなりません。その成熟した信仰と忠実さは、その後、人生というるつぼの中で試されます。それは、その信仰をさらに精錬するためであると同時に、その真の価値を人間と天使の世界の両方に示すためでもあります。私たちがイエス・キリストを信じる信仰によって与えられた義にふさわしい生き方をすることは、この世に対して神の恵みと善を反映する証しとなります。しかしそれ以上に、成熟した信者が激しい圧迫や患難の中でも忍耐し続ける姿は、彼らがこの世の何よりも神を重んじていることを、はっきりと示します。それはまた、イエス・キリストの評価、そして主が約束された永遠の命と報いが、この朽ちゆく世のどんなものよりも、彼らにとって現実であり重要であることを証明するものでもありま</w:t>
      </w:r>
      <w:r w:rsidRPr="006A0429">
        <w:rPr>
          <w:rFonts w:ascii="ＭＳ Ｐ明朝" w:eastAsia="ＭＳ Ｐ明朝" w:hAnsi="ＭＳ Ｐ明朝" w:hint="eastAsia"/>
          <w:sz w:val="24"/>
        </w:rPr>
        <w:lastRenderedPageBreak/>
        <w:t>す。</w:t>
      </w:r>
    </w:p>
    <w:p w14:paraId="172246FD" w14:textId="77777777" w:rsidR="006A0429" w:rsidRPr="006A0429" w:rsidRDefault="006A0429" w:rsidP="006A0429">
      <w:pPr>
        <w:ind w:firstLine="240"/>
        <w:rPr>
          <w:rFonts w:ascii="ＭＳ Ｐ明朝" w:eastAsia="ＭＳ Ｐ明朝" w:hAnsi="ＭＳ Ｐ明朝"/>
          <w:sz w:val="24"/>
        </w:rPr>
      </w:pPr>
    </w:p>
    <w:p w14:paraId="7F89E124" w14:textId="0F03163F" w:rsidR="006A0429" w:rsidRDefault="006A0429" w:rsidP="00540483">
      <w:pPr>
        <w:ind w:left="240" w:firstLine="240"/>
        <w:rPr>
          <w:rFonts w:ascii="ＭＳ Ｐ明朝" w:eastAsia="ＭＳ Ｐ明朝" w:hAnsi="ＭＳ Ｐ明朝"/>
          <w:sz w:val="24"/>
        </w:rPr>
      </w:pPr>
      <w:r w:rsidRPr="006A0429">
        <w:rPr>
          <w:rFonts w:ascii="ＭＳ Ｐ明朝" w:eastAsia="ＭＳ Ｐ明朝" w:hAnsi="ＭＳ Ｐ明朝" w:hint="eastAsia"/>
          <w:sz w:val="24"/>
        </w:rPr>
        <w:t>（</w:t>
      </w:r>
      <w:r w:rsidRPr="006A0429">
        <w:rPr>
          <w:rFonts w:ascii="ＭＳ Ｐ明朝" w:eastAsia="ＭＳ Ｐ明朝" w:hAnsi="ＭＳ Ｐ明朝"/>
          <w:sz w:val="24"/>
        </w:rPr>
        <w:t>6）</w:t>
      </w:r>
      <w:r w:rsidRPr="00551FA1">
        <w:rPr>
          <w:rFonts w:ascii="BIZ UDPゴシック" w:eastAsia="BIZ UDPゴシック" w:hAnsi="BIZ UDPゴシック"/>
          <w:sz w:val="24"/>
        </w:rPr>
        <w:t>あなたがたは、この究極の救いを望み見て大いに喜んでいます。今はしばらくの間、さまざまな試練によって悲しまなければならないとしてもです。</w:t>
      </w:r>
      <w:r w:rsidRPr="006A0429">
        <w:rPr>
          <w:rFonts w:ascii="ＭＳ Ｐ明朝" w:eastAsia="ＭＳ Ｐ明朝" w:hAnsi="ＭＳ Ｐ明朝"/>
          <w:sz w:val="24"/>
        </w:rPr>
        <w:t>（7）</w:t>
      </w:r>
      <w:r w:rsidRPr="00551FA1">
        <w:rPr>
          <w:rFonts w:ascii="BIZ UDPゴシック" w:eastAsia="BIZ UDPゴシック" w:hAnsi="BIZ UDPゴシック"/>
          <w:sz w:val="24"/>
        </w:rPr>
        <w:t>それは、あなたがたの信仰が本物であることが明らかにされるためです。火によって精錬されてもなお朽ちる金よりもはるかに尊いあなたがたの信仰は、イエス・キリストが現れるとき、賛美と栄光と誉れをもたらすのです。</w:t>
      </w:r>
      <w:r w:rsidRPr="006A0429">
        <w:rPr>
          <w:rFonts w:ascii="ＭＳ Ｐ明朝" w:eastAsia="ＭＳ Ｐ明朝" w:hAnsi="ＭＳ Ｐ明朝"/>
          <w:sz w:val="24"/>
        </w:rPr>
        <w:t>（</w:t>
      </w:r>
      <w:hyperlink r:id="rId680" w:anchor="1:6" w:tooltip="そのことを思って、今しばらくのあいだは、さまざまな試錬で悩まねばならないかも知れないが、あなたがたは大いに喜んでいる。 こうして、あなたがたの信仰はためされて、火で精錬されても朽ちる外はない金よりもはるかに尊いことが明らかにされ、イエス・キリストの現れるとき、さんびと栄光とほまれとに変るであろう。" w:history="1">
        <w:r w:rsidRPr="00551FA1">
          <w:rPr>
            <w:rStyle w:val="ad"/>
            <w:rFonts w:ascii="ＭＳ Ｐ明朝" w:eastAsia="ＭＳ Ｐ明朝" w:hAnsi="ＭＳ Ｐ明朝"/>
            <w:sz w:val="24"/>
          </w:rPr>
          <w:t>第一ペテロ1章6-7節</w:t>
        </w:r>
      </w:hyperlink>
      <w:r w:rsidRPr="006A0429">
        <w:rPr>
          <w:rFonts w:ascii="ＭＳ Ｐ明朝" w:eastAsia="ＭＳ Ｐ明朝" w:hAnsi="ＭＳ Ｐ明朝"/>
          <w:sz w:val="24"/>
        </w:rPr>
        <w:t>）</w:t>
      </w:r>
    </w:p>
    <w:p w14:paraId="176BC1E5" w14:textId="77777777" w:rsidR="00540483" w:rsidRDefault="00540483" w:rsidP="00540483">
      <w:pPr>
        <w:rPr>
          <w:rFonts w:ascii="ＭＳ Ｐ明朝" w:eastAsia="ＭＳ Ｐ明朝" w:hAnsi="ＭＳ Ｐ明朝"/>
          <w:sz w:val="24"/>
        </w:rPr>
      </w:pPr>
    </w:p>
    <w:p w14:paraId="0699C5DC" w14:textId="266ED3ED" w:rsidR="00540483" w:rsidRPr="00540483" w:rsidRDefault="00540483" w:rsidP="00540483">
      <w:pPr>
        <w:ind w:firstLine="240"/>
        <w:rPr>
          <w:rFonts w:ascii="ＭＳ Ｐ明朝" w:eastAsia="ＭＳ Ｐ明朝" w:hAnsi="ＭＳ Ｐ明朝"/>
          <w:sz w:val="24"/>
        </w:rPr>
      </w:pPr>
      <w:r w:rsidRPr="00540483">
        <w:rPr>
          <w:rFonts w:ascii="ＭＳ Ｐ明朝" w:eastAsia="ＭＳ Ｐ明朝" w:hAnsi="ＭＳ Ｐ明朝" w:hint="eastAsia"/>
          <w:sz w:val="24"/>
        </w:rPr>
        <w:t>上に引用した箇所で語りかけられている信者たちの多くは、すでに霊的に成熟しており、その時まさに激しい圧迫と試練の中に置かれていました。具体的には、この手紙の受取人たちは、</w:t>
      </w:r>
      <w:r w:rsidRPr="00540483">
        <w:rPr>
          <w:rFonts w:ascii="ＭＳ Ｐ明朝" w:eastAsia="ＭＳ Ｐ明朝" w:hAnsi="ＭＳ Ｐ明朝"/>
          <w:sz w:val="24"/>
        </w:rPr>
        <w:t>1世紀中頃から後半にかけてキリスト教という新しい「宗教」がローマ世界に広がり始める中で、社会的な排斥に加え、法的・経済的制裁を経験していました。キリスト教が広がるにつれて反対も増大していったのです。</w:t>
      </w:r>
      <w:r w:rsidRPr="00540483">
        <w:rPr>
          <w:rFonts w:ascii="ＭＳ Ｐ明朝" w:eastAsia="ＭＳ Ｐ明朝" w:hAnsi="ＭＳ Ｐ明朝" w:hint="eastAsia"/>
          <w:sz w:val="24"/>
        </w:rPr>
        <w:t>クリスチャンの真に善い意図はすべて、悪しき者によって必ず反対されます。霊的に前進するあらゆる段階において、サタンの反対が伴うということは、聖書が明確に示している事実です。しかし同時に、霊的に成熟した信者ほど、より激しい攻撃を受けることが許されるということもまた事実です。ヨブ記が明確に示しているように、そのような特別な試練や苦難は、実際には一種の「誉れ」であると言えます。もっとも、その最中にいるときには、そのようにはほとんど感じられないことでしょう。霊的成熟によって特徴づけられる堅固で一貫した信仰にまだ到達していない信者は、そのような集中的なサタンの攻撃に耐えることができません。したがって、神は私たちが耐えられない試練を決して与えられません。</w:t>
      </w:r>
    </w:p>
    <w:p w14:paraId="5448502E" w14:textId="77777777" w:rsidR="00540483" w:rsidRPr="00540483" w:rsidRDefault="00540483" w:rsidP="00540483">
      <w:pPr>
        <w:rPr>
          <w:rFonts w:ascii="ＭＳ Ｐ明朝" w:eastAsia="ＭＳ Ｐ明朝" w:hAnsi="ＭＳ Ｐ明朝"/>
          <w:sz w:val="24"/>
        </w:rPr>
      </w:pPr>
    </w:p>
    <w:p w14:paraId="6834D469" w14:textId="282C121F" w:rsidR="00540483" w:rsidRDefault="00540483" w:rsidP="00540483">
      <w:pPr>
        <w:ind w:left="240" w:firstLine="240"/>
        <w:rPr>
          <w:rFonts w:ascii="ＭＳ Ｐ明朝" w:eastAsia="ＭＳ Ｐ明朝" w:hAnsi="ＭＳ Ｐ明朝"/>
          <w:sz w:val="24"/>
        </w:rPr>
      </w:pPr>
      <w:r w:rsidRPr="00540483">
        <w:rPr>
          <w:rFonts w:ascii="ＭＳ Ｐ明朝" w:eastAsia="ＭＳ Ｐ明朝" w:hAnsi="ＭＳ Ｐ明朝" w:hint="eastAsia"/>
          <w:sz w:val="24"/>
        </w:rPr>
        <w:t>（</w:t>
      </w:r>
      <w:r w:rsidRPr="00540483">
        <w:rPr>
          <w:rFonts w:ascii="ＭＳ Ｐ明朝" w:eastAsia="ＭＳ Ｐ明朝" w:hAnsi="ＭＳ Ｐ明朝"/>
          <w:sz w:val="24"/>
        </w:rPr>
        <w:t>13）</w:t>
      </w:r>
      <w:r w:rsidRPr="00CC1E45">
        <w:rPr>
          <w:rFonts w:ascii="BIZ UDPゴシック" w:eastAsia="BIZ UDPゴシック" w:hAnsi="BIZ UDPゴシック"/>
          <w:sz w:val="24"/>
        </w:rPr>
        <w:t>あなたがたが受けた試練は、人間として通常のものを超えるものではありません。神は真実なお方です。あなたがたが耐えられないほどの試練に遭わせることはなさらず、試練とともに、それに耐えることができるように逃れる道も備えてくださいます。</w:t>
      </w:r>
      <w:r w:rsidRPr="00540483">
        <w:rPr>
          <w:rFonts w:ascii="ＭＳ Ｐ明朝" w:eastAsia="ＭＳ Ｐ明朝" w:hAnsi="ＭＳ Ｐ明朝"/>
          <w:sz w:val="24"/>
        </w:rPr>
        <w:t>（</w:t>
      </w:r>
      <w:hyperlink r:id="rId681" w:anchor="10:13" w:tooltip="あなたがたの会った試錬で、世の常でないものはない。神は真実である。あなたがたを耐えられないような試錬に会わせることはないばかりか、試錬と同時に、それに耐えられるように、のがれる道も備えて下さるのである。" w:history="1">
        <w:r w:rsidRPr="00CC1E45">
          <w:rPr>
            <w:rStyle w:val="ad"/>
            <w:rFonts w:ascii="ＭＳ Ｐ明朝" w:eastAsia="ＭＳ Ｐ明朝" w:hAnsi="ＭＳ Ｐ明朝"/>
            <w:sz w:val="24"/>
          </w:rPr>
          <w:t>第一コリント10章13節</w:t>
        </w:r>
      </w:hyperlink>
      <w:r w:rsidRPr="00540483">
        <w:rPr>
          <w:rFonts w:ascii="ＭＳ Ｐ明朝" w:eastAsia="ＭＳ Ｐ明朝" w:hAnsi="ＭＳ Ｐ明朝"/>
          <w:sz w:val="24"/>
        </w:rPr>
        <w:t>）</w:t>
      </w:r>
    </w:p>
    <w:p w14:paraId="78F8CA76" w14:textId="77777777" w:rsidR="00D07A62" w:rsidRDefault="00D07A62" w:rsidP="00D07A62">
      <w:pPr>
        <w:rPr>
          <w:rFonts w:ascii="ＭＳ Ｐ明朝" w:eastAsia="ＭＳ Ｐ明朝" w:hAnsi="ＭＳ Ｐ明朝"/>
          <w:sz w:val="24"/>
        </w:rPr>
      </w:pPr>
    </w:p>
    <w:p w14:paraId="4F4EE00A" w14:textId="5ED56EAB" w:rsidR="00D07A62" w:rsidRPr="00D07A62" w:rsidRDefault="00CC1E45" w:rsidP="00CC1E45">
      <w:pPr>
        <w:ind w:firstLine="240"/>
        <w:rPr>
          <w:rFonts w:ascii="ＭＳ Ｐ明朝" w:eastAsia="ＭＳ Ｐ明朝" w:hAnsi="ＭＳ Ｐ明朝"/>
          <w:sz w:val="24"/>
        </w:rPr>
      </w:pPr>
      <w:r w:rsidRPr="00CC1E45">
        <w:rPr>
          <w:rFonts w:ascii="ＭＳ Ｐ明朝" w:eastAsia="ＭＳ Ｐ明朝" w:hAnsi="ＭＳ Ｐ明朝" w:hint="eastAsia"/>
          <w:sz w:val="24"/>
        </w:rPr>
        <w:t>確かに、私たちに課せられた重荷は、とても背負いきれないように思えることがしばしばあります。しかし、それもまた、そのような試練の一部なのです。基本的な成熟の段階を越えて成長するためには、たとえ私たちには耐えられないように思えることであっても、神は真実なお方であり、私たちを最後まで支え通してくださると信頼することを学ばなければなりません。そして、そのような見方（視点）を得て保ち続けるうえで大きな部分を占めるのは、将来の報いを待ち望む思いに基づいているのです。</w:t>
      </w:r>
      <w:r w:rsidR="00D07A62" w:rsidRPr="00D07A62">
        <w:rPr>
          <w:rFonts w:ascii="ＭＳ Ｐ明朝" w:eastAsia="ＭＳ Ｐ明朝" w:hAnsi="ＭＳ Ｐ明朝" w:hint="eastAsia"/>
          <w:sz w:val="24"/>
        </w:rPr>
        <w:t>（</w:t>
      </w:r>
      <w:hyperlink r:id="rId682" w:anchor="11:6" w:tooltip="信仰がなくては、神に喜ばれることはできない。なぜなら、神に来る者は、神のいますことと、ご自身を求める者に報いて下さることとを、必ず信じるはずだからである。" w:history="1">
        <w:r w:rsidR="00D07A62" w:rsidRPr="005858FA">
          <w:rPr>
            <w:rStyle w:val="ad"/>
            <w:rFonts w:ascii="ＭＳ Ｐ明朝" w:eastAsia="ＭＳ Ｐ明朝" w:hAnsi="ＭＳ Ｐ明朝" w:hint="eastAsia"/>
            <w:sz w:val="24"/>
          </w:rPr>
          <w:t>ヘブル</w:t>
        </w:r>
        <w:r w:rsidR="00D07A62" w:rsidRPr="005858FA">
          <w:rPr>
            <w:rStyle w:val="ad"/>
            <w:rFonts w:ascii="ＭＳ Ｐ明朝" w:eastAsia="ＭＳ Ｐ明朝" w:hAnsi="ＭＳ Ｐ明朝"/>
            <w:sz w:val="24"/>
          </w:rPr>
          <w:t>11章6節</w:t>
        </w:r>
      </w:hyperlink>
      <w:r w:rsidR="00D07A62" w:rsidRPr="00D07A62">
        <w:rPr>
          <w:rFonts w:ascii="ＭＳ Ｐ明朝" w:eastAsia="ＭＳ Ｐ明朝" w:hAnsi="ＭＳ Ｐ明朝"/>
          <w:sz w:val="24"/>
        </w:rPr>
        <w:t>）。</w:t>
      </w:r>
    </w:p>
    <w:p w14:paraId="1FF5C29E" w14:textId="77777777" w:rsidR="00D07A62" w:rsidRPr="00D07A62" w:rsidRDefault="00D07A62" w:rsidP="00D07A62">
      <w:pPr>
        <w:rPr>
          <w:rFonts w:ascii="ＭＳ Ｐ明朝" w:eastAsia="ＭＳ Ｐ明朝" w:hAnsi="ＭＳ Ｐ明朝"/>
          <w:sz w:val="24"/>
        </w:rPr>
      </w:pPr>
    </w:p>
    <w:p w14:paraId="630F010B" w14:textId="0607A1C4" w:rsidR="00D07A62" w:rsidRDefault="00D07A62" w:rsidP="00D07A62">
      <w:pPr>
        <w:ind w:left="240" w:firstLine="240"/>
        <w:rPr>
          <w:rFonts w:ascii="ＭＳ Ｐ明朝" w:eastAsia="ＭＳ Ｐ明朝" w:hAnsi="ＭＳ Ｐ明朝"/>
          <w:sz w:val="24"/>
        </w:rPr>
      </w:pPr>
      <w:r w:rsidRPr="00D07A62">
        <w:rPr>
          <w:rFonts w:ascii="ＭＳ Ｐ明朝" w:eastAsia="ＭＳ Ｐ明朝" w:hAnsi="ＭＳ Ｐ明朝" w:hint="eastAsia"/>
          <w:sz w:val="24"/>
        </w:rPr>
        <w:t>（</w:t>
      </w:r>
      <w:r w:rsidRPr="00D07A62">
        <w:rPr>
          <w:rFonts w:ascii="ＭＳ Ｐ明朝" w:eastAsia="ＭＳ Ｐ明朝" w:hAnsi="ＭＳ Ｐ明朝"/>
          <w:sz w:val="24"/>
        </w:rPr>
        <w:t>24）</w:t>
      </w:r>
      <w:r w:rsidRPr="005858FA">
        <w:rPr>
          <w:rFonts w:ascii="BIZ UDPゴシック" w:eastAsia="BIZ UDPゴシック" w:hAnsi="BIZ UDPゴシック"/>
          <w:sz w:val="24"/>
        </w:rPr>
        <w:t>信仰によって、モーセは成人したとき、</w:t>
      </w:r>
      <w:r w:rsidR="005858FA" w:rsidRPr="005858FA">
        <w:rPr>
          <w:rFonts w:ascii="BIZ UDPゴシック" w:eastAsia="BIZ UDPゴシック" w:hAnsi="BIZ UDPゴシック" w:hint="eastAsia"/>
          <w:sz w:val="24"/>
        </w:rPr>
        <w:t>パロ</w:t>
      </w:r>
      <w:r w:rsidRPr="005858FA">
        <w:rPr>
          <w:rFonts w:ascii="BIZ UDPゴシック" w:eastAsia="BIZ UDPゴシック" w:hAnsi="BIZ UDPゴシック"/>
          <w:sz w:val="24"/>
        </w:rPr>
        <w:t>の娘の子と呼ばれることを拒み、</w:t>
      </w:r>
      <w:r w:rsidRPr="005858FA">
        <w:rPr>
          <w:rFonts w:ascii="ＭＳ Ｐ明朝" w:eastAsia="ＭＳ Ｐ明朝" w:hAnsi="ＭＳ Ｐ明朝"/>
          <w:sz w:val="24"/>
        </w:rPr>
        <w:t>（25）</w:t>
      </w:r>
      <w:r w:rsidRPr="005858FA">
        <w:rPr>
          <w:rFonts w:ascii="BIZ UDPゴシック" w:eastAsia="BIZ UDPゴシック" w:hAnsi="BIZ UDPゴシック"/>
          <w:sz w:val="24"/>
        </w:rPr>
        <w:t>罪のはかない楽しみにふけるよりも、神の民とともに</w:t>
      </w:r>
      <w:r w:rsidRPr="005858FA">
        <w:rPr>
          <w:rFonts w:ascii="HGP明朝E" w:eastAsia="HGP明朝E" w:hAnsi="HGP明朝E"/>
          <w:b/>
          <w:bCs/>
          <w:sz w:val="24"/>
        </w:rPr>
        <w:t>苦しむことを選びました</w:t>
      </w:r>
      <w:r w:rsidRPr="005858FA">
        <w:rPr>
          <w:rFonts w:ascii="BIZ UDPゴシック" w:eastAsia="BIZ UDPゴシック" w:hAnsi="BIZ UDPゴシック"/>
          <w:sz w:val="24"/>
        </w:rPr>
        <w:t>。</w:t>
      </w:r>
      <w:r w:rsidRPr="00D07A62">
        <w:rPr>
          <w:rFonts w:ascii="ＭＳ Ｐ明朝" w:eastAsia="ＭＳ Ｐ明朝" w:hAnsi="ＭＳ Ｐ明朝"/>
          <w:sz w:val="24"/>
        </w:rPr>
        <w:t>（26）</w:t>
      </w:r>
      <w:r w:rsidRPr="005858FA">
        <w:rPr>
          <w:rFonts w:ascii="BIZ UDPゴシック" w:eastAsia="BIZ UDPゴシック" w:hAnsi="BIZ UDPゴシック"/>
          <w:sz w:val="24"/>
        </w:rPr>
        <w:t>彼は、キリストのために受ける</w:t>
      </w:r>
      <w:r w:rsidRPr="005858FA">
        <w:rPr>
          <w:rFonts w:ascii="HGP明朝E" w:eastAsia="HGP明朝E" w:hAnsi="HGP明朝E"/>
          <w:b/>
          <w:bCs/>
          <w:sz w:val="24"/>
        </w:rPr>
        <w:t>そしりを</w:t>
      </w:r>
      <w:r w:rsidRPr="005858FA">
        <w:rPr>
          <w:rFonts w:ascii="BIZ UDPゴシック" w:eastAsia="BIZ UDPゴシック" w:hAnsi="BIZ UDPゴシック"/>
          <w:sz w:val="24"/>
        </w:rPr>
        <w:t>、エジプトの財宝よりも</w:t>
      </w:r>
      <w:r w:rsidRPr="005858FA">
        <w:rPr>
          <w:rFonts w:ascii="HGP明朝E" w:eastAsia="HGP明朝E" w:hAnsi="HGP明朝E"/>
          <w:b/>
          <w:bCs/>
          <w:sz w:val="24"/>
        </w:rPr>
        <w:t>大きな富と考えた</w:t>
      </w:r>
      <w:r w:rsidRPr="005858FA">
        <w:rPr>
          <w:rFonts w:ascii="BIZ UDPゴシック" w:eastAsia="BIZ UDPゴシック" w:hAnsi="BIZ UDPゴシック"/>
          <w:sz w:val="24"/>
        </w:rPr>
        <w:t>からです。</w:t>
      </w:r>
      <w:r w:rsidRPr="005858FA">
        <w:rPr>
          <w:rFonts w:ascii="HGP明朝E" w:eastAsia="HGP明朝E" w:hAnsi="HGP明朝E"/>
          <w:b/>
          <w:bCs/>
          <w:sz w:val="24"/>
        </w:rPr>
        <w:t>彼は報いに目を向けていた</w:t>
      </w:r>
      <w:r w:rsidRPr="005858FA">
        <w:rPr>
          <w:rFonts w:ascii="BIZ UDPゴシック" w:eastAsia="BIZ UDPゴシック" w:hAnsi="BIZ UDPゴシック"/>
          <w:sz w:val="24"/>
        </w:rPr>
        <w:t>のです。</w:t>
      </w:r>
      <w:r w:rsidRPr="00D07A62">
        <w:rPr>
          <w:rFonts w:ascii="ＭＳ Ｐ明朝" w:eastAsia="ＭＳ Ｐ明朝" w:hAnsi="ＭＳ Ｐ明朝"/>
          <w:sz w:val="24"/>
        </w:rPr>
        <w:t>（</w:t>
      </w:r>
      <w:hyperlink r:id="rId683" w:anchor="11:24" w:tooltip="信仰によって、モーセは、成人したとき、パロの娘の子と言われることを拒み、 罪のはかない歓楽にふけるよりは、むしろ神の民と共に虐待されることを選び、 キリストのゆえに受けるそしりを、エジプトの宝にまさる富と考えた。それは、彼が報いを望み見ていたからである。" w:history="1">
        <w:r w:rsidRPr="005858FA">
          <w:rPr>
            <w:rStyle w:val="ad"/>
            <w:rFonts w:ascii="ＭＳ Ｐ明朝" w:eastAsia="ＭＳ Ｐ明朝" w:hAnsi="ＭＳ Ｐ明朝"/>
            <w:sz w:val="24"/>
          </w:rPr>
          <w:t>ヘブル11章24-26節</w:t>
        </w:r>
      </w:hyperlink>
      <w:r w:rsidRPr="00D07A62">
        <w:rPr>
          <w:rFonts w:ascii="ＭＳ Ｐ明朝" w:eastAsia="ＭＳ Ｐ明朝" w:hAnsi="ＭＳ Ｐ明朝"/>
          <w:sz w:val="24"/>
        </w:rPr>
        <w:t>）</w:t>
      </w:r>
    </w:p>
    <w:p w14:paraId="304D3AF4" w14:textId="77777777" w:rsidR="00D07A62" w:rsidRDefault="00D07A62" w:rsidP="00D07A62">
      <w:pPr>
        <w:rPr>
          <w:rFonts w:ascii="ＭＳ Ｐ明朝" w:eastAsia="ＭＳ Ｐ明朝" w:hAnsi="ＭＳ Ｐ明朝"/>
          <w:sz w:val="24"/>
        </w:rPr>
      </w:pPr>
    </w:p>
    <w:p w14:paraId="19E53707" w14:textId="11372BCD" w:rsidR="00D07A62" w:rsidRPr="00D07A62" w:rsidRDefault="005858FA" w:rsidP="005858FA">
      <w:pPr>
        <w:ind w:firstLine="240"/>
        <w:rPr>
          <w:rFonts w:ascii="ＭＳ Ｐ明朝" w:eastAsia="ＭＳ Ｐ明朝" w:hAnsi="ＭＳ Ｐ明朝"/>
          <w:sz w:val="24"/>
        </w:rPr>
      </w:pPr>
      <w:r w:rsidRPr="005858FA">
        <w:rPr>
          <w:rFonts w:ascii="ＭＳ Ｐ明朝" w:eastAsia="ＭＳ Ｐ明朝" w:hAnsi="ＭＳ Ｐ明朝" w:hint="eastAsia"/>
          <w:sz w:val="24"/>
        </w:rPr>
        <w:t>霊的に成長してきた信者にとって、信仰がさらに練られ、いっそう強靱なものとされるためには、私たちの前進に対するこの次の段階の抵抗（試練）は不可欠です。ペテロのたとえ（</w:t>
      </w:r>
      <w:r w:rsidRPr="005858FA">
        <w:rPr>
          <w:rFonts w:ascii="ＭＳ Ｐ明朝" w:eastAsia="ＭＳ Ｐ明朝" w:hAnsi="ＭＳ Ｐ明朝"/>
          <w:sz w:val="24"/>
        </w:rPr>
        <w:t>先に引用された箇所</w:t>
      </w:r>
      <w:r w:rsidR="00604AFC">
        <w:rPr>
          <w:rFonts w:ascii="ＭＳ Ｐ明朝" w:eastAsia="ＭＳ Ｐ明朝" w:hAnsi="ＭＳ Ｐ明朝" w:hint="eastAsia"/>
          <w:sz w:val="24"/>
        </w:rPr>
        <w:t>の</w:t>
      </w:r>
      <w:hyperlink r:id="rId684" w:anchor="1:6" w:tooltip="そのことを思って、今しばらくのあいだは、さまざまな試錬で悩まねばならないかも知れないが、あなたがたは大いに喜んでいる。 こうして、あなたがたの信仰はためされて、火で精錬されても朽ちる外はない金よりもはるかに尊いことが明らかにされ、イエス・キリストの現れるとき、さんびと栄光とほまれとに変るであろう。" w:history="1">
        <w:r w:rsidR="00604AFC" w:rsidRPr="00604AFC">
          <w:rPr>
            <w:rStyle w:val="ad"/>
            <w:rFonts w:ascii="ＭＳ Ｐ明朝" w:eastAsia="ＭＳ Ｐ明朝" w:hAnsi="ＭＳ Ｐ明朝" w:hint="eastAsia"/>
            <w:sz w:val="24"/>
          </w:rPr>
          <w:t>第一ペテロ</w:t>
        </w:r>
        <w:r w:rsidR="00604AFC" w:rsidRPr="00604AFC">
          <w:rPr>
            <w:rStyle w:val="ad"/>
            <w:rFonts w:ascii="ＭＳ Ｐ明朝" w:eastAsia="ＭＳ Ｐ明朝" w:hAnsi="ＭＳ Ｐ明朝"/>
            <w:sz w:val="24"/>
          </w:rPr>
          <w:t>1章6–7節</w:t>
        </w:r>
      </w:hyperlink>
      <w:r w:rsidRPr="005858FA">
        <w:rPr>
          <w:rFonts w:ascii="ＭＳ Ｐ明朝" w:eastAsia="ＭＳ Ｐ明朝" w:hAnsi="ＭＳ Ｐ明朝"/>
          <w:sz w:val="24"/>
        </w:rPr>
        <w:t>）において、神がまさに意図しておられることを見ることができます。</w:t>
      </w:r>
      <w:r w:rsidR="00D07A62" w:rsidRPr="00D07A62">
        <w:rPr>
          <w:rFonts w:ascii="ＭＳ Ｐ明朝" w:eastAsia="ＭＳ Ｐ明朝" w:hAnsi="ＭＳ Ｐ明朝"/>
          <w:sz w:val="24"/>
        </w:rPr>
        <w:t>鋼がるつぼの中で鍛えられるように、燃えるような試練は信仰を強くするために必要なのです。</w:t>
      </w:r>
      <w:r w:rsidR="00D07A62" w:rsidRPr="00D07A62">
        <w:rPr>
          <w:rFonts w:ascii="ＭＳ Ｐ明朝" w:eastAsia="ＭＳ Ｐ明朝" w:hAnsi="ＭＳ Ｐ明朝" w:hint="eastAsia"/>
          <w:sz w:val="24"/>
        </w:rPr>
        <w:t>私たちの信仰が、将来の報いをこの世の何よりも価値あるものとして、実際に、また経験的に見ることのできる確かな希望へと鍛え上げられるためには、普通の程度を超えた試練や患難を通過し、それに打ち勝たなければなりません（</w:t>
      </w:r>
      <w:hyperlink r:id="rId685" w:anchor="10:30" w:tooltip="必ずその百倍を受ける。すなわち、今この時代では家、兄弟、姉妹、母、子および畑を迫害と共に受け、また、きたるべき世では永遠の生命を受ける。" w:history="1">
        <w:r w:rsidR="00D07A62" w:rsidRPr="00604AFC">
          <w:rPr>
            <w:rStyle w:val="ad"/>
            <w:rFonts w:ascii="ＭＳ Ｐ明朝" w:eastAsia="ＭＳ Ｐ明朝" w:hAnsi="ＭＳ Ｐ明朝" w:hint="eastAsia"/>
            <w:sz w:val="24"/>
          </w:rPr>
          <w:t>マルコ</w:t>
        </w:r>
        <w:r w:rsidR="00D07A62" w:rsidRPr="00604AFC">
          <w:rPr>
            <w:rStyle w:val="ad"/>
            <w:rFonts w:ascii="ＭＳ Ｐ明朝" w:eastAsia="ＭＳ Ｐ明朝" w:hAnsi="ＭＳ Ｐ明朝"/>
            <w:sz w:val="24"/>
          </w:rPr>
          <w:t>10章30節</w:t>
        </w:r>
      </w:hyperlink>
      <w:r w:rsidR="00D07A62" w:rsidRPr="00D07A62">
        <w:rPr>
          <w:rFonts w:ascii="ＭＳ Ｐ明朝" w:eastAsia="ＭＳ Ｐ明朝" w:hAnsi="ＭＳ Ｐ明朝"/>
          <w:sz w:val="24"/>
        </w:rPr>
        <w:t>；</w:t>
      </w:r>
      <w:r w:rsidR="00604AFC">
        <w:rPr>
          <w:rFonts w:ascii="ＭＳ Ｐ明朝" w:eastAsia="ＭＳ Ｐ明朝" w:hAnsi="ＭＳ Ｐ明朝" w:hint="eastAsia"/>
          <w:sz w:val="24"/>
        </w:rPr>
        <w:t xml:space="preserve"> </w:t>
      </w:r>
      <w:hyperlink r:id="rId686" w:anchor="14:22" w:tooltip="弟子たちを力づけ、信仰を持ちつづけるようにと奨励し、「わたしたちが神の国にはいるのには、多くの苦難を経なければならない」と語った。" w:history="1">
        <w:r w:rsidR="00D07A62" w:rsidRPr="00604AFC">
          <w:rPr>
            <w:rStyle w:val="ad"/>
            <w:rFonts w:ascii="ＭＳ Ｐ明朝" w:eastAsia="ＭＳ Ｐ明朝" w:hAnsi="ＭＳ Ｐ明朝"/>
            <w:sz w:val="24"/>
          </w:rPr>
          <w:t>使徒</w:t>
        </w:r>
        <w:r w:rsidR="00604AFC" w:rsidRPr="00604AFC">
          <w:rPr>
            <w:rStyle w:val="ad"/>
            <w:rFonts w:ascii="ＭＳ Ｐ明朝" w:eastAsia="ＭＳ Ｐ明朝" w:hAnsi="ＭＳ Ｐ明朝"/>
            <w:sz w:val="24"/>
          </w:rPr>
          <w:t>行伝</w:t>
        </w:r>
        <w:r w:rsidR="00D07A62" w:rsidRPr="00604AFC">
          <w:rPr>
            <w:rStyle w:val="ad"/>
            <w:rFonts w:ascii="ＭＳ Ｐ明朝" w:eastAsia="ＭＳ Ｐ明朝" w:hAnsi="ＭＳ Ｐ明朝"/>
            <w:sz w:val="24"/>
          </w:rPr>
          <w:t>14章22節</w:t>
        </w:r>
      </w:hyperlink>
      <w:r w:rsidR="00D07A62" w:rsidRPr="00D07A62">
        <w:rPr>
          <w:rFonts w:ascii="ＭＳ Ｐ明朝" w:eastAsia="ＭＳ Ｐ明朝" w:hAnsi="ＭＳ Ｐ明朝"/>
          <w:sz w:val="24"/>
        </w:rPr>
        <w:t>；</w:t>
      </w:r>
      <w:r w:rsidR="00604AFC">
        <w:rPr>
          <w:rFonts w:ascii="ＭＳ Ｐ明朝" w:eastAsia="ＭＳ Ｐ明朝" w:hAnsi="ＭＳ Ｐ明朝" w:hint="eastAsia"/>
          <w:sz w:val="24"/>
        </w:rPr>
        <w:t xml:space="preserve"> </w:t>
      </w:r>
      <w:hyperlink r:id="rId687" w:anchor="1:3" w:tooltip="あなたがたの信仰の働きと、愛の労苦と、わたしたちの主イエス・キリストに対する望みの忍耐とを、わたしたちの父なる神のみまえに、絶えず思い起している。 神に愛されている兄弟たちよ。わたしたちは、あなたがたが神に選ばれていることを知っている。" w:history="1">
        <w:r w:rsidR="00D07A62" w:rsidRPr="00604AFC">
          <w:rPr>
            <w:rStyle w:val="ad"/>
            <w:rFonts w:ascii="ＭＳ Ｐ明朝" w:eastAsia="ＭＳ Ｐ明朝" w:hAnsi="ＭＳ Ｐ明朝"/>
            <w:sz w:val="24"/>
          </w:rPr>
          <w:t>第二テサロニケ1章3-4節</w:t>
        </w:r>
      </w:hyperlink>
      <w:r w:rsidR="00D07A62" w:rsidRPr="00D07A62">
        <w:rPr>
          <w:rFonts w:ascii="ＭＳ Ｐ明朝" w:eastAsia="ＭＳ Ｐ明朝" w:hAnsi="ＭＳ Ｐ明朝"/>
          <w:sz w:val="24"/>
        </w:rPr>
        <w:t>；</w:t>
      </w:r>
      <w:r w:rsidR="00604AFC">
        <w:rPr>
          <w:rFonts w:ascii="ＭＳ Ｐ明朝" w:eastAsia="ＭＳ Ｐ明朝" w:hAnsi="ＭＳ Ｐ明朝" w:hint="eastAsia"/>
          <w:sz w:val="24"/>
        </w:rPr>
        <w:t xml:space="preserve"> </w:t>
      </w:r>
      <w:hyperlink r:id="rId688" w:anchor="2:19" w:tooltip="（19）もしだれかが、不当な苦しみを受けても、神を仰いでその苦痛を耐え忍ぶなら、それはよみせられることである。(20)悪いことをして打ちたたかれ、それを忍んだとしても、なんの手柄になるのか。しかし善を行って苦しみを受け、しかもそれを耐え忍んでいるとすれば、これこそ神によみせられることである。(21)あなたがたは、実に、そうするようにと召されたのである。キリストも、あなたがたのために苦しみを受け、御足の跡を踏み従うようにと、模範を残されたのである。" w:history="1">
        <w:r w:rsidR="00D07A62" w:rsidRPr="00604AFC">
          <w:rPr>
            <w:rStyle w:val="ad"/>
            <w:rFonts w:ascii="ＭＳ Ｐ明朝" w:eastAsia="ＭＳ Ｐ明朝" w:hAnsi="ＭＳ Ｐ明朝"/>
            <w:sz w:val="24"/>
          </w:rPr>
          <w:t>第一ペテロ2章19-21節</w:t>
        </w:r>
      </w:hyperlink>
      <w:r w:rsidR="00604AFC">
        <w:rPr>
          <w:rFonts w:ascii="ＭＳ Ｐ明朝" w:eastAsia="ＭＳ Ｐ明朝" w:hAnsi="ＭＳ Ｐ明朝" w:hint="eastAsia"/>
          <w:sz w:val="24"/>
        </w:rPr>
        <w:t>,</w:t>
      </w:r>
      <w:hyperlink r:id="rId689" w:anchor="4:12" w:tooltip="愛する者たちよ。あなたがたを試みるために降りかかって来る火のような試錬を、何か思いがけないことが起ったかのように驚きあやしむことなく、" w:history="1">
        <w:r w:rsidR="00604AFC" w:rsidRPr="00604AFC">
          <w:rPr>
            <w:rStyle w:val="ad"/>
            <w:rFonts w:ascii="ＭＳ Ｐ明朝" w:eastAsia="ＭＳ Ｐ明朝" w:hAnsi="ＭＳ Ｐ明朝" w:hint="eastAsia"/>
            <w:sz w:val="24"/>
          </w:rPr>
          <w:t xml:space="preserve"> </w:t>
        </w:r>
        <w:r w:rsidR="00D07A62" w:rsidRPr="00604AFC">
          <w:rPr>
            <w:rStyle w:val="ad"/>
            <w:rFonts w:ascii="ＭＳ Ｐ明朝" w:eastAsia="ＭＳ Ｐ明朝" w:hAnsi="ＭＳ Ｐ明朝"/>
            <w:sz w:val="24"/>
          </w:rPr>
          <w:t>4章12節</w:t>
        </w:r>
      </w:hyperlink>
      <w:r w:rsidR="00D07A62" w:rsidRPr="00D07A62">
        <w:rPr>
          <w:rFonts w:ascii="ＭＳ Ｐ明朝" w:eastAsia="ＭＳ Ｐ明朝" w:hAnsi="ＭＳ Ｐ明朝"/>
          <w:sz w:val="24"/>
        </w:rPr>
        <w:t>参照）。</w:t>
      </w:r>
      <w:r w:rsidR="00D07A62" w:rsidRPr="00D07A62">
        <w:rPr>
          <w:rFonts w:ascii="ＭＳ Ｐ明朝" w:eastAsia="ＭＳ Ｐ明朝" w:hAnsi="ＭＳ Ｐ明朝" w:hint="eastAsia"/>
          <w:sz w:val="24"/>
        </w:rPr>
        <w:t>このような道を通してこそ、人はいのちの冠を得るのです。</w:t>
      </w:r>
    </w:p>
    <w:p w14:paraId="097CB660" w14:textId="77777777" w:rsidR="00D07A62" w:rsidRPr="00D07A62" w:rsidRDefault="00D07A62" w:rsidP="00D07A62">
      <w:pPr>
        <w:rPr>
          <w:rFonts w:ascii="ＭＳ Ｐ明朝" w:eastAsia="ＭＳ Ｐ明朝" w:hAnsi="ＭＳ Ｐ明朝"/>
          <w:sz w:val="24"/>
        </w:rPr>
      </w:pPr>
    </w:p>
    <w:p w14:paraId="085D2B32" w14:textId="1A2B47BD" w:rsidR="00D07A62" w:rsidRDefault="00D07A62" w:rsidP="00D07A62">
      <w:pPr>
        <w:ind w:left="240" w:firstLine="240"/>
        <w:rPr>
          <w:rFonts w:ascii="ＭＳ Ｐ明朝" w:eastAsia="ＭＳ Ｐ明朝" w:hAnsi="ＭＳ Ｐ明朝"/>
          <w:sz w:val="24"/>
        </w:rPr>
      </w:pPr>
      <w:r w:rsidRPr="00D07A62">
        <w:rPr>
          <w:rFonts w:ascii="ＭＳ Ｐ明朝" w:eastAsia="ＭＳ Ｐ明朝" w:hAnsi="ＭＳ Ｐ明朝" w:hint="eastAsia"/>
          <w:sz w:val="24"/>
        </w:rPr>
        <w:t>（</w:t>
      </w:r>
      <w:r w:rsidRPr="00D07A62">
        <w:rPr>
          <w:rFonts w:ascii="ＭＳ Ｐ明朝" w:eastAsia="ＭＳ Ｐ明朝" w:hAnsi="ＭＳ Ｐ明朝"/>
          <w:sz w:val="24"/>
        </w:rPr>
        <w:t>10）</w:t>
      </w:r>
      <w:r w:rsidRPr="00604AFC">
        <w:rPr>
          <w:rFonts w:ascii="BIZ UDPゴシック" w:eastAsia="BIZ UDPゴシック" w:hAnsi="BIZ UDPゴシック"/>
          <w:sz w:val="24"/>
        </w:rPr>
        <w:t>あなたがこれから受けようとしている苦しみを恐れてはな</w:t>
      </w:r>
      <w:r w:rsidR="00AB6E9D">
        <w:rPr>
          <w:rFonts w:ascii="BIZ UDPゴシック" w:eastAsia="BIZ UDPゴシック" w:hAnsi="BIZ UDPゴシック" w:hint="eastAsia"/>
          <w:sz w:val="24"/>
        </w:rPr>
        <w:t>らない</w:t>
      </w:r>
      <w:r w:rsidRPr="00604AFC">
        <w:rPr>
          <w:rFonts w:ascii="BIZ UDPゴシック" w:eastAsia="BIZ UDPゴシック" w:hAnsi="BIZ UDPゴシック"/>
          <w:sz w:val="24"/>
        </w:rPr>
        <w:t>。見よ、悪魔はあなたがたのうちの何人かを試みるために牢に投げ込もうとしてい</w:t>
      </w:r>
      <w:r w:rsidR="00AB6E9D">
        <w:rPr>
          <w:rFonts w:ascii="BIZ UDPゴシック" w:eastAsia="BIZ UDPゴシック" w:hAnsi="BIZ UDPゴシック" w:hint="eastAsia"/>
          <w:sz w:val="24"/>
        </w:rPr>
        <w:t>る</w:t>
      </w:r>
      <w:r w:rsidRPr="00604AFC">
        <w:rPr>
          <w:rFonts w:ascii="BIZ UDPゴシック" w:eastAsia="BIZ UDPゴシック" w:hAnsi="BIZ UDPゴシック"/>
          <w:sz w:val="24"/>
        </w:rPr>
        <w:t>。あなたがたは十日の間、患難を受けることにな</w:t>
      </w:r>
      <w:r w:rsidR="00AB6E9D">
        <w:rPr>
          <w:rFonts w:ascii="BIZ UDPゴシック" w:eastAsia="BIZ UDPゴシック" w:hAnsi="BIZ UDPゴシック" w:hint="eastAsia"/>
          <w:sz w:val="24"/>
        </w:rPr>
        <w:t>る</w:t>
      </w:r>
      <w:r w:rsidRPr="00604AFC">
        <w:rPr>
          <w:rFonts w:ascii="BIZ UDPゴシック" w:eastAsia="BIZ UDPゴシック" w:hAnsi="BIZ UDPゴシック"/>
          <w:sz w:val="24"/>
        </w:rPr>
        <w:t>。しかし、死に至るまで忠実でありなさい。</w:t>
      </w:r>
      <w:r w:rsidRPr="00AB6E9D">
        <w:rPr>
          <w:rFonts w:ascii="HGP明朝E" w:eastAsia="HGP明朝E" w:hAnsi="HGP明朝E"/>
          <w:b/>
          <w:bCs/>
          <w:sz w:val="24"/>
        </w:rPr>
        <w:t>そうすれば、わたしはいのちの冠をあなたに与え</w:t>
      </w:r>
      <w:r w:rsidR="00AB6E9D" w:rsidRPr="00AB6E9D">
        <w:rPr>
          <w:rFonts w:ascii="HGP明朝E" w:eastAsia="HGP明朝E" w:hAnsi="HGP明朝E" w:hint="eastAsia"/>
          <w:b/>
          <w:bCs/>
          <w:sz w:val="24"/>
        </w:rPr>
        <w:t>よう</w:t>
      </w:r>
      <w:r w:rsidRPr="00AB6E9D">
        <w:rPr>
          <w:rFonts w:ascii="HGP明朝E" w:eastAsia="HGP明朝E" w:hAnsi="HGP明朝E"/>
          <w:b/>
          <w:bCs/>
          <w:sz w:val="24"/>
        </w:rPr>
        <w:t>。</w:t>
      </w:r>
      <w:r w:rsidRPr="00D07A62">
        <w:rPr>
          <w:rFonts w:ascii="ＭＳ Ｐ明朝" w:eastAsia="ＭＳ Ｐ明朝" w:hAnsi="ＭＳ Ｐ明朝"/>
          <w:sz w:val="24"/>
        </w:rPr>
        <w:t>（</w:t>
      </w:r>
      <w:hyperlink r:id="rId690" w:anchor="2:10" w:tooltip="あなたの受けようとする苦しみを恐れてはならない。見よ、悪魔が、あなたがたのうちのある者をためすために、獄に入れようとしている。あなたがたは十日の間、苦難にあうであろう。死に至るまで忠実であれ。そうすれば、いのちの冠を与えよう。" w:history="1">
        <w:r w:rsidRPr="00604AFC">
          <w:rPr>
            <w:rStyle w:val="ad"/>
            <w:rFonts w:ascii="ＭＳ Ｐ明朝" w:eastAsia="ＭＳ Ｐ明朝" w:hAnsi="ＭＳ Ｐ明朝"/>
            <w:sz w:val="24"/>
          </w:rPr>
          <w:t>黙示録2章10節</w:t>
        </w:r>
      </w:hyperlink>
      <w:r w:rsidRPr="00D07A62">
        <w:rPr>
          <w:rFonts w:ascii="ＭＳ Ｐ明朝" w:eastAsia="ＭＳ Ｐ明朝" w:hAnsi="ＭＳ Ｐ明朝"/>
          <w:sz w:val="24"/>
        </w:rPr>
        <w:t>）</w:t>
      </w:r>
    </w:p>
    <w:p w14:paraId="1179C26F" w14:textId="77777777" w:rsidR="00D07A62" w:rsidRDefault="00D07A62" w:rsidP="00D07A62">
      <w:pPr>
        <w:rPr>
          <w:rFonts w:ascii="ＭＳ Ｐ明朝" w:eastAsia="ＭＳ Ｐ明朝" w:hAnsi="ＭＳ Ｐ明朝"/>
          <w:sz w:val="24"/>
        </w:rPr>
      </w:pPr>
    </w:p>
    <w:p w14:paraId="1500ABF5" w14:textId="31283F0D" w:rsidR="00D07A62" w:rsidRPr="00D07A62" w:rsidRDefault="00340E68" w:rsidP="00D07A62">
      <w:pPr>
        <w:ind w:firstLine="240"/>
        <w:rPr>
          <w:rFonts w:ascii="ＭＳ Ｐ明朝" w:eastAsia="ＭＳ Ｐ明朝" w:hAnsi="ＭＳ Ｐ明朝"/>
          <w:sz w:val="24"/>
        </w:rPr>
      </w:pPr>
      <w:r w:rsidRPr="00340E68">
        <w:rPr>
          <w:rFonts w:ascii="ＭＳ Ｐ明朝" w:eastAsia="ＭＳ Ｐ明朝" w:hAnsi="ＭＳ Ｐ明朝" w:hint="eastAsia"/>
          <w:sz w:val="24"/>
        </w:rPr>
        <w:t>この</w:t>
      </w:r>
      <w:r w:rsidRPr="00340E68">
        <w:rPr>
          <w:rFonts w:ascii="ＭＳ Ｐ明朝" w:eastAsia="ＭＳ Ｐ明朝" w:hAnsi="ＭＳ Ｐ明朝"/>
          <w:sz w:val="24"/>
        </w:rPr>
        <w:t>最終段階の一つ前の報い（第三段階）の障害を首尾よく乗り越えた信者のしるしは、苦しみのただ中にあっても前向きな態度を保つことです。</w:t>
      </w:r>
      <w:r w:rsidR="00D07A62" w:rsidRPr="00D07A62">
        <w:rPr>
          <w:rFonts w:ascii="ＭＳ Ｐ明朝" w:eastAsia="ＭＳ Ｐ明朝" w:hAnsi="ＭＳ Ｐ明朝" w:hint="eastAsia"/>
          <w:sz w:val="24"/>
        </w:rPr>
        <w:t>つまり、この第三段階の霊的前進を達成した信者は、激しい試練の中でも信仰を保って耐えるだけでなく、その過程において愛と希望を保ち、さらには喜びさえも持つことができるのです。これは、まだ霊的に成熟していない人や、この世よりも永遠とその報いを価値あるものとして実際に評価できるほどまで精錬されていない人には、到底不可能なことです。このような天的な視点を持つ者だけが、涙の中でさえ笑うことができるのです。</w:t>
      </w:r>
    </w:p>
    <w:p w14:paraId="55D19F95" w14:textId="77777777" w:rsidR="00D07A62" w:rsidRPr="00D07A62" w:rsidRDefault="00D07A62" w:rsidP="00D07A62">
      <w:pPr>
        <w:rPr>
          <w:rFonts w:ascii="ＭＳ Ｐ明朝" w:eastAsia="ＭＳ Ｐ明朝" w:hAnsi="ＭＳ Ｐ明朝"/>
          <w:sz w:val="24"/>
        </w:rPr>
      </w:pPr>
    </w:p>
    <w:p w14:paraId="663599B0" w14:textId="395DAD57" w:rsidR="00A62753" w:rsidRPr="00A62753" w:rsidRDefault="00A62753" w:rsidP="00A62753">
      <w:pPr>
        <w:ind w:left="240" w:firstLine="240"/>
        <w:rPr>
          <w:rFonts w:ascii="ＭＳ Ｐ明朝" w:eastAsia="ＭＳ Ｐ明朝" w:hAnsi="ＭＳ Ｐ明朝"/>
          <w:sz w:val="24"/>
        </w:rPr>
      </w:pPr>
      <w:r w:rsidRPr="00A62753">
        <w:rPr>
          <w:rFonts w:ascii="BIZ UDPゴシック" w:eastAsia="BIZ UDPゴシック" w:hAnsi="BIZ UDPゴシック" w:hint="eastAsia"/>
          <w:sz w:val="24"/>
        </w:rPr>
        <w:t>そればかりではない。わたしたちは</w:t>
      </w:r>
      <w:r w:rsidRPr="00A62753">
        <w:rPr>
          <w:rFonts w:ascii="HGP明朝E" w:eastAsia="HGP明朝E" w:hAnsi="HGP明朝E" w:hint="eastAsia"/>
          <w:b/>
          <w:bCs/>
          <w:sz w:val="24"/>
        </w:rPr>
        <w:t>患難をも喜ぶ</w:t>
      </w:r>
      <w:r w:rsidRPr="00A62753">
        <w:rPr>
          <w:rFonts w:ascii="BIZ UDPゴシック" w:eastAsia="BIZ UDPゴシック" w:hAnsi="BIZ UDPゴシック" w:hint="eastAsia"/>
          <w:sz w:val="24"/>
        </w:rPr>
        <w:t>。患難は忍耐を生み、忍耐は練られた品性を生み、練られた品性は希望を生むことを知っているからである。そして、この希望は失望に終ることがない。なぜなら、わたしたちに与えられた聖霊によって、神の愛がわたしたちの心に注がれているからである</w:t>
      </w:r>
      <w:r w:rsidRPr="00A62753">
        <w:rPr>
          <w:rFonts w:ascii="ＭＳ Ｐ明朝" w:eastAsia="ＭＳ Ｐ明朝" w:hAnsi="ＭＳ Ｐ明朝" w:hint="eastAsia"/>
          <w:sz w:val="24"/>
        </w:rPr>
        <w:t>（</w:t>
      </w:r>
      <w:hyperlink r:id="rId691" w:anchor="1:7" w:tooltip="というのは、神がわたしたちに下さったのは、臆する霊ではなく、力と愛と慎みとの霊なのである。" w:history="1">
        <w:r w:rsidRPr="00A62753">
          <w:rPr>
            <w:rStyle w:val="ad"/>
            <w:rFonts w:ascii="ＭＳ Ｐ明朝" w:eastAsia="ＭＳ Ｐ明朝" w:hAnsi="ＭＳ Ｐ明朝" w:hint="eastAsia"/>
            <w:sz w:val="24"/>
          </w:rPr>
          <w:t>第二テモテ</w:t>
        </w:r>
        <w:r w:rsidRPr="00A62753">
          <w:rPr>
            <w:rStyle w:val="ad"/>
            <w:rFonts w:ascii="ＭＳ Ｐ明朝" w:eastAsia="ＭＳ Ｐ明朝" w:hAnsi="ＭＳ Ｐ明朝"/>
            <w:sz w:val="24"/>
          </w:rPr>
          <w:lastRenderedPageBreak/>
          <w:t>1章7節</w:t>
        </w:r>
      </w:hyperlink>
      <w:r w:rsidRPr="00A62753">
        <w:rPr>
          <w:rFonts w:ascii="ＭＳ Ｐ明朝" w:eastAsia="ＭＳ Ｐ明朝" w:hAnsi="ＭＳ Ｐ明朝"/>
          <w:sz w:val="24"/>
        </w:rPr>
        <w:t>参照）（</w:t>
      </w:r>
      <w:hyperlink r:id="rId692" w:anchor="5:3" w:tooltip="それだけではなく、患難をも喜んでいる。なぜなら、患難は忍耐を生み出し、 忍耐は錬達を生み出し、錬達は希望を生み出すことを、知っているからである。 そして、希望は失望に終ることはない。なぜなら、わたしたちに賜わっている聖霊によって、神の愛がわたしたちの心に注がれているからである。" w:history="1">
        <w:r w:rsidRPr="00A62753">
          <w:rPr>
            <w:rStyle w:val="ad"/>
            <w:rFonts w:ascii="ＭＳ Ｐ明朝" w:eastAsia="ＭＳ Ｐ明朝" w:hAnsi="ＭＳ Ｐ明朝"/>
            <w:sz w:val="24"/>
          </w:rPr>
          <w:t>ローマ5章3-5節</w:t>
        </w:r>
      </w:hyperlink>
      <w:r w:rsidRPr="00A62753">
        <w:rPr>
          <w:rFonts w:ascii="ＭＳ Ｐ明朝" w:eastAsia="ＭＳ Ｐ明朝" w:hAnsi="ＭＳ Ｐ明朝"/>
          <w:sz w:val="24"/>
        </w:rPr>
        <w:t>）</w:t>
      </w:r>
    </w:p>
    <w:p w14:paraId="3155DEAA" w14:textId="77777777" w:rsidR="00A62753" w:rsidRPr="00A62753" w:rsidRDefault="00A62753" w:rsidP="00A62753">
      <w:pPr>
        <w:rPr>
          <w:rFonts w:ascii="ＭＳ Ｐ明朝" w:eastAsia="ＭＳ Ｐ明朝" w:hAnsi="ＭＳ Ｐ明朝"/>
          <w:sz w:val="24"/>
        </w:rPr>
      </w:pPr>
    </w:p>
    <w:p w14:paraId="464BDE8C" w14:textId="6129B9C7" w:rsidR="00A62753" w:rsidRPr="00A62753" w:rsidRDefault="00A62753" w:rsidP="00A62753">
      <w:pPr>
        <w:ind w:left="240" w:firstLine="240"/>
        <w:rPr>
          <w:rFonts w:ascii="ＭＳ Ｐ明朝" w:eastAsia="ＭＳ Ｐ明朝" w:hAnsi="ＭＳ Ｐ明朝"/>
          <w:sz w:val="24"/>
        </w:rPr>
      </w:pPr>
      <w:r w:rsidRPr="00A62753">
        <w:rPr>
          <w:rFonts w:ascii="BIZ UDPゴシック" w:eastAsia="BIZ UDPゴシック" w:hAnsi="BIZ UDPゴシック" w:hint="eastAsia"/>
          <w:sz w:val="24"/>
        </w:rPr>
        <w:t>わたしは、今の時の苦しみは、やがてわたしたちに現される栄光に比べれば、取るに足りないものと思う</w:t>
      </w:r>
      <w:r w:rsidRPr="00A62753">
        <w:rPr>
          <w:rFonts w:ascii="ＭＳ Ｐ明朝" w:eastAsia="ＭＳ Ｐ明朝" w:hAnsi="ＭＳ Ｐ明朝" w:hint="eastAsia"/>
          <w:sz w:val="24"/>
        </w:rPr>
        <w:t>（</w:t>
      </w:r>
      <w:hyperlink r:id="rId693" w:anchor="rom(:18" w:tooltip="わたしは思う。今のこの時の苦しみは、やがてわたしたちに現されようとする栄光に比べると、言うに足りない。" w:history="1">
        <w:r w:rsidRPr="00A62753">
          <w:rPr>
            <w:rStyle w:val="ad"/>
            <w:rFonts w:ascii="ＭＳ Ｐ明朝" w:eastAsia="ＭＳ Ｐ明朝" w:hAnsi="ＭＳ Ｐ明朝" w:hint="eastAsia"/>
            <w:sz w:val="24"/>
          </w:rPr>
          <w:t>ローマ</w:t>
        </w:r>
        <w:r w:rsidRPr="00A62753">
          <w:rPr>
            <w:rStyle w:val="ad"/>
            <w:rFonts w:ascii="ＭＳ Ｐ明朝" w:eastAsia="ＭＳ Ｐ明朝" w:hAnsi="ＭＳ Ｐ明朝"/>
            <w:sz w:val="24"/>
          </w:rPr>
          <w:t>8章18節</w:t>
        </w:r>
      </w:hyperlink>
      <w:r w:rsidRPr="00A62753">
        <w:rPr>
          <w:rFonts w:ascii="ＭＳ Ｐ明朝" w:eastAsia="ＭＳ Ｐ明朝" w:hAnsi="ＭＳ Ｐ明朝"/>
          <w:sz w:val="24"/>
        </w:rPr>
        <w:t>）</w:t>
      </w:r>
    </w:p>
    <w:p w14:paraId="539D2879" w14:textId="6CDB162A" w:rsidR="00A62753" w:rsidRPr="00A62753" w:rsidRDefault="00A62753" w:rsidP="00A62753">
      <w:pPr>
        <w:ind w:left="240" w:firstLine="240"/>
        <w:rPr>
          <w:rFonts w:ascii="ＭＳ Ｐ明朝" w:eastAsia="ＭＳ Ｐ明朝" w:hAnsi="ＭＳ Ｐ明朝"/>
          <w:sz w:val="24"/>
        </w:rPr>
      </w:pPr>
      <w:r w:rsidRPr="00A62753">
        <w:rPr>
          <w:rFonts w:ascii="BIZ UDPゴシック" w:eastAsia="BIZ UDPゴシック" w:hAnsi="BIZ UDPゴシック" w:hint="eastAsia"/>
          <w:sz w:val="24"/>
        </w:rPr>
        <w:t>兄弟たちよ。さまざまな試練に会うときは、それを</w:t>
      </w:r>
      <w:r w:rsidRPr="00A62753">
        <w:rPr>
          <w:rFonts w:ascii="HGP明朝E" w:eastAsia="HGP明朝E" w:hAnsi="HGP明朝E" w:hint="eastAsia"/>
          <w:b/>
          <w:bCs/>
          <w:sz w:val="24"/>
        </w:rPr>
        <w:t>この上ない喜びと思いなさい</w:t>
      </w:r>
      <w:r w:rsidRPr="00A62753">
        <w:rPr>
          <w:rFonts w:ascii="BIZ UDPゴシック" w:eastAsia="BIZ UDPゴシック" w:hAnsi="BIZ UDPゴシック" w:hint="eastAsia"/>
          <w:sz w:val="24"/>
        </w:rPr>
        <w:t>。あなたがたの信仰が試されることによって、忍耐が生じることを知っているからである。その忍耐を十分に働かせなさい。そうすれば、あなたがたは、何一つ欠けたところのない、完全に成熟した者となり、満ち足りた報いを受けるに至る</w:t>
      </w:r>
      <w:r w:rsidRPr="00A62753">
        <w:rPr>
          <w:rFonts w:ascii="ＭＳ Ｐ明朝" w:eastAsia="ＭＳ Ｐ明朝" w:hAnsi="ＭＳ Ｐ明朝" w:hint="eastAsia"/>
          <w:sz w:val="24"/>
        </w:rPr>
        <w:t>（</w:t>
      </w:r>
      <w:hyperlink r:id="rId694" w:anchor="1:2" w:tooltip="わたしの兄弟たちよ。あなたがたが、いろいろな試錬に会った場合、それをむしろ非常に喜ばしいことと思いなさい。 あなたがたの知っているとおり、信仰がためされることによって、忍耐が生み出されるからである。 だから、なんら欠点のない、完全な、でき上がった人となるように、その忍耐力を十分に働かせるがよい。" w:history="1">
        <w:r w:rsidRPr="00A62753">
          <w:rPr>
            <w:rStyle w:val="ad"/>
            <w:rFonts w:ascii="ＭＳ Ｐ明朝" w:eastAsia="ＭＳ Ｐ明朝" w:hAnsi="ＭＳ Ｐ明朝" w:hint="eastAsia"/>
            <w:sz w:val="24"/>
          </w:rPr>
          <w:t>ヤコブ</w:t>
        </w:r>
        <w:r w:rsidRPr="00A62753">
          <w:rPr>
            <w:rStyle w:val="ad"/>
            <w:rFonts w:ascii="ＭＳ Ｐ明朝" w:eastAsia="ＭＳ Ｐ明朝" w:hAnsi="ＭＳ Ｐ明朝"/>
            <w:sz w:val="24"/>
          </w:rPr>
          <w:t>1章2-4節</w:t>
        </w:r>
      </w:hyperlink>
      <w:r w:rsidRPr="00A62753">
        <w:rPr>
          <w:rFonts w:ascii="ＭＳ Ｐ明朝" w:eastAsia="ＭＳ Ｐ明朝" w:hAnsi="ＭＳ Ｐ明朝"/>
          <w:sz w:val="24"/>
        </w:rPr>
        <w:t>）</w:t>
      </w:r>
    </w:p>
    <w:p w14:paraId="4F268A64" w14:textId="77777777" w:rsidR="00A62753" w:rsidRPr="00A62753" w:rsidRDefault="00A62753" w:rsidP="00A62753">
      <w:pPr>
        <w:rPr>
          <w:rFonts w:ascii="ＭＳ Ｐ明朝" w:eastAsia="ＭＳ Ｐ明朝" w:hAnsi="ＭＳ Ｐ明朝"/>
          <w:sz w:val="24"/>
        </w:rPr>
      </w:pPr>
    </w:p>
    <w:p w14:paraId="74296896" w14:textId="191EB6C9" w:rsidR="007543CD" w:rsidRDefault="00A62753" w:rsidP="00A62753">
      <w:pPr>
        <w:ind w:left="240" w:firstLine="240"/>
        <w:rPr>
          <w:rFonts w:ascii="ＭＳ Ｐ明朝" w:eastAsia="ＭＳ Ｐ明朝" w:hAnsi="ＭＳ Ｐ明朝"/>
          <w:sz w:val="24"/>
        </w:rPr>
      </w:pPr>
      <w:r w:rsidRPr="00A62753">
        <w:rPr>
          <w:rFonts w:ascii="BIZ UDPゴシック" w:eastAsia="BIZ UDPゴシック" w:hAnsi="BIZ UDPゴシック" w:hint="eastAsia"/>
          <w:sz w:val="24"/>
        </w:rPr>
        <w:t>試練に耐え忍ぶ人は幸いである。その人は、試されて良しと認められたのち、主を愛する者たちに約束された、</w:t>
      </w:r>
      <w:r w:rsidRPr="00A62753">
        <w:rPr>
          <w:rFonts w:ascii="HGP明朝E" w:eastAsia="HGP明朝E" w:hAnsi="HGP明朝E" w:hint="eastAsia"/>
          <w:b/>
          <w:bCs/>
          <w:sz w:val="24"/>
        </w:rPr>
        <w:t>いのちの冠</w:t>
      </w:r>
      <w:r w:rsidRPr="00A62753">
        <w:rPr>
          <w:rFonts w:ascii="BIZ UDPゴシック" w:eastAsia="BIZ UDPゴシック" w:hAnsi="BIZ UDPゴシック" w:hint="eastAsia"/>
          <w:sz w:val="24"/>
        </w:rPr>
        <w:t>を</w:t>
      </w:r>
      <w:r w:rsidRPr="0092717E">
        <w:rPr>
          <w:rFonts w:ascii="BIZ UDPゴシック" w:eastAsia="BIZ UDPゴシック" w:hAnsi="BIZ UDPゴシック" w:hint="eastAsia"/>
          <w:spacing w:val="-20"/>
          <w:sz w:val="24"/>
        </w:rPr>
        <w:t>受けるであろう</w:t>
      </w:r>
      <w:r w:rsidRPr="0092717E">
        <w:rPr>
          <w:rFonts w:ascii="ＭＳ Ｐ明朝" w:eastAsia="ＭＳ Ｐ明朝" w:hAnsi="ＭＳ Ｐ明朝" w:hint="eastAsia"/>
          <w:spacing w:val="-20"/>
          <w:sz w:val="24"/>
        </w:rPr>
        <w:t>（</w:t>
      </w:r>
      <w:hyperlink r:id="rId695" w:anchor="1:12" w:tooltip="試錬を耐え忍ぶ人は、さいわいである。それを忍びとおしたなら、神を愛する者たちに約束されたいのちの冠を受けるであろう。" w:history="1">
        <w:r w:rsidRPr="0092717E">
          <w:rPr>
            <w:rStyle w:val="ad"/>
            <w:rFonts w:ascii="ＭＳ Ｐ明朝" w:eastAsia="ＭＳ Ｐ明朝" w:hAnsi="ＭＳ Ｐ明朝" w:hint="eastAsia"/>
            <w:spacing w:val="-20"/>
            <w:sz w:val="24"/>
          </w:rPr>
          <w:t>ヤコブ</w:t>
        </w:r>
        <w:r w:rsidRPr="0092717E">
          <w:rPr>
            <w:rStyle w:val="ad"/>
            <w:rFonts w:ascii="ＭＳ Ｐ明朝" w:eastAsia="ＭＳ Ｐ明朝" w:hAnsi="ＭＳ Ｐ明朝"/>
            <w:spacing w:val="-20"/>
            <w:sz w:val="24"/>
          </w:rPr>
          <w:t>1章12節</w:t>
        </w:r>
      </w:hyperlink>
      <w:r w:rsidRPr="00A62753">
        <w:rPr>
          <w:rFonts w:ascii="ＭＳ Ｐ明朝" w:eastAsia="ＭＳ Ｐ明朝" w:hAnsi="ＭＳ Ｐ明朝"/>
          <w:sz w:val="24"/>
        </w:rPr>
        <w:t>）</w:t>
      </w:r>
    </w:p>
    <w:p w14:paraId="27EE23C8" w14:textId="77777777" w:rsidR="00A62753" w:rsidRDefault="00A62753" w:rsidP="00C31F7F">
      <w:pPr>
        <w:jc w:val="center"/>
        <w:rPr>
          <w:rFonts w:ascii="ＭＳ Ｐ明朝" w:eastAsia="ＭＳ Ｐ明朝" w:hAnsi="ＭＳ Ｐ明朝"/>
          <w:sz w:val="24"/>
        </w:rPr>
      </w:pPr>
    </w:p>
    <w:p w14:paraId="09DCCEAF" w14:textId="77777777" w:rsidR="00340E68" w:rsidRPr="00340E68" w:rsidRDefault="00340E68" w:rsidP="00340E68">
      <w:pPr>
        <w:rPr>
          <w:rFonts w:ascii="HGP明朝E" w:eastAsia="HGP明朝E" w:hAnsi="HGP明朝E"/>
          <w:sz w:val="24"/>
        </w:rPr>
      </w:pPr>
      <w:r w:rsidRPr="00340E68">
        <w:rPr>
          <w:rFonts w:ascii="HGP明朝E" w:eastAsia="HGP明朝E" w:hAnsi="HGP明朝E" w:hint="eastAsia"/>
          <w:sz w:val="24"/>
        </w:rPr>
        <w:t>第四段階の報い：栄光の冠</w:t>
      </w:r>
      <w:r w:rsidRPr="00340E68">
        <w:rPr>
          <w:rFonts w:ascii="HGP明朝E" w:eastAsia="HGP明朝E" w:hAnsi="HGP明朝E"/>
          <w:sz w:val="24"/>
        </w:rPr>
        <w:t xml:space="preserve"> ― 「愛」の段階の完成された奉仕</w:t>
      </w:r>
    </w:p>
    <w:p w14:paraId="76F1D435" w14:textId="77777777" w:rsidR="00340E68" w:rsidRPr="00340E68" w:rsidRDefault="00340E68" w:rsidP="00340E68">
      <w:pPr>
        <w:rPr>
          <w:rFonts w:ascii="ＭＳ Ｐ明朝" w:eastAsia="ＭＳ Ｐ明朝" w:hAnsi="ＭＳ Ｐ明朝"/>
          <w:sz w:val="24"/>
        </w:rPr>
      </w:pPr>
    </w:p>
    <w:p w14:paraId="1E2AAE13" w14:textId="36067C73" w:rsidR="00340E68" w:rsidRDefault="00340E68" w:rsidP="00C31F7F">
      <w:pPr>
        <w:ind w:firstLine="240"/>
        <w:rPr>
          <w:rFonts w:ascii="ＭＳ Ｐ明朝" w:eastAsia="ＭＳ Ｐ明朝" w:hAnsi="ＭＳ Ｐ明朝"/>
          <w:sz w:val="24"/>
        </w:rPr>
      </w:pPr>
      <w:r w:rsidRPr="00340E68">
        <w:rPr>
          <w:rFonts w:ascii="ＭＳ Ｐ明朝" w:eastAsia="ＭＳ Ｐ明朝" w:hAnsi="ＭＳ Ｐ明朝" w:hint="eastAsia"/>
          <w:sz w:val="24"/>
        </w:rPr>
        <w:t>栄光の冠は、種まきのたとえにおける百倍の実り、また</w:t>
      </w:r>
      <w:hyperlink r:id="rId696" w:anchor="3:12" w:tooltip="この土台の上に、だれかが金、銀、宝石、木、草、または、わらを用いて建てるならば、 " w:history="1">
        <w:r w:rsidRPr="00C31F7F">
          <w:rPr>
            <w:rStyle w:val="ad"/>
            <w:rFonts w:ascii="ＭＳ Ｐ明朝" w:eastAsia="ＭＳ Ｐ明朝" w:hAnsi="ＭＳ Ｐ明朝" w:hint="eastAsia"/>
            <w:sz w:val="24"/>
          </w:rPr>
          <w:t>第一コリント</w:t>
        </w:r>
        <w:r w:rsidRPr="00C31F7F">
          <w:rPr>
            <w:rStyle w:val="ad"/>
            <w:rFonts w:ascii="ＭＳ Ｐ明朝" w:eastAsia="ＭＳ Ｐ明朝" w:hAnsi="ＭＳ Ｐ明朝"/>
            <w:sz w:val="24"/>
          </w:rPr>
          <w:t>3章12節</w:t>
        </w:r>
      </w:hyperlink>
      <w:r w:rsidRPr="00340E68">
        <w:rPr>
          <w:rFonts w:ascii="ＭＳ Ｐ明朝" w:eastAsia="ＭＳ Ｐ明朝" w:hAnsi="ＭＳ Ｐ明朝"/>
          <w:sz w:val="24"/>
        </w:rPr>
        <w:t>の「金」によって象徴される、最高の報いです。これは、イエス・キリストに対する愛を示すことによって得られる、「愛」の段階の報いです。</w:t>
      </w:r>
      <w:r w:rsidRPr="00340E68">
        <w:rPr>
          <w:rFonts w:ascii="ＭＳ Ｐ明朝" w:eastAsia="ＭＳ Ｐ明朝" w:hAnsi="ＭＳ Ｐ明朝" w:hint="eastAsia"/>
          <w:sz w:val="24"/>
        </w:rPr>
        <w:t>この冠は、主がご自身の教会を建て上げるために各信者に与えられた務め（ミニストリー）を、忠実に、継続的に、そして成功裏に完成した者に与えられます。この栄光の冠を得る者は、まず必ず霊的成熟に到達していなければなりません。そしてその成熟した信仰が、重大で厳しい試練を通してさらに精錬され、永遠に向けられた揺るがない希望へと変えられている必要があります。このように霊的に「戦いを経験した」信者、すなわち試練を経た熟練の兵士は、その後、主によって用いられる備えが整えられます。そして、主ご自身が与えられた霊的賜物を効果的に用いることによって、主の体である教会の成長と建て上げのための奉仕に携わることができるのです（</w:t>
      </w:r>
      <w:hyperlink r:id="rId697" w:anchor="12:5" w:tooltip="務は種々あるが、主は同じである。" w:history="1">
        <w:r w:rsidRPr="009A2967">
          <w:rPr>
            <w:rStyle w:val="ad"/>
            <w:rFonts w:ascii="ＭＳ Ｐ明朝" w:eastAsia="ＭＳ Ｐ明朝" w:hAnsi="ＭＳ Ｐ明朝" w:hint="eastAsia"/>
            <w:sz w:val="24"/>
          </w:rPr>
          <w:t>第一コリント</w:t>
        </w:r>
        <w:r w:rsidRPr="009A2967">
          <w:rPr>
            <w:rStyle w:val="ad"/>
            <w:rFonts w:ascii="ＭＳ Ｐ明朝" w:eastAsia="ＭＳ Ｐ明朝" w:hAnsi="ＭＳ Ｐ明朝"/>
            <w:sz w:val="24"/>
          </w:rPr>
          <w:t>12章5節</w:t>
        </w:r>
      </w:hyperlink>
      <w:r w:rsidRPr="00340E68">
        <w:rPr>
          <w:rFonts w:ascii="ＭＳ Ｐ明朝" w:eastAsia="ＭＳ Ｐ明朝" w:hAnsi="ＭＳ Ｐ明朝"/>
          <w:sz w:val="24"/>
        </w:rPr>
        <w:t>；</w:t>
      </w:r>
      <w:r w:rsidR="009A2967">
        <w:rPr>
          <w:rFonts w:ascii="ＭＳ Ｐ明朝" w:eastAsia="ＭＳ Ｐ明朝" w:hAnsi="ＭＳ Ｐ明朝" w:hint="eastAsia"/>
          <w:sz w:val="24"/>
        </w:rPr>
        <w:t xml:space="preserve">　</w:t>
      </w:r>
      <w:hyperlink r:id="rId698" w:anchor="9:15" w:tooltip="しかし、主は仰せになった、「さあ、行きなさい。あの人は、異邦人たち、王たち、またイスラエルの子らにも、わたしの名を伝える器として、わたしが選んだ者である。" w:history="1">
        <w:r w:rsidRPr="009A2967">
          <w:rPr>
            <w:rStyle w:val="ad"/>
            <w:rFonts w:ascii="ＭＳ Ｐ明朝" w:eastAsia="ＭＳ Ｐ明朝" w:hAnsi="ＭＳ Ｐ明朝"/>
            <w:sz w:val="24"/>
          </w:rPr>
          <w:t>使徒</w:t>
        </w:r>
        <w:r w:rsidR="009A2967" w:rsidRPr="009A2967">
          <w:rPr>
            <w:rStyle w:val="ad"/>
            <w:rFonts w:ascii="ＭＳ Ｐ明朝" w:eastAsia="ＭＳ Ｐ明朝" w:hAnsi="ＭＳ Ｐ明朝"/>
            <w:sz w:val="24"/>
          </w:rPr>
          <w:t>行伝</w:t>
        </w:r>
        <w:r w:rsidRPr="009A2967">
          <w:rPr>
            <w:rStyle w:val="ad"/>
            <w:rFonts w:ascii="ＭＳ Ｐ明朝" w:eastAsia="ＭＳ Ｐ明朝" w:hAnsi="ＭＳ Ｐ明朝"/>
            <w:sz w:val="24"/>
          </w:rPr>
          <w:t>9章15節</w:t>
        </w:r>
      </w:hyperlink>
      <w:r w:rsidRPr="00340E68">
        <w:rPr>
          <w:rFonts w:ascii="ＭＳ Ｐ明朝" w:eastAsia="ＭＳ Ｐ明朝" w:hAnsi="ＭＳ Ｐ明朝"/>
          <w:sz w:val="24"/>
        </w:rPr>
        <w:t>；</w:t>
      </w:r>
      <w:r w:rsidR="009A2967">
        <w:rPr>
          <w:rFonts w:ascii="ＭＳ Ｐ明朝" w:eastAsia="ＭＳ Ｐ明朝" w:hAnsi="ＭＳ Ｐ明朝" w:hint="eastAsia"/>
          <w:sz w:val="24"/>
        </w:rPr>
        <w:t xml:space="preserve">　</w:t>
      </w:r>
      <w:hyperlink r:id="rId699" w:anchor="1:1" w:tooltip="キリスト・イエスの僕、神の福音のために選び別たれ、召されて使徒となったパウロから――" w:history="1">
        <w:r w:rsidRPr="009A2967">
          <w:rPr>
            <w:rStyle w:val="ad"/>
            <w:rFonts w:ascii="ＭＳ Ｐ明朝" w:eastAsia="ＭＳ Ｐ明朝" w:hAnsi="ＭＳ Ｐ明朝"/>
            <w:sz w:val="24"/>
          </w:rPr>
          <w:t>ローマ1章1節</w:t>
        </w:r>
      </w:hyperlink>
      <w:r w:rsidRPr="00340E68">
        <w:rPr>
          <w:rFonts w:ascii="ＭＳ Ｐ明朝" w:eastAsia="ＭＳ Ｐ明朝" w:hAnsi="ＭＳ Ｐ明朝"/>
          <w:sz w:val="24"/>
        </w:rPr>
        <w:t>参照）。</w:t>
      </w:r>
      <w:r w:rsidR="00C31F7F" w:rsidRPr="00C31F7F">
        <w:rPr>
          <w:rFonts w:ascii="ＭＳ Ｐ明朝" w:eastAsia="ＭＳ Ｐ明朝" w:hAnsi="ＭＳ Ｐ明朝" w:hint="eastAsia"/>
          <w:sz w:val="24"/>
        </w:rPr>
        <w:t>まず、霊的成熟に到達することによって、信仰によってこの世における自分の立場を正しく理解し、その後、この信仰が、イエス・キリストに焦点を合わせた卓越した「祝福された」希望へと磨き上げられるとき――すなわち、時間的な圧力や苦難に直面しても、私たちを天に属する視点につなぎ留めてくれる希望</w:t>
      </w:r>
      <w:r w:rsidR="00C31F7F" w:rsidRPr="008450F4">
        <w:rPr>
          <w:rFonts w:ascii="ＭＳ Ｐ明朝" w:eastAsia="ＭＳ Ｐ明朝" w:hAnsi="ＭＳ Ｐ明朝" w:hint="eastAsia"/>
          <w:sz w:val="24"/>
        </w:rPr>
        <w:t>（</w:t>
      </w:r>
      <w:hyperlink r:id="rId700" w:anchor="2:13" w:tooltip="祝福に満ちた望み、すなわち、大いなる神、わたしたちの救主キリスト・イエスの栄光の出現を待ち望むようにと、教えている。 " w:history="1">
        <w:r w:rsidR="00C31F7F" w:rsidRPr="008450F4">
          <w:rPr>
            <w:rStyle w:val="ad"/>
            <w:rFonts w:ascii="ＭＳ Ｐ明朝" w:eastAsia="ＭＳ Ｐ明朝" w:hAnsi="ＭＳ Ｐ明朝" w:hint="eastAsia"/>
            <w:sz w:val="24"/>
          </w:rPr>
          <w:t>テトス</w:t>
        </w:r>
        <w:r w:rsidR="00C31F7F" w:rsidRPr="008450F4">
          <w:rPr>
            <w:rStyle w:val="ad"/>
            <w:rFonts w:ascii="ＭＳ Ｐ明朝" w:eastAsia="ＭＳ Ｐ明朝" w:hAnsi="ＭＳ Ｐ明朝"/>
            <w:sz w:val="24"/>
          </w:rPr>
          <w:t>2章13節</w:t>
        </w:r>
      </w:hyperlink>
      <w:r w:rsidR="00C31F7F" w:rsidRPr="00C31F7F">
        <w:rPr>
          <w:rFonts w:ascii="ＭＳ Ｐ明朝" w:eastAsia="ＭＳ Ｐ明朝" w:hAnsi="ＭＳ Ｐ明朝"/>
          <w:sz w:val="24"/>
        </w:rPr>
        <w:t>；</w:t>
      </w:r>
      <w:hyperlink r:id="rId701" w:anchor="6:19" w:tooltip="この望みは、わたしたちにとって、いわば、たましいを安全にし不動にする錨であり、かつ「幕の内」にはいり行かせるものである。 " w:history="1">
        <w:r w:rsidR="00C31F7F" w:rsidRPr="008450F4">
          <w:rPr>
            <w:rStyle w:val="ad"/>
            <w:rFonts w:ascii="ＭＳ Ｐ明朝" w:eastAsia="ＭＳ Ｐ明朝" w:hAnsi="ＭＳ Ｐ明朝"/>
            <w:sz w:val="24"/>
          </w:rPr>
          <w:t>ヘブル6章19節</w:t>
        </w:r>
      </w:hyperlink>
      <w:r w:rsidR="00C31F7F" w:rsidRPr="00C31F7F">
        <w:rPr>
          <w:rFonts w:ascii="ＭＳ Ｐ明朝" w:eastAsia="ＭＳ Ｐ明朝" w:hAnsi="ＭＳ Ｐ明朝"/>
          <w:sz w:val="24"/>
        </w:rPr>
        <w:t>）へと高められるとき――私たちは、この成熟した信仰と試練を経た希望を、イエス・キリストへの愛のゆえに、また主とその教会への愛から、仲間の信者たちへと向ける備えが整うのです。</w:t>
      </w:r>
      <w:r w:rsidR="00C31F7F" w:rsidRPr="00C31F7F">
        <w:rPr>
          <w:rFonts w:ascii="ＭＳ Ｐ明朝" w:eastAsia="ＭＳ Ｐ明朝" w:hAnsi="ＭＳ Ｐ明朝" w:hint="eastAsia"/>
          <w:sz w:val="24"/>
        </w:rPr>
        <w:t>このように、報いへの希望に満ちた期待をもって成熟した愛を実際に働かせていくことは、常に、それぞれの信者に与えられている特定の霊的賜物に応じた固有の奉仕を、忠実に果たしていくことを伴います。</w:t>
      </w:r>
    </w:p>
    <w:p w14:paraId="07176AC5" w14:textId="77777777" w:rsidR="00C31F7F" w:rsidRDefault="00C31F7F" w:rsidP="00C31F7F">
      <w:pPr>
        <w:ind w:firstLine="240"/>
        <w:rPr>
          <w:rFonts w:ascii="ＭＳ Ｐ明朝" w:eastAsia="ＭＳ Ｐ明朝" w:hAnsi="ＭＳ Ｐ明朝"/>
          <w:sz w:val="24"/>
        </w:rPr>
      </w:pPr>
    </w:p>
    <w:p w14:paraId="2D1AF6B5" w14:textId="574DD738" w:rsidR="00C31F7F" w:rsidRPr="00C31F7F" w:rsidRDefault="00C31F7F" w:rsidP="00C31F7F">
      <w:pPr>
        <w:ind w:firstLine="240"/>
        <w:rPr>
          <w:rFonts w:ascii="ＭＳ Ｐ明朝" w:eastAsia="ＭＳ Ｐ明朝" w:hAnsi="ＭＳ Ｐ明朝"/>
          <w:sz w:val="24"/>
        </w:rPr>
      </w:pPr>
      <w:r w:rsidRPr="00C31F7F">
        <w:rPr>
          <w:rFonts w:ascii="ＭＳ Ｐ明朝" w:eastAsia="ＭＳ Ｐ明朝" w:hAnsi="ＭＳ Ｐ明朝" w:hint="eastAsia"/>
          <w:sz w:val="24"/>
        </w:rPr>
        <w:t>ここで重要な注意点があります。それは、イエスが関心を持っておられるのは、教会が実際に成長していくことであって、表面的な意味しか持たない活動に費やされる、無駄な努力や見かけだけの努力ではないということです。最も高い報いを得るために励む資格があるのは、成熟した信仰を持ち、試練によって鍛えられた希望を持つ者だけであり、また、不信者の救いに実際に寄与する奉仕、あるいは信者の信仰の成長と前進に真に役立つ奉仕だけが、この条件を満たすことができるのです。さらに、この最高の冠を得るために必要な努力は疑いなく大きなものであり、長年にわたる忠実な働きを必要としますが、それでもなお、このような奉仕を従来の意味だけで考えてしまうことには注意が必要です。いわゆる「フルタイムの奉仕」と伝統的に考えられてきた職業や活動だけが、栄光の冠を受ける資格につながるわけではありません。そのようなものに至る正式な「決まった道筋」があるわけではなく、キリストの教会に対して意味ある形で仕える可能性は、霊的賜物の数と、それぞれの私たちや兄弟姉妹が置かれているさまざまな状況の組み合わせと同じほどに、多様で数多く存在しているのです（</w:t>
      </w:r>
      <w:hyperlink r:id="rId702" w:anchor="12:6" w:tooltip="このように、わたしたちは与えられた恵みによって、それぞれ異なった賜物を持っているので、もし、それが預言であれば、信仰の程度に応じて預言をし、 奉仕であれば奉仕をし、また教える者であれば教え、 勧めをする者であれば勧め、寄附する者は惜しみなく寄附し、指導する者は熱心に指導し、慈善をする者は快く慈善をすべきである。 " w:history="1">
        <w:r w:rsidRPr="008450F4">
          <w:rPr>
            <w:rStyle w:val="ad"/>
            <w:rFonts w:ascii="ＭＳ Ｐ明朝" w:eastAsia="ＭＳ Ｐ明朝" w:hAnsi="ＭＳ Ｐ明朝" w:hint="eastAsia"/>
            <w:sz w:val="24"/>
          </w:rPr>
          <w:t>ローマ</w:t>
        </w:r>
        <w:r w:rsidRPr="008450F4">
          <w:rPr>
            <w:rStyle w:val="ad"/>
            <w:rFonts w:ascii="ＭＳ Ｐ明朝" w:eastAsia="ＭＳ Ｐ明朝" w:hAnsi="ＭＳ Ｐ明朝"/>
            <w:sz w:val="24"/>
          </w:rPr>
          <w:t>12章6–8節</w:t>
        </w:r>
      </w:hyperlink>
      <w:r w:rsidRPr="00C31F7F">
        <w:rPr>
          <w:rFonts w:ascii="ＭＳ Ｐ明朝" w:eastAsia="ＭＳ Ｐ明朝" w:hAnsi="ＭＳ Ｐ明朝"/>
          <w:sz w:val="24"/>
        </w:rPr>
        <w:t>；</w:t>
      </w:r>
      <w:r w:rsidR="008450F4">
        <w:rPr>
          <w:rFonts w:ascii="ＭＳ Ｐ明朝" w:eastAsia="ＭＳ Ｐ明朝" w:hAnsi="ＭＳ Ｐ明朝" w:hint="eastAsia"/>
          <w:sz w:val="24"/>
        </w:rPr>
        <w:t xml:space="preserve"> </w:t>
      </w:r>
      <w:hyperlink r:id="rId703" w:anchor="12:4" w:tooltip="（4）霊の賜物は種々あるが、御霊は同じである。(5)務は種々あるが、主は同じである。(6)働きは種々あるが、すべてのものの中に働いてすべてのことをなさる神は、同じである。(7)各自が御霊の現れを賜わっているのは、全体の益になるためである。(8)すなわち、ある人には御霊によって知恵の言葉が与えられ、ほかの人には、同じ御霊によって知識の言、(9)またほかの人には、同じ御霊によって信仰、またほかの人には、一つの御霊によっていやしの賜物、  (10)  またほかの人には力あるわざ、またほかの人には預言、またほかの…" w:history="1">
        <w:r w:rsidR="008450F4" w:rsidRPr="008450F4">
          <w:rPr>
            <w:rStyle w:val="ad"/>
            <w:rFonts w:ascii="ＭＳ Ｐ明朝" w:eastAsia="ＭＳ Ｐ明朝" w:hAnsi="ＭＳ Ｐ明朝"/>
            <w:sz w:val="24"/>
          </w:rPr>
          <w:t>第一</w:t>
        </w:r>
        <w:r w:rsidRPr="008450F4">
          <w:rPr>
            <w:rStyle w:val="ad"/>
            <w:rFonts w:ascii="ＭＳ Ｐ明朝" w:eastAsia="ＭＳ Ｐ明朝" w:hAnsi="ＭＳ Ｐ明朝"/>
            <w:sz w:val="24"/>
          </w:rPr>
          <w:t>コリント12章4–31節</w:t>
        </w:r>
      </w:hyperlink>
      <w:r w:rsidRPr="00C31F7F">
        <w:rPr>
          <w:rFonts w:ascii="ＭＳ Ｐ明朝" w:eastAsia="ＭＳ Ｐ明朝" w:hAnsi="ＭＳ Ｐ明朝"/>
          <w:sz w:val="24"/>
        </w:rPr>
        <w:t>；</w:t>
      </w:r>
      <w:r w:rsidR="008450F4">
        <w:rPr>
          <w:rFonts w:ascii="ＭＳ Ｐ明朝" w:eastAsia="ＭＳ Ｐ明朝" w:hAnsi="ＭＳ Ｐ明朝" w:hint="eastAsia"/>
          <w:sz w:val="24"/>
        </w:rPr>
        <w:t xml:space="preserve"> </w:t>
      </w:r>
      <w:hyperlink r:id="rId704" w:anchor="4:7" w:tooltip="（7）しかし、キリストから賜わる賜物のはかりに従って、わたしたちひとりびとりに、恵みが与えられている。(8)そこで、こう言われている、「彼は高いところに上った時、とりこを捕えて引き行き、人々に賜物を分け与えた」。(9)さて「上った」と言う以上、また地下の低い底にも降りてこられたわけではないか。(10)降りてこられた者自身は、同時に、あらゆるものに満ちるために、もろもろの天の上にまで上られたかたなのである。  (11)  そして彼は、ある人を使徒とし、ある人を預言者とし、ある人を伝道者とし、ある人を牧師、教師" w:history="1">
        <w:r w:rsidRPr="008450F4">
          <w:rPr>
            <w:rStyle w:val="ad"/>
            <w:rFonts w:ascii="ＭＳ Ｐ明朝" w:eastAsia="ＭＳ Ｐ明朝" w:hAnsi="ＭＳ Ｐ明朝"/>
            <w:sz w:val="24"/>
          </w:rPr>
          <w:t>エペソ4章7–16節</w:t>
        </w:r>
      </w:hyperlink>
      <w:r w:rsidRPr="00C31F7F">
        <w:rPr>
          <w:rFonts w:ascii="ＭＳ Ｐ明朝" w:eastAsia="ＭＳ Ｐ明朝" w:hAnsi="ＭＳ Ｐ明朝"/>
          <w:sz w:val="24"/>
        </w:rPr>
        <w:t>）。</w:t>
      </w:r>
    </w:p>
    <w:p w14:paraId="13DD1523" w14:textId="77777777" w:rsidR="00340E68" w:rsidRDefault="00340E68" w:rsidP="00340E68">
      <w:pPr>
        <w:ind w:firstLine="240"/>
        <w:rPr>
          <w:rFonts w:ascii="ＭＳ Ｐ明朝" w:eastAsia="ＭＳ Ｐ明朝" w:hAnsi="ＭＳ Ｐ明朝"/>
          <w:sz w:val="24"/>
        </w:rPr>
      </w:pPr>
    </w:p>
    <w:p w14:paraId="41D5C73A" w14:textId="72A2D302" w:rsidR="00340E68" w:rsidRPr="00340E68" w:rsidRDefault="00340E68" w:rsidP="00340E68">
      <w:pPr>
        <w:ind w:left="240" w:firstLine="240"/>
        <w:rPr>
          <w:rFonts w:ascii="ＭＳ Ｐ明朝" w:eastAsia="ＭＳ Ｐ明朝" w:hAnsi="ＭＳ Ｐ明朝"/>
          <w:sz w:val="24"/>
        </w:rPr>
      </w:pPr>
      <w:r w:rsidRPr="00340E68">
        <w:rPr>
          <w:rFonts w:ascii="ＭＳ Ｐ明朝" w:eastAsia="ＭＳ Ｐ明朝" w:hAnsi="ＭＳ Ｐ明朝" w:hint="eastAsia"/>
          <w:sz w:val="24"/>
        </w:rPr>
        <w:t>（</w:t>
      </w:r>
      <w:r w:rsidRPr="00340E68">
        <w:rPr>
          <w:rFonts w:ascii="ＭＳ Ｐ明朝" w:eastAsia="ＭＳ Ｐ明朝" w:hAnsi="ＭＳ Ｐ明朝"/>
          <w:sz w:val="24"/>
        </w:rPr>
        <w:t>10）</w:t>
      </w:r>
      <w:r w:rsidRPr="009A2967">
        <w:rPr>
          <w:rFonts w:ascii="BIZ UDPゴシック" w:eastAsia="BIZ UDPゴシック" w:hAnsi="BIZ UDPゴシック"/>
          <w:sz w:val="24"/>
        </w:rPr>
        <w:t>それぞれが受けている［特定の霊的］賜物に応じて、神の</w:t>
      </w:r>
      <w:r w:rsidRPr="00C31F7F">
        <w:rPr>
          <w:rFonts w:ascii="HGP明朝E" w:eastAsia="HGP明朝E" w:hAnsi="HGP明朝E"/>
          <w:b/>
          <w:bCs/>
          <w:sz w:val="24"/>
        </w:rPr>
        <w:t>多様な</w:t>
      </w:r>
      <w:r w:rsidRPr="009A2967">
        <w:rPr>
          <w:rFonts w:ascii="BIZ UDPゴシック" w:eastAsia="BIZ UDPゴシック" w:hAnsi="BIZ UDPゴシック"/>
          <w:sz w:val="24"/>
        </w:rPr>
        <w:t>恵みの良い管理者として、互いにそれを用いて仕え合いなさい。</w:t>
      </w:r>
      <w:r w:rsidRPr="00340E68">
        <w:rPr>
          <w:rFonts w:ascii="ＭＳ Ｐ明朝" w:eastAsia="ＭＳ Ｐ明朝" w:hAnsi="ＭＳ Ｐ明朝"/>
          <w:sz w:val="24"/>
        </w:rPr>
        <w:t>（</w:t>
      </w:r>
      <w:hyperlink r:id="rId705" w:anchor="4:10" w:tooltip="あなたがたは、それぞれ賜物をいただいているのだから、神のさまざまな恵みの良き管理人として、それをお互のために役立てるべきである。" w:history="1">
        <w:r w:rsidRPr="009A2967">
          <w:rPr>
            <w:rStyle w:val="ad"/>
            <w:rFonts w:ascii="ＭＳ Ｐ明朝" w:eastAsia="ＭＳ Ｐ明朝" w:hAnsi="ＭＳ Ｐ明朝"/>
            <w:sz w:val="24"/>
          </w:rPr>
          <w:t>第一ペテロ4章10節</w:t>
        </w:r>
      </w:hyperlink>
      <w:r w:rsidRPr="00340E68">
        <w:rPr>
          <w:rFonts w:ascii="ＭＳ Ｐ明朝" w:eastAsia="ＭＳ Ｐ明朝" w:hAnsi="ＭＳ Ｐ明朝"/>
          <w:sz w:val="24"/>
        </w:rPr>
        <w:t>）</w:t>
      </w:r>
    </w:p>
    <w:p w14:paraId="4148C427" w14:textId="77777777" w:rsidR="00340E68" w:rsidRPr="00340E68" w:rsidRDefault="00340E68" w:rsidP="00340E68">
      <w:pPr>
        <w:ind w:firstLine="240"/>
        <w:rPr>
          <w:rFonts w:ascii="ＭＳ Ｐ明朝" w:eastAsia="ＭＳ Ｐ明朝" w:hAnsi="ＭＳ Ｐ明朝"/>
          <w:sz w:val="24"/>
        </w:rPr>
      </w:pPr>
    </w:p>
    <w:p w14:paraId="1F99DBF8" w14:textId="7E82757B" w:rsidR="00340E68" w:rsidRPr="0013609F" w:rsidRDefault="00340E68" w:rsidP="009E3714">
      <w:pPr>
        <w:ind w:firstLine="240"/>
        <w:rPr>
          <w:rFonts w:ascii="ＭＳ Ｐ明朝" w:eastAsia="ＭＳ Ｐ明朝" w:hAnsi="ＭＳ Ｐ明朝"/>
          <w:spacing w:val="-20"/>
          <w:sz w:val="24"/>
        </w:rPr>
      </w:pPr>
      <w:r w:rsidRPr="00340E68">
        <w:rPr>
          <w:rFonts w:ascii="ＭＳ Ｐ明朝" w:eastAsia="ＭＳ Ｐ明朝" w:hAnsi="ＭＳ Ｐ明朝" w:hint="eastAsia"/>
          <w:sz w:val="24"/>
        </w:rPr>
        <w:t>さらに覚えておくべき重要な点は、救いの時に私たちが受ける賜物を選ばれるのは聖霊であるということです（</w:t>
      </w:r>
      <w:hyperlink r:id="rId706" w:anchor="12:4" w:tooltip="霊の賜物は種々あるが、御霊は同じである。" w:history="1">
        <w:r w:rsidRPr="009A2967">
          <w:rPr>
            <w:rStyle w:val="ad"/>
            <w:rFonts w:ascii="ＭＳ Ｐ明朝" w:eastAsia="ＭＳ Ｐ明朝" w:hAnsi="ＭＳ Ｐ明朝" w:hint="eastAsia"/>
            <w:sz w:val="24"/>
          </w:rPr>
          <w:t>第一コリント</w:t>
        </w:r>
        <w:r w:rsidRPr="009A2967">
          <w:rPr>
            <w:rStyle w:val="ad"/>
            <w:rFonts w:ascii="ＭＳ Ｐ明朝" w:eastAsia="ＭＳ Ｐ明朝" w:hAnsi="ＭＳ Ｐ明朝"/>
            <w:sz w:val="24"/>
          </w:rPr>
          <w:t>12章4節</w:t>
        </w:r>
      </w:hyperlink>
      <w:r w:rsidR="009A2967">
        <w:rPr>
          <w:rFonts w:ascii="ＭＳ Ｐ明朝" w:eastAsia="ＭＳ Ｐ明朝" w:hAnsi="ＭＳ Ｐ明朝" w:hint="eastAsia"/>
          <w:sz w:val="24"/>
        </w:rPr>
        <w:t xml:space="preserve">, </w:t>
      </w:r>
      <w:hyperlink r:id="rId707" w:anchor="12:11" w:tooltip="すべてこれらのものは、一つの同じ御霊の働きであって、御霊は思いのままに、それらを各自に分け与えられるのである。" w:history="1">
        <w:r w:rsidRPr="009A2967">
          <w:rPr>
            <w:rStyle w:val="ad"/>
            <w:rFonts w:ascii="ＭＳ Ｐ明朝" w:eastAsia="ＭＳ Ｐ明朝" w:hAnsi="ＭＳ Ｐ明朝"/>
            <w:sz w:val="24"/>
          </w:rPr>
          <w:t>12章11節</w:t>
        </w:r>
      </w:hyperlink>
      <w:r w:rsidRPr="00340E68">
        <w:rPr>
          <w:rFonts w:ascii="ＭＳ Ｐ明朝" w:eastAsia="ＭＳ Ｐ明朝" w:hAnsi="ＭＳ Ｐ明朝"/>
          <w:sz w:val="24"/>
        </w:rPr>
        <w:t>）。そして、具体的な奉仕の働きを定められるのは主イエス・キリストであるということです（</w:t>
      </w:r>
      <w:hyperlink r:id="rId708" w:anchor="12:5" w:tooltip="務は種々あるが、主は同じである。" w:history="1">
        <w:r w:rsidRPr="009A2967">
          <w:rPr>
            <w:rStyle w:val="ad"/>
            <w:rFonts w:ascii="ＭＳ Ｐ明朝" w:eastAsia="ＭＳ Ｐ明朝" w:hAnsi="ＭＳ Ｐ明朝"/>
            <w:sz w:val="24"/>
          </w:rPr>
          <w:t>第一コリント12章5節</w:t>
        </w:r>
      </w:hyperlink>
      <w:r w:rsidRPr="00340E68">
        <w:rPr>
          <w:rFonts w:ascii="ＭＳ Ｐ明朝" w:eastAsia="ＭＳ Ｐ明朝" w:hAnsi="ＭＳ Ｐ明朝"/>
          <w:sz w:val="24"/>
        </w:rPr>
        <w:t>）。</w:t>
      </w:r>
      <w:r w:rsidR="009E3714" w:rsidRPr="009E3714">
        <w:rPr>
          <w:rFonts w:ascii="ＭＳ Ｐ明朝" w:eastAsia="ＭＳ Ｐ明朝" w:hAnsi="ＭＳ Ｐ明朝" w:hint="eastAsia"/>
          <w:sz w:val="24"/>
        </w:rPr>
        <w:t>したがって、効果的な奉仕のために不可欠なことは、自分に与えられている霊的賜物を正しく見極め、キリストの体を建て上げるために自分が働くべき適切な領域を見出すことです。そして、主によって最もふさわしい場所へ導かれ、最もふさわしい方法で用いられることを自ら受け入れることができるのは、霊的に成熟し、試練によって鍛えられた信者だけです。キリストの裁きの座の前では、「多くの先の者が後になり、後の者が</w:t>
      </w:r>
      <w:r w:rsidR="009E3714" w:rsidRPr="0013609F">
        <w:rPr>
          <w:rFonts w:ascii="ＭＳ Ｐ明朝" w:eastAsia="ＭＳ Ｐ明朝" w:hAnsi="ＭＳ Ｐ明朝" w:hint="eastAsia"/>
          <w:spacing w:val="-20"/>
          <w:sz w:val="24"/>
        </w:rPr>
        <w:t>先になる」ことになります。そして、この</w:t>
      </w:r>
      <w:r w:rsidR="009E3714" w:rsidRPr="009E3714">
        <w:rPr>
          <w:rFonts w:ascii="ＭＳ Ｐ明朝" w:eastAsia="ＭＳ Ｐ明朝" w:hAnsi="ＭＳ Ｐ明朝" w:hint="eastAsia"/>
          <w:sz w:val="24"/>
        </w:rPr>
        <w:t>世では伝統的な意味での「フルタイムの奉仕」に携わっているという理由だけで、この最高の報いにふさわしいと見なされている人々の多くが、実際にはそれを</w:t>
      </w:r>
      <w:r w:rsidR="009E3714" w:rsidRPr="0092717E">
        <w:rPr>
          <w:rFonts w:ascii="ＭＳ Ｐ明朝" w:eastAsia="ＭＳ Ｐ明朝" w:hAnsi="ＭＳ Ｐ明朝" w:hint="eastAsia"/>
          <w:spacing w:val="-20"/>
          <w:sz w:val="24"/>
        </w:rPr>
        <w:t>受けないということも確かに起こるでしょう。その一方で、目</w:t>
      </w:r>
      <w:r w:rsidR="009E3714" w:rsidRPr="009E3714">
        <w:rPr>
          <w:rFonts w:ascii="ＭＳ Ｐ明朝" w:eastAsia="ＭＳ Ｐ明朝" w:hAnsi="ＭＳ Ｐ明朝" w:hint="eastAsia"/>
          <w:sz w:val="24"/>
        </w:rPr>
        <w:t>に見える教会の伝統的な基準では正当な奉</w:t>
      </w:r>
      <w:r w:rsidR="009E3714" w:rsidRPr="0013609F">
        <w:rPr>
          <w:rFonts w:ascii="ＭＳ Ｐ明朝" w:eastAsia="ＭＳ Ｐ明朝" w:hAnsi="ＭＳ Ｐ明朝" w:hint="eastAsia"/>
          <w:spacing w:val="-20"/>
          <w:sz w:val="24"/>
        </w:rPr>
        <w:t>仕と見なされていない働きをしている人々が、「上座」に招かれることになり、すべての人を大いに驚かせることになるでしょう（</w:t>
      </w:r>
      <w:hyperlink r:id="rId709" w:anchor="14:7" w:tooltip="（7）客に招かれた者たちが上座を選んでいる様子をごらんになって、彼らに一つの譬を語られた。(8)「婚宴に招かれたときには、上座につくな。あるいは、あなたよりも身分の高い人が招かれているかも知れない。(9)その場合、あなたとその人とを招いた者がきて、『このかたに座を譲ってください』と言うであろう。そのとき、あなたは恥じ入って末座につくことになるであろう。(10)むしろ、招かれた場合には、末座に行ってすわりなさい。そうすれば、招いてくれた人がきて、『友よ、上座の方へお進みください』と言うであろう。そのとき。" w:history="1">
        <w:r w:rsidR="009E3714" w:rsidRPr="0013609F">
          <w:rPr>
            <w:rStyle w:val="ad"/>
            <w:rFonts w:ascii="ＭＳ Ｐ明朝" w:eastAsia="ＭＳ Ｐ明朝" w:hAnsi="ＭＳ Ｐ明朝" w:hint="eastAsia"/>
            <w:spacing w:val="-20"/>
            <w:sz w:val="24"/>
          </w:rPr>
          <w:t>ルカ</w:t>
        </w:r>
        <w:r w:rsidR="009E3714" w:rsidRPr="0013609F">
          <w:rPr>
            <w:rStyle w:val="ad"/>
            <w:rFonts w:ascii="ＭＳ Ｐ明朝" w:eastAsia="ＭＳ Ｐ明朝" w:hAnsi="ＭＳ Ｐ明朝"/>
            <w:spacing w:val="-20"/>
            <w:sz w:val="24"/>
          </w:rPr>
          <w:t>14章7-11節</w:t>
        </w:r>
      </w:hyperlink>
      <w:r w:rsidR="009E3714" w:rsidRPr="0013609F">
        <w:rPr>
          <w:rFonts w:ascii="ＭＳ Ｐ明朝" w:eastAsia="ＭＳ Ｐ明朝" w:hAnsi="ＭＳ Ｐ明朝"/>
          <w:spacing w:val="-20"/>
          <w:sz w:val="24"/>
        </w:rPr>
        <w:t>）。</w:t>
      </w:r>
    </w:p>
    <w:p w14:paraId="6C987DBA" w14:textId="77777777" w:rsidR="00340E68" w:rsidRDefault="00340E68" w:rsidP="009E3714">
      <w:pPr>
        <w:rPr>
          <w:rFonts w:ascii="ＭＳ Ｐ明朝" w:eastAsia="ＭＳ Ｐ明朝" w:hAnsi="ＭＳ Ｐ明朝"/>
          <w:sz w:val="24"/>
        </w:rPr>
      </w:pPr>
    </w:p>
    <w:p w14:paraId="67243CA9" w14:textId="05169C1B" w:rsidR="009E3714" w:rsidRPr="009E3714" w:rsidRDefault="009E3714" w:rsidP="009E3714">
      <w:pPr>
        <w:ind w:left="240" w:firstLine="240"/>
        <w:rPr>
          <w:rFonts w:ascii="ＭＳ Ｐ明朝" w:eastAsia="ＭＳ Ｐ明朝" w:hAnsi="ＭＳ Ｐ明朝"/>
          <w:sz w:val="24"/>
        </w:rPr>
      </w:pPr>
      <w:r w:rsidRPr="009E3714">
        <w:rPr>
          <w:rFonts w:ascii="ＭＳ Ｐ明朝" w:eastAsia="ＭＳ Ｐ明朝" w:hAnsi="ＭＳ Ｐ明朝" w:hint="eastAsia"/>
          <w:sz w:val="24"/>
        </w:rPr>
        <w:t>（</w:t>
      </w:r>
      <w:r w:rsidRPr="009E3714">
        <w:rPr>
          <w:rFonts w:ascii="ＭＳ Ｐ明朝" w:eastAsia="ＭＳ Ｐ明朝" w:hAnsi="ＭＳ Ｐ明朝"/>
          <w:sz w:val="24"/>
        </w:rPr>
        <w:t>1）</w:t>
      </w:r>
      <w:r w:rsidRPr="004B004A">
        <w:rPr>
          <w:rFonts w:ascii="BIZ UDPゴシック" w:eastAsia="BIZ UDPゴシック" w:hAnsi="BIZ UDPゴシック"/>
          <w:sz w:val="24"/>
        </w:rPr>
        <w:t>そこで、あなたがたの中にいる長老たちに、同じく長老であり、キリストの苦難の証人であり、またやがて現される栄光にあずかる者として勧め</w:t>
      </w:r>
      <w:r w:rsidR="00EE7549" w:rsidRPr="004B004A">
        <w:rPr>
          <w:rFonts w:ascii="BIZ UDPゴシック" w:eastAsia="BIZ UDPゴシック" w:hAnsi="BIZ UDPゴシック" w:hint="eastAsia"/>
          <w:sz w:val="24"/>
        </w:rPr>
        <w:t>る</w:t>
      </w:r>
      <w:r w:rsidRPr="004B004A">
        <w:rPr>
          <w:rFonts w:ascii="BIZ UDPゴシック" w:eastAsia="BIZ UDPゴシック" w:hAnsi="BIZ UDPゴシック"/>
          <w:sz w:val="24"/>
        </w:rPr>
        <w:t>。</w:t>
      </w:r>
      <w:r w:rsidRPr="009E3714">
        <w:rPr>
          <w:rFonts w:ascii="ＭＳ Ｐ明朝" w:eastAsia="ＭＳ Ｐ明朝" w:hAnsi="ＭＳ Ｐ明朝"/>
          <w:sz w:val="24"/>
        </w:rPr>
        <w:t>（2）</w:t>
      </w:r>
      <w:r w:rsidRPr="004B004A">
        <w:rPr>
          <w:rFonts w:ascii="BIZ UDPゴシック" w:eastAsia="BIZ UDPゴシック" w:hAnsi="BIZ UDPゴシック"/>
          <w:sz w:val="24"/>
        </w:rPr>
        <w:t>あ</w:t>
      </w:r>
      <w:r w:rsidRPr="004B004A">
        <w:rPr>
          <w:rFonts w:ascii="BIZ UDPゴシック" w:eastAsia="BIZ UDPゴシック" w:hAnsi="BIZ UDPゴシック"/>
          <w:sz w:val="24"/>
        </w:rPr>
        <w:lastRenderedPageBreak/>
        <w:t>なたがたに委ねられている神の群れを牧しなさい。強制されてではなく、神のみこころに従って自発的に行い、卑しい利得を求めてではなく、心から喜んで行いなさい。</w:t>
      </w:r>
      <w:r w:rsidRPr="009E3714">
        <w:rPr>
          <w:rFonts w:ascii="ＭＳ Ｐ明朝" w:eastAsia="ＭＳ Ｐ明朝" w:hAnsi="ＭＳ Ｐ明朝"/>
          <w:sz w:val="24"/>
        </w:rPr>
        <w:t>（3）</w:t>
      </w:r>
      <w:r w:rsidRPr="004B004A">
        <w:rPr>
          <w:rFonts w:ascii="BIZ UDPゴシック" w:eastAsia="BIZ UDPゴシック" w:hAnsi="BIZ UDPゴシック"/>
          <w:sz w:val="24"/>
        </w:rPr>
        <w:t>また、あなたがたに任されている者たちを支配するようにではなく、群れの模範となりなさい。</w:t>
      </w:r>
      <w:r w:rsidRPr="009E3714">
        <w:rPr>
          <w:rFonts w:ascii="ＭＳ Ｐ明朝" w:eastAsia="ＭＳ Ｐ明朝" w:hAnsi="ＭＳ Ｐ明朝"/>
          <w:sz w:val="24"/>
        </w:rPr>
        <w:t>（4）</w:t>
      </w:r>
      <w:r w:rsidRPr="004B004A">
        <w:rPr>
          <w:rFonts w:ascii="BIZ UDPゴシック" w:eastAsia="BIZ UDPゴシック" w:hAnsi="BIZ UDPゴシック"/>
          <w:sz w:val="24"/>
        </w:rPr>
        <w:t>そうすれば、大牧者が現れるとき、</w:t>
      </w:r>
      <w:r w:rsidRPr="00C31F7F">
        <w:rPr>
          <w:rFonts w:ascii="HGP明朝E" w:eastAsia="HGP明朝E" w:hAnsi="HGP明朝E"/>
          <w:b/>
          <w:bCs/>
          <w:sz w:val="24"/>
        </w:rPr>
        <w:t>あなたがたは決して朽ちることのない栄光の冠を受ける</w:t>
      </w:r>
      <w:r w:rsidR="00EE7549" w:rsidRPr="00C31F7F">
        <w:rPr>
          <w:rFonts w:ascii="HGP明朝E" w:eastAsia="HGP明朝E" w:hAnsi="HGP明朝E" w:hint="eastAsia"/>
          <w:b/>
          <w:bCs/>
          <w:sz w:val="24"/>
        </w:rPr>
        <w:t>であろう</w:t>
      </w:r>
      <w:r w:rsidRPr="00C31F7F">
        <w:rPr>
          <w:rFonts w:ascii="HGP明朝E" w:eastAsia="HGP明朝E" w:hAnsi="HGP明朝E"/>
          <w:b/>
          <w:bCs/>
          <w:sz w:val="24"/>
        </w:rPr>
        <w:t>。</w:t>
      </w:r>
      <w:r w:rsidRPr="009E3714">
        <w:rPr>
          <w:rFonts w:ascii="ＭＳ Ｐ明朝" w:eastAsia="ＭＳ Ｐ明朝" w:hAnsi="ＭＳ Ｐ明朝"/>
          <w:sz w:val="24"/>
        </w:rPr>
        <w:t>（</w:t>
      </w:r>
      <w:hyperlink r:id="rId710" w:anchor="5:1" w:tooltip="（1）そこで、あなたがたのうちの長老たちに勧める。わたしも、長老のひとりで、キリストの苦難についての証人であり、また、やがて現れようとする栄光にあずかる者である。(2)あなたがたにゆだねられている神の羊の群れを牧しなさい。しいられてするのではなく、神に従って自ら進んでなし、恥ずべき利得のためではなく、本心から、それをしなさい。(3)また、ゆだねられた者たちの上に権力をふるうことをしないで、むしろ、群れの模範となるべきである。(4)そうすれば、大牧者が現れる時には、しぼむことのない栄光の冠を受けるであろう。" w:history="1">
        <w:r w:rsidRPr="004B004A">
          <w:rPr>
            <w:rStyle w:val="ad"/>
            <w:rFonts w:ascii="ＭＳ Ｐ明朝" w:eastAsia="ＭＳ Ｐ明朝" w:hAnsi="ＭＳ Ｐ明朝"/>
            <w:sz w:val="24"/>
          </w:rPr>
          <w:t>第一ペテロ5章1-4</w:t>
        </w:r>
        <w:r w:rsidRPr="004B004A">
          <w:rPr>
            <w:rStyle w:val="ad"/>
            <w:rFonts w:ascii="ＭＳ Ｐ明朝" w:eastAsia="ＭＳ Ｐ明朝" w:hAnsi="ＭＳ Ｐ明朝" w:hint="eastAsia"/>
            <w:sz w:val="24"/>
          </w:rPr>
          <w:t>節</w:t>
        </w:r>
      </w:hyperlink>
      <w:r w:rsidRPr="009E3714">
        <w:rPr>
          <w:rFonts w:ascii="ＭＳ Ｐ明朝" w:eastAsia="ＭＳ Ｐ明朝" w:hAnsi="ＭＳ Ｐ明朝" w:hint="eastAsia"/>
          <w:sz w:val="24"/>
        </w:rPr>
        <w:t>；</w:t>
      </w:r>
      <w:r w:rsidR="004B004A">
        <w:rPr>
          <w:rFonts w:ascii="ＭＳ Ｐ明朝" w:eastAsia="ＭＳ Ｐ明朝" w:hAnsi="ＭＳ Ｐ明朝" w:hint="eastAsia"/>
          <w:sz w:val="24"/>
        </w:rPr>
        <w:t xml:space="preserve"> </w:t>
      </w:r>
      <w:hyperlink r:id="rId711" w:anchor="13:17" w:tooltip="あなたがたの指導者たちの言うことを聞きいれて、従いなさい。彼らは、神に言いひらきをすべき者として、あなたがたのたましいのために、目をさましている。彼らが嘆かないで、喜んでこのことをするようにしなさい。そうでないと、あなたがたの益にならない。" w:history="1">
        <w:r w:rsidRPr="004B004A">
          <w:rPr>
            <w:rStyle w:val="ad"/>
            <w:rFonts w:ascii="ＭＳ Ｐ明朝" w:eastAsia="ＭＳ Ｐ明朝" w:hAnsi="ＭＳ Ｐ明朝" w:hint="eastAsia"/>
            <w:sz w:val="24"/>
          </w:rPr>
          <w:t>ヘブル</w:t>
        </w:r>
        <w:r w:rsidRPr="004B004A">
          <w:rPr>
            <w:rStyle w:val="ad"/>
            <w:rFonts w:ascii="ＭＳ Ｐ明朝" w:eastAsia="ＭＳ Ｐ明朝" w:hAnsi="ＭＳ Ｐ明朝"/>
            <w:sz w:val="24"/>
          </w:rPr>
          <w:t>13章17節</w:t>
        </w:r>
      </w:hyperlink>
      <w:r w:rsidRPr="009E3714">
        <w:rPr>
          <w:rFonts w:ascii="ＭＳ Ｐ明朝" w:eastAsia="ＭＳ Ｐ明朝" w:hAnsi="ＭＳ Ｐ明朝"/>
          <w:sz w:val="24"/>
        </w:rPr>
        <w:t>参照）</w:t>
      </w:r>
    </w:p>
    <w:p w14:paraId="743810AF" w14:textId="77777777" w:rsidR="009E3714" w:rsidRPr="009E3714" w:rsidRDefault="009E3714" w:rsidP="009E3714">
      <w:pPr>
        <w:rPr>
          <w:rFonts w:ascii="ＭＳ Ｐ明朝" w:eastAsia="ＭＳ Ｐ明朝" w:hAnsi="ＭＳ Ｐ明朝"/>
          <w:sz w:val="24"/>
        </w:rPr>
      </w:pPr>
    </w:p>
    <w:p w14:paraId="4ACF54C6" w14:textId="6EBD137C" w:rsidR="009E3714" w:rsidRPr="009E3714" w:rsidRDefault="009E3714" w:rsidP="009E3714">
      <w:pPr>
        <w:ind w:firstLine="240"/>
        <w:rPr>
          <w:rFonts w:ascii="ＭＳ Ｐ明朝" w:eastAsia="ＭＳ Ｐ明朝" w:hAnsi="ＭＳ Ｐ明朝"/>
          <w:sz w:val="24"/>
        </w:rPr>
      </w:pPr>
      <w:r w:rsidRPr="009E3714">
        <w:rPr>
          <w:rFonts w:ascii="ＭＳ Ｐ明朝" w:eastAsia="ＭＳ Ｐ明朝" w:hAnsi="ＭＳ Ｐ明朝" w:hint="eastAsia"/>
          <w:sz w:val="24"/>
        </w:rPr>
        <w:t>ここで使徒ペテロは、栄光の冠を、正しくその務めを果たしたすべての牧者に約束しています（この冠が他の信者に与えられないという意味ではなく、ここでは例として牧者に対して特に言及されているだけです）。ペテロは、いくつかの対照的な表現を用いながら、私たちすべてが持つべき奉仕の態度を示しています。すなわち、「強いられてではなく自発的に、利益を求めてではなく熱意をもって、支配者としてではなく模範として」仕えることです（</w:t>
      </w:r>
      <w:r w:rsidRPr="009E3714">
        <w:rPr>
          <w:rFonts w:ascii="ＭＳ Ｐ明朝" w:eastAsia="ＭＳ Ｐ明朝" w:hAnsi="ＭＳ Ｐ明朝"/>
          <w:sz w:val="24"/>
        </w:rPr>
        <w:t>2-3節；</w:t>
      </w:r>
      <w:r>
        <w:fldChar w:fldCharType="begin"/>
      </w:r>
      <w:r>
        <w:instrText>HYPERLINK "https://jpn.bible/kougo/1cor" \l "9:16" \o "わたしが福音を宣べ伝えても、それは誇にはならない。なぜなら、わたしは、そうせずにはおれないからである。もし福音を宣べ伝えないなら、わたしはわざわいである。"</w:instrText>
      </w:r>
      <w:r>
        <w:fldChar w:fldCharType="separate"/>
      </w:r>
      <w:r w:rsidRPr="004B004A">
        <w:rPr>
          <w:rStyle w:val="ad"/>
          <w:rFonts w:ascii="ＭＳ Ｐ明朝" w:eastAsia="ＭＳ Ｐ明朝" w:hAnsi="ＭＳ Ｐ明朝"/>
          <w:sz w:val="24"/>
        </w:rPr>
        <w:t>第一コリント9章16節</w:t>
      </w:r>
      <w:r>
        <w:fldChar w:fldCharType="end"/>
      </w:r>
      <w:r w:rsidRPr="009E3714">
        <w:rPr>
          <w:rFonts w:ascii="ＭＳ Ｐ明朝" w:eastAsia="ＭＳ Ｐ明朝" w:hAnsi="ＭＳ Ｐ明朝"/>
          <w:sz w:val="24"/>
        </w:rPr>
        <w:t>参照）。</w:t>
      </w:r>
      <w:r w:rsidRPr="009E3714">
        <w:rPr>
          <w:rFonts w:ascii="ＭＳ Ｐ明朝" w:eastAsia="ＭＳ Ｐ明朝" w:hAnsi="ＭＳ Ｐ明朝" w:hint="eastAsia"/>
          <w:sz w:val="24"/>
        </w:rPr>
        <w:t>キリストの群れを世話すること――それはすべての奉仕の目標であり、すべての霊的賜物の本質的目的です。この点は、主がペテロと交わされた最後の重要な会話の中でも強調されていました（</w:t>
      </w:r>
      <w:hyperlink r:id="rId712" w:anchor="21:15" w:tooltip="（15）彼らが食事をすませると、イエスはシモン・ペテロに言われた、「ヨハネの子シモンよ、あなたはこの人たちが愛する以上に、わたしを愛するか」。ペテロは言った、「主よ、そうです。わたしがあなたを愛することは、あなたがご存じです」。イエスは彼に「わたしの小羊を養いなさい」と言われた。(16)またもう一度彼に言われた、「ヨハネの子シモンよ、わたしを愛するか」。彼はイエスに言った、「主よ、そうです。わたしがあなたを愛することは、あなたがご存じです」。イエスは彼に言われた、「わたしの羊を飼いなさい」。(17)イエス…" w:history="1">
        <w:r w:rsidRPr="004B004A">
          <w:rPr>
            <w:rStyle w:val="ad"/>
            <w:rFonts w:ascii="ＭＳ Ｐ明朝" w:eastAsia="ＭＳ Ｐ明朝" w:hAnsi="ＭＳ Ｐ明朝" w:hint="eastAsia"/>
            <w:sz w:val="24"/>
          </w:rPr>
          <w:t>ヨハネ</w:t>
        </w:r>
        <w:r w:rsidRPr="004B004A">
          <w:rPr>
            <w:rStyle w:val="ad"/>
            <w:rFonts w:ascii="ＭＳ Ｐ明朝" w:eastAsia="ＭＳ Ｐ明朝" w:hAnsi="ＭＳ Ｐ明朝"/>
            <w:sz w:val="24"/>
          </w:rPr>
          <w:t>21章15-19節</w:t>
        </w:r>
      </w:hyperlink>
      <w:r w:rsidRPr="009E3714">
        <w:rPr>
          <w:rFonts w:ascii="ＭＳ Ｐ明朝" w:eastAsia="ＭＳ Ｐ明朝" w:hAnsi="ＭＳ Ｐ明朝"/>
          <w:sz w:val="24"/>
        </w:rPr>
        <w:t>）。主はそこで、ご自身への真の愛は必ず奉仕として現れるということを、繰り返し強調されました。</w:t>
      </w:r>
      <w:r w:rsidRPr="009E3714">
        <w:rPr>
          <w:rFonts w:ascii="ＭＳ Ｐ明朝" w:eastAsia="ＭＳ Ｐ明朝" w:hAnsi="ＭＳ Ｐ明朝" w:hint="eastAsia"/>
          <w:sz w:val="24"/>
        </w:rPr>
        <w:t>もし私たちが本当にイエス・キリストを愛しているなら、その愛は、主の体である教会に対する奉仕として現れます。そしてその奉仕は、各信者に与えられているそれぞれの務めに従って行われます。このような奉仕こそが、私たちの愛の証しであり、栄光の冠によって報いられるのです。主イエスも、忠実なしもべのたとえの中で、このような奉仕は主の再臨のときに豊かに報われると教えられました（</w:t>
      </w:r>
      <w:hyperlink r:id="rId713" w:anchor="24:45" w:tooltip="（45）主人がその家の僕たちの上に立てて、時に応じて食物をそなえさせる忠実な思慮深い僕は、いったい、だれであろう。(46)主人が帰ってきたとき、そのようにつとめているのを見られる僕は、さいわいである。(47)よく言っておくが、主人は彼を立てて自分の全財産を管理させるであろう。(48)もしそれが悪い僕であって、自分の主人は帰りがおそいと心の中で思い、(49)その僕仲間をたたきはじめ、また酒飲み仲間と一緒に食べたり飲んだりしているなら、(50)その僕の主人は思いがけない日、気がつかない時に帰ってきて、(51)…" w:history="1">
        <w:r w:rsidRPr="004B004A">
          <w:rPr>
            <w:rStyle w:val="ad"/>
            <w:rFonts w:ascii="ＭＳ Ｐ明朝" w:eastAsia="ＭＳ Ｐ明朝" w:hAnsi="ＭＳ Ｐ明朝" w:hint="eastAsia"/>
            <w:sz w:val="24"/>
          </w:rPr>
          <w:t>マタイ</w:t>
        </w:r>
        <w:r w:rsidRPr="004B004A">
          <w:rPr>
            <w:rStyle w:val="ad"/>
            <w:rFonts w:ascii="ＭＳ Ｐ明朝" w:eastAsia="ＭＳ Ｐ明朝" w:hAnsi="ＭＳ Ｐ明朝"/>
            <w:sz w:val="24"/>
          </w:rPr>
          <w:t>24章45-51節</w:t>
        </w:r>
      </w:hyperlink>
      <w:r w:rsidRPr="009E3714">
        <w:rPr>
          <w:rFonts w:ascii="ＭＳ Ｐ明朝" w:eastAsia="ＭＳ Ｐ明朝" w:hAnsi="ＭＳ Ｐ明朝"/>
          <w:sz w:val="24"/>
        </w:rPr>
        <w:t>；</w:t>
      </w:r>
      <w:r w:rsidR="004B004A">
        <w:rPr>
          <w:rFonts w:ascii="ＭＳ Ｐ明朝" w:eastAsia="ＭＳ Ｐ明朝" w:hAnsi="ＭＳ Ｐ明朝" w:hint="eastAsia"/>
          <w:sz w:val="24"/>
        </w:rPr>
        <w:t xml:space="preserve">　</w:t>
      </w:r>
      <w:hyperlink r:id="rId714" w:anchor="12:41" w:tooltip="（41）するとペテロが言った、「主よ、この譬を話しておられるのはわたしたちのためなのですか。それとも、みんなの者のためなのですか」。(42)そこで主が言われた、「主人が、召使たちの上に立てて、時に応じて定めの食事をそなえさせる忠実な思慮深い家令は、いったいだれであろう。(43)主人が帰ってきたとき、そのようにつとめているのを見られる僕は、さいわいである。(44)よく言っておくが、主人はその僕を立てて自分の全財産を管理させるであろう。(45)しかし、もしその僕が、主人の帰りがおそいと心の中で思い、男女の召使…" w:history="1">
        <w:r w:rsidRPr="004B004A">
          <w:rPr>
            <w:rStyle w:val="ad"/>
            <w:rFonts w:ascii="ＭＳ Ｐ明朝" w:eastAsia="ＭＳ Ｐ明朝" w:hAnsi="ＭＳ Ｐ明朝"/>
            <w:sz w:val="24"/>
          </w:rPr>
          <w:t>ルカ12章41-48節</w:t>
        </w:r>
      </w:hyperlink>
      <w:r w:rsidRPr="009E3714">
        <w:rPr>
          <w:rFonts w:ascii="ＭＳ Ｐ明朝" w:eastAsia="ＭＳ Ｐ明朝" w:hAnsi="ＭＳ Ｐ明朝"/>
          <w:sz w:val="24"/>
        </w:rPr>
        <w:t>）。</w:t>
      </w:r>
    </w:p>
    <w:p w14:paraId="0EF4111D" w14:textId="77777777" w:rsidR="009E3714" w:rsidRPr="009E3714" w:rsidRDefault="009E3714" w:rsidP="009E3714">
      <w:pPr>
        <w:rPr>
          <w:rFonts w:ascii="ＭＳ Ｐ明朝" w:eastAsia="ＭＳ Ｐ明朝" w:hAnsi="ＭＳ Ｐ明朝"/>
          <w:sz w:val="24"/>
        </w:rPr>
      </w:pPr>
    </w:p>
    <w:p w14:paraId="7FEEF613" w14:textId="1D79DA2B" w:rsidR="009E3714" w:rsidRDefault="00AB76AF" w:rsidP="009E3714">
      <w:pPr>
        <w:ind w:left="240" w:firstLine="240"/>
        <w:rPr>
          <w:rFonts w:ascii="ＭＳ Ｐ明朝" w:eastAsia="ＭＳ Ｐ明朝" w:hAnsi="ＭＳ Ｐ明朝"/>
          <w:sz w:val="24"/>
        </w:rPr>
      </w:pPr>
      <w:r w:rsidRPr="00AB76AF">
        <w:rPr>
          <w:rFonts w:ascii="ＭＳ Ｐ明朝" w:eastAsia="ＭＳ Ｐ明朝" w:hAnsi="ＭＳ Ｐ明朝" w:hint="eastAsia"/>
          <w:sz w:val="24"/>
        </w:rPr>
        <w:t>（</w:t>
      </w:r>
      <w:r w:rsidRPr="00AB76AF">
        <w:rPr>
          <w:rFonts w:ascii="ＭＳ Ｐ明朝" w:eastAsia="ＭＳ Ｐ明朝" w:hAnsi="ＭＳ Ｐ明朝"/>
          <w:sz w:val="24"/>
        </w:rPr>
        <w:t>2）</w:t>
      </w:r>
      <w:r w:rsidRPr="00AB76AF">
        <w:rPr>
          <w:rFonts w:ascii="BIZ UDPゴシック" w:eastAsia="BIZ UDPゴシック" w:hAnsi="BIZ UDPゴシック"/>
          <w:sz w:val="24"/>
        </w:rPr>
        <w:t>地のちりの中に眠っている多くの者が目を覚ます。ある者は永遠のいのちへ、他の者は恥と永遠の［神からの］隔絶へと至る。</w:t>
      </w:r>
      <w:r w:rsidRPr="00AB76AF">
        <w:rPr>
          <w:rFonts w:ascii="ＭＳ Ｐ明朝" w:eastAsia="ＭＳ Ｐ明朝" w:hAnsi="ＭＳ Ｐ明朝"/>
          <w:sz w:val="24"/>
        </w:rPr>
        <w:t>（3）</w:t>
      </w:r>
      <w:r w:rsidRPr="00AB76AF">
        <w:rPr>
          <w:rFonts w:ascii="BIZ UDPゴシック" w:eastAsia="BIZ UDPゴシック" w:hAnsi="BIZ UDPゴシック"/>
          <w:sz w:val="24"/>
        </w:rPr>
        <w:t>そのとき、</w:t>
      </w:r>
      <w:r w:rsidRPr="00AB76AF">
        <w:rPr>
          <w:rFonts w:ascii="HGP明朝E" w:eastAsia="HGP明朝E" w:hAnsi="HGP明朝E"/>
          <w:b/>
          <w:bCs/>
          <w:sz w:val="24"/>
        </w:rPr>
        <w:t>思慮ある者は大空の輝きのように輝き、多くの者を義へと導いた者たちは、星のように永遠に至るまで輝くのである。</w:t>
      </w:r>
      <w:r w:rsidR="009E3714" w:rsidRPr="009E3714">
        <w:rPr>
          <w:rFonts w:ascii="ＭＳ Ｐ明朝" w:eastAsia="ＭＳ Ｐ明朝" w:hAnsi="ＭＳ Ｐ明朝"/>
          <w:sz w:val="24"/>
        </w:rPr>
        <w:t>（</w:t>
      </w:r>
      <w:hyperlink r:id="rId715" w:anchor="12:2" w:tooltip="（2）また地のちりの中に眠っている者のうち、多くの者は目をさますでしょう。そのうち永遠の生命にいたる者もあり、また恥と、限りなき恥辱をうける者もあるでしょう。(3)賢い者は、大空の輝きのように輝き、また多くの人を義に導く者は、星のようになって永遠にいたるでしょう。" w:history="1">
        <w:r w:rsidR="009E3714" w:rsidRPr="00AB76AF">
          <w:rPr>
            <w:rStyle w:val="ad"/>
            <w:rFonts w:ascii="ＭＳ Ｐ明朝" w:eastAsia="ＭＳ Ｐ明朝" w:hAnsi="ＭＳ Ｐ明朝"/>
            <w:sz w:val="24"/>
          </w:rPr>
          <w:t>ダニエル12章2-3節</w:t>
        </w:r>
      </w:hyperlink>
      <w:r w:rsidR="009E3714" w:rsidRPr="009E3714">
        <w:rPr>
          <w:rFonts w:ascii="ＭＳ Ｐ明朝" w:eastAsia="ＭＳ Ｐ明朝" w:hAnsi="ＭＳ Ｐ明朝"/>
          <w:sz w:val="24"/>
        </w:rPr>
        <w:t>）</w:t>
      </w:r>
    </w:p>
    <w:p w14:paraId="33BF8B63" w14:textId="77777777" w:rsidR="00130F2C" w:rsidRDefault="00130F2C" w:rsidP="00130F2C">
      <w:pPr>
        <w:rPr>
          <w:rFonts w:ascii="ＭＳ Ｐ明朝" w:eastAsia="ＭＳ Ｐ明朝" w:hAnsi="ＭＳ Ｐ明朝"/>
          <w:sz w:val="24"/>
        </w:rPr>
      </w:pPr>
    </w:p>
    <w:p w14:paraId="418E67E0" w14:textId="4A864C4A" w:rsidR="00130F2C" w:rsidRPr="00130F2C" w:rsidRDefault="00130F2C" w:rsidP="00130F2C">
      <w:pPr>
        <w:ind w:firstLine="240"/>
        <w:rPr>
          <w:rFonts w:ascii="ＭＳ Ｐ明朝" w:eastAsia="ＭＳ Ｐ明朝" w:hAnsi="ＭＳ Ｐ明朝"/>
          <w:sz w:val="24"/>
        </w:rPr>
      </w:pPr>
      <w:r w:rsidRPr="00130F2C">
        <w:rPr>
          <w:rFonts w:ascii="ＭＳ Ｐ明朝" w:eastAsia="ＭＳ Ｐ明朝" w:hAnsi="ＭＳ Ｐ明朝" w:hint="eastAsia"/>
          <w:sz w:val="24"/>
        </w:rPr>
        <w:t>このような理由から、愛は徳の中で最も大いなるものなのです。ただし、それは未信者やこの世一般が定義するような愛ではなく、神が定義される愛です。すなわち、心を尽くしてイエスを愛し、その愛をこの人生におけるすべての行いの中で表すことです（</w:t>
      </w:r>
      <w:hyperlink r:id="rId716" w:anchor="7:12" w:tooltip="だから、何事でも人々からしてほしいと望むことは、人々にもそのとおりにせよ。これが律法であり預言者である。" w:history="1">
        <w:r w:rsidRPr="00AB76AF">
          <w:rPr>
            <w:rStyle w:val="ad"/>
            <w:rFonts w:ascii="ＭＳ Ｐ明朝" w:eastAsia="ＭＳ Ｐ明朝" w:hAnsi="ＭＳ Ｐ明朝" w:hint="eastAsia"/>
            <w:sz w:val="24"/>
          </w:rPr>
          <w:t>マタイ</w:t>
        </w:r>
        <w:r w:rsidRPr="00AB76AF">
          <w:rPr>
            <w:rStyle w:val="ad"/>
            <w:rFonts w:ascii="ＭＳ Ｐ明朝" w:eastAsia="ＭＳ Ｐ明朝" w:hAnsi="ＭＳ Ｐ明朝"/>
            <w:sz w:val="24"/>
          </w:rPr>
          <w:t>7章12節</w:t>
        </w:r>
      </w:hyperlink>
      <w:r w:rsidR="00EE7549">
        <w:rPr>
          <w:rFonts w:ascii="ＭＳ Ｐ明朝" w:eastAsia="ＭＳ Ｐ明朝" w:hAnsi="ＭＳ Ｐ明朝" w:hint="eastAsia"/>
          <w:sz w:val="24"/>
        </w:rPr>
        <w:t xml:space="preserve">, </w:t>
      </w:r>
      <w:hyperlink r:id="rId717" w:anchor="22:36" w:tooltip="「先生、律法の中で、どのいましめがいちばん大切なのですか」。 イエスは言われた、「『心をつくし、精神をつくし、思いをつくして、主なるあなたの神を愛せよ』。 これがいちばん大切な、第一のいましめである。 第二もこれと同様である、『自分を愛するようにあなたの隣り人を愛せよ』。" w:history="1">
        <w:r w:rsidRPr="00AB76AF">
          <w:rPr>
            <w:rStyle w:val="ad"/>
            <w:rFonts w:ascii="ＭＳ Ｐ明朝" w:eastAsia="ＭＳ Ｐ明朝" w:hAnsi="ＭＳ Ｐ明朝"/>
            <w:sz w:val="24"/>
          </w:rPr>
          <w:t>22章36-39節</w:t>
        </w:r>
      </w:hyperlink>
      <w:r w:rsidRPr="00130F2C">
        <w:rPr>
          <w:rFonts w:ascii="ＭＳ Ｐ明朝" w:eastAsia="ＭＳ Ｐ明朝" w:hAnsi="ＭＳ Ｐ明朝"/>
          <w:sz w:val="24"/>
        </w:rPr>
        <w:t>）。</w:t>
      </w:r>
    </w:p>
    <w:p w14:paraId="0F33DC23" w14:textId="77777777" w:rsidR="00130F2C" w:rsidRPr="00130F2C" w:rsidRDefault="00130F2C" w:rsidP="00130F2C">
      <w:pPr>
        <w:rPr>
          <w:rFonts w:ascii="ＭＳ Ｐ明朝" w:eastAsia="ＭＳ Ｐ明朝" w:hAnsi="ＭＳ Ｐ明朝"/>
          <w:sz w:val="24"/>
        </w:rPr>
      </w:pPr>
    </w:p>
    <w:p w14:paraId="5390E36F" w14:textId="1562B830" w:rsidR="00130F2C" w:rsidRPr="00130F2C" w:rsidRDefault="00AB76AF" w:rsidP="00130F2C">
      <w:pPr>
        <w:ind w:left="240" w:firstLine="240"/>
        <w:rPr>
          <w:rFonts w:ascii="ＭＳ Ｐ明朝" w:eastAsia="ＭＳ Ｐ明朝" w:hAnsi="ＭＳ Ｐ明朝"/>
          <w:sz w:val="24"/>
        </w:rPr>
      </w:pPr>
      <w:r w:rsidRPr="00AB76AF">
        <w:rPr>
          <w:rFonts w:ascii="BIZ UDPゴシック" w:eastAsia="BIZ UDPゴシック" w:hAnsi="BIZ UDPゴシック" w:hint="eastAsia"/>
          <w:sz w:val="24"/>
        </w:rPr>
        <w:t>しかし［主が再び来られるその将来の時までは］、今もなお残るものは、信仰と希望と愛、この三つ［の主要な徳］である。そしてこれらの中で最も大いなるもの</w:t>
      </w:r>
      <w:r w:rsidRPr="00AB76AF">
        <w:rPr>
          <w:rFonts w:ascii="BIZ UDPゴシック" w:eastAsia="BIZ UDPゴシック" w:hAnsi="BIZ UDPゴシック" w:hint="eastAsia"/>
          <w:sz w:val="24"/>
        </w:rPr>
        <w:lastRenderedPageBreak/>
        <w:t>は愛である。</w:t>
      </w:r>
      <w:r w:rsidR="00130F2C" w:rsidRPr="00130F2C">
        <w:rPr>
          <w:rFonts w:ascii="ＭＳ Ｐ明朝" w:eastAsia="ＭＳ Ｐ明朝" w:hAnsi="ＭＳ Ｐ明朝"/>
          <w:sz w:val="24"/>
        </w:rPr>
        <w:t>（</w:t>
      </w:r>
      <w:hyperlink r:id="rId718" w:anchor="13:13" w:tooltip="このように、いつまでも存続するものは、信仰と希望と愛と、この三つである。このうちで最も大いなるものは、愛である。" w:history="1">
        <w:r w:rsidR="00130F2C" w:rsidRPr="00AB76AF">
          <w:rPr>
            <w:rStyle w:val="ad"/>
            <w:rFonts w:ascii="ＭＳ Ｐ明朝" w:eastAsia="ＭＳ Ｐ明朝" w:hAnsi="ＭＳ Ｐ明朝"/>
            <w:sz w:val="24"/>
          </w:rPr>
          <w:t>第一コリント13章13節</w:t>
        </w:r>
      </w:hyperlink>
      <w:r w:rsidR="00130F2C" w:rsidRPr="00130F2C">
        <w:rPr>
          <w:rFonts w:ascii="ＭＳ Ｐ明朝" w:eastAsia="ＭＳ Ｐ明朝" w:hAnsi="ＭＳ Ｐ明朝"/>
          <w:sz w:val="24"/>
        </w:rPr>
        <w:t>）</w:t>
      </w:r>
    </w:p>
    <w:p w14:paraId="7872066B" w14:textId="77777777" w:rsidR="00130F2C" w:rsidRPr="00130F2C" w:rsidRDefault="00130F2C" w:rsidP="00130F2C">
      <w:pPr>
        <w:rPr>
          <w:rFonts w:ascii="ＭＳ Ｐ明朝" w:eastAsia="ＭＳ Ｐ明朝" w:hAnsi="ＭＳ Ｐ明朝"/>
          <w:sz w:val="24"/>
        </w:rPr>
      </w:pPr>
    </w:p>
    <w:p w14:paraId="4CB0CF1E" w14:textId="56CD649A" w:rsidR="00130F2C" w:rsidRDefault="00130F2C" w:rsidP="00130F2C">
      <w:pPr>
        <w:ind w:left="240" w:firstLine="240"/>
        <w:rPr>
          <w:rFonts w:ascii="ＭＳ Ｐ明朝" w:eastAsia="ＭＳ Ｐ明朝" w:hAnsi="ＭＳ Ｐ明朝"/>
          <w:sz w:val="24"/>
        </w:rPr>
      </w:pPr>
      <w:r w:rsidRPr="00130F2C">
        <w:rPr>
          <w:rFonts w:ascii="ＭＳ Ｐ明朝" w:eastAsia="ＭＳ Ｐ明朝" w:hAnsi="ＭＳ Ｐ明朝" w:hint="eastAsia"/>
          <w:sz w:val="24"/>
        </w:rPr>
        <w:t>（</w:t>
      </w:r>
      <w:r w:rsidRPr="00130F2C">
        <w:rPr>
          <w:rFonts w:ascii="ＭＳ Ｐ明朝" w:eastAsia="ＭＳ Ｐ明朝" w:hAnsi="ＭＳ Ｐ明朝"/>
          <w:sz w:val="24"/>
        </w:rPr>
        <w:t>5）</w:t>
      </w:r>
      <w:r w:rsidRPr="00051C83">
        <w:rPr>
          <w:rFonts w:ascii="BIZ UDPゴシック" w:eastAsia="BIZ UDPゴシック" w:hAnsi="BIZ UDPゴシック"/>
          <w:sz w:val="24"/>
        </w:rPr>
        <w:t>このゆえに、あなたがたは信仰に加えて熱心に徳を養い、徳に知識を、</w:t>
      </w:r>
      <w:r w:rsidRPr="00130F2C">
        <w:rPr>
          <w:rFonts w:ascii="ＭＳ Ｐ明朝" w:eastAsia="ＭＳ Ｐ明朝" w:hAnsi="ＭＳ Ｐ明朝"/>
          <w:sz w:val="24"/>
        </w:rPr>
        <w:t>（6）</w:t>
      </w:r>
      <w:r w:rsidRPr="00051C83">
        <w:rPr>
          <w:rFonts w:ascii="BIZ UDPゴシック" w:eastAsia="BIZ UDPゴシック" w:hAnsi="BIZ UDPゴシック"/>
          <w:sz w:val="24"/>
        </w:rPr>
        <w:t>知識に自制を、自制に忍耐を、忍耐に敬虔を、</w:t>
      </w:r>
      <w:r w:rsidRPr="00130F2C">
        <w:rPr>
          <w:rFonts w:ascii="ＭＳ Ｐ明朝" w:eastAsia="ＭＳ Ｐ明朝" w:hAnsi="ＭＳ Ｐ明朝"/>
          <w:sz w:val="24"/>
        </w:rPr>
        <w:t>（7）</w:t>
      </w:r>
      <w:r w:rsidRPr="00051C83">
        <w:rPr>
          <w:rFonts w:ascii="BIZ UDPゴシック" w:eastAsia="BIZ UDPゴシック" w:hAnsi="BIZ UDPゴシック"/>
          <w:sz w:val="24"/>
        </w:rPr>
        <w:t>敬虔に兄弟愛を、兄弟愛に愛を加えなさい。</w:t>
      </w:r>
      <w:r w:rsidRPr="00130F2C">
        <w:rPr>
          <w:rFonts w:ascii="ＭＳ Ｐ明朝" w:eastAsia="ＭＳ Ｐ明朝" w:hAnsi="ＭＳ Ｐ明朝"/>
          <w:sz w:val="24"/>
        </w:rPr>
        <w:t>（8）</w:t>
      </w:r>
      <w:r w:rsidRPr="00051C83">
        <w:rPr>
          <w:rFonts w:ascii="BIZ UDPゴシック" w:eastAsia="BIZ UDPゴシック" w:hAnsi="BIZ UDPゴシック"/>
          <w:sz w:val="24"/>
        </w:rPr>
        <w:t>もしこれらのものがあなたがたのうちにあり、ますます増し加わっているなら、あなたがたは私たちの主イエス・キリストを知ることにおいて、無益でも実を結ばない者でもなくなる。</w:t>
      </w:r>
      <w:r w:rsidRPr="00130F2C">
        <w:rPr>
          <w:rFonts w:ascii="ＭＳ Ｐ明朝" w:eastAsia="ＭＳ Ｐ明朝" w:hAnsi="ＭＳ Ｐ明朝"/>
          <w:sz w:val="24"/>
        </w:rPr>
        <w:t>（</w:t>
      </w:r>
      <w:hyperlink r:id="rId719" w:anchor="1:5" w:tooltip="それだから、あなたがたは、力の限りをつくして、あなたがたの信仰に徳を加え、徳に知識を、 知識に節制を、節制に忍耐を、忍耐に信心を、 信心に兄弟愛を、兄弟愛に愛を加えなさい。 これらのものがあなたがたに備わって、いよいよ豊かになるならば、わたしたちの主イエス・キリストを知る知識について、あなたがたは、怠る者、実を結ばない者となることはないであろう。" w:history="1">
        <w:r w:rsidRPr="00051C83">
          <w:rPr>
            <w:rStyle w:val="ad"/>
            <w:rFonts w:ascii="ＭＳ Ｐ明朝" w:eastAsia="ＭＳ Ｐ明朝" w:hAnsi="ＭＳ Ｐ明朝"/>
            <w:sz w:val="24"/>
          </w:rPr>
          <w:t>第二ペテロ1章5-8節</w:t>
        </w:r>
      </w:hyperlink>
      <w:r w:rsidRPr="00130F2C">
        <w:rPr>
          <w:rFonts w:ascii="ＭＳ Ｐ明朝" w:eastAsia="ＭＳ Ｐ明朝" w:hAnsi="ＭＳ Ｐ明朝"/>
          <w:sz w:val="24"/>
        </w:rPr>
        <w:t>）</w:t>
      </w:r>
    </w:p>
    <w:p w14:paraId="699D2F66" w14:textId="77777777" w:rsidR="00130F2C" w:rsidRDefault="00130F2C" w:rsidP="00130F2C">
      <w:pPr>
        <w:ind w:firstLine="240"/>
        <w:rPr>
          <w:rFonts w:ascii="ＭＳ Ｐ明朝" w:eastAsia="ＭＳ Ｐ明朝" w:hAnsi="ＭＳ Ｐ明朝"/>
          <w:sz w:val="24"/>
        </w:rPr>
      </w:pPr>
    </w:p>
    <w:p w14:paraId="1384D933" w14:textId="515C17CD" w:rsidR="00130F2C" w:rsidRPr="00130F2C" w:rsidRDefault="00130F2C" w:rsidP="00130F2C">
      <w:pPr>
        <w:ind w:firstLine="240"/>
        <w:rPr>
          <w:rFonts w:ascii="ＭＳ Ｐ明朝" w:eastAsia="ＭＳ Ｐ明朝" w:hAnsi="ＭＳ Ｐ明朝"/>
          <w:sz w:val="24"/>
        </w:rPr>
      </w:pPr>
      <w:r w:rsidRPr="00130F2C">
        <w:rPr>
          <w:rFonts w:ascii="ＭＳ Ｐ明朝" w:eastAsia="ＭＳ Ｐ明朝" w:hAnsi="ＭＳ Ｐ明朝" w:hint="eastAsia"/>
          <w:sz w:val="24"/>
        </w:rPr>
        <w:t>このような愛の究極的な表れは、私たちそれぞれに与えられている霊的賜物を効果的に用い、召されている奉仕を果たすことによって、主の体である教会を養い支えることに見いだされます（</w:t>
      </w:r>
      <w:hyperlink r:id="rId720" w:anchor="1:10" w:tooltip="兄弟たちよ。それだから、ますます励んで、あなたがたの受けた召しと選びとを、確かなものにしなさい。そうすれば、決してあやまちに陥ることはない。" w:history="1">
        <w:r w:rsidRPr="00051C83">
          <w:rPr>
            <w:rStyle w:val="ad"/>
            <w:rFonts w:ascii="ＭＳ Ｐ明朝" w:eastAsia="ＭＳ Ｐ明朝" w:hAnsi="ＭＳ Ｐ明朝" w:hint="eastAsia"/>
            <w:sz w:val="24"/>
          </w:rPr>
          <w:t>第二ペテロ</w:t>
        </w:r>
        <w:r w:rsidRPr="00051C83">
          <w:rPr>
            <w:rStyle w:val="ad"/>
            <w:rFonts w:ascii="ＭＳ Ｐ明朝" w:eastAsia="ＭＳ Ｐ明朝" w:hAnsi="ＭＳ Ｐ明朝"/>
            <w:sz w:val="24"/>
          </w:rPr>
          <w:t>1章10節</w:t>
        </w:r>
      </w:hyperlink>
      <w:r w:rsidRPr="00130F2C">
        <w:rPr>
          <w:rFonts w:ascii="ＭＳ Ｐ明朝" w:eastAsia="ＭＳ Ｐ明朝" w:hAnsi="ＭＳ Ｐ明朝"/>
          <w:sz w:val="24"/>
        </w:rPr>
        <w:t>ギリシ</w:t>
      </w:r>
      <w:r>
        <w:rPr>
          <w:rFonts w:ascii="ＭＳ Ｐ明朝" w:eastAsia="ＭＳ Ｐ明朝" w:hAnsi="ＭＳ Ｐ明朝" w:hint="eastAsia"/>
          <w:sz w:val="24"/>
        </w:rPr>
        <w:t>ヤ</w:t>
      </w:r>
      <w:r w:rsidRPr="00130F2C">
        <w:rPr>
          <w:rFonts w:ascii="ＭＳ Ｐ明朝" w:eastAsia="ＭＳ Ｐ明朝" w:hAnsi="ＭＳ Ｐ明朝"/>
          <w:sz w:val="24"/>
        </w:rPr>
        <w:t>語参照）。</w:t>
      </w:r>
    </w:p>
    <w:p w14:paraId="6A8D2369" w14:textId="77777777" w:rsidR="00130F2C" w:rsidRPr="00130F2C" w:rsidRDefault="00130F2C" w:rsidP="00130F2C">
      <w:pPr>
        <w:rPr>
          <w:rFonts w:ascii="ＭＳ Ｐ明朝" w:eastAsia="ＭＳ Ｐ明朝" w:hAnsi="ＭＳ Ｐ明朝"/>
          <w:sz w:val="24"/>
        </w:rPr>
      </w:pPr>
    </w:p>
    <w:p w14:paraId="43946197" w14:textId="7EB8AA3D" w:rsidR="00130F2C" w:rsidRPr="00130F2C" w:rsidRDefault="00130F2C" w:rsidP="00130F2C">
      <w:pPr>
        <w:ind w:left="240" w:firstLine="240"/>
        <w:rPr>
          <w:rFonts w:ascii="ＭＳ Ｐ明朝" w:eastAsia="ＭＳ Ｐ明朝" w:hAnsi="ＭＳ Ｐ明朝"/>
          <w:sz w:val="24"/>
        </w:rPr>
      </w:pPr>
      <w:r w:rsidRPr="00130F2C">
        <w:rPr>
          <w:rFonts w:ascii="ＭＳ Ｐ明朝" w:eastAsia="ＭＳ Ｐ明朝" w:hAnsi="ＭＳ Ｐ明朝" w:hint="eastAsia"/>
          <w:sz w:val="24"/>
        </w:rPr>
        <w:t>（</w:t>
      </w:r>
      <w:r w:rsidRPr="00130F2C">
        <w:rPr>
          <w:rFonts w:ascii="ＭＳ Ｐ明朝" w:eastAsia="ＭＳ Ｐ明朝" w:hAnsi="ＭＳ Ｐ明朝"/>
          <w:sz w:val="24"/>
        </w:rPr>
        <w:t>15）</w:t>
      </w:r>
      <w:r w:rsidR="00051C83" w:rsidRPr="00051C83">
        <w:rPr>
          <w:rFonts w:ascii="BIZ UDPゴシック" w:eastAsia="BIZ UDPゴシック" w:hAnsi="BIZ UDPゴシック" w:hint="eastAsia"/>
          <w:sz w:val="24"/>
        </w:rPr>
        <w:t>彼らが食事を終えたとき、イエスはシモン・ペテロに言われた。「ヨハネの子シモン、あなたはこの人たち以上に、わたしを愛しているか。」彼は答えた。「はい、主よ。あなたは、私があなたを愛していることをご存じです。」イエスは彼に言われた。「</w:t>
      </w:r>
      <w:r w:rsidR="00051C83" w:rsidRPr="00051C83">
        <w:rPr>
          <w:rFonts w:ascii="HGP明朝E" w:eastAsia="HGP明朝E" w:hAnsi="HGP明朝E" w:hint="eastAsia"/>
          <w:b/>
          <w:bCs/>
          <w:sz w:val="24"/>
        </w:rPr>
        <w:t>わたしの子羊を養いなさい。</w:t>
      </w:r>
      <w:r w:rsidR="00051C83" w:rsidRPr="00051C83">
        <w:rPr>
          <w:rFonts w:ascii="BIZ UDPゴシック" w:eastAsia="BIZ UDPゴシック" w:hAnsi="BIZ UDPゴシック" w:hint="eastAsia"/>
          <w:sz w:val="24"/>
        </w:rPr>
        <w:t>」</w:t>
      </w:r>
      <w:r w:rsidR="00051C83" w:rsidRPr="00051C83">
        <w:rPr>
          <w:rFonts w:ascii="ＭＳ Ｐ明朝" w:eastAsia="ＭＳ Ｐ明朝" w:hAnsi="ＭＳ Ｐ明朝" w:hint="eastAsia"/>
          <w:sz w:val="24"/>
        </w:rPr>
        <w:t>（</w:t>
      </w:r>
      <w:r w:rsidR="00051C83" w:rsidRPr="00051C83">
        <w:rPr>
          <w:rFonts w:ascii="ＭＳ Ｐ明朝" w:eastAsia="ＭＳ Ｐ明朝" w:hAnsi="ＭＳ Ｐ明朝"/>
          <w:sz w:val="24"/>
        </w:rPr>
        <w:t>16）</w:t>
      </w:r>
      <w:r w:rsidR="00051C83" w:rsidRPr="00051C83">
        <w:rPr>
          <w:rFonts w:ascii="BIZ UDPゴシック" w:eastAsia="BIZ UDPゴシック" w:hAnsi="BIZ UDPゴシック"/>
          <w:sz w:val="24"/>
        </w:rPr>
        <w:t>イエスは再び彼に言われた。「ヨハネの子シモン、あなたはわたしを愛しているか。」彼は答えた。「はい、主よ。あなたは、私があなたを愛していることをご存じです。」イエスは彼に言われた。「</w:t>
      </w:r>
      <w:r w:rsidR="00051C83" w:rsidRPr="00051C83">
        <w:rPr>
          <w:rFonts w:ascii="HGP明朝E" w:eastAsia="HGP明朝E" w:hAnsi="HGP明朝E"/>
          <w:b/>
          <w:bCs/>
          <w:sz w:val="24"/>
        </w:rPr>
        <w:t>わたしの羊を世話しなさい。</w:t>
      </w:r>
      <w:r w:rsidR="00051C83" w:rsidRPr="00051C83">
        <w:rPr>
          <w:rFonts w:ascii="BIZ UDPゴシック" w:eastAsia="BIZ UDPゴシック" w:hAnsi="BIZ UDPゴシック"/>
          <w:sz w:val="24"/>
        </w:rPr>
        <w:t>」</w:t>
      </w:r>
      <w:r w:rsidR="00051C83" w:rsidRPr="00051C83">
        <w:rPr>
          <w:rFonts w:ascii="ＭＳ Ｐ明朝" w:eastAsia="ＭＳ Ｐ明朝" w:hAnsi="ＭＳ Ｐ明朝"/>
          <w:sz w:val="24"/>
        </w:rPr>
        <w:t>（17）</w:t>
      </w:r>
      <w:r w:rsidR="00051C83" w:rsidRPr="00051C83">
        <w:rPr>
          <w:rFonts w:ascii="BIZ UDPゴシック" w:eastAsia="BIZ UDPゴシック" w:hAnsi="BIZ UDPゴシック"/>
          <w:sz w:val="24"/>
        </w:rPr>
        <w:t>三度目にイエスは彼に言われた。</w:t>
      </w:r>
      <w:r w:rsidR="00051C83" w:rsidRPr="00051C83">
        <w:rPr>
          <w:rFonts w:ascii="BIZ UDPゴシック" w:eastAsia="BIZ UDPゴシック" w:hAnsi="BIZ UDPゴシック" w:hint="eastAsia"/>
          <w:sz w:val="24"/>
        </w:rPr>
        <w:t>「ヨハネの子シモン、あなたはわたしを愛しているか。」ペテロは、イエスが三度「あなたはわたしを愛しているか」と言われたので心を痛めて言った。「主よ、あなたはすべてをご存じです。私があなたを愛していることを、ご存じです。」イエスは彼に言われた。「</w:t>
      </w:r>
      <w:r w:rsidR="00051C83" w:rsidRPr="00B5291E">
        <w:rPr>
          <w:rFonts w:ascii="HGP明朝E" w:eastAsia="HGP明朝E" w:hAnsi="HGP明朝E" w:hint="eastAsia"/>
          <w:b/>
          <w:bCs/>
          <w:sz w:val="24"/>
        </w:rPr>
        <w:t>わたしの羊を養いなさい。</w:t>
      </w:r>
      <w:r w:rsidR="00051C83" w:rsidRPr="00051C83">
        <w:rPr>
          <w:rFonts w:ascii="BIZ UDPゴシック" w:eastAsia="BIZ UDPゴシック" w:hAnsi="BIZ UDPゴシック" w:hint="eastAsia"/>
          <w:sz w:val="24"/>
        </w:rPr>
        <w:t>」</w:t>
      </w:r>
      <w:r w:rsidRPr="00130F2C">
        <w:rPr>
          <w:rFonts w:ascii="ＭＳ Ｐ明朝" w:eastAsia="ＭＳ Ｐ明朝" w:hAnsi="ＭＳ Ｐ明朝" w:hint="eastAsia"/>
          <w:sz w:val="24"/>
        </w:rPr>
        <w:t>（</w:t>
      </w:r>
      <w:hyperlink r:id="rId721" w:anchor="21:15" w:tooltip="15）彼らが食事をすませると、イエスはシモン・ペテロに言われた、「ヨハネの子シモンよ、あなたはこの人たちが愛する以上に、わたしを愛するか」。ペテロは言った、「主よ、そうです。わたしがあなたを愛することは、あなたがご存じです」。イエスは彼に「わたしの小羊を養いなさい」と言われた。(16)またもう一度彼に言われた、「ヨハネの子シモンよ、わたしを愛するか」。彼はイエスに言った、「主よ、そうです。わたしがあなたを愛することは、あなたがご存じです」。イエスは彼に言われた、「わたしの羊を飼いなさい」。(17)イエスは…" w:history="1">
        <w:r w:rsidRPr="00051C83">
          <w:rPr>
            <w:rStyle w:val="ad"/>
            <w:rFonts w:ascii="ＭＳ Ｐ明朝" w:eastAsia="ＭＳ Ｐ明朝" w:hAnsi="ＭＳ Ｐ明朝" w:hint="eastAsia"/>
            <w:sz w:val="24"/>
          </w:rPr>
          <w:t>ヨハネ</w:t>
        </w:r>
        <w:r w:rsidRPr="00051C83">
          <w:rPr>
            <w:rStyle w:val="ad"/>
            <w:rFonts w:ascii="ＭＳ Ｐ明朝" w:eastAsia="ＭＳ Ｐ明朝" w:hAnsi="ＭＳ Ｐ明朝"/>
            <w:sz w:val="24"/>
          </w:rPr>
          <w:t>21章15-17節</w:t>
        </w:r>
      </w:hyperlink>
      <w:r w:rsidRPr="00130F2C">
        <w:rPr>
          <w:rFonts w:ascii="ＭＳ Ｐ明朝" w:eastAsia="ＭＳ Ｐ明朝" w:hAnsi="ＭＳ Ｐ明朝"/>
          <w:sz w:val="24"/>
        </w:rPr>
        <w:t>/NIV訳）</w:t>
      </w:r>
    </w:p>
    <w:p w14:paraId="2E70ADA8" w14:textId="77777777" w:rsidR="00130F2C" w:rsidRPr="00130F2C" w:rsidRDefault="00130F2C" w:rsidP="00130F2C">
      <w:pPr>
        <w:rPr>
          <w:rFonts w:ascii="ＭＳ Ｐ明朝" w:eastAsia="ＭＳ Ｐ明朝" w:hAnsi="ＭＳ Ｐ明朝"/>
          <w:sz w:val="24"/>
        </w:rPr>
      </w:pPr>
    </w:p>
    <w:p w14:paraId="33C2CAAB" w14:textId="7CE6C64E" w:rsidR="00130F2C" w:rsidRPr="00051C83" w:rsidRDefault="00B5291E" w:rsidP="00051C83">
      <w:pPr>
        <w:ind w:left="240" w:firstLine="240"/>
        <w:rPr>
          <w:rFonts w:ascii="BIZ UDPゴシック" w:eastAsia="BIZ UDPゴシック" w:hAnsi="BIZ UDPゴシック"/>
          <w:sz w:val="24"/>
        </w:rPr>
      </w:pPr>
      <w:r w:rsidRPr="00B5291E">
        <w:rPr>
          <w:rFonts w:ascii="BIZ UDPゴシック" w:eastAsia="BIZ UDPゴシック" w:hAnsi="BIZ UDPゴシック" w:hint="eastAsia"/>
          <w:sz w:val="24"/>
        </w:rPr>
        <w:t>同じようにあなたがたも、霊的賜物を熱心に求めているのなら、</w:t>
      </w:r>
      <w:r w:rsidRPr="00C31F7F">
        <w:rPr>
          <w:rFonts w:ascii="HGP明朝E" w:eastAsia="HGP明朝E" w:hAnsi="HGP明朝E" w:hint="eastAsia"/>
          <w:b/>
          <w:bCs/>
          <w:sz w:val="24"/>
        </w:rPr>
        <w:t>教会の人々の成長</w:t>
      </w:r>
      <w:r w:rsidRPr="00B5291E">
        <w:rPr>
          <w:rFonts w:ascii="BIZ UDPゴシック" w:eastAsia="BIZ UDPゴシック" w:hAnsi="BIZ UDPゴシック" w:hint="eastAsia"/>
          <w:sz w:val="24"/>
        </w:rPr>
        <w:t>のために、それらにおいて豊かになることを求めなさい。</w:t>
      </w:r>
      <w:r w:rsidR="00130F2C" w:rsidRPr="00130F2C">
        <w:rPr>
          <w:rFonts w:ascii="ＭＳ Ｐ明朝" w:eastAsia="ＭＳ Ｐ明朝" w:hAnsi="ＭＳ Ｐ明朝"/>
          <w:sz w:val="24"/>
        </w:rPr>
        <w:t>（</w:t>
      </w:r>
      <w:hyperlink r:id="rId722" w:anchor="14:12" w:tooltip="だから、あなたがたも、霊の賜物を熱心に求めている以上は、教会の徳を高めるために、それを豊かにいただくように励むがよい。 " w:history="1">
        <w:r w:rsidR="00130F2C" w:rsidRPr="00051C83">
          <w:rPr>
            <w:rStyle w:val="ad"/>
            <w:rFonts w:ascii="ＭＳ Ｐ明朝" w:eastAsia="ＭＳ Ｐ明朝" w:hAnsi="ＭＳ Ｐ明朝"/>
            <w:sz w:val="24"/>
          </w:rPr>
          <w:t>第一コリント14章12節</w:t>
        </w:r>
      </w:hyperlink>
      <w:r w:rsidR="00130F2C" w:rsidRPr="00130F2C">
        <w:rPr>
          <w:rFonts w:ascii="ＭＳ Ｐ明朝" w:eastAsia="ＭＳ Ｐ明朝" w:hAnsi="ＭＳ Ｐ明朝"/>
          <w:sz w:val="24"/>
        </w:rPr>
        <w:t>）</w:t>
      </w:r>
    </w:p>
    <w:p w14:paraId="52E5C448" w14:textId="77777777" w:rsidR="00130F2C" w:rsidRPr="00130F2C" w:rsidRDefault="00130F2C" w:rsidP="00130F2C">
      <w:pPr>
        <w:rPr>
          <w:rFonts w:ascii="ＭＳ Ｐ明朝" w:eastAsia="ＭＳ Ｐ明朝" w:hAnsi="ＭＳ Ｐ明朝"/>
          <w:sz w:val="24"/>
        </w:rPr>
      </w:pPr>
    </w:p>
    <w:p w14:paraId="2FF425CA" w14:textId="43544528" w:rsidR="00130F2C" w:rsidRDefault="00B5291E" w:rsidP="00130F2C">
      <w:pPr>
        <w:ind w:left="240" w:firstLine="240"/>
        <w:rPr>
          <w:rFonts w:ascii="ＭＳ Ｐ明朝" w:eastAsia="ＭＳ Ｐ明朝" w:hAnsi="ＭＳ Ｐ明朝"/>
          <w:sz w:val="24"/>
        </w:rPr>
      </w:pPr>
      <w:r w:rsidRPr="00B5291E">
        <w:rPr>
          <w:rFonts w:ascii="BIZ UDPゴシック" w:eastAsia="BIZ UDPゴシック" w:hAnsi="BIZ UDPゴシック" w:hint="eastAsia"/>
          <w:sz w:val="24"/>
        </w:rPr>
        <w:t>これらすべてのこと</w:t>
      </w:r>
      <w:r w:rsidRPr="00B5291E">
        <w:rPr>
          <w:rFonts w:ascii="ＭＳ Ｐ明朝" w:eastAsia="ＭＳ Ｐ明朝" w:hAnsi="ＭＳ Ｐ明朝" w:hint="eastAsia"/>
          <w:sz w:val="24"/>
        </w:rPr>
        <w:t>（すなわち、さまざまな霊的賜物の働き）</w:t>
      </w:r>
      <w:r w:rsidRPr="00B5291E">
        <w:rPr>
          <w:rFonts w:ascii="BIZ UDPゴシック" w:eastAsia="BIZ UDPゴシック" w:hAnsi="BIZ UDPゴシック" w:hint="eastAsia"/>
          <w:sz w:val="24"/>
        </w:rPr>
        <w:t>は、人々の</w:t>
      </w:r>
      <w:r w:rsidRPr="00C31F7F">
        <w:rPr>
          <w:rFonts w:ascii="HGP明朝E" w:eastAsia="HGP明朝E" w:hAnsi="HGP明朝E" w:hint="eastAsia"/>
          <w:b/>
          <w:bCs/>
          <w:sz w:val="24"/>
        </w:rPr>
        <w:t>成長</w:t>
      </w:r>
      <w:r w:rsidRPr="00B5291E">
        <w:rPr>
          <w:rFonts w:ascii="BIZ UDPゴシック" w:eastAsia="BIZ UDPゴシック" w:hAnsi="BIZ UDPゴシック" w:hint="eastAsia"/>
          <w:sz w:val="24"/>
        </w:rPr>
        <w:t>のために行われなければならない。</w:t>
      </w:r>
      <w:r w:rsidR="00130F2C" w:rsidRPr="00130F2C">
        <w:rPr>
          <w:rFonts w:ascii="ＭＳ Ｐ明朝" w:eastAsia="ＭＳ Ｐ明朝" w:hAnsi="ＭＳ Ｐ明朝"/>
          <w:sz w:val="24"/>
        </w:rPr>
        <w:t>（</w:t>
      </w:r>
      <w:hyperlink r:id="rId723" w:anchor="14:26" w:tooltip="すると、兄弟たちよ。どうしたらよいのか。あなたがたが一緒に集まる時、各自はさんびを歌い、教をなし、啓示を告げ、異言を語り、それを解くのであるが、すべては徳を高めるためにすべきである。 " w:history="1">
        <w:r w:rsidR="00130F2C" w:rsidRPr="00B5291E">
          <w:rPr>
            <w:rStyle w:val="ad"/>
            <w:rFonts w:ascii="ＭＳ Ｐ明朝" w:eastAsia="ＭＳ Ｐ明朝" w:hAnsi="ＭＳ Ｐ明朝"/>
            <w:sz w:val="24"/>
          </w:rPr>
          <w:t>第一コリント14章26節</w:t>
        </w:r>
      </w:hyperlink>
      <w:r w:rsidR="00130F2C" w:rsidRPr="00130F2C">
        <w:rPr>
          <w:rFonts w:ascii="ＭＳ Ｐ明朝" w:eastAsia="ＭＳ Ｐ明朝" w:hAnsi="ＭＳ Ｐ明朝"/>
          <w:sz w:val="24"/>
        </w:rPr>
        <w:t>後半）</w:t>
      </w:r>
    </w:p>
    <w:p w14:paraId="6475412A" w14:textId="77777777" w:rsidR="00E20175" w:rsidRDefault="00E20175" w:rsidP="00E20175">
      <w:pPr>
        <w:rPr>
          <w:rFonts w:ascii="ＭＳ Ｐ明朝" w:eastAsia="ＭＳ Ｐ明朝" w:hAnsi="ＭＳ Ｐ明朝"/>
          <w:sz w:val="24"/>
        </w:rPr>
      </w:pPr>
    </w:p>
    <w:p w14:paraId="3C125DD7" w14:textId="58B8A248" w:rsidR="00E20175" w:rsidRDefault="00E20175" w:rsidP="00B5291E">
      <w:pPr>
        <w:ind w:firstLine="240"/>
        <w:rPr>
          <w:rFonts w:ascii="ＭＳ Ｐ明朝" w:eastAsia="ＭＳ Ｐ明朝" w:hAnsi="ＭＳ Ｐ明朝"/>
          <w:sz w:val="24"/>
        </w:rPr>
      </w:pPr>
      <w:r w:rsidRPr="00E20175">
        <w:rPr>
          <w:rFonts w:ascii="ＭＳ Ｐ明朝" w:eastAsia="ＭＳ Ｐ明朝" w:hAnsi="ＭＳ Ｐ明朝" w:hint="eastAsia"/>
          <w:sz w:val="24"/>
        </w:rPr>
        <w:t>この節の冒頭で見たように、私たちの愛する主イエス・キリストの愛と奉仕と犠牲の生涯、そしてその結果として主が受けられた栄光は、最も大きな正当な実りの後には最も大きな報いが続くということを疑いなく示しています。主はこ</w:t>
      </w:r>
      <w:r w:rsidR="00B5291E">
        <w:rPr>
          <w:rFonts w:ascii="ＭＳ Ｐ明朝" w:eastAsia="ＭＳ Ｐ明朝" w:hAnsi="ＭＳ Ｐ明朝" w:hint="eastAsia"/>
          <w:sz w:val="24"/>
        </w:rPr>
        <w:t>の世から</w:t>
      </w:r>
      <w:r w:rsidRPr="00E20175">
        <w:rPr>
          <w:rFonts w:ascii="ＭＳ Ｐ明朝" w:eastAsia="ＭＳ Ｐ明朝" w:hAnsi="ＭＳ Ｐ明朝" w:hint="eastAsia"/>
          <w:sz w:val="24"/>
        </w:rPr>
        <w:t>拒まれ、いばらの冠をかぶせられました。しかし今や主は多くの冠を戴き、すべての名にまさる御名を持</w:t>
      </w:r>
      <w:r w:rsidRPr="00E20175">
        <w:rPr>
          <w:rFonts w:ascii="ＭＳ Ｐ明朝" w:eastAsia="ＭＳ Ｐ明朝" w:hAnsi="ＭＳ Ｐ明朝" w:hint="eastAsia"/>
          <w:sz w:val="24"/>
        </w:rPr>
        <w:lastRenderedPageBreak/>
        <w:t>っておられます。そしてすべての者が主にひざをかがめることになるのです（</w:t>
      </w:r>
      <w:hyperlink r:id="rId724" w:anchor="2:9" w:tooltip="それゆえに、神は彼を高く引き上げ、すべての名にまさる名を彼に賜わった。 それは、イエスの御名によって、天上のもの、地上のもの、地下のものなど、あらゆるものがひざをかがめ、 " w:history="1">
        <w:r w:rsidRPr="00C31F7F">
          <w:rPr>
            <w:rStyle w:val="ad"/>
            <w:rFonts w:ascii="ＭＳ Ｐ明朝" w:eastAsia="ＭＳ Ｐ明朝" w:hAnsi="ＭＳ Ｐ明朝" w:hint="eastAsia"/>
            <w:sz w:val="24"/>
          </w:rPr>
          <w:t>ピリピ</w:t>
        </w:r>
        <w:r w:rsidRPr="00C31F7F">
          <w:rPr>
            <w:rStyle w:val="ad"/>
            <w:rFonts w:ascii="ＭＳ Ｐ明朝" w:eastAsia="ＭＳ Ｐ明朝" w:hAnsi="ＭＳ Ｐ明朝"/>
            <w:sz w:val="24"/>
          </w:rPr>
          <w:t>2章9-10節</w:t>
        </w:r>
      </w:hyperlink>
      <w:r w:rsidRPr="00E20175">
        <w:rPr>
          <w:rFonts w:ascii="ＭＳ Ｐ明朝" w:eastAsia="ＭＳ Ｐ明朝" w:hAnsi="ＭＳ Ｐ明朝"/>
          <w:sz w:val="24"/>
        </w:rPr>
        <w:t>）。</w:t>
      </w:r>
      <w:r w:rsidRPr="00E20175">
        <w:rPr>
          <w:rFonts w:ascii="ＭＳ Ｐ明朝" w:eastAsia="ＭＳ Ｐ明朝" w:hAnsi="ＭＳ Ｐ明朝" w:hint="eastAsia"/>
          <w:sz w:val="24"/>
        </w:rPr>
        <w:t>もし私たちが主の栄光と報いに十分にあずかりたいと願うなら、主が導かれるところならどこへでも従うことを自分の務めとしなければなりません。たとえその大胆な従順が、主の苦しみにあずかることを意味するとしてもです（</w:t>
      </w:r>
      <w:hyperlink r:id="rId725" w:anchor="5:41" w:tooltip="使徒たちは、御名のために恥を加えられるに足る者とされたことを喜びながら、議会から出てきた。 " w:history="1">
        <w:r w:rsidRPr="00B5291E">
          <w:rPr>
            <w:rStyle w:val="ad"/>
            <w:rFonts w:ascii="ＭＳ Ｐ明朝" w:eastAsia="ＭＳ Ｐ明朝" w:hAnsi="ＭＳ Ｐ明朝" w:hint="eastAsia"/>
            <w:sz w:val="24"/>
          </w:rPr>
          <w:t>使徒行伝</w:t>
        </w:r>
        <w:r w:rsidRPr="00B5291E">
          <w:rPr>
            <w:rStyle w:val="ad"/>
            <w:rFonts w:ascii="ＭＳ Ｐ明朝" w:eastAsia="ＭＳ Ｐ明朝" w:hAnsi="ＭＳ Ｐ明朝"/>
            <w:sz w:val="24"/>
          </w:rPr>
          <w:t>5章41節</w:t>
        </w:r>
      </w:hyperlink>
      <w:r w:rsidRPr="00E20175">
        <w:rPr>
          <w:rFonts w:ascii="ＭＳ Ｐ明朝" w:eastAsia="ＭＳ Ｐ明朝" w:hAnsi="ＭＳ Ｐ明朝"/>
          <w:sz w:val="24"/>
        </w:rPr>
        <w:t>；</w:t>
      </w:r>
      <w:r w:rsidR="00B5291E">
        <w:rPr>
          <w:rFonts w:ascii="ＭＳ Ｐ明朝" w:eastAsia="ＭＳ Ｐ明朝" w:hAnsi="ＭＳ Ｐ明朝" w:hint="eastAsia"/>
          <w:sz w:val="24"/>
        </w:rPr>
        <w:t xml:space="preserve"> </w:t>
      </w:r>
      <w:hyperlink r:id="rId726" w:anchor="8:17" w:tooltip="もし子であれば、相続人でもある。神の相続人であって、キリストと栄光を共にするために苦難をも共にしている以上、キリストと共同の相続人なのである。 " w:history="1">
        <w:r w:rsidRPr="00B5291E">
          <w:rPr>
            <w:rStyle w:val="ad"/>
            <w:rFonts w:ascii="ＭＳ Ｐ明朝" w:eastAsia="ＭＳ Ｐ明朝" w:hAnsi="ＭＳ Ｐ明朝"/>
            <w:sz w:val="24"/>
          </w:rPr>
          <w:t>ローマ8章17節</w:t>
        </w:r>
      </w:hyperlink>
      <w:r w:rsidRPr="00E20175">
        <w:rPr>
          <w:rFonts w:ascii="ＭＳ Ｐ明朝" w:eastAsia="ＭＳ Ｐ明朝" w:hAnsi="ＭＳ Ｐ明朝"/>
          <w:sz w:val="24"/>
        </w:rPr>
        <w:t>；</w:t>
      </w:r>
      <w:r w:rsidR="00B5291E">
        <w:rPr>
          <w:rFonts w:ascii="ＭＳ Ｐ明朝" w:eastAsia="ＭＳ Ｐ明朝" w:hAnsi="ＭＳ Ｐ明朝" w:hint="eastAsia"/>
          <w:sz w:val="24"/>
        </w:rPr>
        <w:t xml:space="preserve"> </w:t>
      </w:r>
      <w:hyperlink r:id="rId727" w:anchor="1:5" w:tooltip="それは、キリストの苦難がわたしたちに満ちあふれているように、わたしたちの受ける慰めもまた、キリストによって満ちあふれているからである。 " w:history="1">
        <w:r w:rsidRPr="00B5291E">
          <w:rPr>
            <w:rStyle w:val="ad"/>
            <w:rFonts w:ascii="ＭＳ Ｐ明朝" w:eastAsia="ＭＳ Ｐ明朝" w:hAnsi="ＭＳ Ｐ明朝"/>
            <w:sz w:val="24"/>
          </w:rPr>
          <w:t>第二コリント1章5節</w:t>
        </w:r>
      </w:hyperlink>
      <w:r w:rsidRPr="00E20175">
        <w:rPr>
          <w:rFonts w:ascii="ＭＳ Ｐ明朝" w:eastAsia="ＭＳ Ｐ明朝" w:hAnsi="ＭＳ Ｐ明朝"/>
          <w:sz w:val="24"/>
        </w:rPr>
        <w:t>；</w:t>
      </w:r>
      <w:r w:rsidR="00B5291E">
        <w:rPr>
          <w:rFonts w:ascii="ＭＳ Ｐ明朝" w:eastAsia="ＭＳ Ｐ明朝" w:hAnsi="ＭＳ Ｐ明朝" w:hint="eastAsia"/>
          <w:sz w:val="24"/>
        </w:rPr>
        <w:t xml:space="preserve">　</w:t>
      </w:r>
      <w:hyperlink r:id="rId728" w:anchor="1:29" w:tooltip="あなたがたはキリストのために、ただ彼を信じることだけではなく、彼のために苦しむことをも賜わっている。 " w:history="1">
        <w:r w:rsidRPr="00B5291E">
          <w:rPr>
            <w:rStyle w:val="ad"/>
            <w:rFonts w:ascii="ＭＳ Ｐ明朝" w:eastAsia="ＭＳ Ｐ明朝" w:hAnsi="ＭＳ Ｐ明朝"/>
            <w:sz w:val="24"/>
          </w:rPr>
          <w:t>ピリピ1章29節</w:t>
        </w:r>
      </w:hyperlink>
      <w:r w:rsidR="00B5291E">
        <w:rPr>
          <w:rFonts w:ascii="ＭＳ Ｐ明朝" w:eastAsia="ＭＳ Ｐ明朝" w:hAnsi="ＭＳ Ｐ明朝" w:hint="eastAsia"/>
          <w:sz w:val="24"/>
        </w:rPr>
        <w:t xml:space="preserve">, </w:t>
      </w:r>
      <w:hyperlink r:id="rId729" w:anchor="3:10" w:tooltip="すなわち、キリストとその復活の力とを知り、その苦難にあずかって、その死のさまとひとしくなり、 " w:history="1">
        <w:r w:rsidRPr="00B5291E">
          <w:rPr>
            <w:rStyle w:val="ad"/>
            <w:rFonts w:ascii="ＭＳ Ｐ明朝" w:eastAsia="ＭＳ Ｐ明朝" w:hAnsi="ＭＳ Ｐ明朝"/>
            <w:sz w:val="24"/>
          </w:rPr>
          <w:t>3章10節</w:t>
        </w:r>
      </w:hyperlink>
      <w:r w:rsidRPr="00E20175">
        <w:rPr>
          <w:rFonts w:ascii="ＭＳ Ｐ明朝" w:eastAsia="ＭＳ Ｐ明朝" w:hAnsi="ＭＳ Ｐ明朝"/>
          <w:sz w:val="24"/>
        </w:rPr>
        <w:t>；</w:t>
      </w:r>
      <w:r w:rsidR="00B5291E">
        <w:rPr>
          <w:rFonts w:ascii="ＭＳ Ｐ明朝" w:eastAsia="ＭＳ Ｐ明朝" w:hAnsi="ＭＳ Ｐ明朝" w:hint="eastAsia"/>
          <w:sz w:val="24"/>
        </w:rPr>
        <w:t xml:space="preserve"> </w:t>
      </w:r>
      <w:hyperlink r:id="rId730" w:anchor="1:24" w:tooltip="今わたしは、あなたがたのための苦難を喜んで受けており、キリストのからだなる教会のために、キリストの苦しみのなお足りないところを、わたしの肉体をもって補っている。 " w:history="1">
        <w:r w:rsidRPr="00B5291E">
          <w:rPr>
            <w:rStyle w:val="ad"/>
            <w:rFonts w:ascii="ＭＳ Ｐ明朝" w:eastAsia="ＭＳ Ｐ明朝" w:hAnsi="ＭＳ Ｐ明朝"/>
            <w:sz w:val="24"/>
          </w:rPr>
          <w:t>コロサイ1章24節</w:t>
        </w:r>
      </w:hyperlink>
      <w:r w:rsidRPr="00E20175">
        <w:rPr>
          <w:rFonts w:ascii="ＭＳ Ｐ明朝" w:eastAsia="ＭＳ Ｐ明朝" w:hAnsi="ＭＳ Ｐ明朝"/>
          <w:sz w:val="24"/>
        </w:rPr>
        <w:t>；</w:t>
      </w:r>
      <w:r w:rsidR="00B5291E">
        <w:rPr>
          <w:rFonts w:ascii="ＭＳ Ｐ明朝" w:eastAsia="ＭＳ Ｐ明朝" w:hAnsi="ＭＳ Ｐ明朝" w:hint="eastAsia"/>
          <w:sz w:val="24"/>
        </w:rPr>
        <w:t xml:space="preserve"> </w:t>
      </w:r>
      <w:hyperlink r:id="rId731" w:anchor="2:21" w:tooltip="あなたがたは、実に、そうするようにと召されたのである。キリストも、あなたがたのために苦しみを受け、御足の跡を踏み従うようにと、模範を残されたのである。 " w:history="1">
        <w:r w:rsidRPr="00B5291E">
          <w:rPr>
            <w:rStyle w:val="ad"/>
            <w:rFonts w:ascii="ＭＳ Ｐ明朝" w:eastAsia="ＭＳ Ｐ明朝" w:hAnsi="ＭＳ Ｐ明朝"/>
            <w:sz w:val="24"/>
          </w:rPr>
          <w:t>第一ペテロ2章21節</w:t>
        </w:r>
      </w:hyperlink>
      <w:r w:rsidRPr="00E20175">
        <w:rPr>
          <w:rFonts w:ascii="ＭＳ Ｐ明朝" w:eastAsia="ＭＳ Ｐ明朝" w:hAnsi="ＭＳ Ｐ明朝"/>
          <w:sz w:val="24"/>
        </w:rPr>
        <w:t>；</w:t>
      </w:r>
      <w:r w:rsidR="00B5291E">
        <w:rPr>
          <w:rFonts w:ascii="ＭＳ Ｐ明朝" w:eastAsia="ＭＳ Ｐ明朝" w:hAnsi="ＭＳ Ｐ明朝" w:hint="eastAsia"/>
          <w:sz w:val="24"/>
        </w:rPr>
        <w:t xml:space="preserve"> </w:t>
      </w:r>
      <w:hyperlink r:id="rId732" w:anchor="13:4" w:tooltip="すなわち、キリストは弱さのゆえに十字架につけられたが、神の力によって生きておられるのである。このように、わたしたちもキリストにあって弱い者であるが、あなたがたに対しては、神の力によって、キリストと共に生きるのである。 " w:history="1">
        <w:r w:rsidRPr="00B5291E">
          <w:rPr>
            <w:rStyle w:val="ad"/>
            <w:rFonts w:ascii="ＭＳ Ｐ明朝" w:eastAsia="ＭＳ Ｐ明朝" w:hAnsi="ＭＳ Ｐ明朝"/>
            <w:sz w:val="24"/>
          </w:rPr>
          <w:t>第二コリント13章4節</w:t>
        </w:r>
      </w:hyperlink>
      <w:r w:rsidR="00B5291E">
        <w:rPr>
          <w:rFonts w:ascii="ＭＳ Ｐ明朝" w:eastAsia="ＭＳ Ｐ明朝" w:hAnsi="ＭＳ Ｐ明朝" w:hint="eastAsia"/>
          <w:sz w:val="24"/>
        </w:rPr>
        <w:t xml:space="preserve">, </w:t>
      </w:r>
      <w:hyperlink r:id="rId733" w:anchor="13:9" w:tooltip="わたしたちは、自分は弱くても、あなたがたが強ければ、それを喜ぶ。わたしたちが特に祈るのは、あなたがたが完全に良くなってくれることである。 " w:history="1">
        <w:r w:rsidRPr="00B5291E">
          <w:rPr>
            <w:rStyle w:val="ad"/>
            <w:rFonts w:ascii="ＭＳ Ｐ明朝" w:eastAsia="ＭＳ Ｐ明朝" w:hAnsi="ＭＳ Ｐ明朝"/>
            <w:sz w:val="24"/>
          </w:rPr>
          <w:t>13章9節</w:t>
        </w:r>
      </w:hyperlink>
      <w:r w:rsidRPr="00E20175">
        <w:rPr>
          <w:rFonts w:ascii="ＭＳ Ｐ明朝" w:eastAsia="ＭＳ Ｐ明朝" w:hAnsi="ＭＳ Ｐ明朝"/>
          <w:sz w:val="24"/>
        </w:rPr>
        <w:t>；</w:t>
      </w:r>
      <w:r w:rsidR="00B5291E">
        <w:rPr>
          <w:rFonts w:ascii="ＭＳ Ｐ明朝" w:eastAsia="ＭＳ Ｐ明朝" w:hAnsi="ＭＳ Ｐ明朝" w:hint="eastAsia"/>
          <w:sz w:val="24"/>
        </w:rPr>
        <w:t xml:space="preserve"> </w:t>
      </w:r>
      <w:hyperlink r:id="rId734" w:anchor="6:17" w:tooltip="だれも今後は、わたしに煩いをかけないでほしい。わたしは、イエスの焼き印を身に帯びているのだから。 " w:history="1">
        <w:r w:rsidRPr="00B5291E">
          <w:rPr>
            <w:rStyle w:val="ad"/>
            <w:rFonts w:ascii="ＭＳ Ｐ明朝" w:eastAsia="ＭＳ Ｐ明朝" w:hAnsi="ＭＳ Ｐ明朝"/>
            <w:sz w:val="24"/>
          </w:rPr>
          <w:t>ガラテヤ6章17節</w:t>
        </w:r>
      </w:hyperlink>
      <w:r w:rsidRPr="00E20175">
        <w:rPr>
          <w:rFonts w:ascii="ＭＳ Ｐ明朝" w:eastAsia="ＭＳ Ｐ明朝" w:hAnsi="ＭＳ Ｐ明朝"/>
          <w:sz w:val="24"/>
        </w:rPr>
        <w:t>参照）。</w:t>
      </w:r>
    </w:p>
    <w:p w14:paraId="63EC1CF0" w14:textId="77777777" w:rsidR="00EE7549" w:rsidRDefault="00EE7549" w:rsidP="00E20175">
      <w:pPr>
        <w:ind w:firstLine="240"/>
        <w:rPr>
          <w:rFonts w:ascii="ＭＳ Ｐ明朝" w:eastAsia="ＭＳ Ｐ明朝" w:hAnsi="ＭＳ Ｐ明朝"/>
          <w:sz w:val="24"/>
        </w:rPr>
      </w:pPr>
    </w:p>
    <w:p w14:paraId="6CDC65F6" w14:textId="77777777" w:rsidR="00563BD0" w:rsidRPr="00563BD0" w:rsidRDefault="00563BD0" w:rsidP="00563BD0">
      <w:pPr>
        <w:widowControl/>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 xml:space="preserve">e. </w:t>
      </w:r>
      <w:r w:rsidRPr="00563BD0">
        <w:rPr>
          <w:rFonts w:ascii="ＭＳ Ｐ明朝" w:eastAsia="ＭＳ Ｐ明朝" w:hAnsi="ＭＳ Ｐ明朝" w:cs="ＭＳ Ｐゴシック" w:hint="eastAsia"/>
          <w:kern w:val="0"/>
          <w:sz w:val="24"/>
          <w:u w:val="single"/>
          <w14:ligatures w14:val="none"/>
        </w:rPr>
        <w:t>さばきの結果: </w:t>
      </w:r>
    </w:p>
    <w:p w14:paraId="5E407B29" w14:textId="77777777" w:rsidR="00563BD0" w:rsidRPr="00563BD0" w:rsidRDefault="00563BD0" w:rsidP="00563BD0">
      <w:pPr>
        <w:widowControl/>
        <w:ind w:firstLine="240"/>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キリストの裁きの座において、私たちが得られるはずであった報いを失うことがあるとしても（</w:t>
      </w:r>
      <w:hyperlink r:id="rId735" w:anchor="3:12" w:tgtFrame="_blank" w:tooltip="この土台の上に、だれかが金、銀、宝石、木、草、または、わらを用いて建てるならば、" w:history="1">
        <w:r w:rsidRPr="00563BD0">
          <w:rPr>
            <w:rFonts w:ascii="ＭＳ Ｐ明朝" w:eastAsia="ＭＳ Ｐ明朝" w:hAnsi="ＭＳ Ｐ明朝" w:cs="ＭＳ Ｐゴシック" w:hint="eastAsia"/>
            <w:color w:val="0563C1"/>
            <w:kern w:val="0"/>
            <w:sz w:val="24"/>
            <w:u w:val="single"/>
            <w14:ligatures w14:val="none"/>
          </w:rPr>
          <w:t>第一コリント3章12-15節</w:t>
        </w:r>
      </w:hyperlink>
      <w:r w:rsidRPr="00563BD0">
        <w:rPr>
          <w:rFonts w:ascii="ＭＳ Ｐ明朝" w:eastAsia="ＭＳ Ｐ明朝" w:hAnsi="ＭＳ Ｐ明朝" w:cs="ＭＳ Ｐゴシック" w:hint="eastAsia"/>
          <w:kern w:val="0"/>
          <w:sz w:val="24"/>
          <w14:ligatures w14:val="none"/>
        </w:rPr>
        <w:t>）、また、自分の本来の可能性にふさわしく生きなかったことによる恥ずかしさを感じることがあるとしても（</w:t>
      </w:r>
      <w:hyperlink r:id="rId736" w:anchor="13:17" w:tgtFrame="_blank" w:tooltip="あなたがたの指導者たちの言うことを聞きいれて、従いなさい。彼らは、神に言いひらきをすべき者として、あなたがたのたましいのために、目をさましている。彼らが嘆かないで、喜んでこのことをするようにしなさい。そうでないと、あなたがたの益にならない。" w:history="1">
        <w:r w:rsidRPr="00563BD0">
          <w:rPr>
            <w:rFonts w:ascii="ＭＳ Ｐ明朝" w:eastAsia="ＭＳ Ｐ明朝" w:hAnsi="ＭＳ Ｐ明朝" w:cs="ＭＳ Ｐゴシック" w:hint="eastAsia"/>
            <w:color w:val="0563C1"/>
            <w:kern w:val="0"/>
            <w:sz w:val="24"/>
            <w:u w:val="single"/>
            <w14:ligatures w14:val="none"/>
          </w:rPr>
          <w:t>ヘブル13章17節</w:t>
        </w:r>
      </w:hyperlink>
      <w:r w:rsidRPr="00563BD0">
        <w:rPr>
          <w:rFonts w:ascii="ＭＳ Ｐ明朝" w:eastAsia="ＭＳ Ｐ明朝" w:hAnsi="ＭＳ Ｐ明朝" w:cs="ＭＳ Ｐゴシック" w:hint="eastAsia"/>
          <w:kern w:val="0"/>
          <w:sz w:val="24"/>
          <w14:ligatures w14:val="none"/>
        </w:rPr>
        <w:t>）、さらに、主ご自身が私たちの地上での働きに欠けた点を見出されるときに顔を赤らめるようなことがあるとしても（</w:t>
      </w:r>
      <w:hyperlink r:id="rId737" w:anchor="14:10" w:tgtFrame="_blank" w:tooltip="それだのに、あなたは、なぜ兄弟をさばくのか。あなたは、なぜ兄弟を軽んじるのか。わたしたちはみな、神のさばきの座の前に立つのである。 すなわち、「主が言われる。わたしは生きている。すべてのひざは、わたしに対してかがみ、すべての舌は、神にさんびをささげるであろう」と書いてある。 だから、わたしたちひとりびとりは、神に対して自分の言いひらきをすべきである。" w:history="1">
        <w:r w:rsidRPr="00563BD0">
          <w:rPr>
            <w:rFonts w:ascii="ＭＳ Ｐ明朝" w:eastAsia="ＭＳ Ｐ明朝" w:hAnsi="ＭＳ Ｐ明朝" w:cs="ＭＳ Ｐゴシック" w:hint="eastAsia"/>
            <w:color w:val="0563C1"/>
            <w:kern w:val="0"/>
            <w:sz w:val="24"/>
            <w:u w:val="single"/>
            <w14:ligatures w14:val="none"/>
          </w:rPr>
          <w:t>ローマ14章10-12節</w:t>
        </w:r>
      </w:hyperlink>
      <w:r w:rsidRPr="00563BD0">
        <w:rPr>
          <w:rFonts w:ascii="ＭＳ Ｐ明朝" w:eastAsia="ＭＳ Ｐ明朝" w:hAnsi="ＭＳ Ｐ明朝" w:cs="ＭＳ Ｐゴシック" w:hint="eastAsia"/>
          <w:kern w:val="0"/>
          <w:sz w:val="24"/>
          <w14:ligatures w14:val="none"/>
        </w:rPr>
        <w:t xml:space="preserve">； </w:t>
      </w:r>
      <w:hyperlink r:id="rId738" w:anchor="5:10" w:tgtFrame="_blank" w:tooltip="なぜなら、わたしたちは皆、キリストのさばきの座の前にあらわれ、善であれ悪であれ、自分の行ったことに応じて、それぞれ報いを受けねばならないからである。 このようにわたしたちは、主の恐るべきことを知っているので、人々に説き勧める。わたしたちのことは、神のみまえには明らかになっている。さらに、あなたがたの良心にも明らかになるようにと望む。" w:history="1">
        <w:r w:rsidRPr="00563BD0">
          <w:rPr>
            <w:rFonts w:ascii="ＭＳ Ｐ明朝" w:eastAsia="ＭＳ Ｐ明朝" w:hAnsi="ＭＳ Ｐ明朝" w:cs="ＭＳ Ｐゴシック" w:hint="eastAsia"/>
            <w:color w:val="0563C1"/>
            <w:kern w:val="0"/>
            <w:sz w:val="24"/>
            <w:u w:val="single"/>
            <w14:ligatures w14:val="none"/>
          </w:rPr>
          <w:t>第二コリント5章10-11節</w:t>
        </w:r>
      </w:hyperlink>
      <w:r w:rsidRPr="00563BD0">
        <w:rPr>
          <w:rFonts w:ascii="ＭＳ Ｐ明朝" w:eastAsia="ＭＳ Ｐ明朝" w:hAnsi="ＭＳ Ｐ明朝" w:cs="ＭＳ Ｐゴシック" w:hint="eastAsia"/>
          <w:kern w:val="0"/>
          <w:sz w:val="24"/>
          <w14:ligatures w14:val="none"/>
        </w:rPr>
        <w:t>）、復活し、新しいエルサレムで愛する救い主と顔と顔を合わせるすべての者にとって、永遠は現在の私たちの理解をはるかに超えた歓喜に満ちたものになるということは確かです。しかしながら、報いを失うのではなく受けること、可能性を無駄にするのではなく実現すること、そして私たちが最も愛するお方から「よくやった、良い忠実なしもべよ」と言っていただくこと――そのような望みこそ、私たちが人生の「いばら」を超えて成長し、主の命令に応えて実を結ぶための十分な動機となるはずです。また同時に、これまで努力して築いてきたものを失わないよう、日々最善を尽くして歩むよう私たちを促すものでもあります（</w:t>
      </w:r>
      <w:hyperlink r:id="rId739" w:anchor="2:18" w:tgtFrame="_blank" w:tooltip="あなたがたは、わざとらしい謙そんと天使礼拝とにおぼれている人々から、いろいろと悪評されてはならない。彼らは幻を見たことを重んじ、肉の思いによっていたずらに誇るだけで、" w:history="1">
        <w:r w:rsidRPr="00563BD0">
          <w:rPr>
            <w:rFonts w:ascii="ＭＳ Ｐ明朝" w:eastAsia="ＭＳ Ｐ明朝" w:hAnsi="ＭＳ Ｐ明朝" w:cs="ＭＳ Ｐゴシック" w:hint="eastAsia"/>
            <w:color w:val="0563C1"/>
            <w:kern w:val="0"/>
            <w:sz w:val="24"/>
            <w:u w:val="single"/>
            <w14:ligatures w14:val="none"/>
          </w:rPr>
          <w:t>コロサイ2章18節</w:t>
        </w:r>
      </w:hyperlink>
      <w:r w:rsidRPr="00563BD0">
        <w:rPr>
          <w:rFonts w:ascii="ＭＳ Ｐ明朝" w:eastAsia="ＭＳ Ｐ明朝" w:hAnsi="ＭＳ Ｐ明朝" w:cs="ＭＳ Ｐゴシック" w:hint="eastAsia"/>
          <w:kern w:val="0"/>
          <w:sz w:val="24"/>
          <w14:ligatures w14:val="none"/>
        </w:rPr>
        <w:t xml:space="preserve">；　</w:t>
      </w:r>
      <w:hyperlink r:id="rId740" w:anchor="1:8" w:tgtFrame="_blank" w:tooltip="よく注意して、わたしたちの働いて得た成果を失うことがなく、豊かな報いを受けられるようにしなさい。" w:history="1">
        <w:r w:rsidRPr="00563BD0">
          <w:rPr>
            <w:rFonts w:ascii="ＭＳ Ｐ明朝" w:eastAsia="ＭＳ Ｐ明朝" w:hAnsi="ＭＳ Ｐ明朝" w:cs="ＭＳ Ｐゴシック" w:hint="eastAsia"/>
            <w:color w:val="0563C1"/>
            <w:kern w:val="0"/>
            <w:sz w:val="24"/>
            <w:u w:val="single"/>
            <w14:ligatures w14:val="none"/>
          </w:rPr>
          <w:t>第二ヨハネ1章8節</w:t>
        </w:r>
      </w:hyperlink>
      <w:r w:rsidRPr="00563BD0">
        <w:rPr>
          <w:rFonts w:ascii="ＭＳ Ｐ明朝" w:eastAsia="ＭＳ Ｐ明朝" w:hAnsi="ＭＳ Ｐ明朝" w:cs="ＭＳ Ｐゴシック" w:hint="eastAsia"/>
          <w:kern w:val="0"/>
          <w:sz w:val="24"/>
          <w14:ligatures w14:val="none"/>
        </w:rPr>
        <w:t xml:space="preserve">；　</w:t>
      </w:r>
      <w:hyperlink r:id="rId741" w:anchor="3:11" w:tgtFrame="_blank" w:tooltip="わたしは、すぐに来る。あなたの冠がだれにも奪われないように、自分の持っているものを堅く守っていなさい。" w:history="1">
        <w:r w:rsidRPr="00563BD0">
          <w:rPr>
            <w:rFonts w:ascii="ＭＳ Ｐ明朝" w:eastAsia="ＭＳ Ｐ明朝" w:hAnsi="ＭＳ Ｐ明朝" w:cs="ＭＳ Ｐゴシック" w:hint="eastAsia"/>
            <w:color w:val="0563C1"/>
            <w:kern w:val="0"/>
            <w:sz w:val="24"/>
            <w:u w:val="single"/>
            <w14:ligatures w14:val="none"/>
          </w:rPr>
          <w:t>黙示録3章11節</w:t>
        </w:r>
      </w:hyperlink>
      <w:r w:rsidRPr="00563BD0">
        <w:rPr>
          <w:rFonts w:ascii="ＭＳ Ｐ明朝" w:eastAsia="ＭＳ Ｐ明朝" w:hAnsi="ＭＳ Ｐ明朝" w:cs="ＭＳ Ｐゴシック" w:hint="eastAsia"/>
          <w:kern w:val="0"/>
          <w:sz w:val="24"/>
          <w14:ligatures w14:val="none"/>
        </w:rPr>
        <w:t>）。なぜなら、この地上のごく短い期間において私たちが得る報いは、永遠に続くものであり、私たちにとって永遠の喜びとなり、またイエス・キリストにとって永遠の栄光となるからです。 </w:t>
      </w:r>
    </w:p>
    <w:p w14:paraId="6AC1CA34" w14:textId="77777777" w:rsidR="00563BD0" w:rsidRPr="00563BD0" w:rsidRDefault="00563BD0" w:rsidP="00563BD0">
      <w:pPr>
        <w:widowControl/>
        <w:ind w:firstLine="240"/>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 </w:t>
      </w:r>
    </w:p>
    <w:p w14:paraId="277725D4" w14:textId="77777777" w:rsidR="00563BD0" w:rsidRPr="00563BD0" w:rsidRDefault="00563BD0" w:rsidP="00563BD0">
      <w:pPr>
        <w:widowControl/>
        <w:ind w:firstLine="240"/>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主が再臨において悪魔を最終的に打ち破られた後に分配される「勝利の戦利品」の一部として（</w:t>
      </w:r>
      <w:hyperlink r:id="rId742" w:anchor="110:1" w:tgtFrame="_blank" w:tooltip="（1）ダビデの歌 主はわが主に言われる、「わたしがあなたのもろもろの敵をあなたの足台とするまで、わたしの右に座せよ」と。(2)主はあなたの力あるつえをシオンから出される。あなたはもろもろの敵のなかで治めよ。(3)あなたの民は、あなたがその軍勢を聖なる山々に導く日に心から喜んでおのれをささげるであろう。あなたの若者は朝の胎から出る露のようにあなたに来るであろう。(4)主は誓いを立てて、み心を変えられることはない、「あなたはメルキゼデクの位にしたがってとこしえに祭司である」。(5)主はあなたの右におられて、そ" w:history="1">
        <w:r w:rsidRPr="00563BD0">
          <w:rPr>
            <w:rFonts w:ascii="ＭＳ Ｐ明朝" w:eastAsia="ＭＳ Ｐ明朝" w:hAnsi="ＭＳ Ｐ明朝" w:cs="ＭＳ Ｐゴシック" w:hint="eastAsia"/>
            <w:color w:val="0563C1"/>
            <w:kern w:val="0"/>
            <w:sz w:val="24"/>
            <w:u w:val="single"/>
            <w14:ligatures w14:val="none"/>
          </w:rPr>
          <w:t>詩篇110篇1-7節</w:t>
        </w:r>
      </w:hyperlink>
      <w:r w:rsidRPr="00563BD0">
        <w:rPr>
          <w:rFonts w:ascii="ＭＳ Ｐ明朝" w:eastAsia="ＭＳ Ｐ明朝" w:hAnsi="ＭＳ Ｐ明朝" w:cs="ＭＳ Ｐゴシック" w:hint="eastAsia"/>
          <w:kern w:val="0"/>
          <w:sz w:val="24"/>
          <w14:ligatures w14:val="none"/>
        </w:rPr>
        <w:t>と</w:t>
      </w:r>
      <w:hyperlink r:id="rId743" w:anchor="53:12" w:tgtFrame="_blank" w:tooltip="それゆえ、わたしは彼に大いなる者と共に物を分かち取らせる。彼は強い者と共に獲物を分かち取る。これは彼が死にいたるまで、自分の魂をそそぎだし、とがある者と共に数えられたからである。しかも彼は多くの人の罪を負い、とがある者のためにとりなしをした。" w:history="1">
        <w:r w:rsidRPr="00563BD0">
          <w:rPr>
            <w:rFonts w:ascii="ＭＳ Ｐ明朝" w:eastAsia="ＭＳ Ｐ明朝" w:hAnsi="ＭＳ Ｐ明朝" w:cs="ＭＳ Ｐゴシック" w:hint="eastAsia"/>
            <w:color w:val="0563C1"/>
            <w:kern w:val="0"/>
            <w:sz w:val="24"/>
            <w:u w:val="single"/>
            <w14:ligatures w14:val="none"/>
          </w:rPr>
          <w:t>イザヤ53章12節</w:t>
        </w:r>
      </w:hyperlink>
      <w:r w:rsidRPr="00563BD0">
        <w:rPr>
          <w:rFonts w:ascii="ＭＳ Ｐ明朝" w:eastAsia="ＭＳ Ｐ明朝" w:hAnsi="ＭＳ Ｐ明朝" w:cs="ＭＳ Ｐゴシック" w:hint="eastAsia"/>
          <w:kern w:val="0"/>
          <w:sz w:val="24"/>
          <w14:ligatures w14:val="none"/>
        </w:rPr>
        <w:t>を比較；参照：</w:t>
      </w:r>
      <w:hyperlink r:id="rId744" w:anchor="4:7" w:tgtFrame="_blank" w:tooltip="しかし、キリストから賜わる賜物のはかりに従って、わたしたちひとりびとりに、恵みが与えられている。 そこで、こう言われている、「彼は高いところに上った時、とりこを捕えて引き行き、人々に賜物を分け与えた」。" w:history="1">
        <w:r w:rsidRPr="00563BD0">
          <w:rPr>
            <w:rFonts w:ascii="ＭＳ Ｐ明朝" w:eastAsia="ＭＳ Ｐ明朝" w:hAnsi="ＭＳ Ｐ明朝" w:cs="ＭＳ Ｐゴシック" w:hint="eastAsia"/>
            <w:color w:val="0563C1"/>
            <w:kern w:val="0"/>
            <w:sz w:val="24"/>
            <w:u w:val="single"/>
            <w14:ligatures w14:val="none"/>
          </w:rPr>
          <w:t>エペソ4章7–8節</w:t>
        </w:r>
      </w:hyperlink>
      <w:r w:rsidRPr="00563BD0">
        <w:rPr>
          <w:rFonts w:ascii="ＭＳ Ｐ明朝" w:eastAsia="ＭＳ Ｐ明朝" w:hAnsi="ＭＳ Ｐ明朝" w:cs="ＭＳ Ｐゴシック" w:hint="eastAsia"/>
          <w:kern w:val="0"/>
          <w:sz w:val="24"/>
          <w14:ligatures w14:val="none"/>
        </w:rPr>
        <w:t xml:space="preserve">；　</w:t>
      </w:r>
      <w:hyperlink r:id="rId745" w:anchor="11:21" w:tgtFrame="_blank" w:tooltip="強い人が十分に武装して自分の邸宅を守っている限り、その持ち物は安全である。" w:history="1">
        <w:r w:rsidRPr="00563BD0">
          <w:rPr>
            <w:rFonts w:ascii="ＭＳ Ｐ明朝" w:eastAsia="ＭＳ Ｐ明朝" w:hAnsi="ＭＳ Ｐ明朝" w:cs="ＭＳ Ｐゴシック" w:hint="eastAsia"/>
            <w:color w:val="0563C1"/>
            <w:kern w:val="0"/>
            <w:sz w:val="24"/>
            <w:u w:val="single"/>
            <w14:ligatures w14:val="none"/>
          </w:rPr>
          <w:t>ルカ11章21節</w:t>
        </w:r>
      </w:hyperlink>
      <w:r w:rsidRPr="00563BD0">
        <w:rPr>
          <w:rFonts w:ascii="ＭＳ Ｐ明朝" w:eastAsia="ＭＳ Ｐ明朝" w:hAnsi="ＭＳ Ｐ明朝" w:cs="ＭＳ Ｐゴシック" w:hint="eastAsia"/>
          <w:kern w:val="0"/>
          <w:sz w:val="24"/>
          <w14:ligatures w14:val="none"/>
        </w:rPr>
        <w:t xml:space="preserve">； </w:t>
      </w:r>
      <w:hyperlink r:id="rId746" w:anchor="20:16" w:tgtFrame="_blank" w:tooltip="彼は出てきて、この農夫たちを殺し、ぶどう園を他の人々に与えるであろう」。人々はこれを聞いて、「そんなことがあってはなりません」と言った。" w:history="1">
        <w:r w:rsidRPr="00563BD0">
          <w:rPr>
            <w:rFonts w:ascii="ＭＳ Ｐ明朝" w:eastAsia="ＭＳ Ｐ明朝" w:hAnsi="ＭＳ Ｐ明朝" w:cs="ＭＳ Ｐゴシック" w:hint="eastAsia"/>
            <w:color w:val="0563C1"/>
            <w:kern w:val="0"/>
            <w:sz w:val="24"/>
            <w:u w:val="single"/>
            <w14:ligatures w14:val="none"/>
          </w:rPr>
          <w:t>20章16節</w:t>
        </w:r>
      </w:hyperlink>
      <w:r w:rsidRPr="00563BD0">
        <w:rPr>
          <w:rFonts w:ascii="ＭＳ Ｐ明朝" w:eastAsia="ＭＳ Ｐ明朝" w:hAnsi="ＭＳ Ｐ明朝" w:cs="ＭＳ Ｐゴシック" w:hint="eastAsia"/>
          <w:kern w:val="0"/>
          <w:sz w:val="24"/>
          <w14:ligatures w14:val="none"/>
        </w:rPr>
        <w:t>）、そしてそのとき私たちが新しく復活したからだにおいて用い、また楽しむことができるものとして、この最終的な再臨後のさばきにおいて与えられる永遠の報いは、受け取ったその時から直ちに効力を持ち、千年王国の期間中に</w:t>
      </w:r>
      <w:r w:rsidRPr="0092717E">
        <w:rPr>
          <w:rFonts w:ascii="ＭＳ Ｐ明朝" w:eastAsia="ＭＳ Ｐ明朝" w:hAnsi="ＭＳ Ｐ明朝" w:cs="ＭＳ Ｐゴシック" w:hint="eastAsia"/>
          <w:spacing w:val="-20"/>
          <w:kern w:val="0"/>
          <w:sz w:val="24"/>
          <w14:ligatures w14:val="none"/>
        </w:rPr>
        <w:t>用いられ、また喜び楽しむことができるものとなるのです（</w:t>
      </w:r>
      <w:hyperlink r:id="rId747" w:anchor="8:17" w:tgtFrame="_blank" w:tooltip="もし子であれば、相続人でもある。神の相続人であって、キリストと栄光を共にするために苦難をも共にしている以上、キリストと共同の相続人なのである。" w:history="1">
        <w:r w:rsidRPr="0092717E">
          <w:rPr>
            <w:rFonts w:ascii="ＭＳ Ｐ明朝" w:eastAsia="ＭＳ Ｐ明朝" w:hAnsi="ＭＳ Ｐ明朝" w:cs="ＭＳ Ｐゴシック" w:hint="eastAsia"/>
            <w:color w:val="0563C1"/>
            <w:spacing w:val="-20"/>
            <w:kern w:val="0"/>
            <w:sz w:val="24"/>
            <w:u w:val="single"/>
            <w14:ligatures w14:val="none"/>
          </w:rPr>
          <w:t>ローマ8章17節</w:t>
        </w:r>
      </w:hyperlink>
      <w:r w:rsidRPr="0092717E">
        <w:rPr>
          <w:rFonts w:ascii="ＭＳ Ｐ明朝" w:eastAsia="ＭＳ Ｐ明朝" w:hAnsi="ＭＳ Ｐ明朝" w:cs="ＭＳ Ｐゴシック" w:hint="eastAsia"/>
          <w:spacing w:val="-20"/>
          <w:kern w:val="0"/>
          <w:sz w:val="24"/>
          <w14:ligatures w14:val="none"/>
        </w:rPr>
        <w:t xml:space="preserve">； </w:t>
      </w:r>
      <w:hyperlink r:id="rId748" w:anchor="6:3" w:tgtFrame="_blank" w:tooltip="あなたがたは知らないのか、わたしたちは御使をさえさばく者である。ましてこの世の事件などは、いうまでもないではないか。" w:history="1">
        <w:r w:rsidRPr="0092717E">
          <w:rPr>
            <w:rFonts w:ascii="ＭＳ Ｐ明朝" w:eastAsia="ＭＳ Ｐ明朝" w:hAnsi="ＭＳ Ｐ明朝" w:cs="ＭＳ Ｐゴシック" w:hint="eastAsia"/>
            <w:color w:val="0563C1"/>
            <w:spacing w:val="-20"/>
            <w:kern w:val="0"/>
            <w:sz w:val="24"/>
            <w:u w:val="single"/>
            <w14:ligatures w14:val="none"/>
          </w:rPr>
          <w:t>第一コリント6章3節</w:t>
        </w:r>
      </w:hyperlink>
      <w:r w:rsidRPr="0092717E">
        <w:rPr>
          <w:rFonts w:ascii="ＭＳ Ｐ明朝" w:eastAsia="ＭＳ Ｐ明朝" w:hAnsi="ＭＳ Ｐ明朝" w:cs="ＭＳ Ｐゴシック" w:hint="eastAsia"/>
          <w:spacing w:val="-20"/>
          <w:kern w:val="0"/>
          <w:sz w:val="24"/>
          <w14:ligatures w14:val="none"/>
        </w:rPr>
        <w:t xml:space="preserve">； </w:t>
      </w:r>
      <w:hyperlink r:id="rId749" w:anchor="2:12" w:tgtFrame="_blank" w:tooltip="もし耐え忍ぶなら、彼と共に支配者となるであろう。もし彼を否むなら、彼もわたしたちを否むであろう。" w:history="1">
        <w:r w:rsidRPr="0092717E">
          <w:rPr>
            <w:rFonts w:ascii="ＭＳ Ｐ明朝" w:eastAsia="ＭＳ Ｐ明朝" w:hAnsi="ＭＳ Ｐ明朝" w:cs="ＭＳ Ｐゴシック" w:hint="eastAsia"/>
            <w:color w:val="0563C1"/>
            <w:spacing w:val="-20"/>
            <w:kern w:val="0"/>
            <w:sz w:val="24"/>
            <w:u w:val="single"/>
            <w14:ligatures w14:val="none"/>
          </w:rPr>
          <w:t>第二テモテ2章12節</w:t>
        </w:r>
      </w:hyperlink>
      <w:r w:rsidRPr="0092717E">
        <w:rPr>
          <w:rFonts w:ascii="ＭＳ Ｐ明朝" w:eastAsia="ＭＳ Ｐ明朝" w:hAnsi="ＭＳ Ｐ明朝" w:cs="ＭＳ Ｐゴシック" w:hint="eastAsia"/>
          <w:spacing w:val="-20"/>
          <w:kern w:val="0"/>
          <w:sz w:val="24"/>
          <w14:ligatures w14:val="none"/>
        </w:rPr>
        <w:t xml:space="preserve">； </w:t>
      </w:r>
      <w:hyperlink r:id="rId750" w:anchor="1:6" w:tgtFrame="_blank" w:tooltip="わたしたちを、その父なる神のために、御国の民とし、祭司として下さったかたに、世々限りなく栄光と権力とがあるように、アァメン。" w:history="1">
        <w:r w:rsidRPr="0092717E">
          <w:rPr>
            <w:rFonts w:ascii="ＭＳ Ｐ明朝" w:eastAsia="ＭＳ Ｐ明朝" w:hAnsi="ＭＳ Ｐ明朝" w:cs="ＭＳ Ｐゴシック" w:hint="eastAsia"/>
            <w:color w:val="0563C1"/>
            <w:spacing w:val="-20"/>
            <w:kern w:val="0"/>
            <w:sz w:val="24"/>
            <w:u w:val="single"/>
            <w14:ligatures w14:val="none"/>
          </w:rPr>
          <w:t>黙示録1章6節</w:t>
        </w:r>
      </w:hyperlink>
      <w:r w:rsidRPr="0092717E">
        <w:rPr>
          <w:rFonts w:ascii="ＭＳ Ｐ明朝" w:eastAsia="ＭＳ Ｐ明朝" w:hAnsi="ＭＳ Ｐ明朝" w:cs="ＭＳ Ｐゴシック" w:hint="eastAsia"/>
          <w:spacing w:val="-20"/>
          <w:kern w:val="0"/>
          <w:sz w:val="24"/>
          <w14:ligatures w14:val="none"/>
        </w:rPr>
        <w:t xml:space="preserve">, </w:t>
      </w:r>
      <w:hyperlink r:id="rId751" w:anchor="2:26" w:tgtFrame="_blank" w:tooltip="勝利を得る者、わたしのわざを最後まで持ち続ける者には、諸国民を支配する権威を授ける。 彼は鉄のつえをもって、ちょうど土の器を砕くように、彼らを治めるであろう。それは、わたし自身が父から権威を受けて治めるのと同様である。" w:history="1">
        <w:r w:rsidRPr="0092717E">
          <w:rPr>
            <w:rFonts w:ascii="ＭＳ Ｐ明朝" w:eastAsia="ＭＳ Ｐ明朝" w:hAnsi="ＭＳ Ｐ明朝" w:cs="ＭＳ Ｐゴシック" w:hint="eastAsia"/>
            <w:color w:val="0563C1"/>
            <w:spacing w:val="-20"/>
            <w:kern w:val="0"/>
            <w:sz w:val="24"/>
            <w:u w:val="single"/>
            <w14:ligatures w14:val="none"/>
          </w:rPr>
          <w:t>2章26–27節</w:t>
        </w:r>
      </w:hyperlink>
      <w:r w:rsidRPr="0092717E">
        <w:rPr>
          <w:rFonts w:ascii="ＭＳ Ｐ明朝" w:eastAsia="ＭＳ Ｐ明朝" w:hAnsi="ＭＳ Ｐ明朝" w:cs="ＭＳ Ｐゴシック" w:hint="eastAsia"/>
          <w:spacing w:val="-20"/>
          <w:kern w:val="0"/>
          <w:sz w:val="24"/>
          <w14:ligatures w14:val="none"/>
        </w:rPr>
        <w:t xml:space="preserve">, </w:t>
      </w:r>
      <w:hyperlink r:id="rId752" w:anchor="3:21" w:tgtFrame="_blank" w:tooltip="勝利を得る者には、わたしと共にわたしの座につかせよう。それはちょうど、わたしが勝利を得てわたしの父と共にその御座についたのと同様である。" w:history="1">
        <w:r w:rsidRPr="0092717E">
          <w:rPr>
            <w:rFonts w:ascii="ＭＳ Ｐ明朝" w:eastAsia="ＭＳ Ｐ明朝" w:hAnsi="ＭＳ Ｐ明朝" w:cs="ＭＳ Ｐゴシック" w:hint="eastAsia"/>
            <w:color w:val="0563C1"/>
            <w:spacing w:val="-20"/>
            <w:kern w:val="0"/>
            <w:sz w:val="24"/>
            <w:u w:val="single"/>
            <w14:ligatures w14:val="none"/>
          </w:rPr>
          <w:t>3章21節</w:t>
        </w:r>
      </w:hyperlink>
      <w:r w:rsidRPr="0092717E">
        <w:rPr>
          <w:rFonts w:ascii="ＭＳ Ｐ明朝" w:eastAsia="ＭＳ Ｐ明朝" w:hAnsi="ＭＳ Ｐ明朝" w:cs="ＭＳ Ｐゴシック" w:hint="eastAsia"/>
          <w:spacing w:val="-20"/>
          <w:kern w:val="0"/>
          <w:sz w:val="24"/>
          <w14:ligatures w14:val="none"/>
        </w:rPr>
        <w:t xml:space="preserve">, </w:t>
      </w:r>
      <w:hyperlink r:id="rId753" w:anchor="20:4" w:tgtFrame="_blank" w:tooltip="（4）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5)（それ以外の死人は、千年の期間が終るまで生きかえらなかった。）これが第一の復活である。(6)この第一の復活にあずかる者は、さいわいな者であり、また聖なる者である。この人たちに対し" w:history="1">
        <w:r w:rsidRPr="0092717E">
          <w:rPr>
            <w:rFonts w:ascii="ＭＳ Ｐ明朝" w:eastAsia="ＭＳ Ｐ明朝" w:hAnsi="ＭＳ Ｐ明朝" w:cs="ＭＳ Ｐゴシック" w:hint="eastAsia"/>
            <w:color w:val="0563C1"/>
            <w:spacing w:val="-20"/>
            <w:kern w:val="0"/>
            <w:sz w:val="24"/>
            <w:u w:val="single"/>
            <w14:ligatures w14:val="none"/>
          </w:rPr>
          <w:t>20章4–6節</w:t>
        </w:r>
      </w:hyperlink>
      <w:r w:rsidRPr="0092717E">
        <w:rPr>
          <w:rFonts w:ascii="ＭＳ Ｐ明朝" w:eastAsia="ＭＳ Ｐ明朝" w:hAnsi="ＭＳ Ｐ明朝" w:cs="ＭＳ Ｐゴシック" w:hint="eastAsia"/>
          <w:spacing w:val="-20"/>
          <w:kern w:val="0"/>
          <w:sz w:val="24"/>
          <w14:ligatures w14:val="none"/>
        </w:rPr>
        <w:t>）</w:t>
      </w:r>
      <w:r w:rsidRPr="00563BD0">
        <w:rPr>
          <w:rFonts w:ascii="ＭＳ Ｐ明朝" w:eastAsia="ＭＳ Ｐ明朝" w:hAnsi="ＭＳ Ｐ明朝" w:cs="ＭＳ Ｐゴシック" w:hint="eastAsia"/>
          <w:kern w:val="0"/>
          <w:sz w:val="24"/>
          <w14:ligatures w14:val="none"/>
        </w:rPr>
        <w:t>。 </w:t>
      </w:r>
    </w:p>
    <w:p w14:paraId="20F2EFF0" w14:textId="77777777" w:rsidR="00563BD0" w:rsidRPr="00563BD0" w:rsidRDefault="00563BD0" w:rsidP="00563BD0">
      <w:pPr>
        <w:widowControl/>
        <w:ind w:firstLine="240"/>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 </w:t>
      </w:r>
    </w:p>
    <w:p w14:paraId="22EB8D53" w14:textId="77777777" w:rsidR="00563BD0" w:rsidRPr="00563BD0" w:rsidRDefault="00563BD0" w:rsidP="00563BD0">
      <w:pPr>
        <w:widowControl/>
        <w:ind w:left="240" w:firstLine="240"/>
        <w:rPr>
          <w:rFonts w:ascii="游明朝" w:eastAsia="游明朝" w:hAnsi="游明朝" w:cs="ＭＳ Ｐゴシック"/>
          <w:kern w:val="0"/>
          <w:szCs w:val="21"/>
          <w14:ligatures w14:val="none"/>
        </w:rPr>
      </w:pPr>
      <w:r w:rsidRPr="00563BD0">
        <w:rPr>
          <w:rFonts w:ascii="BIZ UDPゴシック" w:eastAsia="BIZ UDPゴシック" w:hAnsi="BIZ UDPゴシック" w:cs="ＭＳ Ｐゴシック" w:hint="eastAsia"/>
          <w:kern w:val="0"/>
          <w:sz w:val="24"/>
          <w14:ligatures w14:val="none"/>
        </w:rPr>
        <w:t>それゆえ、わたしは彼に大いなる者たちを分け与えて彼の分け前とし、彼は強い者たちと共に戦利品を分け合う。</w:t>
      </w:r>
      <w:r w:rsidRPr="00563BD0">
        <w:rPr>
          <w:rFonts w:ascii="ＭＳ Ｐ明朝" w:eastAsia="ＭＳ Ｐ明朝" w:hAnsi="ＭＳ Ｐ明朝" w:cs="ＭＳ Ｐゴシック" w:hint="eastAsia"/>
          <w:kern w:val="0"/>
          <w:sz w:val="24"/>
          <w14:ligatures w14:val="none"/>
        </w:rPr>
        <w:t>…（</w:t>
      </w:r>
      <w:hyperlink r:id="rId754" w:anchor="53:12" w:tgtFrame="_blank" w:tooltip="それゆえ、わたしは彼に大いなる者と共に物を分かち取らせる。彼は強い者と共に獲物を分かち取る。これは彼が死にいたるまで、自分の魂をそそぎだし、とがある者と共に数えられたからである。しかも彼は多くの人の罪を負い、とがある者のためにとりなしをした。" w:history="1">
        <w:r w:rsidRPr="00563BD0">
          <w:rPr>
            <w:rFonts w:ascii="ＭＳ Ｐ明朝" w:eastAsia="ＭＳ Ｐ明朝" w:hAnsi="ＭＳ Ｐ明朝" w:cs="ＭＳ Ｐゴシック" w:hint="eastAsia"/>
            <w:color w:val="0563C1"/>
            <w:kern w:val="0"/>
            <w:sz w:val="24"/>
            <w:u w:val="single"/>
            <w14:ligatures w14:val="none"/>
          </w:rPr>
          <w:t>イザヤ53章12節</w:t>
        </w:r>
      </w:hyperlink>
      <w:r w:rsidRPr="00563BD0">
        <w:rPr>
          <w:rFonts w:ascii="ＭＳ Ｐ明朝" w:eastAsia="ＭＳ Ｐ明朝" w:hAnsi="ＭＳ Ｐ明朝" w:cs="ＭＳ Ｐゴシック" w:hint="eastAsia"/>
          <w:kern w:val="0"/>
          <w:sz w:val="24"/>
          <w14:ligatures w14:val="none"/>
        </w:rPr>
        <w:t>前半） </w:t>
      </w:r>
    </w:p>
    <w:p w14:paraId="41997967" w14:textId="77777777" w:rsidR="00563BD0" w:rsidRPr="00563BD0" w:rsidRDefault="00563BD0" w:rsidP="00563BD0">
      <w:pPr>
        <w:widowControl/>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lastRenderedPageBreak/>
        <w:t> </w:t>
      </w:r>
    </w:p>
    <w:p w14:paraId="37D32C80" w14:textId="2C479CA2" w:rsidR="00563BD0" w:rsidRPr="00563BD0" w:rsidRDefault="00563BD0" w:rsidP="00563BD0">
      <w:pPr>
        <w:widowControl/>
        <w:ind w:firstLine="240"/>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モーセとエリヤ（キリストの右と左に座る最も有力な候補者；</w:t>
      </w:r>
      <w:r>
        <w:fldChar w:fldCharType="begin"/>
      </w:r>
      <w:r>
        <w:instrText>HYPERLINK "https://jpn.bible/kougo/matt" \l "20:23" \t "_blank" \o "イエスは彼らに言われた、「確かに、あなたがたはわたしの杯を飲むことになろう。しかし、わたしの右、左にすわらせることは、わたしのすることではなく、わたしの父によって備えられている人々だけに許されることである」。"</w:instrText>
      </w:r>
      <w:r>
        <w:fldChar w:fldCharType="separate"/>
      </w:r>
      <w:r w:rsidRPr="00563BD0">
        <w:rPr>
          <w:rFonts w:ascii="ＭＳ Ｐ明朝" w:eastAsia="ＭＳ Ｐ明朝" w:hAnsi="ＭＳ Ｐ明朝" w:cs="ＭＳ Ｐゴシック" w:hint="eastAsia"/>
          <w:color w:val="0563C1"/>
          <w:kern w:val="0"/>
          <w:sz w:val="24"/>
          <w:u w:val="single"/>
          <w14:ligatures w14:val="none"/>
        </w:rPr>
        <w:t>マタイ20章23節</w:t>
      </w:r>
      <w:r>
        <w:fldChar w:fldCharType="end"/>
      </w:r>
      <w:r w:rsidRPr="00563BD0">
        <w:rPr>
          <w:rFonts w:ascii="ＭＳ Ｐ明朝" w:eastAsia="ＭＳ Ｐ明朝" w:hAnsi="ＭＳ Ｐ明朝" w:cs="ＭＳ Ｐゴシック" w:hint="eastAsia"/>
          <w:kern w:val="0"/>
          <w:sz w:val="24"/>
          <w14:ligatures w14:val="none"/>
        </w:rPr>
        <w:t xml:space="preserve">；　</w:t>
      </w:r>
      <w:hyperlink r:id="rId755" w:anchor="10:40" w:tgtFrame="_blank" w:tooltip="しかし、わたしの右、左にすわらせることは、わたしのすることではなく、ただ備えられている人々だけに許されることである」。" w:history="1">
        <w:r w:rsidRPr="00563BD0">
          <w:rPr>
            <w:rFonts w:ascii="ＭＳ Ｐ明朝" w:eastAsia="ＭＳ Ｐ明朝" w:hAnsi="ＭＳ Ｐ明朝" w:cs="ＭＳ Ｐゴシック" w:hint="eastAsia"/>
            <w:color w:val="0563C1"/>
            <w:kern w:val="0"/>
            <w:sz w:val="24"/>
            <w:u w:val="single"/>
            <w14:ligatures w14:val="none"/>
          </w:rPr>
          <w:t>マルコ10章40節</w:t>
        </w:r>
      </w:hyperlink>
      <w:r w:rsidRPr="00563BD0">
        <w:rPr>
          <w:rFonts w:ascii="ＭＳ Ｐ明朝" w:eastAsia="ＭＳ Ｐ明朝" w:hAnsi="ＭＳ Ｐ明朝" w:cs="ＭＳ Ｐゴシック" w:hint="eastAsia"/>
          <w:kern w:val="0"/>
          <w:sz w:val="24"/>
          <w14:ligatures w14:val="none"/>
        </w:rPr>
        <w:t>参照）、十二使徒（</w:t>
      </w:r>
      <w:hyperlink r:id="rId756" w:anchor="19:28" w:tgtFrame="_blank" w:tooltip="イエスは彼らに言われた、「よく聞いておくがよい。世が改まって、人の子がその栄光の座につく時には、わたしに従ってきたあなたがたもまた、十二の位に座してイスラエルの十二の部族をさばくであろう。" w:history="1">
        <w:r w:rsidRPr="00563BD0">
          <w:rPr>
            <w:rFonts w:ascii="ＭＳ Ｐ明朝" w:eastAsia="ＭＳ Ｐ明朝" w:hAnsi="ＭＳ Ｐ明朝" w:cs="ＭＳ Ｐゴシック" w:hint="eastAsia"/>
            <w:color w:val="0563C1"/>
            <w:kern w:val="0"/>
            <w:sz w:val="24"/>
            <w:u w:val="single"/>
            <w14:ligatures w14:val="none"/>
          </w:rPr>
          <w:t>マタイ19章28節</w:t>
        </w:r>
      </w:hyperlink>
      <w:r w:rsidRPr="00563BD0">
        <w:rPr>
          <w:rFonts w:ascii="ＭＳ Ｐ明朝" w:eastAsia="ＭＳ Ｐ明朝" w:hAnsi="ＭＳ Ｐ明朝" w:cs="ＭＳ Ｐゴシック" w:hint="eastAsia"/>
          <w:kern w:val="0"/>
          <w:sz w:val="24"/>
          <w14:ligatures w14:val="none"/>
        </w:rPr>
        <w:t xml:space="preserve">； </w:t>
      </w:r>
      <w:hyperlink r:id="rId757" w:anchor="22:28" w:tgtFrame="_blank" w:tooltip="あなたがたは、わたしの試錬のあいだ、わたしと一緒に最後まで忍んでくれた人たちである。" w:history="1">
        <w:r w:rsidRPr="00563BD0">
          <w:rPr>
            <w:rFonts w:ascii="ＭＳ Ｐ明朝" w:eastAsia="ＭＳ Ｐ明朝" w:hAnsi="ＭＳ Ｐ明朝" w:cs="ＭＳ Ｐゴシック" w:hint="eastAsia"/>
            <w:color w:val="0563C1"/>
            <w:kern w:val="0"/>
            <w:sz w:val="24"/>
            <w:u w:val="single"/>
            <w14:ligatures w14:val="none"/>
          </w:rPr>
          <w:t>ルカ22章28-30節</w:t>
        </w:r>
      </w:hyperlink>
      <w:r w:rsidRPr="00563BD0">
        <w:rPr>
          <w:rFonts w:ascii="ＭＳ Ｐ明朝" w:eastAsia="ＭＳ Ｐ明朝" w:hAnsi="ＭＳ Ｐ明朝" w:cs="ＭＳ Ｐゴシック" w:hint="eastAsia"/>
          <w:kern w:val="0"/>
          <w:sz w:val="24"/>
          <w14:ligatures w14:val="none"/>
        </w:rPr>
        <w:t>）、そしてダビデ（</w:t>
      </w:r>
      <w:hyperlink r:id="rId758" w:anchor="30:9" w:tgtFrame="_blank" w:tooltip="彼らはその神、主と、わたしが彼らのために立てるその王ダビデに仕える。" w:history="1">
        <w:r w:rsidRPr="00563BD0">
          <w:rPr>
            <w:rFonts w:ascii="ＭＳ Ｐ明朝" w:eastAsia="ＭＳ Ｐ明朝" w:hAnsi="ＭＳ Ｐ明朝" w:cs="ＭＳ Ｐゴシック" w:hint="eastAsia"/>
            <w:color w:val="0563C1"/>
            <w:kern w:val="0"/>
            <w:sz w:val="24"/>
            <w:u w:val="single"/>
            <w14:ligatures w14:val="none"/>
          </w:rPr>
          <w:t>エレミヤ30章9節</w:t>
        </w:r>
      </w:hyperlink>
      <w:r w:rsidRPr="00563BD0">
        <w:rPr>
          <w:rFonts w:ascii="ＭＳ Ｐ明朝" w:eastAsia="ＭＳ Ｐ明朝" w:hAnsi="ＭＳ Ｐ明朝" w:cs="ＭＳ Ｐゴシック" w:hint="eastAsia"/>
          <w:kern w:val="0"/>
          <w:sz w:val="24"/>
          <w14:ligatures w14:val="none"/>
        </w:rPr>
        <w:t xml:space="preserve">； </w:t>
      </w:r>
      <w:hyperlink r:id="rId759" w:anchor="3:5" w:tgtFrame="_blank" w:tooltip="そしてその後イスラエルの子らは帰って来て、その神、主と、その王ダビデとをたずね求め、終りの日におののいて、主とその恵みに向かって来る。" w:history="1">
        <w:r w:rsidRPr="00563BD0">
          <w:rPr>
            <w:rFonts w:ascii="ＭＳ Ｐ明朝" w:eastAsia="ＭＳ Ｐ明朝" w:hAnsi="ＭＳ Ｐ明朝" w:cs="ＭＳ Ｐゴシック" w:hint="eastAsia"/>
            <w:color w:val="0563C1"/>
            <w:kern w:val="0"/>
            <w:sz w:val="24"/>
            <w:u w:val="single"/>
            <w14:ligatures w14:val="none"/>
          </w:rPr>
          <w:t>ホセア3章5節</w:t>
        </w:r>
      </w:hyperlink>
      <w:r w:rsidRPr="00563BD0">
        <w:rPr>
          <w:rFonts w:ascii="ＭＳ Ｐ明朝" w:eastAsia="ＭＳ Ｐ明朝" w:hAnsi="ＭＳ Ｐ明朝" w:cs="ＭＳ Ｐゴシック" w:hint="eastAsia"/>
          <w:kern w:val="0"/>
          <w:sz w:val="24"/>
          <w14:ligatures w14:val="none"/>
        </w:rPr>
        <w:t>）は、千年王国の期間に特別な役割を持つことになります（そして同様のことは、聖書に登場する他の卓越した信者たちについても言えるでしょう）。しかし、復活にあずかる私たちすべては、キリストの千年統治に参与し、その世界的な統治において何らかの役割を担うことになります（そして統治のより高い地位は、疑いなくより高い報いを受けた者たちに与えられるでしょう）</w:t>
      </w:r>
      <w:r w:rsidR="00EB2EFC">
        <w:rPr>
          <w:rStyle w:val="ac"/>
          <w:rFonts w:ascii="ＭＳ Ｐ明朝" w:eastAsia="ＭＳ Ｐ明朝" w:hAnsi="ＭＳ Ｐ明朝" w:cs="ＭＳ Ｐゴシック"/>
          <w:kern w:val="0"/>
          <w:sz w:val="24"/>
          <w14:ligatures w14:val="none"/>
        </w:rPr>
        <w:footnoteReference w:id="28"/>
      </w:r>
      <w:r w:rsidRPr="00563BD0">
        <w:rPr>
          <w:rFonts w:ascii="ＭＳ Ｐ明朝" w:eastAsia="ＭＳ Ｐ明朝" w:hAnsi="ＭＳ Ｐ明朝" w:cs="ＭＳ Ｐゴシック" w:hint="eastAsia"/>
          <w:kern w:val="0"/>
          <w:sz w:val="24"/>
          <w14:ligatures w14:val="none"/>
        </w:rPr>
        <w:t>。 </w:t>
      </w:r>
    </w:p>
    <w:p w14:paraId="3B5EFA4D" w14:textId="77777777" w:rsidR="00563BD0" w:rsidRPr="00563BD0" w:rsidRDefault="00563BD0" w:rsidP="00563BD0">
      <w:pPr>
        <w:widowControl/>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 </w:t>
      </w:r>
    </w:p>
    <w:p w14:paraId="45B5209B" w14:textId="77777777" w:rsidR="00563BD0" w:rsidRPr="00563BD0" w:rsidRDefault="00563BD0" w:rsidP="00563BD0">
      <w:pPr>
        <w:widowControl/>
        <w:ind w:left="240" w:firstLine="240"/>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（26）</w:t>
      </w:r>
      <w:r w:rsidRPr="00563BD0">
        <w:rPr>
          <w:rFonts w:ascii="BIZ UDPゴシック" w:eastAsia="BIZ UDPゴシック" w:hAnsi="BIZ UDPゴシック" w:cs="ＭＳ Ｐゴシック" w:hint="eastAsia"/>
          <w:kern w:val="0"/>
          <w:sz w:val="24"/>
          <w14:ligatures w14:val="none"/>
        </w:rPr>
        <w:t>勝利を得る者、そして終わりまでわたしのわざに従い続ける者には、諸国の民を支配する権威を与える。</w:t>
      </w:r>
      <w:r w:rsidRPr="00563BD0">
        <w:rPr>
          <w:rFonts w:ascii="ＭＳ Ｐ明朝" w:eastAsia="ＭＳ Ｐ明朝" w:hAnsi="ＭＳ Ｐ明朝" w:cs="ＭＳ Ｐゴシック" w:hint="eastAsia"/>
          <w:kern w:val="0"/>
          <w:sz w:val="24"/>
          <w14:ligatures w14:val="none"/>
        </w:rPr>
        <w:t>（27）</w:t>
      </w:r>
      <w:r w:rsidRPr="00563BD0">
        <w:rPr>
          <w:rFonts w:ascii="BIZ UDPゴシック" w:eastAsia="BIZ UDPゴシック" w:hAnsi="BIZ UDPゴシック" w:cs="ＭＳ Ｐゴシック" w:hint="eastAsia"/>
          <w:kern w:val="0"/>
          <w:sz w:val="24"/>
          <w14:ligatures w14:val="none"/>
        </w:rPr>
        <w:t>彼は鉄の杖をもって彼らを牧し、陶器の器を砕くように彼らを打ち砕く。これは、わたしが父から［その権威を］受けたのと同じである。</w:t>
      </w:r>
      <w:r w:rsidRPr="00563BD0">
        <w:rPr>
          <w:rFonts w:ascii="ＭＳ Ｐ明朝" w:eastAsia="ＭＳ Ｐ明朝" w:hAnsi="ＭＳ Ｐ明朝" w:cs="ＭＳ Ｐゴシック" w:hint="eastAsia"/>
          <w:kern w:val="0"/>
          <w:sz w:val="24"/>
          <w14:ligatures w14:val="none"/>
        </w:rPr>
        <w:t>（</w:t>
      </w:r>
      <w:hyperlink r:id="rId760" w:anchor="2:26" w:tgtFrame="_blank" w:tooltip="勝利を得る者、わたしのわざを最後まで持ち続ける者には、諸国民を支配する権威を授ける。 彼は鉄のつえをもって、ちょうど土の器を砕くように、彼らを治めるであろう。それは、わたし自身が父から権威を受けて治めるのと同様である。" w:history="1">
        <w:r w:rsidRPr="00563BD0">
          <w:rPr>
            <w:rFonts w:ascii="ＭＳ Ｐ明朝" w:eastAsia="ＭＳ Ｐ明朝" w:hAnsi="ＭＳ Ｐ明朝" w:cs="ＭＳ Ｐゴシック" w:hint="eastAsia"/>
            <w:color w:val="0563C1"/>
            <w:kern w:val="0"/>
            <w:sz w:val="24"/>
            <w:u w:val="single"/>
            <w14:ligatures w14:val="none"/>
          </w:rPr>
          <w:t>黙示録2章26-27節</w:t>
        </w:r>
      </w:hyperlink>
      <w:r w:rsidRPr="00563BD0">
        <w:rPr>
          <w:rFonts w:ascii="ＭＳ Ｐ明朝" w:eastAsia="ＭＳ Ｐ明朝" w:hAnsi="ＭＳ Ｐ明朝" w:cs="ＭＳ Ｐゴシック" w:hint="eastAsia"/>
          <w:kern w:val="0"/>
          <w:sz w:val="24"/>
          <w14:ligatures w14:val="none"/>
        </w:rPr>
        <w:t>） </w:t>
      </w:r>
    </w:p>
    <w:p w14:paraId="50B0C2D5" w14:textId="77777777" w:rsidR="00563BD0" w:rsidRPr="00563BD0" w:rsidRDefault="00563BD0" w:rsidP="00563BD0">
      <w:pPr>
        <w:widowControl/>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 </w:t>
      </w:r>
    </w:p>
    <w:p w14:paraId="282F4E21" w14:textId="77777777" w:rsidR="00563BD0" w:rsidRPr="0092717E" w:rsidRDefault="00563BD0" w:rsidP="00563BD0">
      <w:pPr>
        <w:widowControl/>
        <w:ind w:firstLine="240"/>
        <w:rPr>
          <w:rFonts w:ascii="游明朝" w:eastAsia="游明朝" w:hAnsi="游明朝" w:cs="ＭＳ Ｐゴシック"/>
          <w:spacing w:val="-20"/>
          <w:kern w:val="0"/>
          <w:szCs w:val="21"/>
          <w14:ligatures w14:val="none"/>
        </w:rPr>
      </w:pPr>
      <w:r w:rsidRPr="00563BD0">
        <w:rPr>
          <w:rFonts w:ascii="ＭＳ Ｐ明朝" w:eastAsia="ＭＳ Ｐ明朝" w:hAnsi="ＭＳ Ｐ明朝" w:cs="ＭＳ Ｐゴシック" w:hint="eastAsia"/>
          <w:kern w:val="0"/>
          <w:sz w:val="24"/>
          <w14:ligatures w14:val="none"/>
        </w:rPr>
        <w:t>これほど大きなことが関わっている以上、永遠の報いについて聖書が語っているすべてのことを最大限に活用することは、私たちの永遠の益となるはずです。そしてそれによって、私たちはこの地上</w:t>
      </w:r>
      <w:r w:rsidRPr="0092717E">
        <w:rPr>
          <w:rFonts w:ascii="ＭＳ Ｐ明朝" w:eastAsia="ＭＳ Ｐ明朝" w:hAnsi="ＭＳ Ｐ明朝" w:cs="ＭＳ Ｐゴシック" w:hint="eastAsia"/>
          <w:spacing w:val="-20"/>
          <w:kern w:val="0"/>
          <w:sz w:val="24"/>
          <w14:ligatures w14:val="none"/>
        </w:rPr>
        <w:t>において主に一貫して、そして自分の最善を尽くして仕えるよう</w:t>
      </w:r>
      <w:r w:rsidRPr="00563BD0">
        <w:rPr>
          <w:rFonts w:ascii="ＭＳ Ｐ明朝" w:eastAsia="ＭＳ Ｐ明朝" w:hAnsi="ＭＳ Ｐ明朝" w:cs="ＭＳ Ｐゴシック" w:hint="eastAsia"/>
          <w:kern w:val="0"/>
          <w:sz w:val="24"/>
          <w14:ligatures w14:val="none"/>
        </w:rPr>
        <w:t>自らを励</w:t>
      </w:r>
      <w:r w:rsidRPr="0092717E">
        <w:rPr>
          <w:rFonts w:ascii="ＭＳ Ｐ明朝" w:eastAsia="ＭＳ Ｐ明朝" w:hAnsi="ＭＳ Ｐ明朝" w:cs="ＭＳ Ｐゴシック" w:hint="eastAsia"/>
          <w:spacing w:val="-20"/>
          <w:kern w:val="0"/>
          <w:sz w:val="24"/>
          <w14:ligatures w14:val="none"/>
        </w:rPr>
        <w:t>ますことができます。こうして私たちは、イエス・キリストを栄光に輝かせるためのこの特別な機会を最大限に用い、その過程で決して朽ちることのない栄誉を得ることができるのです。 </w:t>
      </w:r>
    </w:p>
    <w:p w14:paraId="39D51F48" w14:textId="77777777" w:rsidR="00563BD0" w:rsidRPr="00563BD0" w:rsidRDefault="00563BD0" w:rsidP="00563BD0">
      <w:pPr>
        <w:widowControl/>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 </w:t>
      </w:r>
    </w:p>
    <w:p w14:paraId="401DD816" w14:textId="77777777" w:rsidR="00563BD0" w:rsidRPr="0092717E" w:rsidRDefault="00563BD0" w:rsidP="00563BD0">
      <w:pPr>
        <w:widowControl/>
        <w:ind w:left="240" w:firstLine="240"/>
        <w:rPr>
          <w:rFonts w:ascii="游明朝" w:eastAsia="游明朝" w:hAnsi="游明朝" w:cs="ＭＳ Ｐゴシック"/>
          <w:spacing w:val="-20"/>
          <w:kern w:val="0"/>
          <w:szCs w:val="21"/>
          <w14:ligatures w14:val="none"/>
        </w:rPr>
      </w:pPr>
      <w:r w:rsidRPr="00563BD0">
        <w:rPr>
          <w:rFonts w:ascii="BIZ UDPゴシック" w:eastAsia="BIZ UDPゴシック" w:hAnsi="BIZ UDPゴシック" w:cs="ＭＳ Ｐゴシック" w:hint="eastAsia"/>
          <w:kern w:val="0"/>
          <w:sz w:val="24"/>
          <w14:ligatures w14:val="none"/>
        </w:rPr>
        <w:t>あなたがたは知らないのか。競技場で走る者たちはみな走るが、賞を受けるのはただ一人である。あなたがたは、賞を得ることができるように走りなさい。また、競技に出る者はすべてのことについて自制する。彼らは朽ちる冠を受けるためにそのようにするが、私たちは朽ちない冠を受けるためにそうするのである。だから私は、この競走を走るにあたり、目標を定めずに走るようなことはしない。また、この戦いを戦うにあたり、空を打つようなことはしない。むしろ私は、自分のからだを打ちたたいて厳しく従</w:t>
      </w:r>
      <w:r w:rsidRPr="0092717E">
        <w:rPr>
          <w:rFonts w:ascii="BIZ UDPゴシック" w:eastAsia="BIZ UDPゴシック" w:hAnsi="BIZ UDPゴシック" w:cs="ＭＳ Ｐゴシック" w:hint="eastAsia"/>
          <w:spacing w:val="-20"/>
          <w:kern w:val="0"/>
          <w:sz w:val="24"/>
          <w14:ligatures w14:val="none"/>
        </w:rPr>
        <w:t>わせている。それは、他の人々に［福音を］宣べ伝えた後で、自分自身が失格とならないためである。</w:t>
      </w:r>
      <w:r w:rsidRPr="0092717E">
        <w:rPr>
          <w:rFonts w:ascii="ＭＳ Ｐ明朝" w:eastAsia="ＭＳ Ｐ明朝" w:hAnsi="ＭＳ Ｐ明朝" w:cs="ＭＳ Ｐゴシック" w:hint="eastAsia"/>
          <w:spacing w:val="-20"/>
          <w:kern w:val="0"/>
          <w:sz w:val="24"/>
          <w14:ligatures w14:val="none"/>
        </w:rPr>
        <w:t>（</w:t>
      </w:r>
      <w:hyperlink r:id="rId761" w:anchor="9:24" w:tgtFrame="_blank" w:tooltip="（24）あなたがたは知らないのか。競技場で走る者は、みな走りはするが、賞を得る者はひとりだけである。あなたがたも、賞を得るように走りなさい。(25)しかし、すべて競技をする者は、何ごとにも節制をする。彼らは朽ちる冠を得るためにそうするが、わたしたちは朽ちない冠を得るためにそうするのである。(26)そこで、わたしは目標のはっきりしないような走り方をせず、空を打つような拳闘はしない。(27)すなわち、自分のからだを打ちたたいて服従させるのである。そうしないと、ほかの人に宣べ伝えておきながら、自分は失格者になる" w:history="1">
        <w:r w:rsidRPr="0092717E">
          <w:rPr>
            <w:rFonts w:ascii="ＭＳ Ｐ明朝" w:eastAsia="ＭＳ Ｐ明朝" w:hAnsi="ＭＳ Ｐ明朝" w:cs="ＭＳ Ｐゴシック" w:hint="eastAsia"/>
            <w:color w:val="0563C1"/>
            <w:spacing w:val="-20"/>
            <w:kern w:val="0"/>
            <w:sz w:val="24"/>
            <w:u w:val="single"/>
            <w14:ligatures w14:val="none"/>
          </w:rPr>
          <w:t>第一コリント9章24–27節</w:t>
        </w:r>
      </w:hyperlink>
      <w:r w:rsidRPr="0092717E">
        <w:rPr>
          <w:rFonts w:ascii="ＭＳ Ｐ明朝" w:eastAsia="ＭＳ Ｐ明朝" w:hAnsi="ＭＳ Ｐ明朝" w:cs="ＭＳ Ｐゴシック" w:hint="eastAsia"/>
          <w:spacing w:val="-20"/>
          <w:kern w:val="0"/>
          <w:sz w:val="24"/>
          <w14:ligatures w14:val="none"/>
        </w:rPr>
        <w:t>） </w:t>
      </w:r>
    </w:p>
    <w:p w14:paraId="53F7900B" w14:textId="77777777" w:rsidR="00563BD0" w:rsidRPr="00563BD0" w:rsidRDefault="00563BD0" w:rsidP="00563BD0">
      <w:pPr>
        <w:widowControl/>
        <w:rPr>
          <w:rFonts w:ascii="游明朝" w:eastAsia="游明朝" w:hAnsi="游明朝" w:cs="ＭＳ Ｐゴシック"/>
          <w:kern w:val="0"/>
          <w:szCs w:val="21"/>
          <w14:ligatures w14:val="none"/>
        </w:rPr>
      </w:pPr>
      <w:r w:rsidRPr="00563BD0">
        <w:rPr>
          <w:rFonts w:ascii="ＭＳ Ｐ明朝" w:eastAsia="ＭＳ Ｐ明朝" w:hAnsi="ＭＳ Ｐ明朝" w:cs="ＭＳ Ｐゴシック" w:hint="eastAsia"/>
          <w:kern w:val="0"/>
          <w:sz w:val="24"/>
          <w14:ligatures w14:val="none"/>
        </w:rPr>
        <w:t> </w:t>
      </w:r>
    </w:p>
    <w:p w14:paraId="388D293D" w14:textId="77777777" w:rsidR="0092717E" w:rsidRDefault="00563BD0" w:rsidP="00563BD0">
      <w:pPr>
        <w:widowControl/>
        <w:ind w:left="240" w:firstLine="240"/>
        <w:rPr>
          <w:rFonts w:ascii="ＭＳ Ｐ明朝" w:eastAsia="ＭＳ Ｐ明朝" w:hAnsi="ＭＳ Ｐ明朝" w:cs="ＭＳ Ｐゴシック"/>
          <w:kern w:val="0"/>
          <w:sz w:val="24"/>
          <w14:ligatures w14:val="none"/>
        </w:rPr>
        <w:sectPr w:rsidR="0092717E" w:rsidSect="0092717E">
          <w:headerReference w:type="default" r:id="rId762"/>
          <w:pgSz w:w="11906" w:h="16838"/>
          <w:pgMar w:top="1985" w:right="1701" w:bottom="1701" w:left="1701" w:header="907" w:footer="737" w:gutter="0"/>
          <w:cols w:space="425"/>
          <w:docGrid w:type="lines" w:linePitch="360"/>
        </w:sectPr>
      </w:pPr>
      <w:r w:rsidRPr="00563BD0">
        <w:rPr>
          <w:rFonts w:ascii="ＭＳ Ｐ明朝" w:eastAsia="ＭＳ Ｐ明朝" w:hAnsi="ＭＳ Ｐ明朝" w:cs="ＭＳ Ｐゴシック" w:hint="eastAsia"/>
          <w:kern w:val="0"/>
          <w:sz w:val="24"/>
          <w14:ligatures w14:val="none"/>
        </w:rPr>
        <w:t>（12）</w:t>
      </w:r>
      <w:r w:rsidRPr="00563BD0">
        <w:rPr>
          <w:rFonts w:ascii="BIZ UDゴシック" w:eastAsia="BIZ UDゴシック" w:hAnsi="BIZ UDゴシック" w:cs="ＭＳ Ｐゴシック" w:hint="eastAsia"/>
          <w:kern w:val="0"/>
          <w:sz w:val="24"/>
          <w14:ligatures w14:val="none"/>
        </w:rPr>
        <w:t>私はすでにそれを得たわけでも、すでに完成されたわけでもない。むしろ、それを自分のものとするために追い求めている。というのも、そのためにこそ、私はキリスト・イエスによって捕えられたからである。</w:t>
      </w:r>
      <w:r w:rsidRPr="00563BD0">
        <w:rPr>
          <w:rFonts w:ascii="ＭＳ Ｐ明朝" w:eastAsia="ＭＳ Ｐ明朝" w:hAnsi="ＭＳ Ｐ明朝" w:cs="ＭＳ Ｐゴシック" w:hint="eastAsia"/>
          <w:kern w:val="0"/>
          <w:sz w:val="24"/>
          <w14:ligatures w14:val="none"/>
        </w:rPr>
        <w:t>（13）</w:t>
      </w:r>
      <w:r w:rsidRPr="00563BD0">
        <w:rPr>
          <w:rFonts w:ascii="BIZ UDPゴシック" w:eastAsia="BIZ UDPゴシック" w:hAnsi="BIZ UDPゴシック" w:cs="ＭＳ Ｐゴシック" w:hint="eastAsia"/>
          <w:kern w:val="0"/>
          <w:sz w:val="24"/>
          <w14:ligatures w14:val="none"/>
        </w:rPr>
        <w:t>兄弟</w:t>
      </w:r>
      <w:r w:rsidRPr="00563BD0">
        <w:rPr>
          <w:rFonts w:ascii="BIZ UDPゴシック" w:eastAsia="BIZ UDPゴシック" w:hAnsi="BIZ UDPゴシック" w:cs="ＭＳ Ｐゴシック" w:hint="eastAsia"/>
          <w:kern w:val="0"/>
          <w:sz w:val="24"/>
          <w14:ligatures w14:val="none"/>
        </w:rPr>
        <w:lastRenderedPageBreak/>
        <w:t>たちよ、私はまだそれを得たとは考えていない。ただこの一事に励んでいる。すなわち、うしろのものを忘れ、前のものに向かって身を伸ばし、</w:t>
      </w:r>
      <w:r w:rsidRPr="00563BD0">
        <w:rPr>
          <w:rFonts w:ascii="ＭＳ Ｐ明朝" w:eastAsia="ＭＳ Ｐ明朝" w:hAnsi="ＭＳ Ｐ明朝" w:cs="ＭＳ Ｐゴシック" w:hint="eastAsia"/>
          <w:kern w:val="0"/>
          <w:sz w:val="24"/>
          <w14:ligatures w14:val="none"/>
        </w:rPr>
        <w:t>（14）</w:t>
      </w:r>
      <w:r w:rsidRPr="00563BD0">
        <w:rPr>
          <w:rFonts w:ascii="BIZ UDPゴシック" w:eastAsia="BIZ UDPゴシック" w:hAnsi="BIZ UDPゴシック" w:cs="ＭＳ Ｐゴシック" w:hint="eastAsia"/>
          <w:kern w:val="0"/>
          <w:sz w:val="24"/>
          <w14:ligatures w14:val="none"/>
        </w:rPr>
        <w:t>目標を目ざして走り、キリスト・イエスにあって神が上へ召してくださるという、その賞を得ようとしているのである。</w:t>
      </w:r>
      <w:r w:rsidRPr="00563BD0">
        <w:rPr>
          <w:rFonts w:ascii="ＭＳ Ｐ明朝" w:eastAsia="ＭＳ Ｐ明朝" w:hAnsi="ＭＳ Ｐ明朝" w:cs="ＭＳ Ｐゴシック" w:hint="eastAsia"/>
          <w:kern w:val="0"/>
          <w:sz w:val="24"/>
          <w14:ligatures w14:val="none"/>
        </w:rPr>
        <w:t>（</w:t>
      </w:r>
      <w:hyperlink r:id="rId763" w:anchor="3:12" w:tgtFrame="_blank" w:tooltip="（12） わたしがすでにそれを得たとか、すでに完全な者になっているとか言うのではなく、ただ捕えようとして追い求めているのである。そうするのは、キリスト・イエスによって捕えられているからである。(13)兄弟たちよ。わたしはすでに捕えたとは思っていない。ただこの一事を努めている。すなわち、後のものを忘れ、前のものに向かってからだを伸ばしつつ、(14)目標を目ざして走り、キリスト・イエスにおいて上に召して下さる神の賞与を得ようと努めているのである。" w:history="1">
        <w:r w:rsidRPr="00563BD0">
          <w:rPr>
            <w:rFonts w:ascii="ＭＳ Ｐ明朝" w:eastAsia="ＭＳ Ｐ明朝" w:hAnsi="ＭＳ Ｐ明朝" w:cs="ＭＳ Ｐゴシック" w:hint="eastAsia"/>
            <w:color w:val="0563C1"/>
            <w:kern w:val="0"/>
            <w:sz w:val="24"/>
            <w:u w:val="single"/>
            <w14:ligatures w14:val="none"/>
          </w:rPr>
          <w:t>ピリピ3章12–14節</w:t>
        </w:r>
      </w:hyperlink>
      <w:r w:rsidRPr="00563BD0">
        <w:rPr>
          <w:rFonts w:ascii="ＭＳ Ｐ明朝" w:eastAsia="ＭＳ Ｐ明朝" w:hAnsi="ＭＳ Ｐ明朝" w:cs="ＭＳ Ｐゴシック" w:hint="eastAsia"/>
          <w:kern w:val="0"/>
          <w:sz w:val="24"/>
          <w14:ligatures w14:val="none"/>
        </w:rPr>
        <w:t>） </w:t>
      </w:r>
    </w:p>
    <w:p w14:paraId="612B5195" w14:textId="3BA3F64B" w:rsidR="000527F4" w:rsidRDefault="000527F4" w:rsidP="000527F4">
      <w:pPr>
        <w:pStyle w:val="1"/>
        <w:rPr>
          <w:rFonts w:ascii="HGP明朝E" w:eastAsia="HGP明朝E" w:hAnsi="HGP明朝E"/>
        </w:rPr>
      </w:pPr>
      <w:bookmarkStart w:id="15" w:name="_Toc239517874"/>
      <w:r w:rsidRPr="000527F4">
        <w:rPr>
          <w:rFonts w:ascii="HGP明朝E" w:eastAsia="HGP明朝E" w:hAnsi="HGP明朝E"/>
        </w:rPr>
        <w:lastRenderedPageBreak/>
        <w:t xml:space="preserve">II. </w:t>
      </w:r>
      <w:r w:rsidR="00563BD0">
        <w:rPr>
          <w:rFonts w:ascii="HGP明朝E" w:eastAsia="HGP明朝E" w:hAnsi="HGP明朝E" w:hint="eastAsia"/>
        </w:rPr>
        <w:t>小</w:t>
      </w:r>
      <w:r w:rsidRPr="000527F4">
        <w:rPr>
          <w:rFonts w:ascii="HGP明朝E" w:eastAsia="HGP明朝E" w:hAnsi="HGP明朝E"/>
        </w:rPr>
        <w:t>羊の婚宴</w:t>
      </w:r>
      <w:bookmarkEnd w:id="15"/>
    </w:p>
    <w:p w14:paraId="7DCD2458" w14:textId="77777777" w:rsidR="00421FDC" w:rsidRPr="00421FDC" w:rsidRDefault="00421FDC" w:rsidP="00421FDC"/>
    <w:p w14:paraId="44DE3BCC" w14:textId="7B8C3151" w:rsidR="005F3691" w:rsidRPr="005F3691" w:rsidRDefault="005F3691" w:rsidP="005F3691">
      <w:pPr>
        <w:ind w:left="240" w:firstLine="240"/>
        <w:rPr>
          <w:rFonts w:ascii="ＭＳ Ｐ明朝" w:eastAsia="ＭＳ Ｐ明朝" w:hAnsi="ＭＳ Ｐ明朝"/>
          <w:sz w:val="24"/>
        </w:rPr>
      </w:pPr>
      <w:r w:rsidRPr="005F3691">
        <w:rPr>
          <w:rFonts w:ascii="ＭＳ Ｐ明朝" w:eastAsia="ＭＳ Ｐ明朝" w:hAnsi="ＭＳ Ｐ明朝"/>
          <w:sz w:val="24"/>
        </w:rPr>
        <w:t>(7)</w:t>
      </w:r>
      <w:r w:rsidRPr="005F3691">
        <w:rPr>
          <w:rFonts w:ascii="BIZ UDPゴシック" w:eastAsia="BIZ UDPゴシック" w:hAnsi="BIZ UDPゴシック"/>
          <w:sz w:val="24"/>
        </w:rPr>
        <w:t>「門よ、おまえたちのこうべを上げよ。永遠の戸よ、上がれ。栄光の王が入って来られる。」</w:t>
      </w:r>
      <w:r w:rsidRPr="005F3691">
        <w:rPr>
          <w:rFonts w:ascii="ＭＳ Ｐ明朝" w:eastAsia="ＭＳ Ｐ明朝" w:hAnsi="ＭＳ Ｐ明朝"/>
          <w:sz w:val="24"/>
        </w:rPr>
        <w:t xml:space="preserve"> (8)</w:t>
      </w:r>
      <w:r w:rsidRPr="005F3691">
        <w:rPr>
          <w:rFonts w:ascii="BIZ UDPゴシック" w:eastAsia="BIZ UDPゴシック" w:hAnsi="BIZ UDPゴシック"/>
          <w:sz w:val="24"/>
        </w:rPr>
        <w:t>「栄光の王とはだれか。」 「強く、かつ力ある主、戦いに力ある主である。」</w:t>
      </w:r>
      <w:r w:rsidRPr="005F3691">
        <w:rPr>
          <w:rFonts w:ascii="ＭＳ Ｐ明朝" w:eastAsia="ＭＳ Ｐ明朝" w:hAnsi="ＭＳ Ｐ明朝"/>
          <w:sz w:val="24"/>
        </w:rPr>
        <w:t xml:space="preserve"> (9)</w:t>
      </w:r>
      <w:r w:rsidRPr="005F3691">
        <w:rPr>
          <w:rFonts w:ascii="BIZ UDPゴシック" w:eastAsia="BIZ UDPゴシック" w:hAnsi="BIZ UDPゴシック"/>
          <w:sz w:val="24"/>
        </w:rPr>
        <w:t>「門よ、おまえたちのこうべを上げよ。永遠の戸よ、上がれ。栄光の王が入って来られる。」</w:t>
      </w:r>
      <w:r w:rsidRPr="005F3691">
        <w:rPr>
          <w:rFonts w:ascii="ＭＳ Ｐ明朝" w:eastAsia="ＭＳ Ｐ明朝" w:hAnsi="ＭＳ Ｐ明朝"/>
          <w:sz w:val="24"/>
        </w:rPr>
        <w:t xml:space="preserve"> (10)</w:t>
      </w:r>
      <w:r w:rsidRPr="005F3691">
        <w:rPr>
          <w:rFonts w:ascii="BIZ UDPゴシック" w:eastAsia="BIZ UDPゴシック" w:hAnsi="BIZ UDPゴシック"/>
          <w:sz w:val="24"/>
        </w:rPr>
        <w:t xml:space="preserve">「この栄光の王とはだれか。」 「万軍の主、これこそ栄光の王である。」 </w:t>
      </w:r>
      <w:r w:rsidRPr="005F3691">
        <w:rPr>
          <w:rFonts w:ascii="ＭＳ Ｐ明朝" w:eastAsia="ＭＳ Ｐ明朝" w:hAnsi="ＭＳ Ｐ明朝"/>
          <w:sz w:val="24"/>
        </w:rPr>
        <w:t>(</w:t>
      </w:r>
      <w:hyperlink r:id="rId764" w:anchor="24:7" w:tooltip="門よ、こうべをあげよ。とこしえの戸よ、あがれ。栄光の王がはいられる。 栄光の王とはだれか。強く勇ましい主、戦いに勇ましい主である。 門よ、こうべをあげよ。とこしえの戸よ、あがれ。栄光の王がはいられる。 この栄光の王とはだれか。万軍の主、これこそ栄光の王である。〔セラ " w:history="1">
        <w:r w:rsidRPr="005F3691">
          <w:rPr>
            <w:rStyle w:val="ad"/>
            <w:rFonts w:ascii="ＭＳ Ｐ明朝" w:eastAsia="ＭＳ Ｐ明朝" w:hAnsi="ＭＳ Ｐ明朝"/>
            <w:sz w:val="24"/>
          </w:rPr>
          <w:t>詩篇24篇7-10節</w:t>
        </w:r>
      </w:hyperlink>
      <w:r w:rsidR="00233F2C">
        <w:rPr>
          <w:rFonts w:ascii="ＭＳ Ｐ明朝" w:eastAsia="ＭＳ Ｐ明朝" w:hAnsi="ＭＳ Ｐ明朝" w:hint="eastAsia"/>
          <w:sz w:val="24"/>
        </w:rPr>
        <w:t>/NSB訳</w:t>
      </w:r>
      <w:r w:rsidRPr="005F3691">
        <w:rPr>
          <w:rFonts w:ascii="ＭＳ Ｐ明朝" w:eastAsia="ＭＳ Ｐ明朝" w:hAnsi="ＭＳ Ｐ明朝"/>
          <w:sz w:val="24"/>
        </w:rPr>
        <w:t>)</w:t>
      </w:r>
    </w:p>
    <w:p w14:paraId="1CA8E059" w14:textId="77777777" w:rsidR="005F3691" w:rsidRPr="005F3691" w:rsidRDefault="005F3691" w:rsidP="005F3691">
      <w:pPr>
        <w:rPr>
          <w:rFonts w:ascii="ＭＳ Ｐ明朝" w:eastAsia="ＭＳ Ｐ明朝" w:hAnsi="ＭＳ Ｐ明朝"/>
          <w:sz w:val="24"/>
        </w:rPr>
      </w:pPr>
    </w:p>
    <w:p w14:paraId="782F6857" w14:textId="60E30B84" w:rsidR="00563BD0" w:rsidRDefault="005F3691" w:rsidP="005F3691">
      <w:pPr>
        <w:ind w:left="240" w:firstLine="240"/>
        <w:rPr>
          <w:rFonts w:ascii="ＭＳ Ｐ明朝" w:eastAsia="ＭＳ Ｐ明朝" w:hAnsi="ＭＳ Ｐ明朝"/>
          <w:sz w:val="24"/>
        </w:rPr>
      </w:pPr>
      <w:r w:rsidRPr="005F3691">
        <w:rPr>
          <w:rFonts w:ascii="ＭＳ Ｐ明朝" w:eastAsia="ＭＳ Ｐ明朝" w:hAnsi="ＭＳ Ｐ明朝"/>
          <w:sz w:val="24"/>
        </w:rPr>
        <w:t>(1)</w:t>
      </w:r>
      <w:r w:rsidRPr="005F3691">
        <w:rPr>
          <w:rFonts w:ascii="BIZ UDPゴシック" w:eastAsia="BIZ UDPゴシック" w:hAnsi="BIZ UDPゴシック"/>
          <w:sz w:val="24"/>
        </w:rPr>
        <w:t>すべての国々よ、手を打ち鳴らせ。喜びの声をもって神に呼ばわれ。</w:t>
      </w:r>
      <w:r w:rsidRPr="005F3691">
        <w:rPr>
          <w:rFonts w:ascii="ＭＳ Ｐ明朝" w:eastAsia="ＭＳ Ｐ明朝" w:hAnsi="ＭＳ Ｐ明朝"/>
          <w:sz w:val="24"/>
        </w:rPr>
        <w:t>(2)</w:t>
      </w:r>
      <w:r w:rsidRPr="005F3691">
        <w:rPr>
          <w:rFonts w:ascii="BIZ UDPゴシック" w:eastAsia="BIZ UDPゴシック" w:hAnsi="BIZ UDPゴシック"/>
          <w:sz w:val="24"/>
        </w:rPr>
        <w:t>いと高き主は恐るべきかた、全地の上におられる大いなる王である。</w:t>
      </w:r>
      <w:r w:rsidRPr="005F3691">
        <w:rPr>
          <w:rFonts w:ascii="ＭＳ Ｐ明朝" w:eastAsia="ＭＳ Ｐ明朝" w:hAnsi="ＭＳ Ｐ明朝"/>
          <w:sz w:val="24"/>
        </w:rPr>
        <w:t>(3)</w:t>
      </w:r>
      <w:r w:rsidRPr="005F3691">
        <w:rPr>
          <w:rFonts w:ascii="BIZ UDPゴシック" w:eastAsia="BIZ UDPゴシック" w:hAnsi="BIZ UDPゴシック"/>
          <w:sz w:val="24"/>
        </w:rPr>
        <w:t>主はもろもろの民をわれらの下に従わせ、国々をわれらの足の下に従わせられる。</w:t>
      </w:r>
      <w:r w:rsidRPr="005F3691">
        <w:rPr>
          <w:rFonts w:ascii="ＭＳ Ｐ明朝" w:eastAsia="ＭＳ Ｐ明朝" w:hAnsi="ＭＳ Ｐ明朝"/>
          <w:sz w:val="24"/>
        </w:rPr>
        <w:t>(4)</w:t>
      </w:r>
      <w:r w:rsidRPr="005F3691">
        <w:rPr>
          <w:rFonts w:ascii="BIZ UDPゴシック" w:eastAsia="BIZ UDPゴシック" w:hAnsi="BIZ UDPゴシック"/>
          <w:sz w:val="24"/>
        </w:rPr>
        <w:t xml:space="preserve">主はわれらのために嗣業を選ばれた。これは主が愛されたヤコブの誇りである。セラ </w:t>
      </w:r>
      <w:r w:rsidRPr="005F3691">
        <w:rPr>
          <w:rFonts w:ascii="ＭＳ Ｐ明朝" w:eastAsia="ＭＳ Ｐ明朝" w:hAnsi="ＭＳ Ｐ明朝"/>
          <w:sz w:val="24"/>
        </w:rPr>
        <w:t>(5)</w:t>
      </w:r>
      <w:r w:rsidRPr="005F3691">
        <w:rPr>
          <w:rFonts w:ascii="BIZ UDPゴシック" w:eastAsia="BIZ UDPゴシック" w:hAnsi="BIZ UDPゴシック"/>
          <w:sz w:val="24"/>
        </w:rPr>
        <w:t>神は喜びの声のうちに上られ、主はラッパの音のうちに上られた。</w:t>
      </w:r>
      <w:r w:rsidRPr="005F3691">
        <w:rPr>
          <w:rFonts w:ascii="ＭＳ Ｐ明朝" w:eastAsia="ＭＳ Ｐ明朝" w:hAnsi="ＭＳ Ｐ明朝"/>
          <w:sz w:val="24"/>
        </w:rPr>
        <w:t>(6)</w:t>
      </w:r>
      <w:r w:rsidRPr="005F3691">
        <w:rPr>
          <w:rFonts w:ascii="BIZ UDPゴシック" w:eastAsia="BIZ UDPゴシック" w:hAnsi="BIZ UDPゴシック"/>
          <w:sz w:val="24"/>
        </w:rPr>
        <w:t>神にほめ歌をうたえ、ほめ歌をうたえ。われらの王にほめ歌をうたえ、ほめ歌をうたえ。</w:t>
      </w:r>
      <w:r w:rsidRPr="005F3691">
        <w:rPr>
          <w:rFonts w:ascii="ＭＳ Ｐ明朝" w:eastAsia="ＭＳ Ｐ明朝" w:hAnsi="ＭＳ Ｐ明朝"/>
          <w:sz w:val="24"/>
        </w:rPr>
        <w:t>(7)</w:t>
      </w:r>
      <w:r w:rsidRPr="005F3691">
        <w:rPr>
          <w:rFonts w:ascii="BIZ UDPゴシック" w:eastAsia="BIZ UDPゴシック" w:hAnsi="BIZ UDPゴシック"/>
          <w:sz w:val="24"/>
        </w:rPr>
        <w:t>神は全地の王であるから、巧みな</w:t>
      </w:r>
      <w:r w:rsidRPr="005F3691">
        <w:rPr>
          <w:rFonts w:ascii="BIZ UDPゴシック" w:eastAsia="BIZ UDPゴシック" w:hAnsi="BIZ UDPゴシック" w:hint="eastAsia"/>
          <w:sz w:val="24"/>
        </w:rPr>
        <w:t>歌をもってほめ歌をうたえ。</w:t>
      </w:r>
      <w:r w:rsidRPr="005F3691">
        <w:rPr>
          <w:rFonts w:ascii="ＭＳ Ｐ明朝" w:eastAsia="ＭＳ Ｐ明朝" w:hAnsi="ＭＳ Ｐ明朝"/>
          <w:sz w:val="24"/>
        </w:rPr>
        <w:t>(8)</w:t>
      </w:r>
      <w:r w:rsidRPr="005F3691">
        <w:rPr>
          <w:rFonts w:ascii="BIZ UDPゴシック" w:eastAsia="BIZ UDPゴシック" w:hAnsi="BIZ UDPゴシック"/>
          <w:sz w:val="24"/>
        </w:rPr>
        <w:t>神はもろもろの国を治められる。神はその聖なる御座に着かれた。</w:t>
      </w:r>
      <w:r w:rsidRPr="005F3691">
        <w:rPr>
          <w:rFonts w:ascii="ＭＳ Ｐ明朝" w:eastAsia="ＭＳ Ｐ明朝" w:hAnsi="ＭＳ Ｐ明朝"/>
          <w:sz w:val="24"/>
        </w:rPr>
        <w:t>(9)</w:t>
      </w:r>
      <w:r w:rsidRPr="005F3691">
        <w:rPr>
          <w:rFonts w:ascii="BIZ UDPゴシック" w:eastAsia="BIZ UDPゴシック" w:hAnsi="BIZ UDPゴシック"/>
          <w:sz w:val="24"/>
        </w:rPr>
        <w:t>もろもろの国の君たちは、アブラハムの神の民として集められる。地の王たちは神に属する。神は大いにあがめられる。</w:t>
      </w:r>
      <w:r w:rsidRPr="005F3691">
        <w:rPr>
          <w:rFonts w:ascii="ＭＳ Ｐ明朝" w:eastAsia="ＭＳ Ｐ明朝" w:hAnsi="ＭＳ Ｐ明朝"/>
          <w:sz w:val="24"/>
        </w:rPr>
        <w:t xml:space="preserve"> (</w:t>
      </w:r>
      <w:hyperlink r:id="rId765" w:anchor="47:1" w:tooltip="(1) もろもろの民よ、手をうち、喜びの声をあげ、神にむかって叫べ。(2)いと高き主は恐るべく、全地をしろしめす大いなる王だからである。(3)主はもろもろの民をわれらに従わせ、もろもろの国をわれらの足の下に従わせられた。(4)主はその愛されたヤコブの誇をわれらの嗣業として、われらのために選ばれた。〔セラ(5)神は喜び叫ぶ声と共にのぼり、主はラッパの声と共にのぼられた。(6)神をほめうたえよ、ほめうたえよ、われらの王をほめうたえよ、ほめうたえよ。(7)神は全地の王である。巧みな歌をもってほめうたえよ。(8)…" w:history="1">
        <w:r w:rsidRPr="005F3691">
          <w:rPr>
            <w:rStyle w:val="ad"/>
            <w:rFonts w:ascii="ＭＳ Ｐ明朝" w:eastAsia="ＭＳ Ｐ明朝" w:hAnsi="ＭＳ Ｐ明朝"/>
            <w:sz w:val="24"/>
          </w:rPr>
          <w:t>詩篇47篇1-9節</w:t>
        </w:r>
      </w:hyperlink>
      <w:r w:rsidR="00233F2C">
        <w:rPr>
          <w:rFonts w:ascii="ＭＳ Ｐ明朝" w:eastAsia="ＭＳ Ｐ明朝" w:hAnsi="ＭＳ Ｐ明朝" w:hint="eastAsia"/>
          <w:sz w:val="24"/>
        </w:rPr>
        <w:t>/NIV訳</w:t>
      </w:r>
      <w:r w:rsidRPr="005F3691">
        <w:rPr>
          <w:rFonts w:ascii="ＭＳ Ｐ明朝" w:eastAsia="ＭＳ Ｐ明朝" w:hAnsi="ＭＳ Ｐ明朝"/>
          <w:sz w:val="24"/>
        </w:rPr>
        <w:t>)</w:t>
      </w:r>
    </w:p>
    <w:p w14:paraId="41ADA062" w14:textId="77777777" w:rsidR="00233F2C" w:rsidRDefault="00233F2C" w:rsidP="005F3691">
      <w:pPr>
        <w:ind w:left="240" w:firstLine="240"/>
        <w:rPr>
          <w:rFonts w:ascii="ＭＳ Ｐ明朝" w:eastAsia="ＭＳ Ｐ明朝" w:hAnsi="ＭＳ Ｐ明朝"/>
          <w:sz w:val="24"/>
        </w:rPr>
      </w:pPr>
    </w:p>
    <w:p w14:paraId="1B3E3C95" w14:textId="1639E253" w:rsidR="00233F2C" w:rsidRDefault="00571975" w:rsidP="00600FB0">
      <w:pPr>
        <w:ind w:left="240" w:firstLine="240"/>
        <w:rPr>
          <w:rFonts w:ascii="ＭＳ Ｐ明朝" w:eastAsia="ＭＳ Ｐ明朝" w:hAnsi="ＭＳ Ｐ明朝"/>
          <w:sz w:val="24"/>
        </w:rPr>
      </w:pPr>
      <w:r w:rsidRPr="00571975">
        <w:rPr>
          <w:rFonts w:ascii="ＭＳ Ｐ明朝" w:eastAsia="ＭＳ Ｐ明朝" w:hAnsi="ＭＳ Ｐ明朝"/>
          <w:sz w:val="24"/>
        </w:rPr>
        <w:t>(19)［メシ</w:t>
      </w:r>
      <w:r w:rsidR="00600FB0">
        <w:rPr>
          <w:rFonts w:ascii="ＭＳ Ｐ明朝" w:eastAsia="ＭＳ Ｐ明朝" w:hAnsi="ＭＳ Ｐ明朝" w:hint="eastAsia"/>
          <w:sz w:val="24"/>
        </w:rPr>
        <w:t>ヤ</w:t>
      </w:r>
      <w:r w:rsidRPr="00571975">
        <w:rPr>
          <w:rFonts w:ascii="ＭＳ Ｐ明朝" w:eastAsia="ＭＳ Ｐ明朝" w:hAnsi="ＭＳ Ｐ明朝"/>
          <w:sz w:val="24"/>
        </w:rPr>
        <w:t>が語る：］</w:t>
      </w:r>
      <w:r w:rsidRPr="00571975">
        <w:rPr>
          <w:rFonts w:ascii="BIZ UDPゴシック" w:eastAsia="BIZ UDPゴシック" w:hAnsi="BIZ UDPゴシック"/>
          <w:sz w:val="24"/>
        </w:rPr>
        <w:t>「義の門をわたしのために開け</w:t>
      </w:r>
      <w:r w:rsidRPr="00571975">
        <w:rPr>
          <w:rFonts w:ascii="ＭＳ Ｐ明朝" w:eastAsia="ＭＳ Ｐ明朝" w:hAnsi="ＭＳ Ｐ明朝"/>
          <w:sz w:val="24"/>
        </w:rPr>
        <w:t>（すなわち、エルサレムの東の門、および東に面した神殿の門）</w:t>
      </w:r>
      <w:r w:rsidRPr="00600FB0">
        <w:rPr>
          <w:rFonts w:ascii="BIZ UDPゴシック" w:eastAsia="BIZ UDPゴシック" w:hAnsi="BIZ UDPゴシック"/>
          <w:sz w:val="24"/>
        </w:rPr>
        <w:t>！ わたしはそれらを通って入り、主をほめたたえよう。</w:t>
      </w:r>
      <w:r w:rsidRPr="00571975">
        <w:rPr>
          <w:rFonts w:ascii="ＭＳ Ｐ明朝" w:eastAsia="ＭＳ Ｐ明朝" w:hAnsi="ＭＳ Ｐ明朝"/>
          <w:sz w:val="24"/>
        </w:rPr>
        <w:t xml:space="preserve"> (20)</w:t>
      </w:r>
      <w:r w:rsidRPr="00600FB0">
        <w:rPr>
          <w:rFonts w:ascii="BIZ UDPゴシック" w:eastAsia="BIZ UDPゴシック" w:hAnsi="BIZ UDPゴシック"/>
          <w:sz w:val="24"/>
        </w:rPr>
        <w:t>これは主の門である。正しい者はこれによって入る</w:t>
      </w:r>
      <w:r w:rsidRPr="00571975">
        <w:rPr>
          <w:rFonts w:ascii="ＭＳ Ｐ明朝" w:eastAsia="ＭＳ Ｐ明朝" w:hAnsi="ＭＳ Ｐ明朝"/>
          <w:sz w:val="24"/>
        </w:rPr>
        <w:t>（すなわち、キリストを通して；</w:t>
      </w:r>
      <w:hyperlink r:id="rId766" w:anchor="10:1" w:tooltip="(1)よくよくあなたがたに言っておく。羊の囲いにはいるのに、門からでなく、ほかの所からのりこえて来る者は、盗人であり、強盗である。(2)門からはいる者は、羊の羊飼である。(3)門番は彼のために門を開き、羊は彼の声を聞く。そして彼は自分の羊の名をよんで連れ出す。(4)自分の羊をみな出してしまうと、彼は羊の先頭に立って行く。羊はその声を知っているので、彼について行くのである。(5)ほかの人には、ついて行かないで逃げ去る。その人の声を知ら．いからである」。(6)イエスは彼らにこの比喩を話されたが、彼らは自分たち…" w:history="1">
        <w:r w:rsidRPr="00600FB0">
          <w:rPr>
            <w:rStyle w:val="ad"/>
            <w:rFonts w:ascii="ＭＳ Ｐ明朝" w:eastAsia="ＭＳ Ｐ明朝" w:hAnsi="ＭＳ Ｐ明朝"/>
            <w:sz w:val="24"/>
          </w:rPr>
          <w:t>ヨハネ10章1-9節</w:t>
        </w:r>
      </w:hyperlink>
      <w:r w:rsidRPr="00571975">
        <w:rPr>
          <w:rFonts w:ascii="ＭＳ Ｐ明朝" w:eastAsia="ＭＳ Ｐ明朝" w:hAnsi="ＭＳ Ｐ明朝"/>
          <w:sz w:val="24"/>
        </w:rPr>
        <w:t xml:space="preserve">参照）。 (21) </w:t>
      </w:r>
      <w:r w:rsidRPr="00600FB0">
        <w:rPr>
          <w:rFonts w:ascii="BIZ UDPゴシック" w:eastAsia="BIZ UDPゴシック" w:hAnsi="BIZ UDPゴシック"/>
          <w:sz w:val="24"/>
        </w:rPr>
        <w:t>わたしはあなたをほめたたえよう。あなたはわたしを低くされたが</w:t>
      </w:r>
      <w:r w:rsidRPr="00571975">
        <w:rPr>
          <w:rFonts w:ascii="ＭＳ Ｐ明朝" w:eastAsia="ＭＳ Ｐ明朝" w:hAnsi="ＭＳ Ｐ明朝"/>
          <w:sz w:val="24"/>
        </w:rPr>
        <w:t>（すなわち、第一の到来における苦しみ）</w:t>
      </w:r>
      <w:r w:rsidRPr="00600FB0">
        <w:rPr>
          <w:rFonts w:ascii="BIZ UDPゴシック" w:eastAsia="BIZ UDPゴシック" w:hAnsi="BIZ UDPゴシック"/>
          <w:sz w:val="24"/>
        </w:rPr>
        <w:t>、あなたはわたしに救いをもたらされたからである</w:t>
      </w:r>
      <w:r w:rsidRPr="00571975">
        <w:rPr>
          <w:rFonts w:ascii="ＭＳ Ｐ明朝" w:eastAsia="ＭＳ Ｐ明朝" w:hAnsi="ＭＳ Ｐ明朝"/>
          <w:sz w:val="24"/>
        </w:rPr>
        <w:t>（すなわち、復活とハルマゲドンの勝利）</w:t>
      </w:r>
      <w:r w:rsidRPr="00600FB0">
        <w:rPr>
          <w:rFonts w:ascii="BIZ UDPゴシック" w:eastAsia="BIZ UDPゴシック" w:hAnsi="BIZ UDPゴシック"/>
          <w:sz w:val="24"/>
        </w:rPr>
        <w:t xml:space="preserve">。」 </w:t>
      </w:r>
      <w:r w:rsidRPr="00571975">
        <w:rPr>
          <w:rFonts w:ascii="ＭＳ Ｐ明朝" w:eastAsia="ＭＳ Ｐ明朝" w:hAnsi="ＭＳ Ｐ明朝"/>
          <w:sz w:val="24"/>
        </w:rPr>
        <w:t>(22)［祝う者たちの合唱が応答</w:t>
      </w:r>
      <w:r w:rsidRPr="00571975">
        <w:rPr>
          <w:rFonts w:ascii="ＭＳ Ｐ明朝" w:eastAsia="ＭＳ Ｐ明朝" w:hAnsi="ＭＳ Ｐ明朝" w:hint="eastAsia"/>
          <w:sz w:val="24"/>
        </w:rPr>
        <w:t>する：］</w:t>
      </w:r>
      <w:r w:rsidRPr="00600FB0">
        <w:rPr>
          <w:rFonts w:ascii="BIZ UDPゴシック" w:eastAsia="BIZ UDPゴシック" w:hAnsi="BIZ UDPゴシック" w:hint="eastAsia"/>
          <w:sz w:val="24"/>
        </w:rPr>
        <w:t>「建てる者たちの捨てた石は隅のかしら石となった！</w:t>
      </w:r>
      <w:r w:rsidRPr="00571975">
        <w:rPr>
          <w:rFonts w:ascii="ＭＳ Ｐ明朝" w:eastAsia="ＭＳ Ｐ明朝" w:hAnsi="ＭＳ Ｐ明朝"/>
          <w:sz w:val="24"/>
        </w:rPr>
        <w:t xml:space="preserve"> (23) </w:t>
      </w:r>
      <w:r w:rsidRPr="00600FB0">
        <w:rPr>
          <w:rFonts w:ascii="BIZ UDPゴシック" w:eastAsia="BIZ UDPゴシック" w:hAnsi="BIZ UDPゴシック"/>
          <w:sz w:val="24"/>
        </w:rPr>
        <w:t>これは主から出たことであり、われらの目には驚くべきことである！</w:t>
      </w:r>
      <w:r w:rsidRPr="00571975">
        <w:rPr>
          <w:rFonts w:ascii="ＭＳ Ｐ明朝" w:eastAsia="ＭＳ Ｐ明朝" w:hAnsi="ＭＳ Ｐ明朝"/>
          <w:sz w:val="24"/>
        </w:rPr>
        <w:t xml:space="preserve"> (24) </w:t>
      </w:r>
      <w:r w:rsidRPr="00600FB0">
        <w:rPr>
          <w:rFonts w:ascii="BIZ UDPゴシック" w:eastAsia="BIZ UDPゴシック" w:hAnsi="BIZ UDPゴシック"/>
          <w:sz w:val="24"/>
        </w:rPr>
        <w:t>これは主のなされた日である</w:t>
      </w:r>
      <w:r w:rsidRPr="00571975">
        <w:rPr>
          <w:rFonts w:ascii="ＭＳ Ｐ明朝" w:eastAsia="ＭＳ Ｐ明朝" w:hAnsi="ＭＳ Ｐ明朝"/>
          <w:sz w:val="24"/>
        </w:rPr>
        <w:t>（すなわち、第二の到来）</w:t>
      </w:r>
      <w:r w:rsidRPr="00600FB0">
        <w:rPr>
          <w:rFonts w:ascii="BIZ UDPゴシック" w:eastAsia="BIZ UDPゴシック" w:hAnsi="BIZ UDPゴシック"/>
          <w:sz w:val="24"/>
        </w:rPr>
        <w:t>！ われらはこの日を喜び楽しもう！</w:t>
      </w:r>
      <w:r w:rsidRPr="00571975">
        <w:rPr>
          <w:rFonts w:ascii="ＭＳ Ｐ明朝" w:eastAsia="ＭＳ Ｐ明朝" w:hAnsi="ＭＳ Ｐ明朝"/>
          <w:sz w:val="24"/>
        </w:rPr>
        <w:t xml:space="preserve"> (25) </w:t>
      </w:r>
      <w:r w:rsidRPr="00600FB0">
        <w:rPr>
          <w:rFonts w:ascii="BIZ UDPゴシック" w:eastAsia="BIZ UDPゴシック" w:hAnsi="BIZ UDPゴシック"/>
          <w:sz w:val="24"/>
        </w:rPr>
        <w:t>ああ主よ、どうかわれらを救ってください</w:t>
      </w:r>
      <w:r w:rsidRPr="00571975">
        <w:rPr>
          <w:rFonts w:ascii="ＭＳ Ｐ明朝" w:eastAsia="ＭＳ Ｐ明朝" w:hAnsi="ＭＳ Ｐ明朝"/>
          <w:sz w:val="24"/>
        </w:rPr>
        <w:t>（ホーシーア・ナー（</w:t>
      </w:r>
      <w:r w:rsidRPr="00571975">
        <w:rPr>
          <w:rFonts w:ascii="ＭＳ Ｐ明朝" w:eastAsia="ＭＳ Ｐ明朝" w:hAnsi="ＭＳ Ｐ明朝" w:cs="Arial" w:hint="cs"/>
          <w:sz w:val="24"/>
          <w:rtl/>
          <w:lang w:bidi="he-IL"/>
        </w:rPr>
        <w:t>הוֹשִׁיעָה</w:t>
      </w:r>
      <w:r w:rsidRPr="00571975">
        <w:rPr>
          <w:rFonts w:ascii="ＭＳ Ｐ明朝" w:eastAsia="ＭＳ Ｐ明朝" w:hAnsi="ＭＳ Ｐ明朝" w:cs="Arial"/>
          <w:sz w:val="24"/>
          <w:rtl/>
          <w:lang w:bidi="he-IL"/>
        </w:rPr>
        <w:t xml:space="preserve"> </w:t>
      </w:r>
      <w:r w:rsidRPr="00571975">
        <w:rPr>
          <w:rFonts w:ascii="ＭＳ Ｐ明朝" w:eastAsia="ＭＳ Ｐ明朝" w:hAnsi="ＭＳ Ｐ明朝" w:cs="Arial" w:hint="cs"/>
          <w:sz w:val="24"/>
          <w:rtl/>
          <w:lang w:bidi="he-IL"/>
        </w:rPr>
        <w:t>נָּא</w:t>
      </w:r>
      <w:r w:rsidRPr="00571975">
        <w:rPr>
          <w:rFonts w:ascii="ＭＳ Ｐ明朝" w:eastAsia="ＭＳ Ｐ明朝" w:hAnsi="ＭＳ Ｐ明朝" w:hint="eastAsia"/>
          <w:sz w:val="24"/>
        </w:rPr>
        <w:t>／</w:t>
      </w:r>
      <w:proofErr w:type="spellStart"/>
      <w:r w:rsidRPr="00571975">
        <w:rPr>
          <w:rFonts w:ascii="ＭＳ Ｐ明朝" w:eastAsia="ＭＳ Ｐ明朝" w:hAnsi="ＭＳ Ｐ明朝"/>
          <w:sz w:val="24"/>
        </w:rPr>
        <w:t>hoshi'ah</w:t>
      </w:r>
      <w:proofErr w:type="spellEnd"/>
      <w:r w:rsidRPr="00571975">
        <w:rPr>
          <w:rFonts w:ascii="ＭＳ Ｐ明朝" w:eastAsia="ＭＳ Ｐ明朝" w:hAnsi="ＭＳ Ｐ明朝"/>
          <w:sz w:val="24"/>
        </w:rPr>
        <w:t xml:space="preserve"> </w:t>
      </w:r>
      <w:proofErr w:type="spellStart"/>
      <w:r w:rsidRPr="00571975">
        <w:rPr>
          <w:rFonts w:ascii="ＭＳ Ｐ明朝" w:eastAsia="ＭＳ Ｐ明朝" w:hAnsi="ＭＳ Ｐ明朝"/>
          <w:sz w:val="24"/>
        </w:rPr>
        <w:t>na</w:t>
      </w:r>
      <w:proofErr w:type="spellEnd"/>
      <w:r w:rsidRPr="00571975">
        <w:rPr>
          <w:rFonts w:ascii="ＭＳ Ｐ明朝" w:eastAsia="ＭＳ Ｐ明朝" w:hAnsi="ＭＳ Ｐ明朝"/>
          <w:sz w:val="24"/>
        </w:rPr>
        <w:t>'）＝ホサナ！）［艱難期から］</w:t>
      </w:r>
      <w:r w:rsidRPr="00600FB0">
        <w:rPr>
          <w:rFonts w:ascii="BIZ UDPゴシック" w:eastAsia="BIZ UDPゴシック" w:hAnsi="BIZ UDPゴシック"/>
          <w:sz w:val="24"/>
        </w:rPr>
        <w:t>。ああ主よ、どうかわれらに繁栄を与えてください</w:t>
      </w:r>
      <w:r w:rsidRPr="00571975">
        <w:rPr>
          <w:rFonts w:ascii="ＭＳ Ｐ明朝" w:eastAsia="ＭＳ Ｐ明朝" w:hAnsi="ＭＳ Ｐ明朝"/>
          <w:sz w:val="24"/>
        </w:rPr>
        <w:t>（すなわち、千年王国の祝福）</w:t>
      </w:r>
      <w:r w:rsidRPr="00600FB0">
        <w:rPr>
          <w:rFonts w:ascii="BIZ UDPゴシック" w:eastAsia="BIZ UDPゴシック" w:hAnsi="BIZ UDPゴシック"/>
          <w:sz w:val="24"/>
        </w:rPr>
        <w:t>！</w:t>
      </w:r>
      <w:r w:rsidRPr="00571975">
        <w:rPr>
          <w:rFonts w:ascii="ＭＳ Ｐ明朝" w:eastAsia="ＭＳ Ｐ明朝" w:hAnsi="ＭＳ Ｐ明朝"/>
          <w:sz w:val="24"/>
        </w:rPr>
        <w:t xml:space="preserve"> (26)</w:t>
      </w:r>
      <w:r w:rsidRPr="00600FB0">
        <w:rPr>
          <w:rFonts w:ascii="BIZ UDPゴシック" w:eastAsia="BIZ UDPゴシック" w:hAnsi="BIZ UDPゴシック"/>
          <w:sz w:val="24"/>
        </w:rPr>
        <w:t xml:space="preserve"> 主の御名によって来られる方</w:t>
      </w:r>
      <w:r w:rsidRPr="00571975">
        <w:rPr>
          <w:rFonts w:ascii="ＭＳ Ｐ明朝" w:eastAsia="ＭＳ Ｐ明朝" w:hAnsi="ＭＳ Ｐ明朝"/>
          <w:sz w:val="24"/>
        </w:rPr>
        <w:t>（すなわち、メシ</w:t>
      </w:r>
      <w:r w:rsidR="00600FB0">
        <w:rPr>
          <w:rFonts w:ascii="ＭＳ Ｐ明朝" w:eastAsia="ＭＳ Ｐ明朝" w:hAnsi="ＭＳ Ｐ明朝" w:hint="eastAsia"/>
          <w:sz w:val="24"/>
        </w:rPr>
        <w:t>ヤ</w:t>
      </w:r>
      <w:r w:rsidRPr="00571975">
        <w:rPr>
          <w:rFonts w:ascii="ＭＳ Ｐ明朝" w:eastAsia="ＭＳ Ｐ明朝" w:hAnsi="ＭＳ Ｐ明朝" w:hint="eastAsia"/>
          <w:sz w:val="24"/>
        </w:rPr>
        <w:t>）</w:t>
      </w:r>
      <w:r w:rsidRPr="00600FB0">
        <w:rPr>
          <w:rFonts w:ascii="BIZ UDPゴシック" w:eastAsia="BIZ UDPゴシック" w:hAnsi="BIZ UDPゴシック" w:hint="eastAsia"/>
          <w:sz w:val="24"/>
        </w:rPr>
        <w:t>は祝福されるように！</w:t>
      </w:r>
      <w:r w:rsidRPr="00600FB0">
        <w:rPr>
          <w:rFonts w:ascii="BIZ UDPゴシック" w:eastAsia="BIZ UDPゴシック" w:hAnsi="BIZ UDPゴシック"/>
          <w:sz w:val="24"/>
        </w:rPr>
        <w:t xml:space="preserve"> 主の家から、われらはあなたがたすべて</w:t>
      </w:r>
      <w:r w:rsidRPr="00571975">
        <w:rPr>
          <w:rFonts w:ascii="ＭＳ Ｐ明朝" w:eastAsia="ＭＳ Ｐ明朝" w:hAnsi="ＭＳ Ｐ明朝"/>
          <w:sz w:val="24"/>
        </w:rPr>
        <w:t>（すなわち、メシ</w:t>
      </w:r>
      <w:r w:rsidR="00600FB0">
        <w:rPr>
          <w:rFonts w:ascii="ＭＳ Ｐ明朝" w:eastAsia="ＭＳ Ｐ明朝" w:hAnsi="ＭＳ Ｐ明朝" w:hint="eastAsia"/>
          <w:sz w:val="24"/>
        </w:rPr>
        <w:t>ヤ</w:t>
      </w:r>
      <w:r w:rsidRPr="00571975">
        <w:rPr>
          <w:rFonts w:ascii="ＭＳ Ｐ明朝" w:eastAsia="ＭＳ Ｐ明朝" w:hAnsi="ＭＳ Ｐ明朝"/>
          <w:sz w:val="24"/>
        </w:rPr>
        <w:t>とその従者）</w:t>
      </w:r>
      <w:r w:rsidRPr="00600FB0">
        <w:rPr>
          <w:rFonts w:ascii="BIZ UDPゴシック" w:eastAsia="BIZ UDPゴシック" w:hAnsi="BIZ UDPゴシック"/>
          <w:sz w:val="24"/>
        </w:rPr>
        <w:t>を迎える。</w:t>
      </w:r>
      <w:r w:rsidRPr="00571975">
        <w:rPr>
          <w:rFonts w:ascii="ＭＳ Ｐ明朝" w:eastAsia="ＭＳ Ｐ明朝" w:hAnsi="ＭＳ Ｐ明朝"/>
          <w:sz w:val="24"/>
        </w:rPr>
        <w:t xml:space="preserve"> (27) </w:t>
      </w:r>
      <w:r w:rsidRPr="00600FB0">
        <w:rPr>
          <w:rFonts w:ascii="BIZ UDPゴシック" w:eastAsia="BIZ UDPゴシック" w:hAnsi="BIZ UDPゴシック"/>
          <w:sz w:val="24"/>
        </w:rPr>
        <w:lastRenderedPageBreak/>
        <w:t>主は神である！ そして主はその光をわれらの上に輝かせてくださった！ いけにえを縄で祭壇の角につなげ</w:t>
      </w:r>
      <w:r w:rsidRPr="00571975">
        <w:rPr>
          <w:rFonts w:ascii="ＭＳ Ｐ明朝" w:eastAsia="ＭＳ Ｐ明朝" w:hAnsi="ＭＳ Ｐ明朝"/>
          <w:sz w:val="24"/>
        </w:rPr>
        <w:t>（すなわち、十字架を思い起こさせるための、千年王国の開始における記念的いけにえ）</w:t>
      </w:r>
      <w:r w:rsidRPr="00600FB0">
        <w:rPr>
          <w:rFonts w:ascii="BIZ UDPゴシック" w:eastAsia="BIZ UDPゴシック" w:hAnsi="BIZ UDPゴシック"/>
          <w:sz w:val="24"/>
        </w:rPr>
        <w:t xml:space="preserve">。」 </w:t>
      </w:r>
      <w:r w:rsidRPr="00571975">
        <w:rPr>
          <w:rFonts w:ascii="ＭＳ Ｐ明朝" w:eastAsia="ＭＳ Ｐ明朝" w:hAnsi="ＭＳ Ｐ明朝"/>
          <w:sz w:val="24"/>
        </w:rPr>
        <w:t>(</w:t>
      </w:r>
      <w:hyperlink r:id="rId767" w:anchor="118:19" w:tooltip="(19)わたしのために義の門を開け、わたしはその内にはいって、主に感謝しよう。(20)これは主の門である。正しい者はその内にはいるであろう。(21)わたしはあなたに感謝します。あなたがわたしに答えて、わが救となられたことを。(22)家造りらの捨てた石は隅のかしら石となった。(23)これは主のなされた事でわれらの目には驚くべき事である。(24)これは主が設けられた日であって、われらはこの日に喜び楽しむであろう。(25)主よ、どうぞわれらをお救いください。主よ、どうぞわれらを栄えさせてください。(26)主のみ…" w:history="1">
        <w:r w:rsidRPr="00600FB0">
          <w:rPr>
            <w:rStyle w:val="ad"/>
            <w:rFonts w:ascii="ＭＳ Ｐ明朝" w:eastAsia="ＭＳ Ｐ明朝" w:hAnsi="ＭＳ Ｐ明朝"/>
            <w:sz w:val="24"/>
          </w:rPr>
          <w:t>詩篇118篇19-27節</w:t>
        </w:r>
      </w:hyperlink>
      <w:r w:rsidRPr="00571975">
        <w:rPr>
          <w:rFonts w:ascii="ＭＳ Ｐ明朝" w:eastAsia="ＭＳ Ｐ明朝" w:hAnsi="ＭＳ Ｐ明朝"/>
          <w:sz w:val="24"/>
        </w:rPr>
        <w:t>)</w:t>
      </w:r>
    </w:p>
    <w:p w14:paraId="6251E44C" w14:textId="77777777" w:rsidR="00600FB0" w:rsidRDefault="00600FB0" w:rsidP="00C1204C">
      <w:pPr>
        <w:rPr>
          <w:rFonts w:ascii="ＭＳ Ｐ明朝" w:eastAsia="ＭＳ Ｐ明朝" w:hAnsi="ＭＳ Ｐ明朝"/>
          <w:sz w:val="24"/>
        </w:rPr>
      </w:pPr>
    </w:p>
    <w:p w14:paraId="0E7158B8" w14:textId="656137F8" w:rsidR="00C1204C" w:rsidRDefault="00C1204C" w:rsidP="00C1204C">
      <w:pPr>
        <w:ind w:firstLine="240"/>
        <w:rPr>
          <w:rFonts w:ascii="ＭＳ Ｐ明朝" w:eastAsia="ＭＳ Ｐ明朝" w:hAnsi="ＭＳ Ｐ明朝"/>
          <w:sz w:val="24"/>
        </w:rPr>
      </w:pPr>
      <w:r w:rsidRPr="00C1204C">
        <w:rPr>
          <w:rFonts w:ascii="ＭＳ Ｐ明朝" w:eastAsia="ＭＳ Ｐ明朝" w:hAnsi="ＭＳ Ｐ明朝" w:hint="eastAsia"/>
          <w:sz w:val="24"/>
        </w:rPr>
        <w:t>上に挙げた預言的でメシ</w:t>
      </w:r>
      <w:r>
        <w:rPr>
          <w:rFonts w:ascii="ＭＳ Ｐ明朝" w:eastAsia="ＭＳ Ｐ明朝" w:hAnsi="ＭＳ Ｐ明朝" w:hint="eastAsia"/>
          <w:sz w:val="24"/>
        </w:rPr>
        <w:t>ヤ</w:t>
      </w:r>
      <w:r w:rsidRPr="00C1204C">
        <w:rPr>
          <w:rFonts w:ascii="ＭＳ Ｐ明朝" w:eastAsia="ＭＳ Ｐ明朝" w:hAnsi="ＭＳ Ｐ明朝" w:hint="eastAsia"/>
          <w:sz w:val="24"/>
        </w:rPr>
        <w:t>的な詩篇に描かれている、私たちの主イエス・キリストのエルサレムへの勝利の入城は、この時点ですでに起こっており、また、エルサレムの神殿における主の着座、および七つの雷の裁きの完了もすでに成し遂げられています。その中には、キリストの花嫁である教会の裁きと評価も含まれています。これらすべての予備的な事柄が完了し、主の日々の千年王国統治が始まる前に、世界の歴史の中で最も驚くべき祝宴が催されます。すなわち、主の勝利を祝う祝宴、小羊の婚宴です。この宴がこのように呼ばれるのは、それがまた、イエスがご自身の最も尊い所有物である教会を勝ち取り、それを受け取られたことを記念するものでもあるからです。この教会は十字架において勝ち取られ、そして今や復活によって永遠に主の御腕の中に置かれるのです。</w:t>
      </w:r>
    </w:p>
    <w:p w14:paraId="518EBF0E" w14:textId="77777777" w:rsidR="00C1204C" w:rsidRDefault="00C1204C" w:rsidP="00C1204C">
      <w:pPr>
        <w:ind w:firstLine="240"/>
        <w:rPr>
          <w:rFonts w:ascii="ＭＳ Ｐ明朝" w:eastAsia="ＭＳ Ｐ明朝" w:hAnsi="ＭＳ Ｐ明朝"/>
          <w:sz w:val="24"/>
        </w:rPr>
      </w:pPr>
    </w:p>
    <w:p w14:paraId="4EDD1D96" w14:textId="13C4D5D7" w:rsidR="005F784E" w:rsidRDefault="00C1204C" w:rsidP="005F784E">
      <w:pPr>
        <w:ind w:left="240" w:firstLine="240"/>
        <w:rPr>
          <w:rFonts w:ascii="ＭＳ Ｐ明朝" w:eastAsia="ＭＳ Ｐ明朝" w:hAnsi="ＭＳ Ｐ明朝"/>
          <w:sz w:val="24"/>
        </w:rPr>
      </w:pPr>
      <w:r w:rsidRPr="00C1204C">
        <w:rPr>
          <w:rFonts w:ascii="ＭＳ Ｐ明朝" w:eastAsia="ＭＳ Ｐ明朝" w:hAnsi="ＭＳ Ｐ明朝"/>
          <w:sz w:val="24"/>
        </w:rPr>
        <w:t>(6)</w:t>
      </w:r>
      <w:r w:rsidRPr="00C1204C">
        <w:rPr>
          <w:rFonts w:ascii="BIZ UDPゴシック" w:eastAsia="BIZ UDPゴシック" w:hAnsi="BIZ UDPゴシック"/>
          <w:sz w:val="24"/>
        </w:rPr>
        <w:t xml:space="preserve"> わたしは、大群衆の声のようなもの、多くの水の音のようなもの、また激しい雷鳴のようなものがこう言うのを聞いた、「ハレルヤ</w:t>
      </w:r>
      <w:r w:rsidRPr="00C1204C">
        <w:rPr>
          <w:rFonts w:ascii="ＭＳ Ｐ明朝" w:eastAsia="ＭＳ Ｐ明朝" w:hAnsi="ＭＳ Ｐ明朝"/>
          <w:sz w:val="24"/>
        </w:rPr>
        <w:t>（すなわち、『主をほめたたえよ』）</w:t>
      </w:r>
      <w:r w:rsidRPr="00C1204C">
        <w:rPr>
          <w:rFonts w:ascii="BIZ UDPゴシック" w:eastAsia="BIZ UDPゴシック" w:hAnsi="BIZ UDPゴシック"/>
          <w:sz w:val="24"/>
        </w:rPr>
        <w:t>！全能者なるわれらの神、主は、その王としての統治を開始された！</w:t>
      </w:r>
      <w:r w:rsidRPr="00C1204C">
        <w:rPr>
          <w:rFonts w:ascii="ＭＳ Ｐ明朝" w:eastAsia="ＭＳ Ｐ明朝" w:hAnsi="ＭＳ Ｐ明朝"/>
          <w:sz w:val="24"/>
        </w:rPr>
        <w:t>(7)</w:t>
      </w:r>
      <w:r w:rsidRPr="00C1204C">
        <w:rPr>
          <w:rFonts w:ascii="BIZ UDPゴシック" w:eastAsia="BIZ UDPゴシック" w:hAnsi="BIZ UDPゴシック"/>
          <w:sz w:val="24"/>
        </w:rPr>
        <w:t xml:space="preserve"> われらは喜び、歓喜し、主に栄光を帰そう。小羊の婚礼が来て、その花嫁</w:t>
      </w:r>
      <w:r w:rsidRPr="00C1204C">
        <w:rPr>
          <w:rFonts w:ascii="ＭＳ Ｐ明朝" w:eastAsia="ＭＳ Ｐ明朝" w:hAnsi="ＭＳ Ｐ明朝"/>
          <w:sz w:val="24"/>
        </w:rPr>
        <w:t>（直訳「妻」；黙示録21章9節参照）</w:t>
      </w:r>
      <w:r w:rsidRPr="00C1204C">
        <w:rPr>
          <w:rFonts w:ascii="BIZ UDPゴシック" w:eastAsia="BIZ UDPゴシック" w:hAnsi="BIZ UDPゴシック"/>
          <w:sz w:val="24"/>
        </w:rPr>
        <w:t>が自らを整えたからである。</w:t>
      </w:r>
      <w:r w:rsidRPr="00C1204C">
        <w:rPr>
          <w:rFonts w:ascii="ＭＳ Ｐ明朝" w:eastAsia="ＭＳ Ｐ明朝" w:hAnsi="ＭＳ Ｐ明朝"/>
          <w:sz w:val="24"/>
        </w:rPr>
        <w:t xml:space="preserve"> (8) </w:t>
      </w:r>
      <w:r w:rsidRPr="00C1204C">
        <w:rPr>
          <w:rFonts w:ascii="BIZ UDPゴシック" w:eastAsia="BIZ UDPゴシック" w:hAnsi="BIZ UDPゴシック"/>
          <w:sz w:val="24"/>
        </w:rPr>
        <w:t>そして、彼女には純粋で輝く、最上の織物からなる［衣］を着ることが許された</w:t>
      </w:r>
      <w:r w:rsidRPr="00C1204C">
        <w:rPr>
          <w:rFonts w:ascii="ＭＳ Ｐ明朝" w:eastAsia="ＭＳ Ｐ明朝" w:hAnsi="ＭＳ Ｐ明朝"/>
          <w:sz w:val="24"/>
        </w:rPr>
        <w:t>（この最上の織物とは、主の聖なる者たち［信者たち］の義の行いを表して</w:t>
      </w:r>
      <w:r w:rsidRPr="00C1204C">
        <w:rPr>
          <w:rFonts w:ascii="ＭＳ Ｐ明朝" w:eastAsia="ＭＳ Ｐ明朝" w:hAnsi="ＭＳ Ｐ明朝" w:hint="eastAsia"/>
          <w:sz w:val="24"/>
        </w:rPr>
        <w:t>いる）</w:t>
      </w:r>
      <w:r w:rsidRPr="00C1204C">
        <w:rPr>
          <w:rFonts w:ascii="BIZ UDPゴシック" w:eastAsia="BIZ UDPゴシック" w:hAnsi="BIZ UDPゴシック" w:hint="eastAsia"/>
          <w:sz w:val="24"/>
        </w:rPr>
        <w:t>。」</w:t>
      </w:r>
      <w:r w:rsidRPr="00C1204C">
        <w:rPr>
          <w:rFonts w:ascii="BIZ UDPゴシック" w:eastAsia="BIZ UDPゴシック" w:hAnsi="BIZ UDPゴシック"/>
          <w:sz w:val="24"/>
        </w:rPr>
        <w:t xml:space="preserve"> </w:t>
      </w:r>
      <w:r w:rsidRPr="00C1204C">
        <w:rPr>
          <w:rFonts w:ascii="ＭＳ Ｐ明朝" w:eastAsia="ＭＳ Ｐ明朝" w:hAnsi="ＭＳ Ｐ明朝"/>
          <w:sz w:val="24"/>
        </w:rPr>
        <w:t xml:space="preserve">(9) </w:t>
      </w:r>
      <w:r w:rsidRPr="00C1204C">
        <w:rPr>
          <w:rFonts w:ascii="BIZ UDPゴシック" w:eastAsia="BIZ UDPゴシック" w:hAnsi="BIZ UDPゴシック"/>
          <w:sz w:val="24"/>
        </w:rPr>
        <w:t>そして［御使い］はわたしに言った、「これを書き記せ。小羊の［婚礼の］晩餐に招かれている者たちは幸いである！ これらの</w:t>
      </w:r>
      <w:r w:rsidRPr="00C1204C">
        <w:rPr>
          <w:rFonts w:ascii="ＭＳ Ｐ明朝" w:eastAsia="ＭＳ Ｐ明朝" w:hAnsi="ＭＳ Ｐ明朝"/>
          <w:sz w:val="24"/>
        </w:rPr>
        <w:t>［わたしの］</w:t>
      </w:r>
      <w:r w:rsidRPr="00C1204C">
        <w:rPr>
          <w:rFonts w:ascii="BIZ UDPゴシック" w:eastAsia="BIZ UDPゴシック" w:hAnsi="BIZ UDPゴシック"/>
          <w:sz w:val="24"/>
        </w:rPr>
        <w:t xml:space="preserve">言葉は、神の真実の言葉である。」 </w:t>
      </w:r>
      <w:r w:rsidRPr="00C1204C">
        <w:rPr>
          <w:rFonts w:ascii="ＭＳ Ｐ明朝" w:eastAsia="ＭＳ Ｐ明朝" w:hAnsi="ＭＳ Ｐ明朝"/>
          <w:sz w:val="24"/>
        </w:rPr>
        <w:t>(</w:t>
      </w:r>
      <w:hyperlink r:id="rId768" w:anchor="19:6" w:tooltip="(6)わたしはまた、大群衆の声、多くの水の音、また激しい雷鳴のようなものを聞いた。それはこう言った、「ハレルヤ、全能者にして主なるわれらの神は、王なる支配者であられる。(7)わたしたちは喜び楽しみ、神をあがめまつろう。小羊の婚姻の時がきて、花嫁はその用意をしたからである。(8)彼女は、光り輝く、汚れのない麻布の衣を着ることを許された。この麻布の衣は、聖徒たちの正しい行いである」。(9)それから、御使はわたしに言った、「書きしるせ。小羊の婚宴に招かれた者は、さいわいである」。またわたしに言った、「これらは、…" w:history="1">
        <w:r w:rsidRPr="00C1204C">
          <w:rPr>
            <w:rStyle w:val="ad"/>
            <w:rFonts w:ascii="ＭＳ Ｐ明朝" w:eastAsia="ＭＳ Ｐ明朝" w:hAnsi="ＭＳ Ｐ明朝"/>
            <w:sz w:val="24"/>
          </w:rPr>
          <w:t>黙示録19章6-9節</w:t>
        </w:r>
      </w:hyperlink>
      <w:r w:rsidRPr="00C1204C">
        <w:rPr>
          <w:rFonts w:ascii="ＭＳ Ｐ明朝" w:eastAsia="ＭＳ Ｐ明朝" w:hAnsi="ＭＳ Ｐ明朝"/>
          <w:sz w:val="24"/>
        </w:rPr>
        <w:t>)</w:t>
      </w:r>
    </w:p>
    <w:p w14:paraId="6AB7B88B" w14:textId="77777777" w:rsidR="005F784E" w:rsidRDefault="005F784E" w:rsidP="005F784E">
      <w:pPr>
        <w:rPr>
          <w:rFonts w:ascii="ＭＳ Ｐ明朝" w:eastAsia="ＭＳ Ｐ明朝" w:hAnsi="ＭＳ Ｐ明朝"/>
          <w:sz w:val="24"/>
        </w:rPr>
      </w:pPr>
    </w:p>
    <w:p w14:paraId="1A2C9B1B" w14:textId="2E737341" w:rsidR="005F784E" w:rsidRPr="005F784E" w:rsidRDefault="005F784E" w:rsidP="005F784E">
      <w:pPr>
        <w:ind w:firstLine="240"/>
        <w:rPr>
          <w:rFonts w:ascii="ＭＳ Ｐ明朝" w:eastAsia="ＭＳ Ｐ明朝" w:hAnsi="ＭＳ Ｐ明朝"/>
          <w:sz w:val="24"/>
        </w:rPr>
      </w:pPr>
      <w:r w:rsidRPr="005F784E">
        <w:rPr>
          <w:rFonts w:ascii="ＭＳ Ｐ明朝" w:eastAsia="ＭＳ Ｐ明朝" w:hAnsi="ＭＳ Ｐ明朝" w:hint="eastAsia"/>
          <w:sz w:val="24"/>
        </w:rPr>
        <w:t>私たちはすでに、キリストの花嫁としての教会という聖書的比喩について学びました（この研究</w:t>
      </w:r>
      <w:r>
        <w:rPr>
          <w:rFonts w:ascii="ＭＳ Ｐ明朝" w:eastAsia="ＭＳ Ｐ明朝" w:hAnsi="ＭＳ Ｐ明朝" w:hint="eastAsia"/>
          <w:sz w:val="24"/>
        </w:rPr>
        <w:t>シリーズ</w:t>
      </w:r>
      <w:r w:rsidRPr="005F784E">
        <w:rPr>
          <w:rFonts w:ascii="ＭＳ Ｐ明朝" w:eastAsia="ＭＳ Ｐ明朝" w:hAnsi="ＭＳ Ｐ明朝" w:hint="eastAsia"/>
          <w:sz w:val="24"/>
        </w:rPr>
        <w:t>の</w:t>
      </w:r>
      <w:hyperlink r:id="rId769" w:tooltip="＜リンク先ファイルの99頁-を参照下さい＞" w:history="1">
        <w:r w:rsidRPr="00D10658">
          <w:rPr>
            <w:rStyle w:val="ad"/>
            <w:rFonts w:ascii="ＭＳ Ｐ明朝" w:eastAsia="ＭＳ Ｐ明朝" w:hAnsi="ＭＳ Ｐ明朝" w:hint="eastAsia"/>
            <w:sz w:val="24"/>
          </w:rPr>
          <w:t>第</w:t>
        </w:r>
        <w:r w:rsidRPr="00D10658">
          <w:rPr>
            <w:rStyle w:val="ad"/>
            <w:rFonts w:ascii="ＭＳ Ｐ明朝" w:eastAsia="ＭＳ Ｐ明朝" w:hAnsi="ＭＳ Ｐ明朝"/>
            <w:sz w:val="24"/>
          </w:rPr>
          <w:t>5部</w:t>
        </w:r>
        <w:r w:rsidRPr="00D10658">
          <w:rPr>
            <w:rStyle w:val="ad"/>
            <w:rFonts w:ascii="ＭＳ Ｐ明朝" w:eastAsia="ＭＳ Ｐ明朝" w:hAnsi="ＭＳ Ｐ明朝" w:hint="eastAsia"/>
            <w:sz w:val="24"/>
          </w:rPr>
          <w:t>.</w:t>
        </w:r>
        <w:r w:rsidRPr="00D10658">
          <w:rPr>
            <w:rStyle w:val="ad"/>
            <w:rFonts w:ascii="ＭＳ Ｐ明朝" w:eastAsia="ＭＳ Ｐ明朝" w:hAnsi="ＭＳ Ｐ明朝"/>
            <w:sz w:val="24"/>
          </w:rPr>
          <w:t>V</w:t>
        </w:r>
        <w:r w:rsidRPr="00D10658">
          <w:rPr>
            <w:rStyle w:val="ad"/>
            <w:rFonts w:ascii="ＭＳ Ｐ明朝" w:eastAsia="ＭＳ Ｐ明朝" w:hAnsi="ＭＳ Ｐ明朝" w:hint="eastAsia"/>
            <w:sz w:val="24"/>
          </w:rPr>
          <w:t>.</w:t>
        </w:r>
        <w:r w:rsidRPr="00D10658">
          <w:rPr>
            <w:rStyle w:val="ad"/>
            <w:rFonts w:ascii="ＭＳ Ｐ明朝" w:eastAsia="ＭＳ Ｐ明朝" w:hAnsi="ＭＳ Ｐ明朝"/>
            <w:sz w:val="24"/>
          </w:rPr>
          <w:t>「小羊の花嫁の復活」</w:t>
        </w:r>
      </w:hyperlink>
      <w:r w:rsidR="002C4AAB">
        <w:rPr>
          <w:rFonts w:hint="eastAsia"/>
        </w:rPr>
        <w:t>＜「来たる艱難期第五部：ハルマゲドンと千年王国」99頁-＞</w:t>
      </w:r>
      <w:r w:rsidRPr="005F784E">
        <w:rPr>
          <w:rFonts w:ascii="ＭＳ Ｐ明朝" w:eastAsia="ＭＳ Ｐ明朝" w:hAnsi="ＭＳ Ｐ明朝"/>
          <w:sz w:val="24"/>
        </w:rPr>
        <w:t>参照；</w:t>
      </w:r>
      <w:hyperlink r:id="rId770" w:anchor="5:22" w:tooltip="(22)妻たる者よ。主に仕えるように自分の夫に仕えなさい。(23)キリストが教会のかしらであって、自らは、からだなる教会の救主であられるように、夫は妻のかしらである。… (30)  わたしたちは、キリストのからだの肢体なのである。  (31)  「それゆえに、人は父母を離れてその妻と結ばれ、ふたりの者は一体となるべきである」。  (32)  この奥義は大きい。それは、キリストと教会とをさしている。" w:history="1">
        <w:r w:rsidRPr="00925AB5">
          <w:rPr>
            <w:rStyle w:val="ad"/>
            <w:rFonts w:ascii="ＭＳ Ｐ明朝" w:eastAsia="ＭＳ Ｐ明朝" w:hAnsi="ＭＳ Ｐ明朝"/>
            <w:sz w:val="24"/>
          </w:rPr>
          <w:t>エペソ5章22-32節</w:t>
        </w:r>
      </w:hyperlink>
      <w:r w:rsidRPr="005F784E">
        <w:rPr>
          <w:rFonts w:ascii="ＭＳ Ｐ明朝" w:eastAsia="ＭＳ Ｐ明朝" w:hAnsi="ＭＳ Ｐ明朝"/>
          <w:sz w:val="24"/>
        </w:rPr>
        <w:t>参照）。しかしここで重要なのは、この婚礼の祝いが旧約の預言の中にも見いだされるということです。</w:t>
      </w:r>
      <w:r w:rsidRPr="005F784E">
        <w:rPr>
          <w:rFonts w:ascii="ＭＳ Ｐ明朝" w:eastAsia="ＭＳ Ｐ明朝" w:hAnsi="ＭＳ Ｐ明朝" w:hint="eastAsia"/>
          <w:sz w:val="24"/>
        </w:rPr>
        <w:t>雅歌（カルヴァン主義の諸派において伝統的に理解されてきたように</w:t>
      </w:r>
      <w:r w:rsidR="00D10658">
        <w:rPr>
          <w:rStyle w:val="ac"/>
          <w:rFonts w:ascii="ＭＳ Ｐ明朝" w:eastAsia="ＭＳ Ｐ明朝" w:hAnsi="ＭＳ Ｐ明朝"/>
          <w:sz w:val="24"/>
        </w:rPr>
        <w:footnoteReference w:id="29"/>
      </w:r>
      <w:r w:rsidRPr="005F784E">
        <w:rPr>
          <w:rFonts w:ascii="ＭＳ Ｐ明朝" w:eastAsia="ＭＳ Ｐ明朝" w:hAnsi="ＭＳ Ｐ明朝"/>
          <w:sz w:val="24"/>
        </w:rPr>
        <w:t>）は、花婿としてのキリストと、その花嫁としての教会に関する寓話であり（</w:t>
      </w:r>
      <w:hyperlink r:id="rId771" w:anchor="3:6" w:tooltip="（6）没薬、乳香など…かおりを放ち、煙の柱のように、荒野から上って来るものは何か。(7)見よ、あれはソロモンの乗物で、六十人の勇士がそのまわりにいる。イスラエルの勇士で…夜の危険に備えている。(9)ソロモン王はレバノンの木をもって、自分のために輿をつくった。（10)その柱は銀、そのうしろは金、その座は紫の布でつくった。その内部にはエルサレムの娘たちが、愛情をこめてつくった物を張りつけた。(11)シオンの娘たちよ、出てきてソロモン王を見よ。彼は婚姻の日、心の喜びの日に、その母の彼にかぶらせた冠をいただいている" w:history="1">
        <w:r w:rsidRPr="00EB2EFC">
          <w:rPr>
            <w:rStyle w:val="ad"/>
            <w:rFonts w:ascii="ＭＳ Ｐ明朝" w:eastAsia="ＭＳ Ｐ明朝" w:hAnsi="ＭＳ Ｐ明朝"/>
            <w:sz w:val="24"/>
          </w:rPr>
          <w:t>雅歌3章6-11節</w:t>
        </w:r>
      </w:hyperlink>
      <w:r w:rsidRPr="005F784E">
        <w:rPr>
          <w:rFonts w:ascii="ＭＳ Ｐ明朝" w:eastAsia="ＭＳ Ｐ明朝" w:hAnsi="ＭＳ Ｐ明朝"/>
          <w:sz w:val="24"/>
        </w:rPr>
        <w:t xml:space="preserve">, </w:t>
      </w:r>
      <w:hyperlink r:id="rId772" w:anchor="8:11" w:tooltip="ソロモンはバアルハモンにぶどう園をもっていた。彼はぶどう園を、守る者どもにあずけて、おのおのその実のために銀一千を納めさせた。 わたしのものであるぶどう園は、わたしの前にある。ソロモンよ、あなたは一千を獲るでしょう、その実を守る者どもは二百を獲るでしょう。 " w:history="1">
        <w:r w:rsidRPr="00EB2EFC">
          <w:rPr>
            <w:rStyle w:val="ad"/>
            <w:rFonts w:ascii="ＭＳ Ｐ明朝" w:eastAsia="ＭＳ Ｐ明朝" w:hAnsi="ＭＳ Ｐ明朝"/>
            <w:sz w:val="24"/>
          </w:rPr>
          <w:t>8章11-12節</w:t>
        </w:r>
      </w:hyperlink>
      <w:r w:rsidRPr="005F784E">
        <w:rPr>
          <w:rFonts w:ascii="ＭＳ Ｐ明朝" w:eastAsia="ＭＳ Ｐ明朝" w:hAnsi="ＭＳ Ｐ明朝"/>
          <w:sz w:val="24"/>
        </w:rPr>
        <w:t>；</w:t>
      </w:r>
      <w:r w:rsidR="002C3E03">
        <w:rPr>
          <w:rFonts w:ascii="ＭＳ Ｐ明朝" w:eastAsia="ＭＳ Ｐ明朝" w:hAnsi="ＭＳ Ｐ明朝" w:hint="eastAsia"/>
          <w:sz w:val="24"/>
        </w:rPr>
        <w:t xml:space="preserve"> </w:t>
      </w:r>
      <w:hyperlink r:id="rId773" w:anchor="22:5" w:tooltip="（5）ダビデは言った、「わが子ソロモンは若く、かつ経験がない。また主のために建てる家はきわめて壮大で、万国に名を得、栄えを得るものでなければならない。それゆえ、わたしはその準備をしておこう」と。こうしてダビデは死ぬ前に多くの物資を準備した。(6)そして彼はその子ソロモンを召して、イスラエルの神、主のために家を建てることを命じた。(7)すなわちダビデはソロモンに言った、「わが子よ、わたしはわが神、主の名のために家を建てようと志していた。(8)ところが主の言葉がわたしに臨んで言われた、『おまえは多くの血を流し…" w:history="1">
        <w:r w:rsidRPr="002C3E03">
          <w:rPr>
            <w:rStyle w:val="ad"/>
            <w:rFonts w:ascii="ＭＳ Ｐ明朝" w:eastAsia="ＭＳ Ｐ明朝" w:hAnsi="ＭＳ Ｐ明朝"/>
            <w:sz w:val="24"/>
          </w:rPr>
          <w:t>歴代誌上22章5-19節</w:t>
        </w:r>
      </w:hyperlink>
      <w:r w:rsidRPr="005F784E">
        <w:rPr>
          <w:rFonts w:ascii="ＭＳ Ｐ明朝" w:eastAsia="ＭＳ Ｐ明朝" w:hAnsi="ＭＳ Ｐ明朝"/>
          <w:sz w:val="24"/>
        </w:rPr>
        <w:t>参照；ソロモンは預言的存在ではないが、型としてのダビデの子で</w:t>
      </w:r>
      <w:r w:rsidRPr="005F784E">
        <w:rPr>
          <w:rFonts w:ascii="ＭＳ Ｐ明朝" w:eastAsia="ＭＳ Ｐ明朝" w:hAnsi="ＭＳ Ｐ明朝"/>
          <w:sz w:val="24"/>
        </w:rPr>
        <w:lastRenderedPageBreak/>
        <w:t>す）、このメシ</w:t>
      </w:r>
      <w:r w:rsidR="002C4AAB">
        <w:rPr>
          <w:rFonts w:ascii="ＭＳ Ｐ明朝" w:eastAsia="ＭＳ Ｐ明朝" w:hAnsi="ＭＳ Ｐ明朝" w:hint="eastAsia"/>
          <w:sz w:val="24"/>
        </w:rPr>
        <w:t>ヤ</w:t>
      </w:r>
      <w:r w:rsidRPr="005F784E">
        <w:rPr>
          <w:rFonts w:ascii="ＭＳ Ｐ明朝" w:eastAsia="ＭＳ Ｐ明朝" w:hAnsi="ＭＳ Ｐ明朝"/>
          <w:sz w:val="24"/>
        </w:rPr>
        <w:t>とその婚約された花嫁との類比は、特にメシ</w:t>
      </w:r>
      <w:r w:rsidR="00925AB5">
        <w:rPr>
          <w:rFonts w:ascii="ＭＳ Ｐ明朝" w:eastAsia="ＭＳ Ｐ明朝" w:hAnsi="ＭＳ Ｐ明朝" w:hint="eastAsia"/>
          <w:sz w:val="24"/>
        </w:rPr>
        <w:t>ヤ</w:t>
      </w:r>
      <w:r w:rsidRPr="005F784E">
        <w:rPr>
          <w:rFonts w:ascii="ＭＳ Ｐ明朝" w:eastAsia="ＭＳ Ｐ明朝" w:hAnsi="ＭＳ Ｐ明朝"/>
          <w:sz w:val="24"/>
        </w:rPr>
        <w:t>的婚礼の詩篇である</w:t>
      </w:r>
      <w:hyperlink r:id="rId774" w:anchor="45:1" w:tooltip="…（7）あなたは義を愛し、悪を憎む。このゆえに神、あなたの神は喜びの油をあなたのともがらにまさって、あなたに注がれた。(8)あなたの衣はみな没薬、芦薈、肉桂で、よいかおりを放っている。琴の音は象牙の殿から出て、あなたを喜ばせる。(9)あなたの愛する女たちのうちには王の娘たちがあり、王妃はオフルの金を飾って、あなたの右に立つ。(10)娘よ、聞け、かえりみて耳を傾けよ。あなたの民と、あなたの父の家とを忘れよ。(11)王はあなたのうるわしさを慕うであろう。彼はあなたの主であるから、彼を伏しおがめ…" w:history="1">
        <w:r w:rsidRPr="002C3E03">
          <w:rPr>
            <w:rStyle w:val="ad"/>
            <w:rFonts w:ascii="ＭＳ Ｐ明朝" w:eastAsia="ＭＳ Ｐ明朝" w:hAnsi="ＭＳ Ｐ明朝"/>
            <w:sz w:val="24"/>
          </w:rPr>
          <w:t>詩篇45篇</w:t>
        </w:r>
      </w:hyperlink>
      <w:r w:rsidRPr="005F784E">
        <w:rPr>
          <w:rFonts w:ascii="ＭＳ Ｐ明朝" w:eastAsia="ＭＳ Ｐ明朝" w:hAnsi="ＭＳ Ｐ明朝"/>
          <w:sz w:val="24"/>
        </w:rPr>
        <w:t>においても見られます。</w:t>
      </w:r>
    </w:p>
    <w:p w14:paraId="3C472DAE" w14:textId="77777777" w:rsidR="005F784E" w:rsidRPr="005F784E" w:rsidRDefault="005F784E" w:rsidP="005F784E">
      <w:pPr>
        <w:rPr>
          <w:rFonts w:ascii="ＭＳ Ｐ明朝" w:eastAsia="ＭＳ Ｐ明朝" w:hAnsi="ＭＳ Ｐ明朝"/>
          <w:sz w:val="24"/>
        </w:rPr>
      </w:pPr>
    </w:p>
    <w:p w14:paraId="2F661EA8" w14:textId="11B04202" w:rsidR="005F784E" w:rsidRDefault="005F784E" w:rsidP="00925AB5">
      <w:pPr>
        <w:ind w:firstLine="240"/>
        <w:rPr>
          <w:rFonts w:ascii="ＭＳ Ｐ明朝" w:eastAsia="ＭＳ Ｐ明朝" w:hAnsi="ＭＳ Ｐ明朝"/>
          <w:sz w:val="24"/>
        </w:rPr>
      </w:pPr>
      <w:r w:rsidRPr="005F784E">
        <w:rPr>
          <w:rFonts w:ascii="ＭＳ Ｐ明朝" w:eastAsia="ＭＳ Ｐ明朝" w:hAnsi="ＭＳ Ｐ明朝" w:hint="eastAsia"/>
          <w:sz w:val="24"/>
        </w:rPr>
        <w:t>指揮者のために。「ゆり」の調べに合わせて。コラの子たちによる。マスキール。</w:t>
      </w:r>
    </w:p>
    <w:p w14:paraId="2F89A5EF" w14:textId="77777777" w:rsidR="00936E05" w:rsidRDefault="00936E05" w:rsidP="00925AB5">
      <w:pPr>
        <w:ind w:firstLine="240"/>
        <w:rPr>
          <w:rFonts w:ascii="ＭＳ Ｐ明朝" w:eastAsia="ＭＳ Ｐ明朝" w:hAnsi="ＭＳ Ｐ明朝"/>
          <w:sz w:val="24"/>
        </w:rPr>
      </w:pPr>
    </w:p>
    <w:p w14:paraId="1DC74351" w14:textId="77777777" w:rsidR="00936E05" w:rsidRDefault="00936E05" w:rsidP="00936E05">
      <w:pPr>
        <w:ind w:firstLine="240"/>
        <w:rPr>
          <w:rFonts w:ascii="HGP明朝E" w:eastAsia="HGP明朝E" w:hAnsi="HGP明朝E"/>
          <w:sz w:val="24"/>
        </w:rPr>
      </w:pPr>
      <w:r w:rsidRPr="00936E05">
        <w:rPr>
          <w:rFonts w:ascii="HGP明朝E" w:eastAsia="HGP明朝E" w:hAnsi="HGP明朝E" w:hint="eastAsia"/>
          <w:sz w:val="24"/>
        </w:rPr>
        <w:t>婚礼の歌</w:t>
      </w:r>
    </w:p>
    <w:p w14:paraId="6E0D4172" w14:textId="01C25998" w:rsidR="00421FDC" w:rsidRPr="00936E05" w:rsidRDefault="00421FDC" w:rsidP="00936E05">
      <w:pPr>
        <w:ind w:firstLine="240"/>
        <w:rPr>
          <w:rFonts w:ascii="HGP明朝E" w:eastAsia="HGP明朝E" w:hAnsi="HGP明朝E"/>
          <w:sz w:val="24"/>
        </w:rPr>
      </w:pPr>
    </w:p>
    <w:p w14:paraId="2078EAD9" w14:textId="1F802E14"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 </w:t>
      </w:r>
      <w:r w:rsidR="009F49C9" w:rsidRPr="009F49C9">
        <w:rPr>
          <w:rFonts w:ascii="BIZ UDPゴシック" w:eastAsia="BIZ UDPゴシック" w:hAnsi="BIZ UDPゴシック" w:hint="eastAsia"/>
          <w:sz w:val="24"/>
        </w:rPr>
        <w:t>わたしの心は気高いことばによってかき立てられ、</w:t>
      </w:r>
    </w:p>
    <w:p w14:paraId="59D64519"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王のためにわたしの詩を語り出す。</w:t>
      </w:r>
    </w:p>
    <w:p w14:paraId="0C25B341"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わたしの舌は巧みな書記の筆である。</w:t>
      </w:r>
    </w:p>
    <w:p w14:paraId="322B42A0"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(2)</w:t>
      </w:r>
      <w:r w:rsidRPr="00936E05">
        <w:rPr>
          <w:rFonts w:ascii="BIZ UDPゴシック" w:eastAsia="BIZ UDPゴシック" w:hAnsi="BIZ UDPゴシック"/>
          <w:sz w:val="24"/>
        </w:rPr>
        <w:t xml:space="preserve"> あなたは人の子らのうちで最もすぐれておられ、</w:t>
      </w:r>
    </w:p>
    <w:p w14:paraId="40A7B982"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あなたのくちびるには恵みが注がれている。</w:t>
      </w:r>
    </w:p>
    <w:p w14:paraId="7D8491B4"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神があなたをとこしえに祝福されたからである。</w:t>
      </w:r>
    </w:p>
    <w:p w14:paraId="0490B213"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(3) </w:t>
      </w:r>
      <w:r w:rsidRPr="00936E05">
        <w:rPr>
          <w:rFonts w:ascii="BIZ UDPゴシック" w:eastAsia="BIZ UDPゴシック" w:hAnsi="BIZ UDPゴシック"/>
          <w:sz w:val="24"/>
        </w:rPr>
        <w:t>勇士よ、あなたの剣を腰に帯びよ。</w:t>
      </w:r>
    </w:p>
    <w:p w14:paraId="3E0C2A9D"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威光と威厳を身にまとえ。</w:t>
      </w:r>
    </w:p>
    <w:p w14:paraId="67C0EB33"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(4) </w:t>
      </w:r>
      <w:r w:rsidRPr="00936E05">
        <w:rPr>
          <w:rFonts w:ascii="BIZ UDPゴシック" w:eastAsia="BIZ UDPゴシック" w:hAnsi="BIZ UDPゴシック"/>
          <w:sz w:val="24"/>
        </w:rPr>
        <w:t>あなたの威厳をもって、勝利のうちに進み出よ。</w:t>
      </w:r>
    </w:p>
    <w:p w14:paraId="6F0BE3A8"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真理とへりくだりと義のために。</w:t>
      </w:r>
    </w:p>
    <w:p w14:paraId="3629A5F5"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あなたの右の手は恐るべきわざを成し遂げるであろう。</w:t>
      </w:r>
    </w:p>
    <w:p w14:paraId="37E40F36"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(5) </w:t>
      </w:r>
      <w:r w:rsidRPr="00936E05">
        <w:rPr>
          <w:rFonts w:ascii="BIZ UDPゴシック" w:eastAsia="BIZ UDPゴシック" w:hAnsi="BIZ UDPゴシック"/>
          <w:sz w:val="24"/>
        </w:rPr>
        <w:t>あなたの鋭い矢は王の敵の心を射抜き、</w:t>
      </w:r>
    </w:p>
    <w:p w14:paraId="4328595E"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国々はあなたの足の下に倒れるであろう。</w:t>
      </w:r>
    </w:p>
    <w:p w14:paraId="5E4B95EB"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(6) </w:t>
      </w:r>
      <w:r w:rsidRPr="00936E05">
        <w:rPr>
          <w:rFonts w:ascii="BIZ UDPゴシック" w:eastAsia="BIZ UDPゴシック" w:hAnsi="BIZ UDPゴシック"/>
          <w:sz w:val="24"/>
        </w:rPr>
        <w:t>神よ、あなたの御座は世々限りなく続き、</w:t>
      </w:r>
    </w:p>
    <w:p w14:paraId="14C33BF4"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義のつえはあなたの王国のつえである。</w:t>
      </w:r>
    </w:p>
    <w:p w14:paraId="43349D0F"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(7) </w:t>
      </w:r>
      <w:r w:rsidRPr="00936E05">
        <w:rPr>
          <w:rFonts w:ascii="BIZ UDPゴシック" w:eastAsia="BIZ UDPゴシック" w:hAnsi="BIZ UDPゴシック"/>
          <w:sz w:val="24"/>
        </w:rPr>
        <w:t>あなたは義を愛し、悪を憎まれる。</w:t>
      </w:r>
    </w:p>
    <w:p w14:paraId="547A2103"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それゆえ神、あなたの神は、</w:t>
      </w:r>
    </w:p>
    <w:p w14:paraId="6C5164C0"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喜びの油をもってあなたに油を注ぎ、</w:t>
      </w:r>
    </w:p>
    <w:p w14:paraId="099312D6"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あなたをあなたの仲間たちにまさって高く立てられた。</w:t>
      </w:r>
    </w:p>
    <w:p w14:paraId="2967C5D7"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(8) </w:t>
      </w:r>
      <w:r w:rsidRPr="00936E05">
        <w:rPr>
          <w:rFonts w:ascii="BIZ UDPゴシック" w:eastAsia="BIZ UDPゴシック" w:hAnsi="BIZ UDPゴシック"/>
          <w:sz w:val="24"/>
        </w:rPr>
        <w:t>あなたのすべての衣は没薬と沈香と桂皮の香りに満ち、</w:t>
      </w:r>
    </w:p>
    <w:p w14:paraId="0D1D9A1B"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象牙で飾られた宮殿から、</w:t>
      </w:r>
    </w:p>
    <w:p w14:paraId="43ADBED9"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弦の音楽があなたを喜ばせる。</w:t>
      </w:r>
    </w:p>
    <w:p w14:paraId="5F578266"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(9) </w:t>
      </w:r>
      <w:r w:rsidRPr="00936E05">
        <w:rPr>
          <w:rFonts w:ascii="BIZ UDPゴシック" w:eastAsia="BIZ UDPゴシック" w:hAnsi="BIZ UDPゴシック"/>
          <w:sz w:val="24"/>
        </w:rPr>
        <w:t>王の娘たちはあなたの栄えある婦人たちの中にあり、</w:t>
      </w:r>
    </w:p>
    <w:p w14:paraId="3B326EE1"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あなたの右にはオフィルの金をまとった王妃が立つ。</w:t>
      </w:r>
    </w:p>
    <w:p w14:paraId="28D2D36F"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(10) </w:t>
      </w:r>
      <w:r w:rsidRPr="00936E05">
        <w:rPr>
          <w:rFonts w:ascii="BIZ UDPゴシック" w:eastAsia="BIZ UDPゴシック" w:hAnsi="BIZ UDPゴシック"/>
          <w:sz w:val="24"/>
        </w:rPr>
        <w:t>娘よ、聞け。心して耳を傾けよ。</w:t>
      </w:r>
    </w:p>
    <w:p w14:paraId="3B0624BD"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あなたの民とあなたの父の家を忘れよ。</w:t>
      </w:r>
    </w:p>
    <w:p w14:paraId="4FB8DA8E"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(11) </w:t>
      </w:r>
      <w:r w:rsidRPr="00936E05">
        <w:rPr>
          <w:rFonts w:ascii="BIZ UDPゴシック" w:eastAsia="BIZ UDPゴシック" w:hAnsi="BIZ UDPゴシック"/>
          <w:sz w:val="24"/>
        </w:rPr>
        <w:t>王はあなたの美しさを慕い求める。</w:t>
      </w:r>
    </w:p>
    <w:p w14:paraId="01A54FD5"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彼を敬え。彼はあなたの主である。</w:t>
      </w:r>
    </w:p>
    <w:p w14:paraId="6159ABB4" w14:textId="77777777" w:rsidR="00936E05" w:rsidRPr="00936E05"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lastRenderedPageBreak/>
        <w:t xml:space="preserve">(12) </w:t>
      </w:r>
      <w:r w:rsidRPr="00936E05">
        <w:rPr>
          <w:rFonts w:ascii="BIZ UDPゴシック" w:eastAsia="BIZ UDPゴシック" w:hAnsi="BIZ UDPゴシック"/>
          <w:sz w:val="24"/>
        </w:rPr>
        <w:t>ツロの娘は贈り物を携えて来、</w:t>
      </w:r>
    </w:p>
    <w:p w14:paraId="481D0676" w14:textId="77777777" w:rsidR="00936E05" w:rsidRPr="00936E05" w:rsidRDefault="00936E05" w:rsidP="00936E05">
      <w:pPr>
        <w:ind w:firstLine="480"/>
        <w:rPr>
          <w:rFonts w:ascii="BIZ UDPゴシック" w:eastAsia="BIZ UDPゴシック" w:hAnsi="BIZ UDPゴシック"/>
          <w:sz w:val="24"/>
        </w:rPr>
      </w:pPr>
      <w:r w:rsidRPr="00936E05">
        <w:rPr>
          <w:rFonts w:ascii="BIZ UDPゴシック" w:eastAsia="BIZ UDPゴシック" w:hAnsi="BIZ UDPゴシック" w:hint="eastAsia"/>
          <w:sz w:val="24"/>
        </w:rPr>
        <w:t>富める者たちはあなたの恵みを求めるであろう。</w:t>
      </w:r>
    </w:p>
    <w:p w14:paraId="02ACFAAE" w14:textId="77777777" w:rsidR="00936E05" w:rsidRPr="00B1630E"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(13) </w:t>
      </w:r>
      <w:r w:rsidRPr="00B1630E">
        <w:rPr>
          <w:rFonts w:ascii="BIZ UDPゴシック" w:eastAsia="BIZ UDPゴシック" w:hAnsi="BIZ UDPゴシック"/>
          <w:sz w:val="24"/>
        </w:rPr>
        <w:t>王女はその内室においてすべて栄光に満ち、</w:t>
      </w:r>
    </w:p>
    <w:p w14:paraId="4119A580" w14:textId="77777777" w:rsidR="00936E05" w:rsidRPr="00B1630E" w:rsidRDefault="00936E05" w:rsidP="00936E05">
      <w:pPr>
        <w:ind w:firstLine="480"/>
        <w:rPr>
          <w:rFonts w:ascii="BIZ UDPゴシック" w:eastAsia="BIZ UDPゴシック" w:hAnsi="BIZ UDPゴシック"/>
          <w:sz w:val="24"/>
        </w:rPr>
      </w:pPr>
      <w:r w:rsidRPr="00B1630E">
        <w:rPr>
          <w:rFonts w:ascii="BIZ UDPゴシック" w:eastAsia="BIZ UDPゴシック" w:hAnsi="BIZ UDPゴシック" w:hint="eastAsia"/>
          <w:sz w:val="24"/>
        </w:rPr>
        <w:t>その衣は金で織り込まれている。</w:t>
      </w:r>
    </w:p>
    <w:p w14:paraId="5D00315E" w14:textId="77777777" w:rsidR="00936E05" w:rsidRPr="00B1630E"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(14) </w:t>
      </w:r>
      <w:r w:rsidRPr="00B1630E">
        <w:rPr>
          <w:rFonts w:ascii="BIZ UDPゴシック" w:eastAsia="BIZ UDPゴシック" w:hAnsi="BIZ UDPゴシック"/>
          <w:sz w:val="24"/>
        </w:rPr>
        <w:t>刺繍の衣を着て、彼女は王のもとへ導かれる。</w:t>
      </w:r>
    </w:p>
    <w:p w14:paraId="6B72C201" w14:textId="77777777" w:rsidR="00936E05" w:rsidRPr="00B1630E" w:rsidRDefault="00936E05" w:rsidP="00936E05">
      <w:pPr>
        <w:ind w:firstLine="480"/>
        <w:rPr>
          <w:rFonts w:ascii="BIZ UDPゴシック" w:eastAsia="BIZ UDPゴシック" w:hAnsi="BIZ UDPゴシック"/>
          <w:sz w:val="24"/>
        </w:rPr>
      </w:pPr>
      <w:r w:rsidRPr="00B1630E">
        <w:rPr>
          <w:rFonts w:ascii="BIZ UDPゴシック" w:eastAsia="BIZ UDPゴシック" w:hAnsi="BIZ UDPゴシック" w:hint="eastAsia"/>
          <w:sz w:val="24"/>
        </w:rPr>
        <w:t>彼女に従うおとめたちも、</w:t>
      </w:r>
    </w:p>
    <w:p w14:paraId="2C899EEB" w14:textId="77777777" w:rsidR="00936E05" w:rsidRPr="00B1630E" w:rsidRDefault="00936E05" w:rsidP="00936E05">
      <w:pPr>
        <w:ind w:firstLine="480"/>
        <w:rPr>
          <w:rFonts w:ascii="BIZ UDPゴシック" w:eastAsia="BIZ UDPゴシック" w:hAnsi="BIZ UDPゴシック"/>
          <w:sz w:val="24"/>
        </w:rPr>
      </w:pPr>
      <w:r w:rsidRPr="00B1630E">
        <w:rPr>
          <w:rFonts w:ascii="BIZ UDPゴシック" w:eastAsia="BIZ UDPゴシック" w:hAnsi="BIZ UDPゴシック" w:hint="eastAsia"/>
          <w:sz w:val="24"/>
        </w:rPr>
        <w:t>あなたのもとへ連れて来られる。</w:t>
      </w:r>
    </w:p>
    <w:p w14:paraId="10937200" w14:textId="77777777" w:rsidR="00936E05" w:rsidRPr="00B1630E"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(15) </w:t>
      </w:r>
      <w:r w:rsidRPr="00B1630E">
        <w:rPr>
          <w:rFonts w:ascii="BIZ UDPゴシック" w:eastAsia="BIZ UDPゴシック" w:hAnsi="BIZ UDPゴシック"/>
          <w:sz w:val="24"/>
        </w:rPr>
        <w:t>彼らは喜びと楽しみのうちに導き入れられ、</w:t>
      </w:r>
    </w:p>
    <w:p w14:paraId="03892BDE" w14:textId="77777777" w:rsidR="00936E05" w:rsidRPr="00B1630E" w:rsidRDefault="00936E05" w:rsidP="00936E05">
      <w:pPr>
        <w:ind w:firstLine="480"/>
        <w:rPr>
          <w:rFonts w:ascii="BIZ UDPゴシック" w:eastAsia="BIZ UDPゴシック" w:hAnsi="BIZ UDPゴシック"/>
          <w:sz w:val="24"/>
        </w:rPr>
      </w:pPr>
      <w:r w:rsidRPr="00B1630E">
        <w:rPr>
          <w:rFonts w:ascii="BIZ UDPゴシック" w:eastAsia="BIZ UDPゴシック" w:hAnsi="BIZ UDPゴシック" w:hint="eastAsia"/>
          <w:sz w:val="24"/>
        </w:rPr>
        <w:t>王の宮殿に入る。</w:t>
      </w:r>
    </w:p>
    <w:p w14:paraId="6C152EAB" w14:textId="77777777" w:rsidR="00936E05" w:rsidRPr="00B1630E"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(16) </w:t>
      </w:r>
      <w:r w:rsidRPr="00B1630E">
        <w:rPr>
          <w:rFonts w:ascii="BIZ UDPゴシック" w:eastAsia="BIZ UDPゴシック" w:hAnsi="BIZ UDPゴシック"/>
          <w:sz w:val="24"/>
        </w:rPr>
        <w:t>あなたの子らはあなたの父祖に代わり、</w:t>
      </w:r>
    </w:p>
    <w:p w14:paraId="03AC45EB" w14:textId="77777777" w:rsidR="00936E05" w:rsidRPr="00B1630E" w:rsidRDefault="00936E05" w:rsidP="00936E05">
      <w:pPr>
        <w:ind w:firstLine="480"/>
        <w:rPr>
          <w:rFonts w:ascii="BIZ UDPゴシック" w:eastAsia="BIZ UDPゴシック" w:hAnsi="BIZ UDPゴシック"/>
          <w:sz w:val="24"/>
        </w:rPr>
      </w:pPr>
      <w:r w:rsidRPr="00B1630E">
        <w:rPr>
          <w:rFonts w:ascii="BIZ UDPゴシック" w:eastAsia="BIZ UDPゴシック" w:hAnsi="BIZ UDPゴシック" w:hint="eastAsia"/>
          <w:sz w:val="24"/>
        </w:rPr>
        <w:t>あなたは彼らを全地の君たちとするであろう。</w:t>
      </w:r>
    </w:p>
    <w:p w14:paraId="249004FD" w14:textId="77777777" w:rsidR="00936E05" w:rsidRPr="00B1630E" w:rsidRDefault="00936E05" w:rsidP="00936E05">
      <w:pPr>
        <w:ind w:firstLine="480"/>
        <w:rPr>
          <w:rFonts w:ascii="BIZ UDPゴシック" w:eastAsia="BIZ UDPゴシック" w:hAnsi="BIZ UDPゴシック"/>
          <w:sz w:val="24"/>
        </w:rPr>
      </w:pPr>
      <w:r w:rsidRPr="00936E05">
        <w:rPr>
          <w:rFonts w:ascii="ＭＳ Ｐ明朝" w:eastAsia="ＭＳ Ｐ明朝" w:hAnsi="ＭＳ Ｐ明朝"/>
          <w:sz w:val="24"/>
        </w:rPr>
        <w:t xml:space="preserve">(17) </w:t>
      </w:r>
      <w:r w:rsidRPr="00B1630E">
        <w:rPr>
          <w:rFonts w:ascii="BIZ UDPゴシック" w:eastAsia="BIZ UDPゴシック" w:hAnsi="BIZ UDPゴシック"/>
          <w:sz w:val="24"/>
        </w:rPr>
        <w:t>わたしはあなたの名をすべての世代にわたって記念させる。</w:t>
      </w:r>
    </w:p>
    <w:p w14:paraId="441C26D1" w14:textId="77777777" w:rsidR="00936E05" w:rsidRPr="00B1630E" w:rsidRDefault="00936E05" w:rsidP="00936E05">
      <w:pPr>
        <w:ind w:firstLine="480"/>
        <w:rPr>
          <w:rFonts w:ascii="BIZ UDPゴシック" w:eastAsia="BIZ UDPゴシック" w:hAnsi="BIZ UDPゴシック"/>
          <w:sz w:val="24"/>
        </w:rPr>
      </w:pPr>
      <w:r w:rsidRPr="00B1630E">
        <w:rPr>
          <w:rFonts w:ascii="BIZ UDPゴシック" w:eastAsia="BIZ UDPゴシック" w:hAnsi="BIZ UDPゴシック" w:hint="eastAsia"/>
          <w:sz w:val="24"/>
        </w:rPr>
        <w:t>それゆえ諸国の民は、とこしえにあなたをほめたたえるであろう。</w:t>
      </w:r>
    </w:p>
    <w:p w14:paraId="403EAE16" w14:textId="166B6470" w:rsidR="00936E05" w:rsidRDefault="00936E05" w:rsidP="00936E05">
      <w:pPr>
        <w:ind w:firstLine="960"/>
        <w:rPr>
          <w:rFonts w:ascii="ＭＳ Ｐ明朝" w:eastAsia="ＭＳ Ｐ明朝" w:hAnsi="ＭＳ Ｐ明朝"/>
          <w:sz w:val="24"/>
        </w:rPr>
      </w:pPr>
      <w:r w:rsidRPr="00936E05">
        <w:rPr>
          <w:rFonts w:ascii="ＭＳ Ｐ明朝" w:eastAsia="ＭＳ Ｐ明朝" w:hAnsi="ＭＳ Ｐ明朝"/>
          <w:sz w:val="24"/>
        </w:rPr>
        <w:t>(</w:t>
      </w:r>
      <w:hyperlink r:id="rId775" w:anchor="47:1" w:tooltip="（1） もろもろの民よ、手をうち、喜びの声をあげ、神にむかって叫べ。(2)いと高き主は恐るべく、全地をしろしめす大いなる王だからである。(3)主はもろもろの民をわれらに従わせ、もろもろの国をわれらの足の下に従わせられた。(4)主はその愛されたヤコブの誇をわれらの嗣業として、われらのために選ばれた。〔セラ(5)神は喜び叫ぶ声と共にのぼり、主はラッパの声と共にのぼられた…" w:history="1">
        <w:r w:rsidRPr="00BC5EB4">
          <w:rPr>
            <w:rStyle w:val="ad"/>
            <w:rFonts w:ascii="ＭＳ Ｐ明朝" w:eastAsia="ＭＳ Ｐ明朝" w:hAnsi="ＭＳ Ｐ明朝"/>
            <w:sz w:val="24"/>
          </w:rPr>
          <w:t>詩篇45篇1-17節</w:t>
        </w:r>
      </w:hyperlink>
      <w:r w:rsidR="001533E3">
        <w:rPr>
          <w:rFonts w:ascii="ＭＳ Ｐ明朝" w:eastAsia="ＭＳ Ｐ明朝" w:hAnsi="ＭＳ Ｐ明朝" w:hint="eastAsia"/>
          <w:sz w:val="24"/>
        </w:rPr>
        <w:t>/NIV訳</w:t>
      </w:r>
      <w:r w:rsidRPr="00936E05">
        <w:rPr>
          <w:rFonts w:ascii="ＭＳ Ｐ明朝" w:eastAsia="ＭＳ Ｐ明朝" w:hAnsi="ＭＳ Ｐ明朝"/>
          <w:sz w:val="24"/>
        </w:rPr>
        <w:t>)</w:t>
      </w:r>
    </w:p>
    <w:p w14:paraId="2AB4562B" w14:textId="77777777" w:rsidR="001533E3" w:rsidRDefault="001533E3" w:rsidP="00936E05">
      <w:pPr>
        <w:ind w:firstLine="960"/>
        <w:rPr>
          <w:rFonts w:ascii="ＭＳ Ｐ明朝" w:eastAsia="ＭＳ Ｐ明朝" w:hAnsi="ＭＳ Ｐ明朝"/>
          <w:sz w:val="24"/>
        </w:rPr>
      </w:pPr>
    </w:p>
    <w:p w14:paraId="2013CB2D" w14:textId="72F253C7" w:rsidR="001533E3" w:rsidRDefault="009F49C9" w:rsidP="009F49C9">
      <w:pPr>
        <w:ind w:firstLine="240"/>
        <w:rPr>
          <w:rFonts w:ascii="ＭＳ Ｐ明朝" w:eastAsia="ＭＳ Ｐ明朝" w:hAnsi="ＭＳ Ｐ明朝"/>
          <w:sz w:val="24"/>
        </w:rPr>
      </w:pPr>
      <w:r w:rsidRPr="009F49C9">
        <w:rPr>
          <w:rFonts w:ascii="ＭＳ Ｐ明朝" w:eastAsia="ＭＳ Ｐ明朝" w:hAnsi="ＭＳ Ｐ明朝" w:hint="eastAsia"/>
          <w:sz w:val="24"/>
        </w:rPr>
        <w:t>上の節々において注目すべきことは、ここにも</w:t>
      </w:r>
      <w:r w:rsidRPr="009F49C9">
        <w:rPr>
          <w:rFonts w:ascii="ＭＳ Ｐ明朝" w:eastAsia="ＭＳ Ｐ明朝" w:hAnsi="ＭＳ Ｐ明朝"/>
          <w:sz w:val="24"/>
        </w:rPr>
        <w:t>「花嫁</w:t>
      </w:r>
      <w:r>
        <w:rPr>
          <w:rFonts w:ascii="ＭＳ Ｐ明朝" w:eastAsia="ＭＳ Ｐ明朝" w:hAnsi="ＭＳ Ｐ明朝" w:hint="eastAsia"/>
          <w:sz w:val="24"/>
        </w:rPr>
        <w:t>に従うおとめたち</w:t>
      </w:r>
      <w:r w:rsidRPr="009F49C9">
        <w:rPr>
          <w:rFonts w:ascii="ＭＳ Ｐ明朝" w:eastAsia="ＭＳ Ｐ明朝" w:hAnsi="ＭＳ Ｐ明朝"/>
          <w:sz w:val="24"/>
        </w:rPr>
        <w:t>」（14-15節）の存在が見られるということです。これらの「友人たち」は、</w:t>
      </w:r>
      <w:r>
        <w:fldChar w:fldCharType="begin"/>
      </w:r>
      <w:r>
        <w:instrText>HYPERLINK "https://jpn.bible/kougo/rev" \l "19:9" \o "それから、御使はわたしに言った、「書きしるせ。小羊の婚宴に招かれた者は、さいわいである」。またわたしに言った、「これらは、神の真実の言葉である」。 "</w:instrText>
      </w:r>
      <w:r>
        <w:fldChar w:fldCharType="separate"/>
      </w:r>
      <w:r w:rsidRPr="009F49C9">
        <w:rPr>
          <w:rStyle w:val="ad"/>
          <w:rFonts w:ascii="ＭＳ Ｐ明朝" w:eastAsia="ＭＳ Ｐ明朝" w:hAnsi="ＭＳ Ｐ明朝"/>
          <w:sz w:val="24"/>
        </w:rPr>
        <w:t>黙示録19章9節</w:t>
      </w:r>
      <w:r>
        <w:fldChar w:fldCharType="end"/>
      </w:r>
      <w:r w:rsidRPr="009F49C9">
        <w:rPr>
          <w:rFonts w:ascii="ＭＳ Ｐ明朝" w:eastAsia="ＭＳ Ｐ明朝" w:hAnsi="ＭＳ Ｐ明朝"/>
          <w:sz w:val="24"/>
        </w:rPr>
        <w:t>においても、大いなる婚宴に招かれた者たちとして見られました（「小羊の［婚礼の］晩餐に招かれている者たちは</w:t>
      </w:r>
      <w:r>
        <w:rPr>
          <w:rFonts w:ascii="ＭＳ Ｐ明朝" w:eastAsia="ＭＳ Ｐ明朝" w:hAnsi="ＭＳ Ｐ明朝" w:hint="eastAsia"/>
          <w:sz w:val="24"/>
        </w:rPr>
        <w:t>さいわい</w:t>
      </w:r>
      <w:r w:rsidRPr="009F49C9">
        <w:rPr>
          <w:rFonts w:ascii="ＭＳ Ｐ明朝" w:eastAsia="ＭＳ Ｐ明朝" w:hAnsi="ＭＳ Ｐ明朝"/>
          <w:sz w:val="24"/>
        </w:rPr>
        <w:t>である！」）。</w:t>
      </w:r>
      <w:r w:rsidRPr="009F49C9">
        <w:rPr>
          <w:rFonts w:ascii="ＭＳ Ｐ明朝" w:eastAsia="ＭＳ Ｐ明朝" w:hAnsi="ＭＳ Ｐ明朝" w:hint="eastAsia"/>
          <w:sz w:val="24"/>
        </w:rPr>
        <w:t>これらの人々には、この時点でイエス・キリストを信じているすべての者たちが含まれることになります。そして疑いなく、その中心は、主の再臨を目撃した直後にイエスへと立ち返ったユダヤ人たちの大集団であると思われますが、同様に</w:t>
      </w:r>
      <w:r>
        <w:rPr>
          <w:rFonts w:ascii="ＭＳ Ｐ明朝" w:eastAsia="ＭＳ Ｐ明朝" w:hAnsi="ＭＳ Ｐ明朝" w:hint="eastAsia"/>
          <w:sz w:val="24"/>
        </w:rPr>
        <w:t>イエスを信じるようになった</w:t>
      </w:r>
      <w:r w:rsidRPr="009F49C9">
        <w:rPr>
          <w:rFonts w:ascii="ＭＳ Ｐ明朝" w:eastAsia="ＭＳ Ｐ明朝" w:hAnsi="ＭＳ Ｐ明朝" w:hint="eastAsia"/>
          <w:sz w:val="24"/>
        </w:rPr>
        <w:t>異邦人たちも、もちろん除外されることはありません。</w:t>
      </w:r>
    </w:p>
    <w:p w14:paraId="68675A43" w14:textId="77777777" w:rsidR="009F49C9" w:rsidRDefault="009F49C9" w:rsidP="009F49C9">
      <w:pPr>
        <w:ind w:firstLine="240"/>
        <w:rPr>
          <w:rFonts w:ascii="ＭＳ Ｐ明朝" w:eastAsia="ＭＳ Ｐ明朝" w:hAnsi="ＭＳ Ｐ明朝"/>
          <w:sz w:val="24"/>
        </w:rPr>
      </w:pPr>
    </w:p>
    <w:p w14:paraId="25110595" w14:textId="595CCA76" w:rsidR="00D176DF" w:rsidRPr="00D176DF" w:rsidRDefault="00D176DF" w:rsidP="00D176DF">
      <w:pPr>
        <w:ind w:left="240" w:firstLine="240"/>
        <w:rPr>
          <w:rFonts w:ascii="ＭＳ Ｐ明朝" w:eastAsia="ＭＳ Ｐ明朝" w:hAnsi="ＭＳ Ｐ明朝"/>
          <w:sz w:val="24"/>
        </w:rPr>
      </w:pPr>
      <w:r w:rsidRPr="00D176DF">
        <w:rPr>
          <w:rFonts w:ascii="BIZ UDPゴシック" w:eastAsia="BIZ UDPゴシック" w:hAnsi="BIZ UDPゴシック" w:hint="eastAsia"/>
          <w:sz w:val="24"/>
        </w:rPr>
        <w:t>人々は東からも西からも、また北からも南からも来て、神の国の祝宴の席に着くであろう。</w:t>
      </w:r>
      <w:r w:rsidRPr="00D176DF">
        <w:rPr>
          <w:rFonts w:ascii="ＭＳ Ｐ明朝" w:eastAsia="ＭＳ Ｐ明朝" w:hAnsi="ＭＳ Ｐ明朝"/>
          <w:sz w:val="24"/>
        </w:rPr>
        <w:t xml:space="preserve"> (</w:t>
      </w:r>
      <w:hyperlink r:id="rId776" w:anchor="13:29" w:tooltip="それから人々が、東から西から、また南から北からきて、神の国で宴会の席につくであろう。 " w:history="1">
        <w:r w:rsidRPr="00D176DF">
          <w:rPr>
            <w:rStyle w:val="ad"/>
            <w:rFonts w:ascii="ＭＳ Ｐ明朝" w:eastAsia="ＭＳ Ｐ明朝" w:hAnsi="ＭＳ Ｐ明朝"/>
            <w:sz w:val="24"/>
          </w:rPr>
          <w:t>ルカ13章29節</w:t>
        </w:r>
      </w:hyperlink>
      <w:r w:rsidRPr="00D176DF">
        <w:rPr>
          <w:rFonts w:ascii="ＭＳ Ｐ明朝" w:eastAsia="ＭＳ Ｐ明朝" w:hAnsi="ＭＳ Ｐ明朝"/>
          <w:sz w:val="24"/>
        </w:rPr>
        <w:t>；</w:t>
      </w:r>
      <w:r>
        <w:rPr>
          <w:rFonts w:ascii="ＭＳ Ｐ明朝" w:eastAsia="ＭＳ Ｐ明朝" w:hAnsi="ＭＳ Ｐ明朝" w:hint="eastAsia"/>
          <w:sz w:val="24"/>
        </w:rPr>
        <w:t xml:space="preserve">参照. </w:t>
      </w:r>
      <w:hyperlink r:id="rId777" w:anchor="8:11" w:tooltip="なお、あなたがたに言うが、多くの人が東から西からきて、天国で、アブラハム、イサク、ヤコブと共に宴会の席につくが、 この国の子らは外のやみに追い出され、そこで泣き叫んだり、歯がみをしたりするであろう」。 " w:history="1">
        <w:r w:rsidRPr="00D176DF">
          <w:rPr>
            <w:rStyle w:val="ad"/>
            <w:rFonts w:ascii="ＭＳ Ｐ明朝" w:eastAsia="ＭＳ Ｐ明朝" w:hAnsi="ＭＳ Ｐ明朝"/>
            <w:sz w:val="24"/>
          </w:rPr>
          <w:t>マタイ8章11-12節</w:t>
        </w:r>
      </w:hyperlink>
      <w:r w:rsidRPr="00D176DF">
        <w:rPr>
          <w:rFonts w:ascii="ＭＳ Ｐ明朝" w:eastAsia="ＭＳ Ｐ明朝" w:hAnsi="ＭＳ Ｐ明朝"/>
          <w:sz w:val="24"/>
        </w:rPr>
        <w:t xml:space="preserve">, </w:t>
      </w:r>
      <w:hyperlink r:id="rId778" w:anchor="22:1" w:tooltip="（1）イエスはまた、譬で彼らに語って言われた、(2)「天国は、ひとりの王がその王子のために、婚宴を催すようなものである。(3)王はその僕たちをつかわして、この婚宴に招かれていた人たちを呼ばせたが、その人たちはこようとはしなかった。(4)そこでまた、ほかの僕たちをつかわして言った、『招かれた人たちに言いなさい。食事の用意ができました。牛も肥えた獣もほふられて、すべての用意ができました。さあ、婚宴においでください』。(5)しかし、彼らは知らぬ顔をして、ひとりは自分の畑に、ひとりは自分の商売に出て行き…" w:history="1">
        <w:r w:rsidRPr="00723ED3">
          <w:rPr>
            <w:rStyle w:val="ad"/>
            <w:rFonts w:ascii="ＭＳ Ｐ明朝" w:eastAsia="ＭＳ Ｐ明朝" w:hAnsi="ＭＳ Ｐ明朝"/>
            <w:sz w:val="24"/>
          </w:rPr>
          <w:t>22章1-14節</w:t>
        </w:r>
      </w:hyperlink>
      <w:r w:rsidRPr="00D176DF">
        <w:rPr>
          <w:rFonts w:ascii="ＭＳ Ｐ明朝" w:eastAsia="ＭＳ Ｐ明朝" w:hAnsi="ＭＳ Ｐ明朝"/>
          <w:sz w:val="24"/>
        </w:rPr>
        <w:t xml:space="preserve">, </w:t>
      </w:r>
      <w:hyperlink r:id="rId779" w:anchor="25:1" w:tooltip="（1）そこで天国は、十人のおとめがそれぞれあかりを手にして、花婿を迎えに出て行くのに似ている。(2)その中の五人は思慮が浅く、五人は思慮深い者であった。(3)思慮の浅い者たちは、あかりは持っていたが、油を用意していなかった。(4)しかし、思慮深い者たちは、自分たちのあかりと一緒に、入れものの中に油を用意していた。(5)花婿の来るのがおくれたので、彼らはみな居眠りをして、寝てしまった…" w:history="1">
        <w:r w:rsidRPr="00D40513">
          <w:rPr>
            <w:rStyle w:val="ad"/>
            <w:rFonts w:ascii="ＭＳ Ｐ明朝" w:eastAsia="ＭＳ Ｐ明朝" w:hAnsi="ＭＳ Ｐ明朝"/>
            <w:sz w:val="24"/>
          </w:rPr>
          <w:t>25章1-13節</w:t>
        </w:r>
      </w:hyperlink>
      <w:r w:rsidRPr="00D176DF">
        <w:rPr>
          <w:rFonts w:ascii="ＭＳ Ｐ明朝" w:eastAsia="ＭＳ Ｐ明朝" w:hAnsi="ＭＳ Ｐ明朝"/>
          <w:sz w:val="24"/>
        </w:rPr>
        <w:t xml:space="preserve">; </w:t>
      </w:r>
      <w:hyperlink r:id="rId780" w:anchor="14:16" w:tooltip="（16）そこでイエスが言われた、「ある人が盛大な晩餐会を催して、大ぜいの人を招いた。(17)晩餐の時刻になったので、招いておいた人たちのもとに僕を送って、『さあ、おいでください。もう準備ができましたから』と言わせた。(18)ところが、みんな一様に断りはじめた。最初の人は、『わたしは土地を買いましたので、行って見なければなりません。どうぞ、おゆるしください』と言った。(19)ほかの人は、『わたしは五対の牛を買いましたので、それをしらべに行くところです。どうぞ、おゆるしください』、(20)もうひとりの人は…" w:history="1">
        <w:r w:rsidRPr="00D40513">
          <w:rPr>
            <w:rStyle w:val="ad"/>
            <w:rFonts w:ascii="ＭＳ Ｐ明朝" w:eastAsia="ＭＳ Ｐ明朝" w:hAnsi="ＭＳ Ｐ明朝"/>
            <w:sz w:val="24"/>
          </w:rPr>
          <w:t>ルカ14章16-24節</w:t>
        </w:r>
      </w:hyperlink>
      <w:r w:rsidRPr="00D176DF">
        <w:rPr>
          <w:rFonts w:ascii="ＭＳ Ｐ明朝" w:eastAsia="ＭＳ Ｐ明朝" w:hAnsi="ＭＳ Ｐ明朝"/>
          <w:sz w:val="24"/>
        </w:rPr>
        <w:t>)</w:t>
      </w:r>
    </w:p>
    <w:p w14:paraId="190FDE4D" w14:textId="77777777" w:rsidR="00D176DF" w:rsidRPr="00D176DF" w:rsidRDefault="00D176DF" w:rsidP="00D176DF">
      <w:pPr>
        <w:ind w:firstLine="240"/>
        <w:rPr>
          <w:rFonts w:ascii="ＭＳ Ｐ明朝" w:eastAsia="ＭＳ Ｐ明朝" w:hAnsi="ＭＳ Ｐ明朝"/>
          <w:sz w:val="24"/>
        </w:rPr>
      </w:pPr>
    </w:p>
    <w:p w14:paraId="10CFFA28" w14:textId="77777777" w:rsidR="00D176DF" w:rsidRPr="00D176DF" w:rsidRDefault="00D176DF" w:rsidP="00D176DF">
      <w:pPr>
        <w:ind w:firstLine="240"/>
        <w:rPr>
          <w:rFonts w:ascii="ＭＳ Ｐ明朝" w:eastAsia="ＭＳ Ｐ明朝" w:hAnsi="ＭＳ Ｐ明朝"/>
          <w:sz w:val="24"/>
        </w:rPr>
      </w:pPr>
      <w:r w:rsidRPr="00D176DF">
        <w:rPr>
          <w:rFonts w:ascii="ＭＳ Ｐ明朝" w:eastAsia="ＭＳ Ｐ明朝" w:hAnsi="ＭＳ Ｐ明朝" w:hint="eastAsia"/>
          <w:sz w:val="24"/>
        </w:rPr>
        <w:t>この宴の場所について言えば、それは確かにエルサレムにおいて行われることになります。</w:t>
      </w:r>
    </w:p>
    <w:p w14:paraId="15BC7D44" w14:textId="77777777" w:rsidR="00D176DF" w:rsidRPr="00D176DF" w:rsidRDefault="00D176DF" w:rsidP="00D176DF">
      <w:pPr>
        <w:ind w:firstLine="240"/>
        <w:rPr>
          <w:rFonts w:ascii="ＭＳ Ｐ明朝" w:eastAsia="ＭＳ Ｐ明朝" w:hAnsi="ＭＳ Ｐ明朝"/>
          <w:sz w:val="24"/>
        </w:rPr>
      </w:pPr>
    </w:p>
    <w:p w14:paraId="48692B21" w14:textId="51BCAB02" w:rsidR="009F49C9" w:rsidRDefault="00D176DF" w:rsidP="00D176DF">
      <w:pPr>
        <w:ind w:left="240" w:firstLine="240"/>
        <w:rPr>
          <w:rFonts w:ascii="ＭＳ Ｐ明朝" w:eastAsia="ＭＳ Ｐ明朝" w:hAnsi="ＭＳ Ｐ明朝"/>
          <w:sz w:val="24"/>
        </w:rPr>
      </w:pPr>
      <w:r w:rsidRPr="00D176DF">
        <w:rPr>
          <w:rFonts w:ascii="ＭＳ Ｐ明朝" w:eastAsia="ＭＳ Ｐ明朝" w:hAnsi="ＭＳ Ｐ明朝"/>
          <w:sz w:val="24"/>
        </w:rPr>
        <w:t>(6)</w:t>
      </w:r>
      <w:r w:rsidRPr="00D176DF">
        <w:rPr>
          <w:rFonts w:ascii="BIZ UDPゴシック" w:eastAsia="BIZ UDPゴシック" w:hAnsi="BIZ UDPゴシック"/>
          <w:sz w:val="24"/>
        </w:rPr>
        <w:t>万軍の主はこの山の上で、すべての民のために豊かな食物の宴を備えられる。それは、よく熟したぶどう酒の宴、脂ののった最上の肉と、えり抜きのぶどう酒の宴である。</w:t>
      </w:r>
      <w:r w:rsidRPr="00D176DF">
        <w:rPr>
          <w:rFonts w:ascii="ＭＳ Ｐ明朝" w:eastAsia="ＭＳ Ｐ明朝" w:hAnsi="ＭＳ Ｐ明朝"/>
          <w:sz w:val="24"/>
        </w:rPr>
        <w:t>(7)</w:t>
      </w:r>
      <w:r w:rsidRPr="00D176DF">
        <w:rPr>
          <w:rFonts w:ascii="BIZ UDPゴシック" w:eastAsia="BIZ UDPゴシック" w:hAnsi="BIZ UDPゴシック"/>
          <w:sz w:val="24"/>
        </w:rPr>
        <w:t>この山の上で主は、すべての民をおおっているおおい、すべての国々の上にかぶさっている幕を取り除かれる。</w:t>
      </w:r>
      <w:r w:rsidRPr="00D176DF">
        <w:rPr>
          <w:rFonts w:ascii="ＭＳ Ｐ明朝" w:eastAsia="ＭＳ Ｐ明朝" w:hAnsi="ＭＳ Ｐ明朝"/>
          <w:sz w:val="24"/>
        </w:rPr>
        <w:t>(8)</w:t>
      </w:r>
      <w:r w:rsidRPr="00D176DF">
        <w:rPr>
          <w:rFonts w:ascii="BIZ UDPゴシック" w:eastAsia="BIZ UDPゴシック" w:hAnsi="BIZ UDPゴシック"/>
          <w:sz w:val="24"/>
        </w:rPr>
        <w:t>主は死をとこしえにのみ込</w:t>
      </w:r>
      <w:r w:rsidRPr="00D176DF">
        <w:rPr>
          <w:rFonts w:ascii="BIZ UDPゴシック" w:eastAsia="BIZ UDPゴシック" w:hAnsi="BIZ UDPゴシック"/>
          <w:sz w:val="24"/>
        </w:rPr>
        <w:lastRenderedPageBreak/>
        <w:t>まれる。主なる神はすべての顔から涙をぬぐい取り、ご自分の民の恥を全地から取り除かれる。主がこう語られたのである。</w:t>
      </w:r>
      <w:r w:rsidRPr="00D176DF">
        <w:rPr>
          <w:rFonts w:ascii="ＭＳ Ｐ明朝" w:eastAsia="ＭＳ Ｐ明朝" w:hAnsi="ＭＳ Ｐ明朝"/>
          <w:sz w:val="24"/>
        </w:rPr>
        <w:t>(9)</w:t>
      </w:r>
      <w:r w:rsidRPr="00D176DF">
        <w:rPr>
          <w:rFonts w:ascii="BIZ UDPゴシック" w:eastAsia="BIZ UDPゴシック" w:hAnsi="BIZ UDPゴシック"/>
          <w:sz w:val="24"/>
        </w:rPr>
        <w:t>その日、人々は言うであろう、「見よ、この方こそわれらの神。われらはこの方に信頼したの</w:t>
      </w:r>
      <w:r w:rsidRPr="00D176DF">
        <w:rPr>
          <w:rFonts w:ascii="BIZ UDPゴシック" w:eastAsia="BIZ UDPゴシック" w:hAnsi="BIZ UDPゴシック" w:hint="eastAsia"/>
          <w:sz w:val="24"/>
        </w:rPr>
        <w:t>で、われらを救ってくださった。この方こそ主である。われらはこの方に信頼した。われらはその救いを喜び楽しもう。」</w:t>
      </w:r>
      <w:r w:rsidRPr="00D176DF">
        <w:rPr>
          <w:rFonts w:ascii="ＭＳ Ｐ明朝" w:eastAsia="ＭＳ Ｐ明朝" w:hAnsi="ＭＳ Ｐ明朝"/>
          <w:sz w:val="24"/>
        </w:rPr>
        <w:t xml:space="preserve"> (</w:t>
      </w:r>
      <w:hyperlink r:id="rId781" w:anchor="25:6" w:tooltip="（6）万軍の主はこの山で、すべての民のために肥えたものをもって祝宴を設け、久しくたくわえたぶどう酒をもって祝宴を設けられる。すなわち髄の多い肥えたものと、よく澄んだ長くたくわえたぶどう酒をもって祝宴を設けられる。(7)また主はこの山で、すべての民のかぶっている顔おおいと、すべての国のおおっているおおい物とを破られる。(8)主はとこしえに死を滅ぼし、主なる神はすべての顔から涙をぬぐい、その民のはずかしめを全地の上から除かれる。これは主の語られたことである。(9)その日、人は言う、「見よ、これはわれわれの神で…" w:history="1">
        <w:r w:rsidRPr="00D176DF">
          <w:rPr>
            <w:rStyle w:val="ad"/>
            <w:rFonts w:ascii="ＭＳ Ｐ明朝" w:eastAsia="ＭＳ Ｐ明朝" w:hAnsi="ＭＳ Ｐ明朝"/>
            <w:sz w:val="24"/>
          </w:rPr>
          <w:t>イザヤ25章6-9節</w:t>
        </w:r>
      </w:hyperlink>
      <w:r w:rsidR="00AB3105">
        <w:rPr>
          <w:rFonts w:ascii="ＭＳ Ｐ明朝" w:eastAsia="ＭＳ Ｐ明朝" w:hAnsi="ＭＳ Ｐ明朝" w:hint="eastAsia"/>
          <w:sz w:val="24"/>
        </w:rPr>
        <w:t>/NIV訳</w:t>
      </w:r>
      <w:r w:rsidRPr="00D176DF">
        <w:rPr>
          <w:rFonts w:ascii="ＭＳ Ｐ明朝" w:eastAsia="ＭＳ Ｐ明朝" w:hAnsi="ＭＳ Ｐ明朝"/>
          <w:sz w:val="24"/>
        </w:rPr>
        <w:t>)</w:t>
      </w:r>
    </w:p>
    <w:p w14:paraId="5C8A8A7B" w14:textId="77777777" w:rsidR="00D176DF" w:rsidRDefault="00D176DF" w:rsidP="00D176DF">
      <w:pPr>
        <w:ind w:left="240" w:firstLine="240"/>
        <w:rPr>
          <w:rFonts w:ascii="ＭＳ Ｐ明朝" w:eastAsia="ＭＳ Ｐ明朝" w:hAnsi="ＭＳ Ｐ明朝"/>
          <w:sz w:val="24"/>
        </w:rPr>
      </w:pPr>
    </w:p>
    <w:p w14:paraId="03C78679" w14:textId="35097FA8" w:rsidR="00D176DF" w:rsidRDefault="00AB3105" w:rsidP="00AB3105">
      <w:pPr>
        <w:ind w:firstLine="240"/>
        <w:rPr>
          <w:rFonts w:ascii="ＭＳ Ｐ明朝" w:eastAsia="ＭＳ Ｐ明朝" w:hAnsi="ＭＳ Ｐ明朝"/>
          <w:sz w:val="24"/>
        </w:rPr>
      </w:pPr>
      <w:r w:rsidRPr="00AB3105">
        <w:rPr>
          <w:rFonts w:ascii="ＭＳ Ｐ明朝" w:eastAsia="ＭＳ Ｐ明朝" w:hAnsi="ＭＳ Ｐ明朝" w:hint="eastAsia"/>
          <w:sz w:val="24"/>
        </w:rPr>
        <w:t>この集まりのための特別な備えには、とりわけ会衆を風雨などの外的要素から守る、超自然的な「覆い」も含まれることになります。</w:t>
      </w:r>
      <w:r>
        <w:rPr>
          <w:rStyle w:val="ac"/>
          <w:rFonts w:ascii="ＭＳ Ｐ明朝" w:eastAsia="ＭＳ Ｐ明朝" w:hAnsi="ＭＳ Ｐ明朝"/>
          <w:sz w:val="24"/>
        </w:rPr>
        <w:footnoteReference w:id="30"/>
      </w:r>
    </w:p>
    <w:p w14:paraId="017F6B34" w14:textId="77777777" w:rsidR="00AB3105" w:rsidRDefault="00AB3105" w:rsidP="00AB3105">
      <w:pPr>
        <w:ind w:firstLine="240"/>
        <w:rPr>
          <w:rFonts w:ascii="ＭＳ Ｐ明朝" w:eastAsia="ＭＳ Ｐ明朝" w:hAnsi="ＭＳ Ｐ明朝"/>
          <w:sz w:val="24"/>
        </w:rPr>
      </w:pPr>
    </w:p>
    <w:p w14:paraId="70CD1713" w14:textId="3154C1FA" w:rsidR="00AB3105" w:rsidRPr="00AB3105" w:rsidRDefault="00AB3105" w:rsidP="00AB3105">
      <w:pPr>
        <w:ind w:left="240" w:firstLine="240"/>
        <w:rPr>
          <w:rFonts w:ascii="ＭＳ Ｐ明朝" w:eastAsia="ＭＳ Ｐ明朝" w:hAnsi="ＭＳ Ｐ明朝"/>
          <w:sz w:val="24"/>
        </w:rPr>
      </w:pPr>
      <w:r w:rsidRPr="00AB3105">
        <w:rPr>
          <w:rFonts w:ascii="ＭＳ Ｐ明朝" w:eastAsia="ＭＳ Ｐ明朝" w:hAnsi="ＭＳ Ｐ明朝"/>
          <w:sz w:val="24"/>
        </w:rPr>
        <w:t>(11)</w:t>
      </w:r>
      <w:r w:rsidRPr="00812175">
        <w:rPr>
          <w:rFonts w:ascii="BIZ UDPゴシック" w:eastAsia="BIZ UDPゴシック" w:hAnsi="BIZ UDPゴシック"/>
          <w:sz w:val="24"/>
        </w:rPr>
        <w:t xml:space="preserve"> わたしはあなたがたに言う。多くの人が東からも西からも来て、天の御国においてアブラハム、イサク、ヤコブと共に宴の席に着くであろう。</w:t>
      </w:r>
      <w:r w:rsidRPr="00AB3105">
        <w:rPr>
          <w:rFonts w:ascii="ＭＳ Ｐ明朝" w:eastAsia="ＭＳ Ｐ明朝" w:hAnsi="ＭＳ Ｐ明朝"/>
          <w:sz w:val="24"/>
        </w:rPr>
        <w:t xml:space="preserve">(12) </w:t>
      </w:r>
      <w:r w:rsidRPr="00812175">
        <w:rPr>
          <w:rFonts w:ascii="BIZ UDPゴシック" w:eastAsia="BIZ UDPゴシック" w:hAnsi="BIZ UDPゴシック"/>
          <w:sz w:val="24"/>
        </w:rPr>
        <w:t>しかし</w:t>
      </w:r>
      <w:r w:rsidR="00E81ACE">
        <w:rPr>
          <w:rFonts w:ascii="BIZ UDPゴシック" w:eastAsia="BIZ UDPゴシック" w:hAnsi="BIZ UDPゴシック" w:hint="eastAsia"/>
          <w:sz w:val="24"/>
        </w:rPr>
        <w:t>この</w:t>
      </w:r>
      <w:r w:rsidRPr="00812175">
        <w:rPr>
          <w:rFonts w:ascii="BIZ UDPゴシック" w:eastAsia="BIZ UDPゴシック" w:hAnsi="BIZ UDPゴシック"/>
          <w:sz w:val="24"/>
        </w:rPr>
        <w:t>国の子らは外の暗やみに投げ出され、そこで泣き叫び、歯ぎしりするであろう。」</w:t>
      </w:r>
      <w:r w:rsidRPr="00AB3105">
        <w:rPr>
          <w:rFonts w:ascii="ＭＳ Ｐ明朝" w:eastAsia="ＭＳ Ｐ明朝" w:hAnsi="ＭＳ Ｐ明朝"/>
          <w:sz w:val="24"/>
        </w:rPr>
        <w:t>(</w:t>
      </w:r>
      <w:hyperlink r:id="rId782" w:anchor="8:11" w:tooltip="（11）なお、あなたがたに言うが、多くの人が東から西からきて、天国で、アブラハム、イサク、ヤコブと共に宴会の席につくが、(12)この国の子らは外のやみに追い出され、そこで泣き叫んだり、歯がみをしたりするであろう」。" w:history="1">
        <w:r w:rsidRPr="00BC5EB4">
          <w:rPr>
            <w:rStyle w:val="ad"/>
            <w:rFonts w:ascii="ＭＳ Ｐ明朝" w:eastAsia="ＭＳ Ｐ明朝" w:hAnsi="ＭＳ Ｐ明朝"/>
            <w:sz w:val="24"/>
          </w:rPr>
          <w:t>マタイ8章11-12節</w:t>
        </w:r>
      </w:hyperlink>
      <w:r w:rsidRPr="00AB3105">
        <w:rPr>
          <w:rFonts w:ascii="ＭＳ Ｐ明朝" w:eastAsia="ＭＳ Ｐ明朝" w:hAnsi="ＭＳ Ｐ明朝"/>
          <w:sz w:val="24"/>
        </w:rPr>
        <w:t>；</w:t>
      </w:r>
      <w:r w:rsidR="00812175">
        <w:rPr>
          <w:rFonts w:ascii="ＭＳ Ｐ明朝" w:eastAsia="ＭＳ Ｐ明朝" w:hAnsi="ＭＳ Ｐ明朝" w:hint="eastAsia"/>
          <w:sz w:val="24"/>
        </w:rPr>
        <w:t xml:space="preserve"> 参照.</w:t>
      </w:r>
      <w:hyperlink r:id="rId783" w:anchor="13:28" w:tooltip="あなたがたは、アブラハム、イサク、ヤコブやすべての預言者たちが、神の国にはいっているのに、自分たちは外に投げ出されることになれば、そこで泣き叫んだり、歯がみをしたりするであろう。 " w:history="1">
        <w:r w:rsidRPr="00BC5EB4">
          <w:rPr>
            <w:rStyle w:val="ad"/>
            <w:rFonts w:ascii="ＭＳ Ｐ明朝" w:eastAsia="ＭＳ Ｐ明朝" w:hAnsi="ＭＳ Ｐ明朝"/>
            <w:sz w:val="24"/>
          </w:rPr>
          <w:t>ルカ13章28節</w:t>
        </w:r>
      </w:hyperlink>
      <w:r w:rsidRPr="00AB3105">
        <w:rPr>
          <w:rFonts w:ascii="ＭＳ Ｐ明朝" w:eastAsia="ＭＳ Ｐ明朝" w:hAnsi="ＭＳ Ｐ明朝"/>
          <w:sz w:val="24"/>
        </w:rPr>
        <w:t xml:space="preserve">; </w:t>
      </w:r>
      <w:hyperlink r:id="rId784" w:anchor="3:19" w:tooltip="すべてわたしの愛している者を、わたしはしかったり、懲らしめたりする。だから、熱心になって悔い改めなさい。 見よ、わたしは戸の外に立って、たたいている。だれでもわたしの声を聞いて戸をあけるなら、わたしはその中にはいって彼と食を共にし、彼もまたわたしと食を共にするであろう。 " w:history="1">
        <w:r w:rsidRPr="00BC5EB4">
          <w:rPr>
            <w:rStyle w:val="ad"/>
            <w:rFonts w:ascii="ＭＳ Ｐ明朝" w:eastAsia="ＭＳ Ｐ明朝" w:hAnsi="ＭＳ Ｐ明朝"/>
            <w:sz w:val="24"/>
          </w:rPr>
          <w:t>黙示録3章19-20節</w:t>
        </w:r>
      </w:hyperlink>
      <w:r w:rsidRPr="00AB3105">
        <w:rPr>
          <w:rFonts w:ascii="ＭＳ Ｐ明朝" w:eastAsia="ＭＳ Ｐ明朝" w:hAnsi="ＭＳ Ｐ明朝"/>
          <w:sz w:val="24"/>
        </w:rPr>
        <w:t>)</w:t>
      </w:r>
    </w:p>
    <w:p w14:paraId="06FB1E28" w14:textId="77777777" w:rsidR="00AB3105" w:rsidRPr="00AB3105" w:rsidRDefault="00AB3105" w:rsidP="00AB3105">
      <w:pPr>
        <w:ind w:firstLine="240"/>
        <w:rPr>
          <w:rFonts w:ascii="ＭＳ Ｐ明朝" w:eastAsia="ＭＳ Ｐ明朝" w:hAnsi="ＭＳ Ｐ明朝"/>
          <w:sz w:val="24"/>
        </w:rPr>
      </w:pPr>
    </w:p>
    <w:p w14:paraId="06406081" w14:textId="3384930E" w:rsidR="00AB3105" w:rsidRPr="004374E6" w:rsidRDefault="00AB3105" w:rsidP="00812175">
      <w:pPr>
        <w:ind w:firstLine="240"/>
        <w:rPr>
          <w:rFonts w:ascii="ＭＳ Ｐ明朝" w:eastAsia="ＭＳ Ｐ明朝" w:hAnsi="ＭＳ Ｐ明朝"/>
          <w:spacing w:val="20"/>
          <w:sz w:val="24"/>
        </w:rPr>
      </w:pPr>
      <w:r w:rsidRPr="00AB3105">
        <w:rPr>
          <w:rFonts w:ascii="ＭＳ Ｐ明朝" w:eastAsia="ＭＳ Ｐ明朝" w:hAnsi="ＭＳ Ｐ明朝" w:hint="eastAsia"/>
          <w:sz w:val="24"/>
        </w:rPr>
        <w:t>メシ</w:t>
      </w:r>
      <w:r w:rsidR="00812175">
        <w:rPr>
          <w:rFonts w:ascii="ＭＳ Ｐ明朝" w:eastAsia="ＭＳ Ｐ明朝" w:hAnsi="ＭＳ Ｐ明朝" w:hint="eastAsia"/>
          <w:sz w:val="24"/>
        </w:rPr>
        <w:t>ヤ</w:t>
      </w:r>
      <w:r w:rsidRPr="00AB3105">
        <w:rPr>
          <w:rFonts w:ascii="ＭＳ Ｐ明朝" w:eastAsia="ＭＳ Ｐ明朝" w:hAnsi="ＭＳ Ｐ明朝" w:hint="eastAsia"/>
          <w:sz w:val="24"/>
        </w:rPr>
        <w:t>が再臨されるときに応じる者たちは、まことに幸いであると言えるでしょう。なぜなら彼らは、その来たる大いなる試練の時代において信仰を守り、主の再臨のときに主を迎えるためによみがえったすべての者たちと共に、その日々の中で最も偉大なその日に、栄光に満ちた祝いに招かれるからです。というのも、これらのすばらしく祝福された出来事は、むなしい望みではなく、神の揺るぐことのない御心によって定められた将</w:t>
      </w:r>
      <w:r w:rsidRPr="004374E6">
        <w:rPr>
          <w:rFonts w:ascii="ＭＳ Ｐ明朝" w:eastAsia="ＭＳ Ｐ明朝" w:hAnsi="ＭＳ Ｐ明朝" w:hint="eastAsia"/>
          <w:spacing w:val="20"/>
          <w:sz w:val="24"/>
        </w:rPr>
        <w:t>来の現実だからです。それらは「神の真実の言葉」（</w:t>
      </w:r>
      <w:hyperlink r:id="rId785" w:anchor="19:9" w:tooltip="それから、御使はわたしに言った、「書きしるせ。小羊の婚宴に招かれた者は、さいわいである」。またわたしに言った、「これらは、神の真実の言葉である」。 " w:history="1">
        <w:r w:rsidRPr="004374E6">
          <w:rPr>
            <w:rStyle w:val="ad"/>
            <w:rFonts w:ascii="ＭＳ Ｐ明朝" w:eastAsia="ＭＳ Ｐ明朝" w:hAnsi="ＭＳ Ｐ明朝" w:hint="eastAsia"/>
            <w:spacing w:val="20"/>
            <w:sz w:val="24"/>
          </w:rPr>
          <w:t>黙示録</w:t>
        </w:r>
        <w:r w:rsidRPr="004374E6">
          <w:rPr>
            <w:rStyle w:val="ad"/>
            <w:rFonts w:ascii="ＭＳ Ｐ明朝" w:eastAsia="ＭＳ Ｐ明朝" w:hAnsi="ＭＳ Ｐ明朝"/>
            <w:spacing w:val="20"/>
            <w:sz w:val="24"/>
          </w:rPr>
          <w:t>19章9節</w:t>
        </w:r>
      </w:hyperlink>
      <w:r w:rsidRPr="004374E6">
        <w:rPr>
          <w:rFonts w:ascii="ＭＳ Ｐ明朝" w:eastAsia="ＭＳ Ｐ明朝" w:hAnsi="ＭＳ Ｐ明朝"/>
          <w:spacing w:val="20"/>
          <w:sz w:val="24"/>
        </w:rPr>
        <w:t>後半）なのです。</w:t>
      </w:r>
    </w:p>
    <w:p w14:paraId="6EC2D71A" w14:textId="77777777" w:rsidR="00AB3105" w:rsidRPr="00AB3105" w:rsidRDefault="00AB3105" w:rsidP="00AB3105">
      <w:pPr>
        <w:ind w:firstLine="240"/>
        <w:rPr>
          <w:rFonts w:ascii="ＭＳ Ｐ明朝" w:eastAsia="ＭＳ Ｐ明朝" w:hAnsi="ＭＳ Ｐ明朝"/>
          <w:sz w:val="24"/>
        </w:rPr>
      </w:pPr>
    </w:p>
    <w:p w14:paraId="0D3FB3DF" w14:textId="45B6D421" w:rsidR="00AB3105" w:rsidRDefault="00AB3105" w:rsidP="00812175">
      <w:pPr>
        <w:ind w:firstLine="240"/>
        <w:rPr>
          <w:rFonts w:ascii="ＭＳ Ｐ明朝" w:eastAsia="ＭＳ Ｐ明朝" w:hAnsi="ＭＳ Ｐ明朝"/>
          <w:sz w:val="24"/>
        </w:rPr>
      </w:pPr>
      <w:r w:rsidRPr="00AB3105">
        <w:rPr>
          <w:rFonts w:ascii="ＭＳ Ｐ明朝" w:eastAsia="ＭＳ Ｐ明朝" w:hAnsi="ＭＳ Ｐ明朝" w:hint="eastAsia"/>
          <w:sz w:val="24"/>
        </w:rPr>
        <w:t>この宴そのものの長さは明らかにされていませんが、疑いなく何週間も続くことでしょう（</w:t>
      </w:r>
      <w:hyperlink r:id="rId786" w:anchor="30:23" w:tooltip="なお全会衆は相はかって、さらに七日のあいだ祭を守ることを定め、喜びをもってまた七日のあいだ守った。 " w:history="1">
        <w:r w:rsidRPr="00033F5E">
          <w:rPr>
            <w:rStyle w:val="ad"/>
            <w:rFonts w:ascii="ＭＳ Ｐ明朝" w:eastAsia="ＭＳ Ｐ明朝" w:hAnsi="ＭＳ Ｐ明朝"/>
            <w:sz w:val="24"/>
          </w:rPr>
          <w:t>歴代誌下30章23節</w:t>
        </w:r>
      </w:hyperlink>
      <w:r w:rsidRPr="00AB3105">
        <w:rPr>
          <w:rFonts w:ascii="ＭＳ Ｐ明朝" w:eastAsia="ＭＳ Ｐ明朝" w:hAnsi="ＭＳ Ｐ明朝"/>
          <w:sz w:val="24"/>
        </w:rPr>
        <w:t>参照）。しかし多くの点において、千年王国そのものが、イエス・キリストの勝利と統治を祝う祝典となるでしょう。それは、エデンの園以来比類のない千年にわたる祝福であり、永遠の状態の開始に至るまでは、それに匹敵するものは現れないのです。</w:t>
      </w:r>
      <w:r w:rsidRPr="00AB3105">
        <w:rPr>
          <w:rFonts w:ascii="ＭＳ Ｐ明朝" w:eastAsia="ＭＳ Ｐ明朝" w:hAnsi="ＭＳ Ｐ明朝" w:hint="eastAsia"/>
          <w:sz w:val="24"/>
        </w:rPr>
        <w:t>それゆえ当然のことながら、預言者たち、とりわけ詩篇には、この驚くべき時を待ち望む勝利と祝いと感謝の歌が満ちあふれており、それらはその壮大な機会において歌われ、その意味の深さは、そのときになって初めて十分に理解されることになるでしょう（例えば、</w:t>
      </w:r>
      <w:hyperlink r:id="rId787" w:anchor="47:1" w:tooltip="(1)聖歌隊の指揮者によってうたわせたコラの子の歌 もろもろの民よ、手をうち、喜びの声をあげ、神にむかって叫べ。(2)いと高き主は恐るべく、全地をしろしめす大いなる王だからである。(3)主はもろもろの民をわれらに従わせ、もろもろの国をわれらの足の下に従わせられた。(4)主はその愛されたヤコブの誇をわれらの嗣業として、われらのために選ばれた。〔セラ(5)神は喜び叫ぶ声と共にのぼり、主はラッパの声と共にのぼられた。(6)神をほめうたえよ、ほめうたえよ、われらの王をほめうたえよ、ほめうたえよ。(7)神は全地の王…" w:history="1">
        <w:r w:rsidRPr="00AA641C">
          <w:rPr>
            <w:rStyle w:val="ad"/>
            <w:rFonts w:ascii="ＭＳ Ｐ明朝" w:eastAsia="ＭＳ Ｐ明朝" w:hAnsi="ＭＳ Ｐ明朝" w:hint="eastAsia"/>
            <w:sz w:val="24"/>
          </w:rPr>
          <w:t>詩篇</w:t>
        </w:r>
        <w:r w:rsidRPr="00AA641C">
          <w:rPr>
            <w:rStyle w:val="ad"/>
            <w:rFonts w:ascii="ＭＳ Ｐ明朝" w:eastAsia="ＭＳ Ｐ明朝" w:hAnsi="ＭＳ Ｐ明朝"/>
            <w:sz w:val="24"/>
          </w:rPr>
          <w:t>47篇1節</w:t>
        </w:r>
      </w:hyperlink>
      <w:r w:rsidR="00AA641C">
        <w:rPr>
          <w:rFonts w:ascii="ＭＳ Ｐ明朝" w:eastAsia="ＭＳ Ｐ明朝" w:hAnsi="ＭＳ Ｐ明朝" w:hint="eastAsia"/>
          <w:sz w:val="24"/>
        </w:rPr>
        <w:t>-,</w:t>
      </w:r>
      <w:r w:rsidRPr="00AB3105">
        <w:rPr>
          <w:rFonts w:ascii="ＭＳ Ｐ明朝" w:eastAsia="ＭＳ Ｐ明朝" w:hAnsi="ＭＳ Ｐ明朝"/>
          <w:sz w:val="24"/>
        </w:rPr>
        <w:t xml:space="preserve"> </w:t>
      </w:r>
      <w:hyperlink r:id="rId788" w:anchor="76:1" w:tooltip="(1)聖歌隊の指揮者によって琴にあわせてうたわせたアサフの歌、さんび 神はユダに知られ、そのみ名はイスラエルにおいて偉大である。(2)その幕屋はサレムにあり、そのすまいはシオンにある。(3)かしこで神は弓の火矢を折り、盾とつるぎと戦いの武器をこわされた。〔セラ(4)あなたは永久の山々にまさって光栄あり、威厳がある。(5)雄々しい者はかすめられ、彼らは眠りに沈み、いくさびとは皆その手を施すことができなかった…" w:history="1">
        <w:r w:rsidRPr="00AA641C">
          <w:rPr>
            <w:rStyle w:val="ad"/>
            <w:rFonts w:ascii="ＭＳ Ｐ明朝" w:eastAsia="ＭＳ Ｐ明朝" w:hAnsi="ＭＳ Ｐ明朝"/>
            <w:sz w:val="24"/>
          </w:rPr>
          <w:t>76篇1節</w:t>
        </w:r>
        <w:r w:rsidR="00AA641C" w:rsidRPr="00AA641C">
          <w:rPr>
            <w:rStyle w:val="ad"/>
            <w:rFonts w:ascii="ＭＳ Ｐ明朝" w:eastAsia="ＭＳ Ｐ明朝" w:hAnsi="ＭＳ Ｐ明朝" w:hint="eastAsia"/>
            <w:sz w:val="24"/>
          </w:rPr>
          <w:t>-</w:t>
        </w:r>
      </w:hyperlink>
      <w:r w:rsidR="00AA641C">
        <w:rPr>
          <w:rFonts w:ascii="ＭＳ Ｐ明朝" w:eastAsia="ＭＳ Ｐ明朝" w:hAnsi="ＭＳ Ｐ明朝" w:hint="eastAsia"/>
          <w:sz w:val="24"/>
        </w:rPr>
        <w:t>,</w:t>
      </w:r>
      <w:r w:rsidRPr="00AB3105">
        <w:rPr>
          <w:rFonts w:ascii="ＭＳ Ｐ明朝" w:eastAsia="ＭＳ Ｐ明朝" w:hAnsi="ＭＳ Ｐ明朝"/>
          <w:sz w:val="24"/>
        </w:rPr>
        <w:t xml:space="preserve"> </w:t>
      </w:r>
      <w:hyperlink r:id="rId789" w:anchor="95:1" w:tooltip="（1）さあ、われらは主にむかって歌い、われらの救の岩にむかって喜ばしい声をあげよう。(2)われらは感謝をもって、み前に行き、主にむかい、さんびの歌をもって、喜ばしい声をあげよう。(3)主は大いなる神、すべての神にまさって大いなる王だからである。(4)地の深い所は主のみ手にあり、山々の頂もまた主のものである。(5)海は主のもの、主はこれを造られた。またそのみ手はかわいた地を造られた。(6)さあ、われらは拝み、ひれ伏し、われらの造り主、主のみ前にひざまずこう…" w:history="1">
        <w:r w:rsidRPr="00AA641C">
          <w:rPr>
            <w:rStyle w:val="ad"/>
            <w:rFonts w:ascii="ＭＳ Ｐ明朝" w:eastAsia="ＭＳ Ｐ明朝" w:hAnsi="ＭＳ Ｐ明朝"/>
            <w:sz w:val="24"/>
          </w:rPr>
          <w:t>95篇1節-100篇</w:t>
        </w:r>
      </w:hyperlink>
      <w:r w:rsidRPr="00AB3105">
        <w:rPr>
          <w:rFonts w:ascii="ＭＳ Ｐ明朝" w:eastAsia="ＭＳ Ｐ明朝" w:hAnsi="ＭＳ Ｐ明朝"/>
          <w:sz w:val="24"/>
        </w:rPr>
        <w:t xml:space="preserve">; </w:t>
      </w:r>
      <w:hyperlink r:id="rId790" w:anchor="26:1" w:tooltip="（1）その日ユダの国で、この歌をうたう、「われわれは堅固な町をもつ。主は救をその石がきとし、またとりでとされる。(2)門を開いて、信仰を守る正しい国民を入れよ。(3)あなたは全き平安をもってこころざしの堅固なものを守られる。彼はあなたに信頼しているからである。(4)とこしえに主に信頼せよ、主なる神はとこしえの岩だからである。(5)主は高き所、そびえたつ町に住む者をひきおろし、これを伏させ、これを地に伏させて、ちりにかえされる…" w:history="1">
        <w:r w:rsidRPr="00BC5EB4">
          <w:rPr>
            <w:rStyle w:val="ad"/>
            <w:rFonts w:ascii="ＭＳ Ｐ明朝" w:eastAsia="ＭＳ Ｐ明朝" w:hAnsi="ＭＳ Ｐ明朝"/>
            <w:sz w:val="24"/>
          </w:rPr>
          <w:t>イザヤ26章1節</w:t>
        </w:r>
        <w:r w:rsidR="00AA641C" w:rsidRPr="00BC5EB4">
          <w:rPr>
            <w:rStyle w:val="ad"/>
            <w:rFonts w:ascii="ＭＳ Ｐ明朝" w:eastAsia="ＭＳ Ｐ明朝" w:hAnsi="ＭＳ Ｐ明朝" w:hint="eastAsia"/>
            <w:sz w:val="24"/>
          </w:rPr>
          <w:t>-</w:t>
        </w:r>
      </w:hyperlink>
      <w:r w:rsidRPr="00AB3105">
        <w:rPr>
          <w:rFonts w:ascii="ＭＳ Ｐ明朝" w:eastAsia="ＭＳ Ｐ明朝" w:hAnsi="ＭＳ Ｐ明朝"/>
          <w:sz w:val="24"/>
        </w:rPr>
        <w:t>）。</w:t>
      </w:r>
    </w:p>
    <w:p w14:paraId="7DB1609E" w14:textId="77777777" w:rsidR="00812175" w:rsidRDefault="00812175" w:rsidP="00812175">
      <w:pPr>
        <w:ind w:firstLine="240"/>
        <w:rPr>
          <w:rFonts w:ascii="ＭＳ Ｐ明朝" w:eastAsia="ＭＳ Ｐ明朝" w:hAnsi="ＭＳ Ｐ明朝"/>
          <w:sz w:val="24"/>
        </w:rPr>
      </w:pPr>
    </w:p>
    <w:p w14:paraId="3E51F6F1" w14:textId="77777777" w:rsidR="00812175" w:rsidRPr="00812175" w:rsidRDefault="00812175" w:rsidP="00812175">
      <w:pPr>
        <w:ind w:left="240" w:firstLine="240"/>
        <w:rPr>
          <w:rFonts w:ascii="BIZ UDPゴシック" w:eastAsia="BIZ UDPゴシック" w:hAnsi="BIZ UDPゴシック"/>
          <w:sz w:val="24"/>
        </w:rPr>
      </w:pPr>
      <w:r w:rsidRPr="00812175">
        <w:rPr>
          <w:rFonts w:ascii="BIZ UDPゴシック" w:eastAsia="BIZ UDPゴシック" w:hAnsi="BIZ UDPゴシック" w:hint="eastAsia"/>
          <w:sz w:val="24"/>
        </w:rPr>
        <w:t>あなたがたの神をほめたたえよ、もろもろの民よ。主をほめる声を響かせよ。主はわれらのいのちを保ち、われらの足が滑るのをお許しにならなかった。まことに神よ、あなたはわれらを試み、銀を精錬するようにわれらを精錬された。あなたはわれらを［牢の］とりでの中に導き入れ、われらの上に苦難を置かれた</w:t>
      </w:r>
      <w:r w:rsidRPr="00812175">
        <w:rPr>
          <w:rFonts w:ascii="ＭＳ Ｐ明朝" w:eastAsia="ＭＳ Ｐ明朝" w:hAnsi="ＭＳ Ｐ明朝" w:hint="eastAsia"/>
          <w:sz w:val="24"/>
        </w:rPr>
        <w:t>（直訳「われらの腰の上に」）</w:t>
      </w:r>
      <w:r w:rsidRPr="00812175">
        <w:rPr>
          <w:rFonts w:ascii="BIZ UDPゴシック" w:eastAsia="BIZ UDPゴシック" w:hAnsi="BIZ UDPゴシック" w:hint="eastAsia"/>
          <w:sz w:val="24"/>
        </w:rPr>
        <w:t>。あなたは人々にわれらの頭の上を乗り越えさせられた。われらは火の中、水の中を通った。しかし［これらすべてにもかかわらず］、あなたはわれらを［憩いの］場所へと導き出された</w:t>
      </w:r>
      <w:r w:rsidRPr="00812175">
        <w:rPr>
          <w:rFonts w:ascii="ＭＳ Ｐ明朝" w:eastAsia="ＭＳ Ｐ明朝" w:hAnsi="ＭＳ Ｐ明朝" w:hint="eastAsia"/>
          <w:sz w:val="24"/>
        </w:rPr>
        <w:t>（すなわち、救いへと）</w:t>
      </w:r>
      <w:r w:rsidRPr="00812175">
        <w:rPr>
          <w:rFonts w:ascii="BIZ UDPゴシック" w:eastAsia="BIZ UDPゴシック" w:hAnsi="BIZ UDPゴシック" w:hint="eastAsia"/>
          <w:sz w:val="24"/>
        </w:rPr>
        <w:t>。</w:t>
      </w:r>
    </w:p>
    <w:p w14:paraId="697B5F94" w14:textId="591BA9E4" w:rsidR="00812175" w:rsidRPr="00812175" w:rsidRDefault="00812175" w:rsidP="00812175">
      <w:pPr>
        <w:ind w:firstLine="240"/>
        <w:rPr>
          <w:rFonts w:ascii="ＭＳ Ｐ明朝" w:eastAsia="ＭＳ Ｐ明朝" w:hAnsi="ＭＳ Ｐ明朝"/>
          <w:sz w:val="24"/>
        </w:rPr>
      </w:pPr>
      <w:r w:rsidRPr="00812175">
        <w:rPr>
          <w:rFonts w:ascii="ＭＳ Ｐ明朝" w:eastAsia="ＭＳ Ｐ明朝" w:hAnsi="ＭＳ Ｐ明朝"/>
          <w:sz w:val="24"/>
        </w:rPr>
        <w:t>(</w:t>
      </w:r>
      <w:hyperlink r:id="rId791" w:anchor="66:8" w:tooltip="(8)もろもろの民よ、われらの神をほめよ。神をほめたたえる声を聞えさせよ。(9)神はわれらを生きながらえさせ、われらの足のすべるのをゆるされない。(10)神よ、あなたはわれらを試み、しろがねを練るように、われらを練られた。(11)あなたはわれらを網にひきいれ、われらの腰に重き荷を置き、(12)人々にわれらの頭の上を乗り越えさせられた。われらは火の中、水の中を通った。しかしあなたはわれらを広い所に導き出された。" w:history="1">
        <w:r w:rsidRPr="00AA641C">
          <w:rPr>
            <w:rStyle w:val="ad"/>
            <w:rFonts w:ascii="ＭＳ Ｐ明朝" w:eastAsia="ＭＳ Ｐ明朝" w:hAnsi="ＭＳ Ｐ明朝"/>
            <w:sz w:val="24"/>
          </w:rPr>
          <w:t>詩篇66篇8-12節</w:t>
        </w:r>
      </w:hyperlink>
      <w:r w:rsidRPr="00812175">
        <w:rPr>
          <w:rFonts w:ascii="ＭＳ Ｐ明朝" w:eastAsia="ＭＳ Ｐ明朝" w:hAnsi="ＭＳ Ｐ明朝"/>
          <w:sz w:val="24"/>
        </w:rPr>
        <w:t>)</w:t>
      </w:r>
    </w:p>
    <w:p w14:paraId="3D0E9D6A" w14:textId="77777777" w:rsidR="00812175" w:rsidRPr="00812175" w:rsidRDefault="00812175" w:rsidP="00812175">
      <w:pPr>
        <w:ind w:firstLine="240"/>
        <w:rPr>
          <w:rFonts w:ascii="ＭＳ Ｐ明朝" w:eastAsia="ＭＳ Ｐ明朝" w:hAnsi="ＭＳ Ｐ明朝"/>
          <w:sz w:val="24"/>
        </w:rPr>
      </w:pPr>
    </w:p>
    <w:p w14:paraId="1242A222" w14:textId="2DEFFE3F" w:rsidR="00812175" w:rsidRDefault="00812175" w:rsidP="00A86893">
      <w:pPr>
        <w:ind w:firstLine="240"/>
        <w:rPr>
          <w:rFonts w:ascii="ＭＳ Ｐ明朝" w:eastAsia="ＭＳ Ｐ明朝" w:hAnsi="ＭＳ Ｐ明朝"/>
          <w:sz w:val="24"/>
        </w:rPr>
      </w:pPr>
      <w:r w:rsidRPr="00812175">
        <w:rPr>
          <w:rFonts w:ascii="ＭＳ Ｐ明朝" w:eastAsia="ＭＳ Ｐ明朝" w:hAnsi="ＭＳ Ｐ明朝" w:hint="eastAsia"/>
          <w:sz w:val="24"/>
        </w:rPr>
        <w:t>それゆえ私たちは、そのすばらしい祝宴にただ加わるだけでなく、イエス・キリストのためにささげた私たちの生涯の働きの結果として、それを余すところなく楽しむことができるような、すぐれた</w:t>
      </w:r>
      <w:r w:rsidR="00A86893">
        <w:rPr>
          <w:rFonts w:ascii="ＭＳ Ｐ明朝" w:eastAsia="ＭＳ Ｐ明朝" w:hAnsi="ＭＳ Ｐ明朝" w:hint="eastAsia"/>
          <w:sz w:val="24"/>
        </w:rPr>
        <w:t>席</w:t>
      </w:r>
      <w:r w:rsidRPr="00812175">
        <w:rPr>
          <w:rFonts w:ascii="ＭＳ Ｐ明朝" w:eastAsia="ＭＳ Ｐ明朝" w:hAnsi="ＭＳ Ｐ明朝" w:hint="eastAsia"/>
          <w:sz w:val="24"/>
        </w:rPr>
        <w:t>を占めることをも、</w:t>
      </w:r>
      <w:r w:rsidR="00A86893" w:rsidRPr="00A86893">
        <w:rPr>
          <w:rFonts w:ascii="ＭＳ Ｐ明朝" w:eastAsia="ＭＳ Ｐ明朝" w:hAnsi="ＭＳ Ｐ明朝" w:hint="eastAsia"/>
          <w:sz w:val="24"/>
        </w:rPr>
        <w:t>自分にとって</w:t>
      </w:r>
      <w:r w:rsidR="00A86893">
        <w:rPr>
          <w:rFonts w:ascii="ＭＳ Ｐ明朝" w:eastAsia="ＭＳ Ｐ明朝" w:hAnsi="ＭＳ Ｐ明朝" w:hint="eastAsia"/>
          <w:sz w:val="24"/>
        </w:rPr>
        <w:t>大切なことと</w:t>
      </w:r>
      <w:r w:rsidR="00A86893" w:rsidRPr="00A86893">
        <w:rPr>
          <w:rFonts w:ascii="ＭＳ Ｐ明朝" w:eastAsia="ＭＳ Ｐ明朝" w:hAnsi="ＭＳ Ｐ明朝" w:hint="eastAsia"/>
          <w:sz w:val="24"/>
        </w:rPr>
        <w:t>すべきです。</w:t>
      </w:r>
    </w:p>
    <w:p w14:paraId="7D4314D2" w14:textId="77777777" w:rsidR="00A86893" w:rsidRPr="00812175" w:rsidRDefault="00A86893" w:rsidP="00A86893">
      <w:pPr>
        <w:ind w:firstLine="240"/>
        <w:rPr>
          <w:rFonts w:ascii="ＭＳ Ｐ明朝" w:eastAsia="ＭＳ Ｐ明朝" w:hAnsi="ＭＳ Ｐ明朝"/>
          <w:sz w:val="24"/>
        </w:rPr>
      </w:pPr>
    </w:p>
    <w:p w14:paraId="29DAF62A" w14:textId="498380CD" w:rsidR="00812175" w:rsidRDefault="00812175" w:rsidP="00A86893">
      <w:pPr>
        <w:ind w:left="240" w:firstLine="240"/>
        <w:rPr>
          <w:rFonts w:ascii="ＭＳ Ｐ明朝" w:eastAsia="ＭＳ Ｐ明朝" w:hAnsi="ＭＳ Ｐ明朝"/>
          <w:sz w:val="24"/>
        </w:rPr>
      </w:pPr>
      <w:r w:rsidRPr="00812175">
        <w:rPr>
          <w:rFonts w:ascii="ＭＳ Ｐ明朝" w:eastAsia="ＭＳ Ｐ明朝" w:hAnsi="ＭＳ Ｐ明朝"/>
          <w:sz w:val="24"/>
        </w:rPr>
        <w:t>(7)</w:t>
      </w:r>
      <w:r w:rsidRPr="00A86893">
        <w:rPr>
          <w:rFonts w:ascii="BIZ UDPゴシック" w:eastAsia="BIZ UDPゴシック" w:hAnsi="BIZ UDPゴシック"/>
          <w:sz w:val="24"/>
        </w:rPr>
        <w:t>彼は客たちが上座を選んでいるのを見て、彼らにたとえを語られた、</w:t>
      </w:r>
      <w:r w:rsidRPr="00812175">
        <w:rPr>
          <w:rFonts w:ascii="ＭＳ Ｐ明朝" w:eastAsia="ＭＳ Ｐ明朝" w:hAnsi="ＭＳ Ｐ明朝"/>
          <w:sz w:val="24"/>
        </w:rPr>
        <w:t>(8)</w:t>
      </w:r>
      <w:r w:rsidRPr="00A86893">
        <w:rPr>
          <w:rFonts w:ascii="BIZ UDPゴシック" w:eastAsia="BIZ UDPゴシック" w:hAnsi="BIZ UDPゴシック"/>
          <w:sz w:val="24"/>
        </w:rPr>
        <w:t>「だれかに婚宴に招かれたなら、上座に着いてはならない。あなたより身分の高い人が招かれているかもしれない。</w:t>
      </w:r>
      <w:r w:rsidRPr="00812175">
        <w:rPr>
          <w:rFonts w:ascii="ＭＳ Ｐ明朝" w:eastAsia="ＭＳ Ｐ明朝" w:hAnsi="ＭＳ Ｐ明朝"/>
          <w:sz w:val="24"/>
        </w:rPr>
        <w:t>(9)</w:t>
      </w:r>
      <w:r w:rsidRPr="00A86893">
        <w:rPr>
          <w:rFonts w:ascii="BIZ UDPゴシック" w:eastAsia="BIZ UDPゴシック" w:hAnsi="BIZ UDPゴシック"/>
          <w:sz w:val="24"/>
        </w:rPr>
        <w:t>もしそうであれば、あなたがた両方を招いた主人が来て、『この人に席を譲りなさい』と言うであろう。そのとき、あなたは恥をかいて末席に着かなければならなくなる。</w:t>
      </w:r>
      <w:r w:rsidRPr="00812175">
        <w:rPr>
          <w:rFonts w:ascii="ＭＳ Ｐ明朝" w:eastAsia="ＭＳ Ｐ明朝" w:hAnsi="ＭＳ Ｐ明朝"/>
          <w:sz w:val="24"/>
        </w:rPr>
        <w:t>(10)</w:t>
      </w:r>
      <w:r w:rsidRPr="00A86893">
        <w:rPr>
          <w:rFonts w:ascii="BIZ UDPゴシック" w:eastAsia="BIZ UDPゴシック" w:hAnsi="BIZ UDPゴシック"/>
          <w:sz w:val="24"/>
        </w:rPr>
        <w:t>しかし招かれたなら、末席に着きなさい。そうすれば主人が来て、『友よ、もっと上座へお進みください』と言うであろう。そのとき、あなたは共に席に着いているすべての人々の前で誉れを受けることになる。</w:t>
      </w:r>
      <w:r w:rsidRPr="00812175">
        <w:rPr>
          <w:rFonts w:ascii="ＭＳ Ｐ明朝" w:eastAsia="ＭＳ Ｐ明朝" w:hAnsi="ＭＳ Ｐ明朝"/>
          <w:sz w:val="24"/>
        </w:rPr>
        <w:t>(11)</w:t>
      </w:r>
      <w:r w:rsidRPr="00A86893">
        <w:rPr>
          <w:rFonts w:ascii="BIZ UDPゴシック" w:eastAsia="BIZ UDPゴシック" w:hAnsi="BIZ UDPゴシック"/>
          <w:sz w:val="24"/>
        </w:rPr>
        <w:t>なぜなら、だれでも自分を高くする者は低くされ、自分を低くする者は高くされるからである。」</w:t>
      </w:r>
      <w:r w:rsidRPr="00812175">
        <w:rPr>
          <w:rFonts w:ascii="ＭＳ Ｐ明朝" w:eastAsia="ＭＳ Ｐ明朝" w:hAnsi="ＭＳ Ｐ明朝"/>
          <w:sz w:val="24"/>
        </w:rPr>
        <w:t>(</w:t>
      </w:r>
      <w:hyperlink r:id="rId792" w:anchor="14:7" w:tooltip="客に招かれた者たちが上座を選んでいる様子をごらんになって、彼らに一つの譬を語られた。 「婚宴に招かれたときには、上座につくな。あるいは、あなたよりも身分の高い人が招かれているかも知れない。 その場合、あなたとその人とを招いた者がきて、『このかたに座を譲ってください』と言うであろう。そのとき、あなたは恥じ入って末座につくことになるであろう。 むしろ、招かれた場合には、末座に行ってすわりなさい。そうすれば、招いてくれた人がきて、『友よ、上座の方へお進みください』と言うであろう。そのとき、あなたは席を共にするみ…" w:history="1">
        <w:r w:rsidRPr="00A86893">
          <w:rPr>
            <w:rStyle w:val="ad"/>
            <w:rFonts w:ascii="ＭＳ Ｐ明朝" w:eastAsia="ＭＳ Ｐ明朝" w:hAnsi="ＭＳ Ｐ明朝"/>
            <w:sz w:val="24"/>
          </w:rPr>
          <w:t>ルカ14章7-11節</w:t>
        </w:r>
      </w:hyperlink>
      <w:r w:rsidR="00B61A35">
        <w:rPr>
          <w:rFonts w:hint="eastAsia"/>
        </w:rPr>
        <w:t>/NIV訳</w:t>
      </w:r>
      <w:r w:rsidRPr="00812175">
        <w:rPr>
          <w:rFonts w:ascii="ＭＳ Ｐ明朝" w:eastAsia="ＭＳ Ｐ明朝" w:hAnsi="ＭＳ Ｐ明朝"/>
          <w:sz w:val="24"/>
        </w:rPr>
        <w:t>)</w:t>
      </w:r>
    </w:p>
    <w:p w14:paraId="7283A808" w14:textId="77777777" w:rsidR="00780710" w:rsidRDefault="00780710" w:rsidP="00A86893">
      <w:pPr>
        <w:ind w:left="240" w:firstLine="240"/>
        <w:rPr>
          <w:rFonts w:ascii="ＭＳ Ｐ明朝" w:eastAsia="ＭＳ Ｐ明朝" w:hAnsi="ＭＳ Ｐ明朝"/>
          <w:sz w:val="24"/>
        </w:rPr>
      </w:pPr>
    </w:p>
    <w:p w14:paraId="51654270" w14:textId="77777777" w:rsidR="00767595" w:rsidRDefault="00767595" w:rsidP="00780710">
      <w:pPr>
        <w:ind w:left="240" w:firstLine="240"/>
        <w:rPr>
          <w:rFonts w:ascii="ＭＳ Ｐ明朝" w:eastAsia="ＭＳ Ｐ明朝" w:hAnsi="ＭＳ Ｐ明朝"/>
          <w:sz w:val="24"/>
        </w:rPr>
      </w:pPr>
    </w:p>
    <w:p w14:paraId="6E89C4A4" w14:textId="77777777" w:rsidR="00421FDC" w:rsidRDefault="00421FDC" w:rsidP="00780710">
      <w:pPr>
        <w:ind w:left="240" w:firstLine="240"/>
        <w:rPr>
          <w:rFonts w:ascii="ＭＳ Ｐ明朝" w:eastAsia="ＭＳ Ｐ明朝" w:hAnsi="ＭＳ Ｐ明朝"/>
          <w:sz w:val="24"/>
        </w:rPr>
      </w:pPr>
    </w:p>
    <w:p w14:paraId="43A821B0" w14:textId="77777777" w:rsidR="00421FDC" w:rsidRDefault="00421FDC" w:rsidP="00780710">
      <w:pPr>
        <w:ind w:left="240" w:firstLine="240"/>
        <w:rPr>
          <w:rFonts w:ascii="ＭＳ Ｐ明朝" w:eastAsia="ＭＳ Ｐ明朝" w:hAnsi="ＭＳ Ｐ明朝"/>
          <w:sz w:val="24"/>
        </w:rPr>
      </w:pPr>
    </w:p>
    <w:p w14:paraId="26B8D325" w14:textId="77777777" w:rsidR="00421FDC" w:rsidRDefault="00421FDC" w:rsidP="00780710">
      <w:pPr>
        <w:ind w:left="240" w:firstLine="240"/>
        <w:rPr>
          <w:rFonts w:ascii="ＭＳ Ｐ明朝" w:eastAsia="ＭＳ Ｐ明朝" w:hAnsi="ＭＳ Ｐ明朝"/>
          <w:sz w:val="24"/>
        </w:rPr>
      </w:pPr>
    </w:p>
    <w:p w14:paraId="4EC7E218" w14:textId="77777777" w:rsidR="00421FDC" w:rsidRDefault="00421FDC" w:rsidP="00780710">
      <w:pPr>
        <w:ind w:left="240" w:firstLine="240"/>
        <w:rPr>
          <w:rFonts w:ascii="ＭＳ Ｐ明朝" w:eastAsia="ＭＳ Ｐ明朝" w:hAnsi="ＭＳ Ｐ明朝"/>
          <w:sz w:val="24"/>
        </w:rPr>
      </w:pPr>
    </w:p>
    <w:p w14:paraId="421A1F01" w14:textId="77777777" w:rsidR="00421FDC" w:rsidRDefault="00421FDC" w:rsidP="00780710">
      <w:pPr>
        <w:ind w:left="240" w:firstLine="240"/>
        <w:rPr>
          <w:rFonts w:ascii="ＭＳ Ｐ明朝" w:eastAsia="ＭＳ Ｐ明朝" w:hAnsi="ＭＳ Ｐ明朝"/>
          <w:sz w:val="24"/>
        </w:rPr>
      </w:pPr>
    </w:p>
    <w:p w14:paraId="464BEB95" w14:textId="77777777" w:rsidR="00421FDC" w:rsidRDefault="00421FDC" w:rsidP="00780710">
      <w:pPr>
        <w:ind w:left="240" w:firstLine="240"/>
        <w:rPr>
          <w:rFonts w:ascii="ＭＳ Ｐ明朝" w:eastAsia="ＭＳ Ｐ明朝" w:hAnsi="ＭＳ Ｐ明朝"/>
          <w:sz w:val="24"/>
        </w:rPr>
      </w:pPr>
    </w:p>
    <w:p w14:paraId="77D94606" w14:textId="77777777" w:rsidR="00421FDC" w:rsidRDefault="00421FDC" w:rsidP="00780710">
      <w:pPr>
        <w:ind w:left="240" w:firstLine="240"/>
        <w:rPr>
          <w:rFonts w:ascii="ＭＳ Ｐ明朝" w:eastAsia="ＭＳ Ｐ明朝" w:hAnsi="ＭＳ Ｐ明朝"/>
          <w:sz w:val="24"/>
        </w:rPr>
        <w:sectPr w:rsidR="00421FDC" w:rsidSect="0092717E">
          <w:headerReference w:type="default" r:id="rId793"/>
          <w:pgSz w:w="11906" w:h="16838"/>
          <w:pgMar w:top="1985" w:right="1701" w:bottom="1701" w:left="1701" w:header="907" w:footer="737" w:gutter="0"/>
          <w:cols w:space="425"/>
          <w:docGrid w:type="lines" w:linePitch="360"/>
        </w:sectPr>
      </w:pPr>
    </w:p>
    <w:p w14:paraId="434F7E6B" w14:textId="39568747" w:rsidR="00533888" w:rsidRPr="00051E99" w:rsidRDefault="00533888" w:rsidP="00051E99">
      <w:pPr>
        <w:pStyle w:val="1"/>
        <w:rPr>
          <w:rFonts w:ascii="HGP明朝E" w:eastAsia="HGP明朝E" w:hAnsi="HGP明朝E"/>
          <w:sz w:val="28"/>
          <w:szCs w:val="28"/>
        </w:rPr>
      </w:pPr>
      <w:bookmarkStart w:id="16" w:name="_Toc239517875"/>
      <w:r w:rsidRPr="00051E99">
        <w:rPr>
          <w:rFonts w:ascii="HGP明朝E" w:eastAsia="HGP明朝E" w:hAnsi="HGP明朝E"/>
          <w:sz w:val="28"/>
          <w:szCs w:val="28"/>
        </w:rPr>
        <w:lastRenderedPageBreak/>
        <w:t>III. イエス・キリストの千年統治：黙示録20章4-6節</w:t>
      </w:r>
      <w:bookmarkEnd w:id="16"/>
    </w:p>
    <w:p w14:paraId="48323058" w14:textId="77777777" w:rsidR="00533888" w:rsidRPr="000A1112" w:rsidRDefault="00533888" w:rsidP="00780710">
      <w:pPr>
        <w:ind w:left="240" w:firstLine="240"/>
        <w:rPr>
          <w:rFonts w:ascii="ＭＳ Ｐ明朝" w:eastAsia="ＭＳ Ｐ明朝" w:hAnsi="ＭＳ Ｐ明朝"/>
          <w:sz w:val="24"/>
        </w:rPr>
      </w:pPr>
    </w:p>
    <w:p w14:paraId="45EED8E7" w14:textId="43B8361A" w:rsidR="00767595" w:rsidRDefault="00767595" w:rsidP="00767595">
      <w:pPr>
        <w:ind w:left="240" w:firstLine="240"/>
        <w:rPr>
          <w:rFonts w:ascii="ＭＳ Ｐ明朝" w:eastAsia="ＭＳ Ｐ明朝" w:hAnsi="ＭＳ Ｐ明朝"/>
          <w:sz w:val="24"/>
        </w:rPr>
      </w:pPr>
      <w:r w:rsidRPr="00767595">
        <w:rPr>
          <w:rFonts w:ascii="BIZ UDPゴシック" w:eastAsia="BIZ UDPゴシック" w:hAnsi="BIZ UDPゴシック" w:hint="eastAsia"/>
          <w:sz w:val="24"/>
        </w:rPr>
        <w:t>そして私は、多くの座を見た。そして彼らはその上に座り、彼らに裁きが与えられた（すなわち、彼らは裁きを行うために座った）。すなわち、イエスについての証しのゆえ、また神の言葉のゆえに処刑された</w:t>
      </w:r>
      <w:r w:rsidRPr="00767595">
        <w:rPr>
          <w:rFonts w:ascii="ＭＳ Ｐ明朝" w:eastAsia="ＭＳ Ｐ明朝" w:hAnsi="ＭＳ Ｐ明朝" w:hint="eastAsia"/>
          <w:sz w:val="24"/>
        </w:rPr>
        <w:t>（直訳「斧で首を切られた」）</w:t>
      </w:r>
      <w:r w:rsidRPr="00767595">
        <w:rPr>
          <w:rFonts w:ascii="BIZ UDPゴシック" w:eastAsia="BIZ UDPゴシック" w:hAnsi="BIZ UDPゴシック" w:hint="eastAsia"/>
          <w:sz w:val="24"/>
        </w:rPr>
        <w:t>人々であり、［すなわち］獣やその像を拝まず、また額や手にその刻印を受けなかった者たちである。彼らは生き返り、キリストと共に千年の間統治を始めた。</w:t>
      </w:r>
      <w:r w:rsidRPr="00767595">
        <w:rPr>
          <w:rFonts w:ascii="ＭＳ Ｐ明朝" w:eastAsia="ＭＳ Ｐ明朝" w:hAnsi="ＭＳ Ｐ明朝"/>
          <w:sz w:val="24"/>
        </w:rPr>
        <w:t xml:space="preserve"> (5) </w:t>
      </w:r>
      <w:r w:rsidRPr="00767595">
        <w:rPr>
          <w:rFonts w:ascii="BIZ UDPゴシック" w:eastAsia="BIZ UDPゴシック" w:hAnsi="BIZ UDPゴシック"/>
          <w:sz w:val="24"/>
        </w:rPr>
        <w:t>これが第一の復活である</w:t>
      </w:r>
      <w:r w:rsidRPr="00767595">
        <w:rPr>
          <w:rFonts w:ascii="ＭＳ Ｐ明朝" w:eastAsia="ＭＳ Ｐ明朝" w:hAnsi="ＭＳ Ｐ明朝"/>
          <w:sz w:val="24"/>
        </w:rPr>
        <w:t>（すなわち、</w:t>
      </w:r>
      <w:r w:rsidRPr="00B23B90">
        <w:rPr>
          <w:rFonts w:ascii="HGP明朝E" w:eastAsia="HGP明朝E" w:hAnsi="HGP明朝E"/>
          <w:b/>
          <w:bCs/>
          <w:sz w:val="24"/>
        </w:rPr>
        <w:t>すべての</w:t>
      </w:r>
      <w:r w:rsidRPr="00767595">
        <w:rPr>
          <w:rFonts w:ascii="ＭＳ Ｐ明朝" w:eastAsia="ＭＳ Ｐ明朝" w:hAnsi="ＭＳ Ｐ明朝"/>
          <w:sz w:val="24"/>
        </w:rPr>
        <w:t>信者の復活）。</w:t>
      </w:r>
      <w:r>
        <w:rPr>
          <w:rStyle w:val="ac"/>
          <w:rFonts w:ascii="ＭＳ Ｐ明朝" w:eastAsia="ＭＳ Ｐ明朝" w:hAnsi="ＭＳ Ｐ明朝"/>
          <w:sz w:val="24"/>
        </w:rPr>
        <w:footnoteReference w:id="31"/>
      </w:r>
      <w:r w:rsidRPr="00767595">
        <w:rPr>
          <w:rFonts w:ascii="ＭＳ Ｐ明朝" w:eastAsia="ＭＳ Ｐ明朝" w:hAnsi="ＭＳ Ｐ明朝"/>
          <w:sz w:val="24"/>
        </w:rPr>
        <w:t xml:space="preserve"> (6) </w:t>
      </w:r>
      <w:r w:rsidRPr="00767595">
        <w:rPr>
          <w:rFonts w:ascii="BIZ UDPゴシック" w:eastAsia="BIZ UDPゴシック" w:hAnsi="BIZ UDPゴシック"/>
          <w:sz w:val="24"/>
        </w:rPr>
        <w:t>この第一の復活にあずかる者は幸いであり、聖なる者である！ これらの者たち</w:t>
      </w:r>
      <w:r w:rsidRPr="00767595">
        <w:rPr>
          <w:rFonts w:ascii="BIZ UDPゴシック" w:eastAsia="BIZ UDPゴシック" w:hAnsi="BIZ UDPゴシック" w:hint="eastAsia"/>
          <w:sz w:val="24"/>
        </w:rPr>
        <w:t>の上には第二の死</w:t>
      </w:r>
      <w:r w:rsidRPr="00767595">
        <w:rPr>
          <w:rFonts w:ascii="ＭＳ Ｐ明朝" w:eastAsia="ＭＳ Ｐ明朝" w:hAnsi="ＭＳ Ｐ明朝" w:hint="eastAsia"/>
          <w:sz w:val="24"/>
        </w:rPr>
        <w:t>（すなわち、不信者に対する罪の宣告）</w:t>
      </w:r>
      <w:r w:rsidRPr="00767595">
        <w:rPr>
          <w:rFonts w:ascii="BIZ UDPゴシック" w:eastAsia="BIZ UDPゴシック" w:hAnsi="BIZ UDPゴシック" w:hint="eastAsia"/>
          <w:sz w:val="24"/>
        </w:rPr>
        <w:t>は何の力も持たない。彼らは神とキリストとの祭司となり、千年の間、主と共に統治する。</w:t>
      </w:r>
      <w:r w:rsidRPr="00767595">
        <w:rPr>
          <w:rFonts w:ascii="ＭＳ Ｐ明朝" w:eastAsia="ＭＳ Ｐ明朝" w:hAnsi="ＭＳ Ｐ明朝"/>
          <w:sz w:val="24"/>
        </w:rPr>
        <w:t>(</w:t>
      </w:r>
      <w:hyperlink r:id="rId794" w:anchor="20:4" w:tooltip="(4)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5)（それ以外の死人は、千年の期間が終るまで生きかえらなかった。）これが第一の復活である。(6)この第一の復活にあずかる者は、さいわいな者であり、また聖なる者である。この人たちに対し…" w:history="1">
        <w:r w:rsidRPr="00B23B90">
          <w:rPr>
            <w:rStyle w:val="ad"/>
            <w:rFonts w:ascii="ＭＳ Ｐ明朝" w:eastAsia="ＭＳ Ｐ明朝" w:hAnsi="ＭＳ Ｐ明朝"/>
            <w:sz w:val="24"/>
          </w:rPr>
          <w:t>黙示録20章4-6節</w:t>
        </w:r>
      </w:hyperlink>
      <w:r w:rsidRPr="00767595">
        <w:rPr>
          <w:rFonts w:ascii="ＭＳ Ｐ明朝" w:eastAsia="ＭＳ Ｐ明朝" w:hAnsi="ＭＳ Ｐ明朝"/>
          <w:sz w:val="24"/>
        </w:rPr>
        <w:t>)</w:t>
      </w:r>
    </w:p>
    <w:p w14:paraId="6191FE46" w14:textId="77777777" w:rsidR="00B23B90" w:rsidRDefault="00B23B90" w:rsidP="00767595">
      <w:pPr>
        <w:ind w:left="240" w:firstLine="240"/>
        <w:rPr>
          <w:rFonts w:ascii="ＭＳ Ｐ明朝" w:eastAsia="ＭＳ Ｐ明朝" w:hAnsi="ＭＳ Ｐ明朝"/>
          <w:sz w:val="24"/>
        </w:rPr>
      </w:pPr>
    </w:p>
    <w:p w14:paraId="517F5C45" w14:textId="11F4F107" w:rsidR="00B23B90" w:rsidRDefault="000F75B4" w:rsidP="009129B1">
      <w:pPr>
        <w:ind w:firstLine="240"/>
        <w:rPr>
          <w:rFonts w:ascii="ＭＳ Ｐ明朝" w:eastAsia="ＭＳ Ｐ明朝" w:hAnsi="ＭＳ Ｐ明朝"/>
          <w:sz w:val="24"/>
        </w:rPr>
      </w:pPr>
      <w:r w:rsidRPr="000F75B4">
        <w:rPr>
          <w:rFonts w:ascii="ＭＳ Ｐ明朝" w:eastAsia="ＭＳ Ｐ明朝" w:hAnsi="ＭＳ Ｐ明朝" w:hint="eastAsia"/>
          <w:sz w:val="24"/>
        </w:rPr>
        <w:t>これらの節によって、黙示録はイエス・キリストの千年王国統治の全体を、大づかみに導入し、また「概観」しています</w:t>
      </w:r>
      <w:r w:rsidR="00B23B90" w:rsidRPr="00B23B90">
        <w:rPr>
          <w:rFonts w:ascii="ＭＳ Ｐ明朝" w:eastAsia="ＭＳ Ｐ明朝" w:hAnsi="ＭＳ Ｐ明朝" w:hint="eastAsia"/>
          <w:sz w:val="24"/>
        </w:rPr>
        <w:t>（続く節は、その終結と「ゴグとマゴグ」の反乱へと移っていきます）。この記述が簡潔であることは、予想外のことでは</w:t>
      </w:r>
      <w:r w:rsidR="00647675" w:rsidRPr="00647675">
        <w:rPr>
          <w:rFonts w:ascii="ＭＳ Ｐ明朝" w:eastAsia="ＭＳ Ｐ明朝" w:hAnsi="ＭＳ Ｐ明朝"/>
          <w:sz w:val="24"/>
        </w:rPr>
        <w:t>まったく</w:t>
      </w:r>
      <w:r w:rsidR="00B23B90" w:rsidRPr="00B23B90">
        <w:rPr>
          <w:rFonts w:ascii="ＭＳ Ｐ明朝" w:eastAsia="ＭＳ Ｐ明朝" w:hAnsi="ＭＳ Ｐ明朝" w:hint="eastAsia"/>
          <w:sz w:val="24"/>
        </w:rPr>
        <w:t>ありません。この研究</w:t>
      </w:r>
      <w:r>
        <w:rPr>
          <w:rFonts w:ascii="ＭＳ Ｐ明朝" w:eastAsia="ＭＳ Ｐ明朝" w:hAnsi="ＭＳ Ｐ明朝" w:hint="eastAsia"/>
          <w:sz w:val="24"/>
        </w:rPr>
        <w:t>シリーズ</w:t>
      </w:r>
      <w:r w:rsidR="00B23B90" w:rsidRPr="00B23B90">
        <w:rPr>
          <w:rFonts w:ascii="ＭＳ Ｐ明朝" w:eastAsia="ＭＳ Ｐ明朝" w:hAnsi="ＭＳ Ｐ明朝" w:hint="eastAsia"/>
          <w:sz w:val="24"/>
        </w:rPr>
        <w:t>の最初から見てきたように、黙示録は、私たちが</w:t>
      </w:r>
      <w:r w:rsidRPr="000F75B4">
        <w:rPr>
          <w:rFonts w:ascii="ＭＳ Ｐ明朝" w:eastAsia="ＭＳ Ｐ明朝" w:hAnsi="ＭＳ Ｐ明朝" w:hint="eastAsia"/>
          <w:sz w:val="24"/>
        </w:rPr>
        <w:t>「あらかじめ</w:t>
      </w:r>
      <w:r w:rsidR="007D6B0B">
        <w:rPr>
          <w:rFonts w:ascii="ＭＳ Ｐ明朝" w:eastAsia="ＭＳ Ｐ明朝" w:hAnsi="ＭＳ Ｐ明朝" w:hint="eastAsia"/>
          <w:sz w:val="24"/>
        </w:rPr>
        <w:t>基本の</w:t>
      </w:r>
      <w:r w:rsidRPr="000F75B4">
        <w:rPr>
          <w:rFonts w:ascii="ＭＳ Ｐ明朝" w:eastAsia="ＭＳ Ｐ明朝" w:hAnsi="ＭＳ Ｐ明朝" w:hint="eastAsia"/>
          <w:sz w:val="24"/>
        </w:rPr>
        <w:t>学びを済ませている」</w:t>
      </w:r>
      <w:r w:rsidR="00B23B90" w:rsidRPr="00B23B90">
        <w:rPr>
          <w:rFonts w:ascii="ＭＳ Ｐ明朝" w:eastAsia="ＭＳ Ｐ明朝" w:hAnsi="ＭＳ Ｐ明朝"/>
          <w:sz w:val="24"/>
        </w:rPr>
        <w:t>ことを前提としており、私たち読者、あるいは、より正確には教師が、聖書の他の箇所に見いだされる関連する他の聖句、教理、そして情報を</w:t>
      </w:r>
      <w:r w:rsidR="007D6B0B">
        <w:rPr>
          <w:rFonts w:ascii="ＭＳ Ｐ明朝" w:eastAsia="ＭＳ Ｐ明朝" w:hAnsi="ＭＳ Ｐ明朝" w:hint="eastAsia"/>
          <w:sz w:val="24"/>
        </w:rPr>
        <w:t>すでに習得している</w:t>
      </w:r>
      <w:r w:rsidR="00B23B90" w:rsidRPr="00B23B90">
        <w:rPr>
          <w:rFonts w:ascii="ＭＳ Ｐ明朝" w:eastAsia="ＭＳ Ｐ明朝" w:hAnsi="ＭＳ Ｐ明朝"/>
          <w:sz w:val="24"/>
        </w:rPr>
        <w:t>ことを想定してい</w:t>
      </w:r>
      <w:r w:rsidR="009F68AC">
        <w:rPr>
          <w:rFonts w:ascii="ＭＳ Ｐ明朝" w:eastAsia="ＭＳ Ｐ明朝" w:hAnsi="ＭＳ Ｐ明朝" w:hint="eastAsia"/>
          <w:sz w:val="24"/>
        </w:rPr>
        <w:t>ま</w:t>
      </w:r>
      <w:r w:rsidR="00B23B90" w:rsidRPr="00B23B90">
        <w:rPr>
          <w:rFonts w:ascii="ＭＳ Ｐ明朝" w:eastAsia="ＭＳ Ｐ明朝" w:hAnsi="ＭＳ Ｐ明朝"/>
          <w:sz w:val="24"/>
        </w:rPr>
        <w:t>す。</w:t>
      </w:r>
      <w:r w:rsidR="00B23B90" w:rsidRPr="00B23B90">
        <w:rPr>
          <w:rFonts w:ascii="ＭＳ Ｐ明朝" w:eastAsia="ＭＳ Ｐ明朝" w:hAnsi="ＭＳ Ｐ明朝" w:hint="eastAsia"/>
          <w:sz w:val="24"/>
        </w:rPr>
        <w:t>実際のところ、メシ</w:t>
      </w:r>
      <w:r w:rsidR="00B23B90">
        <w:rPr>
          <w:rFonts w:ascii="ＭＳ Ｐ明朝" w:eastAsia="ＭＳ Ｐ明朝" w:hAnsi="ＭＳ Ｐ明朝" w:hint="eastAsia"/>
          <w:sz w:val="24"/>
        </w:rPr>
        <w:t>ヤ</w:t>
      </w:r>
      <w:r w:rsidR="00B23B90" w:rsidRPr="00B23B90">
        <w:rPr>
          <w:rFonts w:ascii="ＭＳ Ｐ明朝" w:eastAsia="ＭＳ Ｐ明朝" w:hAnsi="ＭＳ Ｐ明朝" w:hint="eastAsia"/>
          <w:sz w:val="24"/>
        </w:rPr>
        <w:t>の祝福された統治という主題は、とりわけ旧約聖書において非常によく扱われているため、確かに語るべきことは多くあります。</w:t>
      </w:r>
      <w:r w:rsidR="009C6083" w:rsidRPr="009C6083">
        <w:rPr>
          <w:rFonts w:ascii="ＭＳ Ｐ明朝" w:eastAsia="ＭＳ Ｐ明朝" w:hAnsi="ＭＳ Ｐ明朝" w:hint="eastAsia"/>
          <w:sz w:val="24"/>
        </w:rPr>
        <w:t>しかし、この箇所にさらに内容を補い加える前に、まず見落としてはならない点があります。すなわち、これらの節が、復活したばかりの教会が主の地上の王国の統治において果たす役割に</w:t>
      </w:r>
      <w:r w:rsidR="004374E6">
        <w:rPr>
          <w:rFonts w:ascii="ＭＳ Ｐ明朝" w:eastAsia="ＭＳ Ｐ明朝" w:hAnsi="ＭＳ Ｐ明朝" w:hint="eastAsia"/>
          <w:sz w:val="24"/>
        </w:rPr>
        <w:t>、</w:t>
      </w:r>
      <w:r w:rsidR="009C6083" w:rsidRPr="009C6083">
        <w:rPr>
          <w:rFonts w:ascii="ＭＳ Ｐ明朝" w:eastAsia="ＭＳ Ｐ明朝" w:hAnsi="ＭＳ Ｐ明朝" w:hint="eastAsia"/>
          <w:sz w:val="24"/>
        </w:rPr>
        <w:t>特別な強調を置いているということです。特に、イエス・キリストのゆえに艱難期の間に殉教した信者たちが強調されています。</w:t>
      </w:r>
      <w:r w:rsidR="00B23B90" w:rsidRPr="00B23B90">
        <w:rPr>
          <w:rFonts w:ascii="ＭＳ Ｐ明朝" w:eastAsia="ＭＳ Ｐ明朝" w:hAnsi="ＭＳ Ｐ明朝" w:hint="eastAsia"/>
          <w:sz w:val="24"/>
        </w:rPr>
        <w:t>私たちがすでに非常に詳しく見てきたように、この時点までに教会全体はすでによみがえらされており、このような形で報いを受けることになります。</w:t>
      </w:r>
      <w:r w:rsidR="009C6083" w:rsidRPr="009C6083">
        <w:rPr>
          <w:rFonts w:ascii="ＭＳ Ｐ明朝" w:eastAsia="ＭＳ Ｐ明朝" w:hAnsi="ＭＳ Ｐ明朝" w:hint="eastAsia"/>
          <w:sz w:val="24"/>
        </w:rPr>
        <w:t>そして</w:t>
      </w:r>
      <w:hyperlink r:id="rId795" w:anchor="20:4" w:tooltip="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 " w:history="1">
        <w:r w:rsidR="009C6083" w:rsidRPr="009C6083">
          <w:rPr>
            <w:rStyle w:val="ad"/>
            <w:rFonts w:ascii="ＭＳ Ｐ明朝" w:eastAsia="ＭＳ Ｐ明朝" w:hAnsi="ＭＳ Ｐ明朝" w:hint="eastAsia"/>
            <w:sz w:val="24"/>
          </w:rPr>
          <w:t>黙示録</w:t>
        </w:r>
        <w:r w:rsidR="009C6083" w:rsidRPr="009C6083">
          <w:rPr>
            <w:rStyle w:val="ad"/>
            <w:rFonts w:ascii="ＭＳ Ｐ明朝" w:eastAsia="ＭＳ Ｐ明朝" w:hAnsi="ＭＳ Ｐ明朝"/>
            <w:sz w:val="24"/>
          </w:rPr>
          <w:t>20章4-6節</w:t>
        </w:r>
      </w:hyperlink>
      <w:r w:rsidR="009C6083" w:rsidRPr="009C6083">
        <w:rPr>
          <w:rFonts w:ascii="ＭＳ Ｐ明朝" w:eastAsia="ＭＳ Ｐ明朝" w:hAnsi="ＭＳ Ｐ明朝"/>
          <w:sz w:val="24"/>
        </w:rPr>
        <w:t>は、それとは異なることを述べているのでもなければ、それに反することを示唆しているのでもありません</w:t>
      </w:r>
      <w:r w:rsidR="0005489A">
        <w:rPr>
          <w:rFonts w:ascii="ＭＳ Ｐ明朝" w:eastAsia="ＭＳ Ｐ明朝" w:hAnsi="ＭＳ Ｐ明朝" w:hint="eastAsia"/>
          <w:sz w:val="24"/>
        </w:rPr>
        <w:t>＜つまり記されているとおりであるということ＞</w:t>
      </w:r>
      <w:r w:rsidR="009C6083" w:rsidRPr="009C6083">
        <w:rPr>
          <w:rFonts w:ascii="ＭＳ Ｐ明朝" w:eastAsia="ＭＳ Ｐ明朝" w:hAnsi="ＭＳ Ｐ明朝"/>
          <w:sz w:val="24"/>
        </w:rPr>
        <w:t>（特に、正しい翻訳を考慮するならば；前の脚注を参照してください）。</w:t>
      </w:r>
      <w:r w:rsidR="00B23B90" w:rsidRPr="0005489A">
        <w:rPr>
          <w:rFonts w:ascii="ＭＳ Ｐ明朝" w:eastAsia="ＭＳ Ｐ明朝" w:hAnsi="ＭＳ Ｐ明朝" w:hint="eastAsia"/>
          <w:sz w:val="24"/>
        </w:rPr>
        <w:t>しかし確かに、イエスのための艱難期の殉教者たちがここで特に言及されているのは、それが特別な励ましを与えるという疑いのない目</w:t>
      </w:r>
      <w:r w:rsidR="00B23B90" w:rsidRPr="0005489A">
        <w:rPr>
          <w:rFonts w:ascii="ＭＳ Ｐ明朝" w:eastAsia="ＭＳ Ｐ明朝" w:hAnsi="ＭＳ Ｐ明朝" w:hint="eastAsia"/>
          <w:sz w:val="24"/>
        </w:rPr>
        <w:lastRenderedPageBreak/>
        <w:t>的のためであることは確かです。艱難期をくぐり抜けることが自らの割り当てとなり、獣とその追随者たちによって迫害され、キリストのために死を受けることになる人々にとって、主と共に統治することを含む確かな報いの見込みが、ここでは当然のものとして提示されています。</w:t>
      </w:r>
      <w:r w:rsidR="00B23B90" w:rsidRPr="00B23B90">
        <w:rPr>
          <w:rFonts w:ascii="ＭＳ Ｐ明朝" w:eastAsia="ＭＳ Ｐ明朝" w:hAnsi="ＭＳ Ｐ明朝" w:hint="eastAsia"/>
          <w:sz w:val="24"/>
        </w:rPr>
        <w:t>この特別な保証は、それゆえ、艱難期の最も暗い日々の間、この信者の群れを励まし支えることを目的とした神からの誓約なのです。どれほど状況が絶望的に見えようとも、またその恐るべき時代において真の弟子であることの代価が自らの命であるとしても、神は救いを約束しておられ、そして救いに加えて、反キリストの支配を拒み、獣にひれ伏すよりもイエスの御名のために処刑されることを選ぶすべての者に対して、キリストの統治にあずかるという報いを約束しておられるのです。</w:t>
      </w:r>
    </w:p>
    <w:p w14:paraId="6A0E2E61" w14:textId="77777777" w:rsidR="009129B1" w:rsidRDefault="009129B1" w:rsidP="009129B1">
      <w:pPr>
        <w:ind w:firstLine="240"/>
        <w:rPr>
          <w:rFonts w:ascii="ＭＳ Ｐ明朝" w:eastAsia="ＭＳ Ｐ明朝" w:hAnsi="ＭＳ Ｐ明朝"/>
          <w:sz w:val="24"/>
        </w:rPr>
      </w:pPr>
    </w:p>
    <w:p w14:paraId="73CEF3C6" w14:textId="7EB226B9" w:rsidR="009129B1" w:rsidRPr="003A447A" w:rsidRDefault="008620B9" w:rsidP="009F68AC">
      <w:pPr>
        <w:rPr>
          <w:rFonts w:ascii="HGP明朝E" w:eastAsia="HGP明朝E" w:hAnsi="HGP明朝E"/>
          <w:sz w:val="24"/>
        </w:rPr>
      </w:pPr>
      <w:r>
        <w:rPr>
          <w:rFonts w:ascii="HGP明朝E" w:eastAsia="HGP明朝E" w:hAnsi="HGP明朝E" w:hint="eastAsia"/>
          <w:sz w:val="24"/>
        </w:rPr>
        <w:t>序文</w:t>
      </w:r>
      <w:r w:rsidR="009129B1" w:rsidRPr="003A447A">
        <w:rPr>
          <w:rFonts w:ascii="HGP明朝E" w:eastAsia="HGP明朝E" w:hAnsi="HGP明朝E" w:hint="eastAsia"/>
          <w:sz w:val="24"/>
        </w:rPr>
        <w:t>：</w:t>
      </w:r>
    </w:p>
    <w:p w14:paraId="656AF108" w14:textId="77777777" w:rsidR="009129B1" w:rsidRPr="009129B1" w:rsidRDefault="009129B1" w:rsidP="009129B1">
      <w:pPr>
        <w:ind w:firstLine="240"/>
        <w:rPr>
          <w:rFonts w:ascii="ＭＳ Ｐ明朝" w:eastAsia="ＭＳ Ｐ明朝" w:hAnsi="ＭＳ Ｐ明朝"/>
          <w:sz w:val="24"/>
        </w:rPr>
      </w:pPr>
    </w:p>
    <w:p w14:paraId="636C3D66" w14:textId="534FF14E" w:rsidR="009129B1" w:rsidRPr="009129B1" w:rsidRDefault="009129B1" w:rsidP="009129B1">
      <w:pPr>
        <w:ind w:left="240" w:firstLine="240"/>
        <w:rPr>
          <w:rFonts w:ascii="ＭＳ Ｐ明朝" w:eastAsia="ＭＳ Ｐ明朝" w:hAnsi="ＭＳ Ｐ明朝"/>
          <w:sz w:val="24"/>
        </w:rPr>
      </w:pPr>
      <w:r w:rsidRPr="009129B1">
        <w:rPr>
          <w:rFonts w:ascii="ＭＳ Ｐ明朝" w:eastAsia="ＭＳ Ｐ明朝" w:hAnsi="ＭＳ Ｐ明朝"/>
          <w:sz w:val="24"/>
        </w:rPr>
        <w:t xml:space="preserve">(19) </w:t>
      </w:r>
      <w:r w:rsidRPr="008C5C65">
        <w:rPr>
          <w:rFonts w:ascii="BIZ UDPゴシック" w:eastAsia="BIZ UDPゴシック" w:hAnsi="BIZ UDPゴシック"/>
          <w:sz w:val="24"/>
        </w:rPr>
        <w:t>だから悔い改めて、［神に］立ち返りなさい。そうすれば、あなたがたの罪がぬぐい去られ、主のみもとから回復の時が来るようになり、</w:t>
      </w:r>
      <w:r w:rsidRPr="009129B1">
        <w:rPr>
          <w:rFonts w:ascii="ＭＳ Ｐ明朝" w:eastAsia="ＭＳ Ｐ明朝" w:hAnsi="ＭＳ Ｐ明朝"/>
          <w:sz w:val="24"/>
        </w:rPr>
        <w:t xml:space="preserve">(20) </w:t>
      </w:r>
      <w:r w:rsidRPr="008C5C65">
        <w:rPr>
          <w:rFonts w:ascii="BIZ UDPゴシック" w:eastAsia="BIZ UDPゴシック" w:hAnsi="BIZ UDPゴシック"/>
          <w:sz w:val="24"/>
        </w:rPr>
        <w:t>また、あなたがたのために、キリスト［メシ</w:t>
      </w:r>
      <w:r w:rsidR="00A5654F">
        <w:rPr>
          <w:rFonts w:ascii="BIZ UDPゴシック" w:eastAsia="BIZ UDPゴシック" w:hAnsi="BIZ UDPゴシック" w:hint="eastAsia"/>
          <w:sz w:val="24"/>
        </w:rPr>
        <w:t>ヤ</w:t>
      </w:r>
      <w:r w:rsidRPr="008C5C65">
        <w:rPr>
          <w:rFonts w:ascii="BIZ UDPゴシック" w:eastAsia="BIZ UDPゴシック" w:hAnsi="BIZ UDPゴシック"/>
          <w:sz w:val="24"/>
        </w:rPr>
        <w:t>］として認められている方、［すなわち］イエスを遣わしてくださるようになる。</w:t>
      </w:r>
      <w:r w:rsidRPr="009129B1">
        <w:rPr>
          <w:rFonts w:ascii="ＭＳ Ｐ明朝" w:eastAsia="ＭＳ Ｐ明朝" w:hAnsi="ＭＳ Ｐ明朝"/>
          <w:sz w:val="24"/>
        </w:rPr>
        <w:t>(21)</w:t>
      </w:r>
      <w:r w:rsidRPr="002B6467">
        <w:rPr>
          <w:rFonts w:ascii="BIZ UDPゴシック" w:eastAsia="BIZ UDPゴシック" w:hAnsi="BIZ UDPゴシック"/>
          <w:sz w:val="24"/>
        </w:rPr>
        <w:t xml:space="preserve"> この方は、</w:t>
      </w:r>
      <w:r w:rsidRPr="003C7FEA">
        <w:rPr>
          <w:rFonts w:ascii="HGP明朝E" w:eastAsia="HGP明朝E" w:hAnsi="HGP明朝E"/>
          <w:b/>
          <w:bCs/>
          <w:sz w:val="24"/>
        </w:rPr>
        <w:t>万物が回復される時まで</w:t>
      </w:r>
      <w:r w:rsidRPr="002B6467">
        <w:rPr>
          <w:rFonts w:ascii="BIZ UDPゴシック" w:eastAsia="BIZ UDPゴシック" w:hAnsi="BIZ UDPゴシック"/>
          <w:sz w:val="24"/>
        </w:rPr>
        <w:t>天にとどまっていなければならない</w:t>
      </w:r>
      <w:r w:rsidRPr="009129B1">
        <w:rPr>
          <w:rFonts w:ascii="ＭＳ Ｐ明朝" w:eastAsia="ＭＳ Ｐ明朝" w:hAnsi="ＭＳ Ｐ明朝"/>
          <w:sz w:val="24"/>
        </w:rPr>
        <w:t>（直訳「この方を天が受け入れていなければならない」）</w:t>
      </w:r>
      <w:r w:rsidRPr="002B6467">
        <w:rPr>
          <w:rFonts w:ascii="BIZ UDPゴシック" w:eastAsia="BIZ UDPゴシック" w:hAnsi="BIZ UDPゴシック"/>
          <w:sz w:val="24"/>
        </w:rPr>
        <w:t>。その回復については、神が昔からご自分の聖なる預言者たちの口を通して語ってこられたのである。</w:t>
      </w:r>
      <w:r w:rsidRPr="009129B1">
        <w:rPr>
          <w:rFonts w:ascii="ＭＳ Ｐ明朝" w:eastAsia="ＭＳ Ｐ明朝" w:hAnsi="ＭＳ Ｐ明朝"/>
          <w:sz w:val="24"/>
        </w:rPr>
        <w:t>(</w:t>
      </w:r>
      <w:hyperlink r:id="rId796" w:anchor="3:19" w:tooltip="(19)だから、自分の罪をぬぐい去っていただくために、悔い改めて本心に立ちかえりなさい。(20)それは、主のみ前から慰めの時がきて、あなたがたのためにあらかじめ定めてあったキリストなるイエスを、神がつかわして下さるためである。(21)このイエスは、神が聖なる預言者たちの口をとおして、昔から預言しておられた万物更新の時まで、天にとどめておかれねばならなかった。" w:history="1">
        <w:r w:rsidRPr="002B6467">
          <w:rPr>
            <w:rStyle w:val="ad"/>
            <w:rFonts w:ascii="ＭＳ Ｐ明朝" w:eastAsia="ＭＳ Ｐ明朝" w:hAnsi="ＭＳ Ｐ明朝"/>
            <w:sz w:val="24"/>
          </w:rPr>
          <w:t>使徒</w:t>
        </w:r>
        <w:r w:rsidR="002B6467" w:rsidRPr="002B6467">
          <w:rPr>
            <w:rStyle w:val="ad"/>
            <w:rFonts w:ascii="ＭＳ Ｐ明朝" w:eastAsia="ＭＳ Ｐ明朝" w:hAnsi="ＭＳ Ｐ明朝"/>
            <w:sz w:val="24"/>
          </w:rPr>
          <w:t>行</w:t>
        </w:r>
        <w:r w:rsidR="002B6467" w:rsidRPr="002B6467">
          <w:rPr>
            <w:rStyle w:val="ad"/>
            <w:rFonts w:ascii="ＭＳ Ｐ明朝" w:eastAsia="ＭＳ Ｐ明朝" w:hAnsi="ＭＳ Ｐ明朝" w:hint="eastAsia"/>
            <w:sz w:val="24"/>
          </w:rPr>
          <w:t>伝</w:t>
        </w:r>
        <w:r w:rsidRPr="002B6467">
          <w:rPr>
            <w:rStyle w:val="ad"/>
            <w:rFonts w:ascii="ＭＳ Ｐ明朝" w:eastAsia="ＭＳ Ｐ明朝" w:hAnsi="ＭＳ Ｐ明朝"/>
            <w:sz w:val="24"/>
          </w:rPr>
          <w:t>3章19-21節</w:t>
        </w:r>
      </w:hyperlink>
      <w:r w:rsidRPr="009129B1">
        <w:rPr>
          <w:rFonts w:ascii="ＭＳ Ｐ明朝" w:eastAsia="ＭＳ Ｐ明朝" w:hAnsi="ＭＳ Ｐ明朝"/>
          <w:sz w:val="24"/>
        </w:rPr>
        <w:t>)</w:t>
      </w:r>
    </w:p>
    <w:p w14:paraId="4A7C696A" w14:textId="77777777" w:rsidR="009129B1" w:rsidRPr="009129B1" w:rsidRDefault="009129B1" w:rsidP="009129B1">
      <w:pPr>
        <w:ind w:firstLine="240"/>
        <w:rPr>
          <w:rFonts w:ascii="ＭＳ Ｐ明朝" w:eastAsia="ＭＳ Ｐ明朝" w:hAnsi="ＭＳ Ｐ明朝"/>
          <w:sz w:val="24"/>
        </w:rPr>
      </w:pPr>
    </w:p>
    <w:p w14:paraId="18F16AB5" w14:textId="063D97AD" w:rsidR="009129B1" w:rsidRDefault="009129B1" w:rsidP="009129B1">
      <w:pPr>
        <w:ind w:firstLine="240"/>
        <w:rPr>
          <w:rFonts w:ascii="ＭＳ Ｐ明朝" w:eastAsia="ＭＳ Ｐ明朝" w:hAnsi="ＭＳ Ｐ明朝"/>
          <w:sz w:val="24"/>
        </w:rPr>
      </w:pPr>
      <w:r w:rsidRPr="009129B1">
        <w:rPr>
          <w:rFonts w:ascii="ＭＳ Ｐ明朝" w:eastAsia="ＭＳ Ｐ明朝" w:hAnsi="ＭＳ Ｐ明朝" w:hint="eastAsia"/>
          <w:sz w:val="24"/>
        </w:rPr>
        <w:t>千年王国は、文字どおりの千年の期間であり、その間イエス・キリストが、</w:t>
      </w:r>
      <w:r w:rsidR="00A5654F" w:rsidRPr="00A5654F">
        <w:rPr>
          <w:rFonts w:ascii="ＭＳ Ｐ明朝" w:eastAsia="ＭＳ Ｐ明朝" w:hAnsi="ＭＳ Ｐ明朝" w:hint="eastAsia"/>
          <w:sz w:val="24"/>
        </w:rPr>
        <w:t>悪魔やその追随者たちからのいかなる妨害も受けることなく</w:t>
      </w:r>
      <w:r w:rsidRPr="009129B1">
        <w:rPr>
          <w:rFonts w:ascii="ＭＳ Ｐ明朝" w:eastAsia="ＭＳ Ｐ明朝" w:hAnsi="ＭＳ Ｐ明朝" w:hint="eastAsia"/>
          <w:sz w:val="24"/>
        </w:rPr>
        <w:t>、回復された地上を直接統治される時代となります。シオンの山から全地を治めるメシ</w:t>
      </w:r>
      <w:r w:rsidR="002B6467">
        <w:rPr>
          <w:rFonts w:ascii="ＭＳ Ｐ明朝" w:eastAsia="ＭＳ Ｐ明朝" w:hAnsi="ＭＳ Ｐ明朝" w:hint="eastAsia"/>
          <w:sz w:val="24"/>
        </w:rPr>
        <w:t>ヤ</w:t>
      </w:r>
      <w:r w:rsidRPr="009129B1">
        <w:rPr>
          <w:rFonts w:ascii="ＭＳ Ｐ明朝" w:eastAsia="ＭＳ Ｐ明朝" w:hAnsi="ＭＳ Ｐ明朝" w:hint="eastAsia"/>
          <w:sz w:val="24"/>
        </w:rPr>
        <w:t>の千年の統治は、言い尽くすことのできないほど祝福された時代となり、それは、究極のエデンである永遠の状態と新しいエルサレムが始まるまで（</w:t>
      </w:r>
      <w:r w:rsidR="001651AB">
        <w:rPr>
          <w:rFonts w:ascii="ＭＳ Ｐ明朝" w:eastAsia="ＭＳ Ｐ明朝" w:hAnsi="ＭＳ Ｐ明朝" w:hint="eastAsia"/>
          <w:sz w:val="24"/>
        </w:rPr>
        <w:t>後記</w:t>
      </w:r>
      <w:r w:rsidRPr="009129B1">
        <w:rPr>
          <w:rFonts w:ascii="ＭＳ Ｐ明朝" w:eastAsia="ＭＳ Ｐ明朝" w:hAnsi="ＭＳ Ｐ明朝" w:hint="eastAsia"/>
          <w:sz w:val="24"/>
        </w:rPr>
        <w:t>第</w:t>
      </w:r>
      <w:r w:rsidRPr="009129B1">
        <w:rPr>
          <w:rFonts w:ascii="ＭＳ Ｐ明朝" w:eastAsia="ＭＳ Ｐ明朝" w:hAnsi="ＭＳ Ｐ明朝"/>
          <w:sz w:val="24"/>
        </w:rPr>
        <w:t>VII章参照）、エデンの園以来、人類の歴史の中で他のいかなる時代の栄光をも上回る、エデンに次ぐもの（penultimate Eden）となるでしょう。</w:t>
      </w:r>
      <w:r w:rsidR="001C5389">
        <w:rPr>
          <w:rStyle w:val="ac"/>
          <w:rFonts w:ascii="ＭＳ Ｐ明朝" w:eastAsia="ＭＳ Ｐ明朝" w:hAnsi="ＭＳ Ｐ明朝"/>
          <w:sz w:val="24"/>
        </w:rPr>
        <w:footnoteReference w:id="32"/>
      </w:r>
      <w:r w:rsidR="001C5389">
        <w:rPr>
          <w:rFonts w:ascii="ＭＳ Ｐ明朝" w:eastAsia="ＭＳ Ｐ明朝" w:hAnsi="ＭＳ Ｐ明朝" w:hint="eastAsia"/>
          <w:sz w:val="24"/>
        </w:rPr>
        <w:t xml:space="preserve"> </w:t>
      </w:r>
      <w:r w:rsidRPr="009129B1">
        <w:rPr>
          <w:rFonts w:ascii="ＭＳ Ｐ明朝" w:eastAsia="ＭＳ Ｐ明朝" w:hAnsi="ＭＳ Ｐ明朝" w:hint="eastAsia"/>
          <w:sz w:val="24"/>
        </w:rPr>
        <w:t>というのも、艱難期という嵐</w:t>
      </w:r>
      <w:r w:rsidR="003C7FEA" w:rsidRPr="009129B1">
        <w:rPr>
          <w:rFonts w:ascii="ＭＳ Ｐ明朝" w:eastAsia="ＭＳ Ｐ明朝" w:hAnsi="ＭＳ Ｐ明朝" w:hint="eastAsia"/>
          <w:sz w:val="24"/>
        </w:rPr>
        <w:t>（</w:t>
      </w:r>
      <w:hyperlink r:id="rId797" w:anchor="25:32" w:tooltip="万軍の主はこう仰せられる、見よ、国から国へ災が出て行く。大きなあらしが地の果からおこる。 " w:history="1">
        <w:r w:rsidR="003C7FEA" w:rsidRPr="001651AB">
          <w:rPr>
            <w:rStyle w:val="ad"/>
            <w:rFonts w:ascii="ＭＳ Ｐ明朝" w:eastAsia="ＭＳ Ｐ明朝" w:hAnsi="ＭＳ Ｐ明朝" w:hint="eastAsia"/>
            <w:sz w:val="24"/>
          </w:rPr>
          <w:t>エレミヤ</w:t>
        </w:r>
        <w:r w:rsidR="003C7FEA" w:rsidRPr="001651AB">
          <w:rPr>
            <w:rStyle w:val="ad"/>
            <w:rFonts w:ascii="ＭＳ Ｐ明朝" w:eastAsia="ＭＳ Ｐ明朝" w:hAnsi="ＭＳ Ｐ明朝"/>
            <w:sz w:val="24"/>
          </w:rPr>
          <w:t>25章32節</w:t>
        </w:r>
      </w:hyperlink>
      <w:r w:rsidR="003C7FEA" w:rsidRPr="009129B1">
        <w:rPr>
          <w:rFonts w:ascii="ＭＳ Ｐ明朝" w:eastAsia="ＭＳ Ｐ明朝" w:hAnsi="ＭＳ Ｐ明朝"/>
          <w:sz w:val="24"/>
        </w:rPr>
        <w:t>）</w:t>
      </w:r>
      <w:r w:rsidRPr="009129B1">
        <w:rPr>
          <w:rFonts w:ascii="ＭＳ Ｐ明朝" w:eastAsia="ＭＳ Ｐ明朝" w:hAnsi="ＭＳ Ｐ明朝" w:hint="eastAsia"/>
          <w:sz w:val="24"/>
        </w:rPr>
        <w:t>はすでに過ぎ去り</w:t>
      </w:r>
      <w:r w:rsidRPr="009129B1">
        <w:rPr>
          <w:rFonts w:ascii="ＭＳ Ｐ明朝" w:eastAsia="ＭＳ Ｐ明朝" w:hAnsi="ＭＳ Ｐ明朝"/>
          <w:sz w:val="24"/>
        </w:rPr>
        <w:t>、今やイエス・キリストご自身が、これまでに例のない静けさと平和と豊かさの時代を統べ治められ、ご自身の王国を完全な義と公正によって、エデン的な状態のもとで統治されるからです。</w:t>
      </w:r>
      <w:r w:rsidRPr="009129B1">
        <w:rPr>
          <w:rFonts w:ascii="ＭＳ Ｐ明朝" w:eastAsia="ＭＳ Ｐ明朝" w:hAnsi="ＭＳ Ｐ明朝" w:hint="eastAsia"/>
          <w:sz w:val="24"/>
        </w:rPr>
        <w:t>なぜなら、神がかつて、サタンの反乱に対する応答として人類を創造するために、壊滅的な暗黒の状態から地と天を回復し、住むことのできる状態に戻されたように、千年王国の間、地はそのかつての栄光の多くへと再び戻ることになるからです。</w:t>
      </w:r>
      <w:r w:rsidR="001651AB">
        <w:rPr>
          <w:rStyle w:val="ac"/>
          <w:rFonts w:ascii="ＭＳ Ｐ明朝" w:eastAsia="ＭＳ Ｐ明朝" w:hAnsi="ＭＳ Ｐ明朝"/>
          <w:sz w:val="24"/>
        </w:rPr>
        <w:footnoteReference w:id="33"/>
      </w:r>
      <w:r w:rsidR="00C12F0E">
        <w:rPr>
          <w:rFonts w:ascii="ＭＳ Ｐ明朝" w:eastAsia="ＭＳ Ｐ明朝" w:hAnsi="ＭＳ Ｐ明朝" w:hint="eastAsia"/>
          <w:sz w:val="24"/>
        </w:rPr>
        <w:t xml:space="preserve">　</w:t>
      </w:r>
      <w:r w:rsidRPr="009129B1">
        <w:rPr>
          <w:rFonts w:ascii="ＭＳ Ｐ明朝" w:eastAsia="ＭＳ Ｐ明朝" w:hAnsi="ＭＳ Ｐ明朝" w:hint="eastAsia"/>
          <w:sz w:val="24"/>
        </w:rPr>
        <w:lastRenderedPageBreak/>
        <w:t>千年王国の間においても、私たちはなお「時間の中」に存在し続ける（したがって、サタンとその御使いたちは千年王国の終わりまで拘束されるとはいえ、なお罪と共存することになる）という事実は、地上の環境が「完全」ではないことを意味します。しかしそれでも、その環境は、アダムとエバがエデンから追放されて以来見られなかったほど、最もすばらしく優れた状態を提供することになるでしょう。</w:t>
      </w:r>
    </w:p>
    <w:p w14:paraId="6C3C3A18" w14:textId="77777777" w:rsidR="00A04FB3" w:rsidRDefault="00A04FB3" w:rsidP="009129B1">
      <w:pPr>
        <w:ind w:firstLine="240"/>
        <w:rPr>
          <w:rFonts w:ascii="ＭＳ Ｐ明朝" w:eastAsia="ＭＳ Ｐ明朝" w:hAnsi="ＭＳ Ｐ明朝"/>
          <w:sz w:val="24"/>
        </w:rPr>
      </w:pPr>
    </w:p>
    <w:p w14:paraId="1EF150C3" w14:textId="3E5C356F" w:rsidR="00A04FB3" w:rsidRDefault="00A04FB3" w:rsidP="00A04FB3">
      <w:pPr>
        <w:ind w:firstLine="240"/>
        <w:rPr>
          <w:rFonts w:ascii="ＭＳ Ｐ明朝" w:eastAsia="ＭＳ Ｐ明朝" w:hAnsi="ＭＳ Ｐ明朝"/>
          <w:sz w:val="24"/>
        </w:rPr>
      </w:pPr>
      <w:r w:rsidRPr="00A04FB3">
        <w:rPr>
          <w:rFonts w:ascii="ＭＳ Ｐ明朝" w:eastAsia="ＭＳ Ｐ明朝" w:hAnsi="ＭＳ Ｐ明朝" w:hint="eastAsia"/>
          <w:sz w:val="24"/>
        </w:rPr>
        <w:t>創世記の第七日が、神が地を再創造するために行われたすべてのことが「良かった」ことの実証であったように（</w:t>
      </w:r>
      <w:hyperlink r:id="rId798" w:anchor="1:31" w:tooltip="神が造ったすべての物を見られたところ、それは、はなはだ良かった。夕となり、また朝となった。第六日である。" w:history="1">
        <w:r w:rsidRPr="007D6B0B">
          <w:rPr>
            <w:rStyle w:val="ad"/>
            <w:rFonts w:ascii="ＭＳ Ｐ明朝" w:eastAsia="ＭＳ Ｐ明朝" w:hAnsi="ＭＳ Ｐ明朝" w:hint="eastAsia"/>
            <w:sz w:val="24"/>
          </w:rPr>
          <w:t>創世記</w:t>
        </w:r>
        <w:r w:rsidRPr="007D6B0B">
          <w:rPr>
            <w:rStyle w:val="ad"/>
            <w:rFonts w:ascii="ＭＳ Ｐ明朝" w:eastAsia="ＭＳ Ｐ明朝" w:hAnsi="ＭＳ Ｐ明朝"/>
            <w:sz w:val="24"/>
          </w:rPr>
          <w:t>1章31節</w:t>
        </w:r>
      </w:hyperlink>
      <w:r w:rsidRPr="00A04FB3">
        <w:rPr>
          <w:rFonts w:ascii="ＭＳ Ｐ明朝" w:eastAsia="ＭＳ Ｐ明朝" w:hAnsi="ＭＳ Ｐ明朝"/>
          <w:sz w:val="24"/>
        </w:rPr>
        <w:t>）、同様に千年王国は、神によって（すなわち神の油注がれた御子によって）統治される世界だけが、「良い」ものとなり得ることを実証することになります。</w:t>
      </w:r>
      <w:r w:rsidRPr="00A04FB3">
        <w:rPr>
          <w:rFonts w:ascii="ＭＳ Ｐ明朝" w:eastAsia="ＭＳ Ｐ明朝" w:hAnsi="ＭＳ Ｐ明朝" w:hint="eastAsia"/>
          <w:sz w:val="24"/>
        </w:rPr>
        <w:t>創世記第</w:t>
      </w:r>
      <w:r w:rsidRPr="00A04FB3">
        <w:rPr>
          <w:rFonts w:ascii="ＭＳ Ｐ明朝" w:eastAsia="ＭＳ Ｐ明朝" w:hAnsi="ＭＳ Ｐ明朝"/>
          <w:sz w:val="24"/>
        </w:rPr>
        <w:t>1章の地は、</w:t>
      </w:r>
      <w:r w:rsidR="007D6B0B" w:rsidRPr="007D6B0B">
        <w:rPr>
          <w:rFonts w:ascii="ＭＳ Ｐ明朝" w:eastAsia="ＭＳ Ｐ明朝" w:hAnsi="ＭＳ Ｐ明朝" w:hint="eastAsia"/>
          <w:sz w:val="24"/>
        </w:rPr>
        <w:t>（サタンの反乱に対する神の裁きの後の）</w:t>
      </w:r>
      <w:r w:rsidRPr="00A04FB3">
        <w:rPr>
          <w:rFonts w:ascii="ＭＳ Ｐ明朝" w:eastAsia="ＭＳ Ｐ明朝" w:hAnsi="ＭＳ Ｐ明朝"/>
          <w:sz w:val="24"/>
        </w:rPr>
        <w:t>暗黒と荒廃の状態から、徐々に回復されていきます。それは、人間の生命と居住に不利なすべての要因を体系的に取り除くことによって行われます。すなわち、生命に敵対する要素からそれらを分離することによって、また生命に必要な要素を置き換え、満たすことによって行われるのです。</w:t>
      </w:r>
      <w:r w:rsidR="00C12F0E">
        <w:rPr>
          <w:rStyle w:val="ac"/>
          <w:rFonts w:ascii="ＭＳ Ｐ明朝" w:eastAsia="ＭＳ Ｐ明朝" w:hAnsi="ＭＳ Ｐ明朝"/>
          <w:sz w:val="24"/>
        </w:rPr>
        <w:footnoteReference w:id="34"/>
      </w:r>
      <w:r w:rsidR="00EF7378">
        <w:rPr>
          <w:rFonts w:ascii="ＭＳ Ｐ明朝" w:eastAsia="ＭＳ Ｐ明朝" w:hAnsi="ＭＳ Ｐ明朝" w:hint="eastAsia"/>
          <w:sz w:val="24"/>
        </w:rPr>
        <w:t xml:space="preserve"> </w:t>
      </w:r>
      <w:r w:rsidRPr="00A04FB3">
        <w:rPr>
          <w:rFonts w:ascii="ＭＳ Ｐ明朝" w:eastAsia="ＭＳ Ｐ明朝" w:hAnsi="ＭＳ Ｐ明朝" w:hint="eastAsia"/>
          <w:sz w:val="24"/>
        </w:rPr>
        <w:t>これと同様の仕方で、イエス・キリストの完全な統治のもとにある千年王国の地は、再びこの世界に「</w:t>
      </w:r>
      <w:r w:rsidRPr="002F5FBE">
        <w:rPr>
          <w:rFonts w:ascii="ＭＳ Ｐ明朝" w:eastAsia="ＭＳ Ｐ明朝" w:hAnsi="ＭＳ Ｐ明朝" w:hint="eastAsia"/>
          <w:sz w:val="24"/>
        </w:rPr>
        <w:t>良</w:t>
      </w:r>
      <w:r w:rsidR="002F5FBE" w:rsidRPr="002F5FBE">
        <w:rPr>
          <w:rFonts w:ascii="ＭＳ Ｐ明朝" w:eastAsia="ＭＳ Ｐ明朝" w:hAnsi="ＭＳ Ｐ明朝" w:hint="eastAsia"/>
          <w:sz w:val="24"/>
        </w:rPr>
        <w:t>い状態</w:t>
      </w:r>
      <w:r w:rsidRPr="00A04FB3">
        <w:rPr>
          <w:rFonts w:ascii="ＭＳ Ｐ明朝" w:eastAsia="ＭＳ Ｐ明朝" w:hAnsi="ＭＳ Ｐ明朝" w:hint="eastAsia"/>
          <w:sz w:val="24"/>
        </w:rPr>
        <w:t>」を回復させることになります。それは、この世界から最も有害な悪の源（すなわち悪魔とその使いたち、そして彼らが推し進める悪の世界体制：</w:t>
      </w:r>
      <w:hyperlink r:id="rId799"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w:history="1">
        <w:r w:rsidRPr="00F82746">
          <w:rPr>
            <w:rStyle w:val="ad"/>
            <w:rFonts w:ascii="ＭＳ Ｐ明朝" w:eastAsia="ＭＳ Ｐ明朝" w:hAnsi="ＭＳ Ｐ明朝" w:hint="eastAsia"/>
            <w:sz w:val="24"/>
          </w:rPr>
          <w:t>黙示録</w:t>
        </w:r>
        <w:r w:rsidRPr="00F82746">
          <w:rPr>
            <w:rStyle w:val="ad"/>
            <w:rFonts w:ascii="ＭＳ Ｐ明朝" w:eastAsia="ＭＳ Ｐ明朝" w:hAnsi="ＭＳ Ｐ明朝"/>
            <w:sz w:val="24"/>
          </w:rPr>
          <w:t>20章1-3節</w:t>
        </w:r>
      </w:hyperlink>
      <w:r w:rsidRPr="00A04FB3">
        <w:rPr>
          <w:rFonts w:ascii="ＭＳ Ｐ明朝" w:eastAsia="ＭＳ Ｐ明朝" w:hAnsi="ＭＳ Ｐ明朝"/>
          <w:sz w:val="24"/>
        </w:rPr>
        <w:t>）</w:t>
      </w:r>
      <w:r w:rsidR="00A5654F">
        <w:rPr>
          <w:rStyle w:val="ac"/>
          <w:rFonts w:ascii="ＭＳ Ｐ明朝" w:eastAsia="ＭＳ Ｐ明朝" w:hAnsi="ＭＳ Ｐ明朝"/>
          <w:sz w:val="24"/>
        </w:rPr>
        <w:footnoteReference w:id="35"/>
      </w:r>
      <w:r w:rsidRPr="00A04FB3">
        <w:rPr>
          <w:rFonts w:ascii="ＭＳ Ｐ明朝" w:eastAsia="ＭＳ Ｐ明朝" w:hAnsi="ＭＳ Ｐ明朝"/>
          <w:sz w:val="24"/>
        </w:rPr>
        <w:t>を取り除くことによってだけでなく、イエス・キリストの完全な統治のもとで、祝福と豊かさをもたらすために必要なすべてのものを備えることによっても行われます。</w:t>
      </w:r>
      <w:r w:rsidRPr="00A04FB3">
        <w:rPr>
          <w:rFonts w:ascii="ＭＳ Ｐ明朝" w:eastAsia="ＭＳ Ｐ明朝" w:hAnsi="ＭＳ Ｐ明朝" w:hint="eastAsia"/>
          <w:sz w:val="24"/>
        </w:rPr>
        <w:t>サタンとその追随者たちが人間の生活に干渉することができなくなり、またこの世界が神の御子の直接の統治のもとに置かれるとき（</w:t>
      </w:r>
      <w:hyperlink r:id="rId800" w:anchor="2:1" w:tooltip="(1)なにゆえ、もろもろの国びとは騒ぎたち、もろもろの民はむなしい事をたくらむのか。(2)地のもろもろの王は立ち構え、もろもろのつかさはともに、はかり、主とその油そそがれた者とに逆らって言う、(3)「われらは彼らのかせをこわし、彼らのきずなを解き捨てるであろう」と。(4)天に座する者は笑い、主は彼らをあざけられるであろう。(5)そして主は憤りをもって彼らに語り、激しい怒りをもって彼らを恐れ惑わせて言われる…" w:history="1">
        <w:r w:rsidRPr="008A6AAB">
          <w:rPr>
            <w:rStyle w:val="ad"/>
            <w:rFonts w:ascii="ＭＳ Ｐ明朝" w:eastAsia="ＭＳ Ｐ明朝" w:hAnsi="ＭＳ Ｐ明朝" w:hint="eastAsia"/>
            <w:sz w:val="24"/>
          </w:rPr>
          <w:t>詩篇</w:t>
        </w:r>
        <w:r w:rsidRPr="008A6AAB">
          <w:rPr>
            <w:rStyle w:val="ad"/>
            <w:rFonts w:ascii="ＭＳ Ｐ明朝" w:eastAsia="ＭＳ Ｐ明朝" w:hAnsi="ＭＳ Ｐ明朝"/>
            <w:sz w:val="24"/>
          </w:rPr>
          <w:t>2篇</w:t>
        </w:r>
      </w:hyperlink>
      <w:r w:rsidRPr="00A04FB3">
        <w:rPr>
          <w:rFonts w:ascii="ＭＳ Ｐ明朝" w:eastAsia="ＭＳ Ｐ明朝" w:hAnsi="ＭＳ Ｐ明朝"/>
          <w:sz w:val="24"/>
        </w:rPr>
        <w:t xml:space="preserve">; </w:t>
      </w:r>
      <w:hyperlink r:id="rId801" w:anchor="19:6" w:tooltip="わたしはまた、大群衆の声、多くの水の音、また激しい雷鳴のようなものを聞いた。それはこう言った、「ハレルヤ、全能者にして主なるわれらの神は、王なる支配者であられる。 " w:history="1">
        <w:r w:rsidRPr="002F5FBE">
          <w:rPr>
            <w:rStyle w:val="ad"/>
            <w:rFonts w:ascii="ＭＳ Ｐ明朝" w:eastAsia="ＭＳ Ｐ明朝" w:hAnsi="ＭＳ Ｐ明朝"/>
            <w:sz w:val="24"/>
          </w:rPr>
          <w:t>黙示録19章6節</w:t>
        </w:r>
      </w:hyperlink>
      <w:r w:rsidRPr="00A04FB3">
        <w:rPr>
          <w:rFonts w:ascii="ＭＳ Ｐ明朝" w:eastAsia="ＭＳ Ｐ明朝" w:hAnsi="ＭＳ Ｐ明朝"/>
          <w:sz w:val="24"/>
        </w:rPr>
        <w:t>）、そのとき初めて地は再び「良い</w:t>
      </w:r>
      <w:r w:rsidR="002F5FBE">
        <w:rPr>
          <w:rFonts w:ascii="ＭＳ Ｐ明朝" w:eastAsia="ＭＳ Ｐ明朝" w:hAnsi="ＭＳ Ｐ明朝" w:hint="eastAsia"/>
          <w:sz w:val="24"/>
        </w:rPr>
        <w:t>状態</w:t>
      </w:r>
      <w:r w:rsidRPr="00A04FB3">
        <w:rPr>
          <w:rFonts w:ascii="ＭＳ Ｐ明朝" w:eastAsia="ＭＳ Ｐ明朝" w:hAnsi="ＭＳ Ｐ明朝"/>
          <w:sz w:val="24"/>
        </w:rPr>
        <w:t>」となるのです。そして信者たちは、この二つの重要な要素、すなわち悪魔の除去とキリストの再臨がなければ、地上の楽園に近づくようなことは、少しも可能ではないということを理解しておくことが重要です。</w:t>
      </w:r>
    </w:p>
    <w:p w14:paraId="1EAE8777" w14:textId="77777777" w:rsidR="00A04FB3" w:rsidRDefault="00A04FB3" w:rsidP="00A04FB3">
      <w:pPr>
        <w:ind w:firstLine="240"/>
        <w:rPr>
          <w:rFonts w:ascii="ＭＳ Ｐ明朝" w:eastAsia="ＭＳ Ｐ明朝" w:hAnsi="ＭＳ Ｐ明朝"/>
          <w:sz w:val="24"/>
        </w:rPr>
      </w:pPr>
    </w:p>
    <w:p w14:paraId="67265D6F" w14:textId="1B1E9410" w:rsidR="008A39A9" w:rsidRDefault="00A04FB3" w:rsidP="008A39A9">
      <w:pPr>
        <w:ind w:firstLine="240"/>
        <w:rPr>
          <w:rFonts w:ascii="ＭＳ Ｐ明朝" w:eastAsia="ＭＳ Ｐ明朝" w:hAnsi="ＭＳ Ｐ明朝"/>
          <w:sz w:val="24"/>
        </w:rPr>
      </w:pPr>
      <w:r w:rsidRPr="00A04FB3">
        <w:rPr>
          <w:rFonts w:ascii="ＭＳ Ｐ明朝" w:eastAsia="ＭＳ Ｐ明朝" w:hAnsi="ＭＳ Ｐ明朝" w:hint="eastAsia"/>
          <w:sz w:val="24"/>
        </w:rPr>
        <w:t>千年王国は、神の御子の完全な統治を通して、地に対する神の直接の支配を取り戻し、また同時に、</w:t>
      </w:r>
      <w:r w:rsidR="00F82746">
        <w:rPr>
          <w:rFonts w:ascii="ＭＳ Ｐ明朝" w:eastAsia="ＭＳ Ｐ明朝" w:hAnsi="ＭＳ Ｐ明朝" w:hint="eastAsia"/>
          <w:sz w:val="24"/>
        </w:rPr>
        <w:t>人間による統治</w:t>
      </w:r>
      <w:r w:rsidRPr="00A04FB3">
        <w:rPr>
          <w:rFonts w:ascii="ＭＳ Ｐ明朝" w:eastAsia="ＭＳ Ｐ明朝" w:hAnsi="ＭＳ Ｐ明朝" w:hint="eastAsia"/>
          <w:sz w:val="24"/>
        </w:rPr>
        <w:t>もまた回復される時代となります。すなわち、最後のアダムであるイエス・キリストにおいて、最初のアダムによって失われたものが取り戻されるのです。罪は、現在の天と地が火によって滅ぼされ、新しい天と新しい地に置き換えられるまでは消え去ることはありませんが（</w:t>
      </w:r>
      <w:hyperlink r:id="rId802" w:anchor="65:17" w:tooltip="見よ、わたしは新しい天と、新しい地とを創造する。さきの事はおぼえられることなく、心に思い起すことはない。 " w:history="1">
        <w:r w:rsidRPr="00E453CC">
          <w:rPr>
            <w:rStyle w:val="ad"/>
            <w:rFonts w:ascii="ＭＳ Ｐ明朝" w:eastAsia="ＭＳ Ｐ明朝" w:hAnsi="ＭＳ Ｐ明朝" w:hint="eastAsia"/>
            <w:sz w:val="24"/>
          </w:rPr>
          <w:t>イザヤ</w:t>
        </w:r>
        <w:r w:rsidRPr="00E453CC">
          <w:rPr>
            <w:rStyle w:val="ad"/>
            <w:rFonts w:ascii="ＭＳ Ｐ明朝" w:eastAsia="ＭＳ Ｐ明朝" w:hAnsi="ＭＳ Ｐ明朝"/>
            <w:sz w:val="24"/>
          </w:rPr>
          <w:t>65章17節</w:t>
        </w:r>
      </w:hyperlink>
      <w:r w:rsidR="00E453CC">
        <w:rPr>
          <w:rFonts w:ascii="ＭＳ Ｐ明朝" w:eastAsia="ＭＳ Ｐ明朝" w:hAnsi="ＭＳ Ｐ明朝" w:hint="eastAsia"/>
          <w:sz w:val="24"/>
        </w:rPr>
        <w:t>,</w:t>
      </w:r>
      <w:r w:rsidRPr="00A04FB3">
        <w:rPr>
          <w:rFonts w:ascii="ＭＳ Ｐ明朝" w:eastAsia="ＭＳ Ｐ明朝" w:hAnsi="ＭＳ Ｐ明朝"/>
          <w:sz w:val="24"/>
        </w:rPr>
        <w:t xml:space="preserve"> </w:t>
      </w:r>
      <w:hyperlink r:id="rId803" w:anchor="66:22" w:tooltip="「わたしが造ろうとする新しい天と、新しい地がわたしの前にながくとどまるように、あなたの子孫と、あなたの名はながくとどまる」と主は言われる。 " w:history="1">
        <w:r w:rsidRPr="00E453CC">
          <w:rPr>
            <w:rStyle w:val="ad"/>
            <w:rFonts w:ascii="ＭＳ Ｐ明朝" w:eastAsia="ＭＳ Ｐ明朝" w:hAnsi="ＭＳ Ｐ明朝"/>
            <w:sz w:val="24"/>
          </w:rPr>
          <w:t>66章22節</w:t>
        </w:r>
      </w:hyperlink>
      <w:r w:rsidRPr="00A04FB3">
        <w:rPr>
          <w:rFonts w:ascii="ＭＳ Ｐ明朝" w:eastAsia="ＭＳ Ｐ明朝" w:hAnsi="ＭＳ Ｐ明朝"/>
          <w:sz w:val="24"/>
        </w:rPr>
        <w:t xml:space="preserve">; </w:t>
      </w:r>
      <w:hyperlink r:id="rId804" w:anchor="3:7" w:tooltip="しかし、今の天と地とは、同じ御言によって保存され、不信仰な人々がさばかれ、滅ぼさるべき日に火で焼かれる時まで、そのまま保たれているのである。 " w:history="1">
        <w:r w:rsidRPr="00E453CC">
          <w:rPr>
            <w:rStyle w:val="ad"/>
            <w:rFonts w:ascii="ＭＳ Ｐ明朝" w:eastAsia="ＭＳ Ｐ明朝" w:hAnsi="ＭＳ Ｐ明朝"/>
            <w:sz w:val="24"/>
          </w:rPr>
          <w:t>第二</w:t>
        </w:r>
        <w:r w:rsidRPr="00E453CC">
          <w:rPr>
            <w:rStyle w:val="ad"/>
            <w:rFonts w:ascii="ＭＳ Ｐ明朝" w:eastAsia="ＭＳ Ｐ明朝" w:hAnsi="ＭＳ Ｐ明朝"/>
            <w:sz w:val="24"/>
          </w:rPr>
          <w:lastRenderedPageBreak/>
          <w:t>ペテロ3章7節</w:t>
        </w:r>
      </w:hyperlink>
      <w:r w:rsidRPr="00A04FB3">
        <w:rPr>
          <w:rFonts w:ascii="ＭＳ Ｐ明朝" w:eastAsia="ＭＳ Ｐ明朝" w:hAnsi="ＭＳ Ｐ明朝"/>
          <w:sz w:val="24"/>
        </w:rPr>
        <w:t xml:space="preserve">, </w:t>
      </w:r>
      <w:hyperlink r:id="rId805" w:anchor="3:10" w:tooltip="しかし、主の日は盗人のように襲って来る。その日には、天は大音響をたてて消え去り、天体は焼けてくずれ、地とその上に造り出されたものも、みな焼きつくされるであろう。 このように、これらはみなくずれ落ちていくものであるから、神の日の到来を熱心に待ち望んでいるあなたがたは、 極力、きよく信心深い行いをしていなければならない。その日には、天は燃えくずれ、天体は焼けうせてしまう。 しかし、わたしたちは、神の約束に従って、義の住む新しい天と新しい地とを待ち望んでいる。 " w:history="1">
        <w:r w:rsidRPr="00E453CC">
          <w:rPr>
            <w:rStyle w:val="ad"/>
            <w:rFonts w:ascii="ＭＳ Ｐ明朝" w:eastAsia="ＭＳ Ｐ明朝" w:hAnsi="ＭＳ Ｐ明朝"/>
            <w:sz w:val="24"/>
          </w:rPr>
          <w:t>10-13節</w:t>
        </w:r>
      </w:hyperlink>
      <w:r w:rsidRPr="00A04FB3">
        <w:rPr>
          <w:rFonts w:ascii="ＭＳ Ｐ明朝" w:eastAsia="ＭＳ Ｐ明朝" w:hAnsi="ＭＳ Ｐ明朝"/>
          <w:sz w:val="24"/>
        </w:rPr>
        <w:t xml:space="preserve">; </w:t>
      </w:r>
      <w:hyperlink r:id="rId806" w:anchor="21:1" w:tooltip="わたしはまた、新しい天と新しい地とを見た。先の天と地とは消え去り、海もなくなってしまった。 " w:history="1">
        <w:r w:rsidRPr="00E453CC">
          <w:rPr>
            <w:rStyle w:val="ad"/>
            <w:rFonts w:ascii="ＭＳ Ｐ明朝" w:eastAsia="ＭＳ Ｐ明朝" w:hAnsi="ＭＳ Ｐ明朝"/>
            <w:sz w:val="24"/>
          </w:rPr>
          <w:t>黙示録21章1節</w:t>
        </w:r>
      </w:hyperlink>
      <w:r w:rsidRPr="00A04FB3">
        <w:rPr>
          <w:rFonts w:ascii="ＭＳ Ｐ明朝" w:eastAsia="ＭＳ Ｐ明朝" w:hAnsi="ＭＳ Ｐ明朝"/>
          <w:sz w:val="24"/>
        </w:rPr>
        <w:t>）、千年王国は、始まりと終わりの両方において、ふるい分けと清めによって区切られる期間となります（すなわち、上の第I章で扱われた七つの雷の裁き、そして下の第IV-VI章で扱われる人と御使いたちに対する最終的な裁きのことです）。</w:t>
      </w:r>
      <w:r w:rsidRPr="00A04FB3">
        <w:rPr>
          <w:rFonts w:ascii="ＭＳ Ｐ明朝" w:eastAsia="ＭＳ Ｐ明朝" w:hAnsi="ＭＳ Ｐ明朝" w:hint="eastAsia"/>
          <w:sz w:val="24"/>
        </w:rPr>
        <w:t>創世記の第七日のように、千年王国は、神ご自身によって聖別された（すなわち、聖なるものとされた）時代となります。神は、ご自身の御子によって実行される真の公正と義に満ちた世界を、人類に提供され</w:t>
      </w:r>
      <w:r w:rsidR="00DC0D06">
        <w:rPr>
          <w:rFonts w:ascii="ＭＳ Ｐ明朝" w:eastAsia="ＭＳ Ｐ明朝" w:hAnsi="ＭＳ Ｐ明朝" w:hint="eastAsia"/>
          <w:sz w:val="24"/>
        </w:rPr>
        <w:t>ます</w:t>
      </w:r>
      <w:r w:rsidRPr="00A04FB3">
        <w:rPr>
          <w:rFonts w:ascii="ＭＳ Ｐ明朝" w:eastAsia="ＭＳ Ｐ明朝" w:hAnsi="ＭＳ Ｐ明朝" w:hint="eastAsia"/>
          <w:sz w:val="24"/>
        </w:rPr>
        <w:t>（</w:t>
      </w:r>
      <w:hyperlink r:id="rId807" w:anchor="2:1" w:tooltip="(1)なにゆえ、もろもろの国びとは騒ぎたち、もろもろの民はむなしい事をたくらむのか。(2)地のもろもろの王は立ち構え、もろもろのつかさはともに、はかり、主とその油そそがれた者とに逆らって言う、(3)「われらは彼らのかせをこわし、彼らのきずなを解き捨てるであろう」と。(4)天に座する者は笑い、主は彼らをあざけられるであろう。(5)そして主は憤りをもって彼らに語り、激しい怒りをもって彼らを恐れ惑わせて言われる…" w:history="1">
        <w:r w:rsidR="003D5972" w:rsidRPr="008A6AAB">
          <w:rPr>
            <w:rStyle w:val="ad"/>
            <w:rFonts w:ascii="ＭＳ Ｐ明朝" w:eastAsia="ＭＳ Ｐ明朝" w:hAnsi="ＭＳ Ｐ明朝" w:hint="eastAsia"/>
            <w:sz w:val="24"/>
          </w:rPr>
          <w:t>詩篇</w:t>
        </w:r>
        <w:r w:rsidR="003D5972" w:rsidRPr="008A6AAB">
          <w:rPr>
            <w:rStyle w:val="ad"/>
            <w:rFonts w:ascii="ＭＳ Ｐ明朝" w:eastAsia="ＭＳ Ｐ明朝" w:hAnsi="ＭＳ Ｐ明朝"/>
            <w:sz w:val="24"/>
          </w:rPr>
          <w:t>2篇</w:t>
        </w:r>
      </w:hyperlink>
      <w:r w:rsidRPr="00A04FB3">
        <w:rPr>
          <w:rFonts w:ascii="ＭＳ Ｐ明朝" w:eastAsia="ＭＳ Ｐ明朝" w:hAnsi="ＭＳ Ｐ明朝"/>
          <w:sz w:val="24"/>
        </w:rPr>
        <w:t xml:space="preserve">; </w:t>
      </w:r>
      <w:hyperlink r:id="rId808" w:anchor="19:11" w:tooltip="またわたしが見ていると、天が開かれ、見よ、そこに白い馬がいた。それに乗っているかたは、「忠実で真実な者」と呼ばれ、義によってさばき、また、戦うかたである。 " w:history="1">
        <w:r w:rsidRPr="003D5972">
          <w:rPr>
            <w:rStyle w:val="ad"/>
            <w:rFonts w:ascii="ＭＳ Ｐ明朝" w:eastAsia="ＭＳ Ｐ明朝" w:hAnsi="ＭＳ Ｐ明朝"/>
            <w:sz w:val="24"/>
          </w:rPr>
          <w:t>黙示録19章11節</w:t>
        </w:r>
      </w:hyperlink>
      <w:r w:rsidRPr="00A04FB3">
        <w:rPr>
          <w:rFonts w:ascii="ＭＳ Ｐ明朝" w:eastAsia="ＭＳ Ｐ明朝" w:hAnsi="ＭＳ Ｐ明朝"/>
          <w:sz w:val="24"/>
        </w:rPr>
        <w:t xml:space="preserve">; </w:t>
      </w:r>
      <w:hyperlink r:id="rId809" w:anchor="3:13" w:tooltip="しかし、わたしたちは、神の約束に従って、義の住む新しい天と新しい地とを待ち望んでいる。 " w:history="1">
        <w:r w:rsidRPr="003D5972">
          <w:rPr>
            <w:rStyle w:val="ad"/>
            <w:rFonts w:ascii="ＭＳ Ｐ明朝" w:eastAsia="ＭＳ Ｐ明朝" w:hAnsi="ＭＳ Ｐ明朝"/>
            <w:sz w:val="24"/>
          </w:rPr>
          <w:t>第二ペテロ3章13節</w:t>
        </w:r>
      </w:hyperlink>
      <w:r w:rsidRPr="00A04FB3">
        <w:rPr>
          <w:rFonts w:ascii="ＭＳ Ｐ明朝" w:eastAsia="ＭＳ Ｐ明朝" w:hAnsi="ＭＳ Ｐ明朝"/>
          <w:sz w:val="24"/>
        </w:rPr>
        <w:t>参照）。</w:t>
      </w:r>
      <w:r w:rsidR="003D5972">
        <w:rPr>
          <w:rFonts w:ascii="ＭＳ Ｐ明朝" w:eastAsia="ＭＳ Ｐ明朝" w:hAnsi="ＭＳ Ｐ明朝"/>
          <w:sz w:val="24"/>
        </w:rPr>
        <w:fldChar w:fldCharType="begin"/>
      </w:r>
      <w:r w:rsidR="003D5972">
        <w:rPr>
          <w:rFonts w:ascii="ＭＳ Ｐ明朝" w:eastAsia="ＭＳ Ｐ明朝" w:hAnsi="ＭＳ Ｐ明朝" w:hint="eastAsia"/>
          <w:sz w:val="24"/>
        </w:rPr>
        <w:instrText>HYPERLINK "https://jpn.bible/kougo/deut"</w:instrText>
      </w:r>
      <w:r w:rsidR="003D5972">
        <w:rPr>
          <w:rFonts w:ascii="ＭＳ Ｐ明朝" w:eastAsia="ＭＳ Ｐ明朝" w:hAnsi="ＭＳ Ｐ明朝"/>
          <w:sz w:val="24"/>
        </w:rPr>
        <w:instrText xml:space="preserve"> \l "5:15" \o "</w:instrText>
      </w:r>
      <w:r w:rsidR="003D5972">
        <w:rPr>
          <w:rFonts w:ascii="ＭＳ Ｐ明朝" w:eastAsia="ＭＳ Ｐ明朝" w:hAnsi="ＭＳ Ｐ明朝" w:hint="eastAsia"/>
          <w:sz w:val="24"/>
        </w:rPr>
        <w:instrText>あなたはかつてエジプトの地で奴隷であったが、あなたの神、主が強い手と、伸ばした腕とをもって、そこからあなたを導き出されたことを覚えなければならない。それゆえ、あなたの神、主は安息日を守ることを命じられるのである。</w:instrText>
      </w:r>
      <w:r w:rsidR="003D5972">
        <w:rPr>
          <w:rFonts w:ascii="ＭＳ Ｐ明朝" w:eastAsia="ＭＳ Ｐ明朝" w:hAnsi="ＭＳ Ｐ明朝"/>
          <w:sz w:val="24"/>
        </w:rPr>
        <w:instrText xml:space="preserve"> "</w:instrText>
      </w:r>
      <w:r w:rsidR="003D5972">
        <w:rPr>
          <w:rFonts w:ascii="ＭＳ Ｐ明朝" w:eastAsia="ＭＳ Ｐ明朝" w:hAnsi="ＭＳ Ｐ明朝"/>
          <w:sz w:val="24"/>
        </w:rPr>
      </w:r>
      <w:r w:rsidR="003D5972">
        <w:rPr>
          <w:rFonts w:ascii="ＭＳ Ｐ明朝" w:eastAsia="ＭＳ Ｐ明朝" w:hAnsi="ＭＳ Ｐ明朝"/>
          <w:sz w:val="24"/>
        </w:rPr>
        <w:fldChar w:fldCharType="separate"/>
      </w:r>
      <w:r w:rsidRPr="003D5972">
        <w:rPr>
          <w:rStyle w:val="ad"/>
          <w:rFonts w:ascii="ＭＳ Ｐ明朝" w:eastAsia="ＭＳ Ｐ明朝" w:hAnsi="ＭＳ Ｐ明朝" w:hint="eastAsia"/>
          <w:sz w:val="24"/>
        </w:rPr>
        <w:t>申命記</w:t>
      </w:r>
      <w:r w:rsidRPr="003D5972">
        <w:rPr>
          <w:rStyle w:val="ad"/>
          <w:rFonts w:ascii="ＭＳ Ｐ明朝" w:eastAsia="ＭＳ Ｐ明朝" w:hAnsi="ＭＳ Ｐ明朝"/>
          <w:sz w:val="24"/>
        </w:rPr>
        <w:t>5章15節</w:t>
      </w:r>
      <w:r w:rsidR="003D5972">
        <w:rPr>
          <w:rFonts w:ascii="ＭＳ Ｐ明朝" w:eastAsia="ＭＳ Ｐ明朝" w:hAnsi="ＭＳ Ｐ明朝"/>
          <w:sz w:val="24"/>
        </w:rPr>
        <w:fldChar w:fldCharType="end"/>
      </w:r>
      <w:r w:rsidRPr="00A04FB3">
        <w:rPr>
          <w:rFonts w:ascii="ＭＳ Ｐ明朝" w:eastAsia="ＭＳ Ｐ明朝" w:hAnsi="ＭＳ Ｐ明朝"/>
          <w:sz w:val="24"/>
        </w:rPr>
        <w:t>によれば、安息日の主要な目的の一つは、イスラエルが神の力強い御業によってエジプトから救い出されたことを思い起こすことでした。それは休みの日であり、他に手段を持たない者たち、すなわちしもべや家畜でさえも休息を得ることができるようにするためでした（</w:t>
      </w:r>
      <w:hyperlink r:id="rId810" w:anchor="5:14" w:tooltip="七日目はあなたの神、主の安息であるから、なんのわざをもしてはならない。あなたも、あなたのむすこ、娘、しもべ、はしため、牛、ろば、もろもろの家畜も、あなたの門のうちにおる他国の人も同じである。こうしてあなたのしもべ、はしためを、あなたと同じように休ませなければならない。 " w:history="1">
        <w:r w:rsidRPr="009A701C">
          <w:rPr>
            <w:rStyle w:val="ad"/>
            <w:rFonts w:ascii="ＭＳ Ｐ明朝" w:eastAsia="ＭＳ Ｐ明朝" w:hAnsi="ＭＳ Ｐ明朝"/>
            <w:sz w:val="24"/>
          </w:rPr>
          <w:t>申命記5章14節</w:t>
        </w:r>
      </w:hyperlink>
      <w:r w:rsidRPr="00A04FB3">
        <w:rPr>
          <w:rFonts w:ascii="ＭＳ Ｐ明朝" w:eastAsia="ＭＳ Ｐ明朝" w:hAnsi="ＭＳ Ｐ明朝"/>
          <w:sz w:val="24"/>
        </w:rPr>
        <w:t>）。</w:t>
      </w:r>
      <w:r w:rsidR="007D6B0B" w:rsidRPr="007D6B0B">
        <w:rPr>
          <w:rFonts w:ascii="ＭＳ Ｐ明朝" w:eastAsia="ＭＳ Ｐ明朝" w:hAnsi="ＭＳ Ｐ明朝" w:hint="eastAsia"/>
          <w:sz w:val="24"/>
        </w:rPr>
        <w:t>まさに同様に、千年王国は、悪魔の支配から世界を救い出された神の救いを思い起こす時となります。すなわち、それは、千年王国の直前に起こった大艱難期において、非常に鮮明に、しかも恐ろしい経験の中で体験したその救いを思い起こす時となります</w:t>
      </w:r>
      <w:r w:rsidR="008A39A9" w:rsidRPr="00A04FB3">
        <w:rPr>
          <w:rFonts w:ascii="ＭＳ Ｐ明朝" w:eastAsia="ＭＳ Ｐ明朝" w:hAnsi="ＭＳ Ｐ明朝" w:hint="eastAsia"/>
          <w:sz w:val="24"/>
        </w:rPr>
        <w:t>（</w:t>
      </w:r>
      <w:hyperlink r:id="rId811"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 w:history="1">
        <w:r w:rsidR="008A39A9" w:rsidRPr="009A701C">
          <w:rPr>
            <w:rStyle w:val="ad"/>
            <w:rFonts w:ascii="ＭＳ Ｐ明朝" w:eastAsia="ＭＳ Ｐ明朝" w:hAnsi="ＭＳ Ｐ明朝" w:hint="eastAsia"/>
            <w:sz w:val="24"/>
          </w:rPr>
          <w:t>黙示録</w:t>
        </w:r>
        <w:r w:rsidR="008A39A9" w:rsidRPr="009A701C">
          <w:rPr>
            <w:rStyle w:val="ad"/>
            <w:rFonts w:ascii="ＭＳ Ｐ明朝" w:eastAsia="ＭＳ Ｐ明朝" w:hAnsi="ＭＳ Ｐ明朝"/>
            <w:sz w:val="24"/>
          </w:rPr>
          <w:t>20章1-3節</w:t>
        </w:r>
      </w:hyperlink>
      <w:r w:rsidR="008A39A9" w:rsidRPr="00A04FB3">
        <w:rPr>
          <w:rFonts w:ascii="ＭＳ Ｐ明朝" w:eastAsia="ＭＳ Ｐ明朝" w:hAnsi="ＭＳ Ｐ明朝"/>
          <w:sz w:val="24"/>
        </w:rPr>
        <w:t>）。それはまた、キリストの完全な統治のもとにある休息と祝福を楽しむ時であり、そして、人類史上最悪の時代から神が成し遂げられた大いなる救いを祝う時ともなるのです。</w:t>
      </w:r>
    </w:p>
    <w:p w14:paraId="45DB5E44" w14:textId="77777777" w:rsidR="008A39A9" w:rsidRDefault="008A39A9" w:rsidP="008A39A9">
      <w:pPr>
        <w:ind w:firstLine="240"/>
        <w:rPr>
          <w:rFonts w:ascii="ＭＳ Ｐ明朝" w:eastAsia="ＭＳ Ｐ明朝" w:hAnsi="ＭＳ Ｐ明朝"/>
          <w:sz w:val="24"/>
        </w:rPr>
      </w:pPr>
    </w:p>
    <w:p w14:paraId="0BBC229C" w14:textId="77777777" w:rsidR="008A39A9" w:rsidRDefault="008A39A9" w:rsidP="008A39A9">
      <w:pPr>
        <w:ind w:left="240" w:firstLine="240"/>
        <w:rPr>
          <w:rFonts w:ascii="ＭＳ Ｐ明朝" w:eastAsia="ＭＳ Ｐ明朝" w:hAnsi="ＭＳ Ｐ明朝"/>
          <w:sz w:val="24"/>
        </w:rPr>
      </w:pPr>
      <w:r w:rsidRPr="00B77C0E">
        <w:rPr>
          <w:rFonts w:ascii="BIZ UDPゴシック" w:eastAsia="BIZ UDPゴシック" w:hAnsi="BIZ UDPゴシック" w:hint="eastAsia"/>
          <w:sz w:val="24"/>
        </w:rPr>
        <w:t>主なる神の霊が、わたし［メシヤ］の上にある。主がわたしに油を注がれたからである。主はわたしを遣わして、苦しむ者たちのために勝利を告げ知らせ、心の打ち砕かれた者たちの傷を包み、捕らわれ人には解放を、囚人には自由を宣言し、主の恵みの年［千年王国］と、われらの神の復讐の日［第二再臨］とを告げ知らせ、すべての嘆く者たちを慰め、シオンのために悲しむ者たちのために備えをなし、彼らの悲しみに代えて冠のような喜びを与え、弱り果てた霊に代えて賛美の衣をまとわせるためである。</w:t>
      </w:r>
      <w:r w:rsidRPr="00A04FB3">
        <w:rPr>
          <w:rFonts w:ascii="ＭＳ Ｐ明朝" w:eastAsia="ＭＳ Ｐ明朝" w:hAnsi="ＭＳ Ｐ明朝"/>
          <w:sz w:val="24"/>
        </w:rPr>
        <w:t>(</w:t>
      </w:r>
      <w:hyperlink r:id="rId812" w:anchor="61:1" w:tooltip="主なる神の霊がわたしに臨んだ。これは主がわたしに油を注いで、貧しい者に福音を宣べ伝えることをゆだね、わたしをつかわして心のいためる者をいやし、捕われ人に放免を告げ、縛られている者に解放を告げ、 主の恵みの年とわれわれの神の報復の日とを告げさせ、また、すべての悲しむ者を慰め、 シオンの中の悲しむ者に喜びを与え、灰にかえて冠を与え、悲しみにかえて喜びの油を与え、憂いの心にかえて、さんびの衣を与えさせるためである。こうして、彼らは義のかしの木ととなえられ、主がその栄光をあらわすために植えられた者ととなえられる。 " w:history="1">
        <w:r w:rsidRPr="00B77C0E">
          <w:rPr>
            <w:rStyle w:val="ad"/>
            <w:rFonts w:ascii="ＭＳ Ｐ明朝" w:eastAsia="ＭＳ Ｐ明朝" w:hAnsi="ＭＳ Ｐ明朝"/>
            <w:sz w:val="24"/>
          </w:rPr>
          <w:t>イザヤ61章1-3節</w:t>
        </w:r>
      </w:hyperlink>
      <w:r w:rsidRPr="00A04FB3">
        <w:rPr>
          <w:rFonts w:ascii="ＭＳ Ｐ明朝" w:eastAsia="ＭＳ Ｐ明朝" w:hAnsi="ＭＳ Ｐ明朝"/>
          <w:sz w:val="24"/>
        </w:rPr>
        <w:t>前半)</w:t>
      </w:r>
    </w:p>
    <w:p w14:paraId="4B886E39" w14:textId="77777777" w:rsidR="008A39A9" w:rsidRDefault="008A39A9" w:rsidP="008A39A9">
      <w:pPr>
        <w:rPr>
          <w:rFonts w:ascii="ＭＳ Ｐ明朝" w:eastAsia="ＭＳ Ｐ明朝" w:hAnsi="ＭＳ Ｐ明朝"/>
          <w:sz w:val="24"/>
        </w:rPr>
      </w:pPr>
    </w:p>
    <w:p w14:paraId="0FE9E36F" w14:textId="77777777" w:rsidR="008A39A9" w:rsidRPr="00D07499" w:rsidRDefault="008A39A9" w:rsidP="008A39A9">
      <w:pPr>
        <w:rPr>
          <w:rFonts w:ascii="HGP明朝E" w:eastAsia="HGP明朝E" w:hAnsi="HGP明朝E"/>
          <w:sz w:val="24"/>
        </w:rPr>
      </w:pPr>
      <w:r w:rsidRPr="00D07499">
        <w:rPr>
          <w:rFonts w:ascii="HGP明朝E" w:eastAsia="HGP明朝E" w:hAnsi="HGP明朝E"/>
          <w:sz w:val="24"/>
        </w:rPr>
        <w:t>1. 千年王国における特有の物理的状態</w:t>
      </w:r>
    </w:p>
    <w:p w14:paraId="1AC6C22A" w14:textId="1BA25C94" w:rsidR="008A39A9" w:rsidRPr="00D07499" w:rsidRDefault="008A39A9" w:rsidP="008A39A9">
      <w:pPr>
        <w:rPr>
          <w:rFonts w:ascii="HGP明朝E" w:eastAsia="HGP明朝E" w:hAnsi="HGP明朝E"/>
          <w:sz w:val="24"/>
        </w:rPr>
      </w:pPr>
      <w:r w:rsidRPr="00B35877">
        <w:rPr>
          <w:rFonts w:ascii="HGP明朝E" w:eastAsia="HGP明朝E" w:hAnsi="HGP明朝E"/>
          <w:sz w:val="24"/>
          <w:u w:val="single"/>
        </w:rPr>
        <w:t>a. キリストの千年統治</w:t>
      </w:r>
      <w:r>
        <w:rPr>
          <w:rFonts w:ascii="HGP明朝E" w:eastAsia="HGP明朝E" w:hAnsi="HGP明朝E" w:hint="eastAsia"/>
          <w:sz w:val="24"/>
          <w:u w:val="single"/>
        </w:rPr>
        <w:t xml:space="preserve">　</w:t>
      </w:r>
      <w:r w:rsidRPr="00D07499">
        <w:rPr>
          <w:rFonts w:ascii="HGP明朝E" w:eastAsia="HGP明朝E" w:hAnsi="HGP明朝E"/>
          <w:sz w:val="24"/>
        </w:rPr>
        <w:t>：</w:t>
      </w:r>
    </w:p>
    <w:p w14:paraId="56138F83" w14:textId="77777777" w:rsidR="008A39A9" w:rsidRPr="00D07499" w:rsidRDefault="008A39A9" w:rsidP="008A39A9">
      <w:pPr>
        <w:rPr>
          <w:rFonts w:ascii="ＭＳ Ｐ明朝" w:eastAsia="ＭＳ Ｐ明朝" w:hAnsi="ＭＳ Ｐ明朝"/>
          <w:sz w:val="24"/>
        </w:rPr>
      </w:pPr>
    </w:p>
    <w:p w14:paraId="47756EA7" w14:textId="77777777" w:rsidR="008A39A9" w:rsidRPr="00B35877"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 </w:t>
      </w:r>
      <w:r w:rsidRPr="00B35877">
        <w:rPr>
          <w:rFonts w:ascii="BIZ UDPゴシック" w:eastAsia="BIZ UDPゴシック" w:hAnsi="BIZ UDPゴシック"/>
          <w:sz w:val="24"/>
        </w:rPr>
        <w:t>神よ、王にあなたの公正を授け、</w:t>
      </w:r>
    </w:p>
    <w:p w14:paraId="7F22E33E"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王の子にあなたの義を授けてください。</w:t>
      </w:r>
    </w:p>
    <w:p w14:paraId="7874B4E9" w14:textId="77777777" w:rsidR="008A39A9" w:rsidRPr="00B35877"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(2) </w:t>
      </w:r>
      <w:r w:rsidRPr="00B35877">
        <w:rPr>
          <w:rFonts w:ascii="BIZ UDPゴシック" w:eastAsia="BIZ UDPゴシック" w:hAnsi="BIZ UDPゴシック"/>
          <w:sz w:val="24"/>
        </w:rPr>
        <w:t>彼はあなたの民を義によってさばき、</w:t>
      </w:r>
    </w:p>
    <w:p w14:paraId="304D445C"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あなたの苦しむ者たちを公正によってさばくでしょう。</w:t>
      </w:r>
    </w:p>
    <w:p w14:paraId="1F443EB0" w14:textId="77777777" w:rsidR="008A39A9" w:rsidRPr="00B35877"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(3)</w:t>
      </w:r>
      <w:r w:rsidRPr="00B35877">
        <w:rPr>
          <w:rFonts w:ascii="BIZ UDPゴシック" w:eastAsia="BIZ UDPゴシック" w:hAnsi="BIZ UDPゴシック"/>
          <w:sz w:val="24"/>
        </w:rPr>
        <w:t xml:space="preserve"> 山々は民に繁栄をもたらし、</w:t>
      </w:r>
    </w:p>
    <w:p w14:paraId="1825A16F"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丘は義の実りをもたらすでしょう。</w:t>
      </w:r>
    </w:p>
    <w:p w14:paraId="76AEDB57" w14:textId="77777777" w:rsidR="008A39A9" w:rsidRPr="00B35877"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(4)</w:t>
      </w:r>
      <w:r w:rsidRPr="00B35877">
        <w:rPr>
          <w:rFonts w:ascii="BIZ UDPゴシック" w:eastAsia="BIZ UDPゴシック" w:hAnsi="BIZ UDPゴシック"/>
          <w:sz w:val="24"/>
        </w:rPr>
        <w:t xml:space="preserve"> 彼は民の中の苦しむ者たちを守り、</w:t>
      </w:r>
    </w:p>
    <w:p w14:paraId="2D218567"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lastRenderedPageBreak/>
        <w:t>貧しい者の子らを救い、</w:t>
      </w:r>
    </w:p>
    <w:p w14:paraId="7A07905D"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しいたげる者を打ち砕くでしょう。</w:t>
      </w:r>
    </w:p>
    <w:p w14:paraId="0F3A38B9" w14:textId="77777777" w:rsidR="008A39A9" w:rsidRPr="00B35877"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(5) </w:t>
      </w:r>
      <w:r w:rsidRPr="00B35877">
        <w:rPr>
          <w:rFonts w:ascii="BIZ UDPゴシック" w:eastAsia="BIZ UDPゴシック" w:hAnsi="BIZ UDPゴシック"/>
          <w:sz w:val="24"/>
        </w:rPr>
        <w:t>彼は太陽のある限り、</w:t>
      </w:r>
    </w:p>
    <w:p w14:paraId="479ECB47"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また月のある限り、</w:t>
      </w:r>
    </w:p>
    <w:p w14:paraId="31E933DE"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代々にわたって長く続くでしょう。</w:t>
      </w:r>
    </w:p>
    <w:p w14:paraId="5A7793A7" w14:textId="77777777" w:rsidR="008A39A9" w:rsidRPr="00B35877"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(6) </w:t>
      </w:r>
      <w:r w:rsidRPr="00B35877">
        <w:rPr>
          <w:rFonts w:ascii="BIZ UDPゴシック" w:eastAsia="BIZ UDPゴシック" w:hAnsi="BIZ UDPゴシック"/>
          <w:sz w:val="24"/>
        </w:rPr>
        <w:t>彼は刈り取られた野に降る雨のようになり、</w:t>
      </w:r>
    </w:p>
    <w:p w14:paraId="38685CDD"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地を潤す夕立のようになるでしょう。</w:t>
      </w:r>
    </w:p>
    <w:p w14:paraId="16BF530B" w14:textId="77777777" w:rsidR="008A39A9" w:rsidRPr="00B35877"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(7) </w:t>
      </w:r>
      <w:r w:rsidRPr="00B35877">
        <w:rPr>
          <w:rFonts w:ascii="BIZ UDPゴシック" w:eastAsia="BIZ UDPゴシック" w:hAnsi="BIZ UDPゴシック"/>
          <w:sz w:val="24"/>
        </w:rPr>
        <w:t>彼の時代には義人が栄え、</w:t>
      </w:r>
    </w:p>
    <w:p w14:paraId="44E18EC8" w14:textId="77777777" w:rsidR="008A39A9" w:rsidRPr="00B35877" w:rsidRDefault="008A39A9" w:rsidP="008A39A9">
      <w:pPr>
        <w:ind w:firstLine="240"/>
        <w:rPr>
          <w:rFonts w:ascii="BIZ UDPゴシック" w:eastAsia="BIZ UDPゴシック" w:hAnsi="BIZ UDPゴシック"/>
          <w:sz w:val="24"/>
        </w:rPr>
      </w:pPr>
      <w:r w:rsidRPr="00B35877">
        <w:rPr>
          <w:rFonts w:ascii="BIZ UDPゴシック" w:eastAsia="BIZ UDPゴシック" w:hAnsi="BIZ UDPゴシック" w:hint="eastAsia"/>
          <w:sz w:val="24"/>
        </w:rPr>
        <w:t>月がなくなるまで豊かさが満ちあふれるでしょう。</w:t>
      </w:r>
    </w:p>
    <w:p w14:paraId="1C2F7AEE" w14:textId="77777777" w:rsidR="008A39A9" w:rsidRPr="00C62676"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(8) </w:t>
      </w:r>
      <w:r w:rsidRPr="00C62676">
        <w:rPr>
          <w:rFonts w:ascii="BIZ UDPゴシック" w:eastAsia="BIZ UDPゴシック" w:hAnsi="BIZ UDPゴシック"/>
          <w:sz w:val="24"/>
        </w:rPr>
        <w:t>彼は海から海まで治め、</w:t>
      </w:r>
    </w:p>
    <w:p w14:paraId="648BC1FE" w14:textId="77777777" w:rsidR="008A39A9" w:rsidRPr="00C62676" w:rsidRDefault="008A39A9" w:rsidP="008A39A9">
      <w:pPr>
        <w:ind w:firstLine="240"/>
        <w:rPr>
          <w:rFonts w:ascii="BIZ UDPゴシック" w:eastAsia="BIZ UDPゴシック" w:hAnsi="BIZ UDPゴシック"/>
          <w:sz w:val="24"/>
        </w:rPr>
      </w:pPr>
      <w:r w:rsidRPr="00C62676">
        <w:rPr>
          <w:rFonts w:ascii="BIZ UDPゴシック" w:eastAsia="BIZ UDPゴシック" w:hAnsi="BIZ UDPゴシック" w:hint="eastAsia"/>
          <w:sz w:val="24"/>
        </w:rPr>
        <w:t>大河から地の果てに至るまで支配するでしょう。</w:t>
      </w:r>
    </w:p>
    <w:p w14:paraId="609E1CB1" w14:textId="77777777" w:rsidR="008A39A9" w:rsidRPr="00C62676"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(9) </w:t>
      </w:r>
      <w:r w:rsidRPr="00C62676">
        <w:rPr>
          <w:rFonts w:ascii="BIZ UDPゴシック" w:eastAsia="BIZ UDPゴシック" w:hAnsi="BIZ UDPゴシック"/>
          <w:sz w:val="24"/>
        </w:rPr>
        <w:t>荒野の民は彼の前にひれ伏し、</w:t>
      </w:r>
    </w:p>
    <w:p w14:paraId="2CBF8FF6" w14:textId="77777777" w:rsidR="008A39A9" w:rsidRPr="00C62676" w:rsidRDefault="008A39A9" w:rsidP="008A39A9">
      <w:pPr>
        <w:ind w:firstLine="240"/>
        <w:rPr>
          <w:rFonts w:ascii="BIZ UDPゴシック" w:eastAsia="BIZ UDPゴシック" w:hAnsi="BIZ UDPゴシック"/>
          <w:sz w:val="24"/>
        </w:rPr>
      </w:pPr>
      <w:r w:rsidRPr="00C62676">
        <w:rPr>
          <w:rFonts w:ascii="BIZ UDPゴシック" w:eastAsia="BIZ UDPゴシック" w:hAnsi="BIZ UDPゴシック" w:hint="eastAsia"/>
          <w:sz w:val="24"/>
        </w:rPr>
        <w:t>彼の敵はちりをなめるでしょう。</w:t>
      </w:r>
    </w:p>
    <w:p w14:paraId="4C02AC27"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(10) </w:t>
      </w:r>
      <w:r w:rsidRPr="00D10EAA">
        <w:rPr>
          <w:rFonts w:ascii="BIZ UDPゴシック" w:eastAsia="BIZ UDPゴシック" w:hAnsi="BIZ UDPゴシック"/>
          <w:sz w:val="24"/>
        </w:rPr>
        <w:t>タルシシの王たちと遠い島々の王たちは</w:t>
      </w:r>
    </w:p>
    <w:p w14:paraId="1D934191"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彼に貢ぎ物を持って来るでしょう。</w:t>
      </w:r>
    </w:p>
    <w:p w14:paraId="354712A5"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シェバとセバの王たちは</w:t>
      </w:r>
    </w:p>
    <w:p w14:paraId="02A31BE9" w14:textId="77777777" w:rsidR="008A39A9" w:rsidRPr="00D07499" w:rsidRDefault="008A39A9" w:rsidP="008A39A9">
      <w:pPr>
        <w:ind w:firstLine="240"/>
        <w:rPr>
          <w:rFonts w:ascii="ＭＳ Ｐ明朝" w:eastAsia="ＭＳ Ｐ明朝" w:hAnsi="ＭＳ Ｐ明朝"/>
          <w:sz w:val="24"/>
        </w:rPr>
      </w:pPr>
      <w:r w:rsidRPr="00D10EAA">
        <w:rPr>
          <w:rFonts w:ascii="BIZ UDPゴシック" w:eastAsia="BIZ UDPゴシック" w:hAnsi="BIZ UDPゴシック" w:hint="eastAsia"/>
          <w:sz w:val="24"/>
        </w:rPr>
        <w:t>彼に贈り物をささげるでしょう。</w:t>
      </w:r>
    </w:p>
    <w:p w14:paraId="46727690"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(11) </w:t>
      </w:r>
      <w:r w:rsidRPr="00D10EAA">
        <w:rPr>
          <w:rFonts w:ascii="BIZ UDPゴシック" w:eastAsia="BIZ UDPゴシック" w:hAnsi="BIZ UDPゴシック"/>
          <w:sz w:val="24"/>
        </w:rPr>
        <w:t>すべての王は彼の前にひれ伏し、</w:t>
      </w:r>
    </w:p>
    <w:p w14:paraId="303B3FA4"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すべての国々は彼に仕えるでしょう。</w:t>
      </w:r>
    </w:p>
    <w:p w14:paraId="6C055270" w14:textId="45B14558"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(12) </w:t>
      </w:r>
      <w:r w:rsidRPr="00D10EAA">
        <w:rPr>
          <w:rFonts w:ascii="BIZ UDPゴシック" w:eastAsia="BIZ UDPゴシック" w:hAnsi="BIZ UDPゴシック"/>
          <w:sz w:val="24"/>
        </w:rPr>
        <w:t>彼は、叫び求める貧しい者を救い、</w:t>
      </w:r>
    </w:p>
    <w:p w14:paraId="2338870E"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助ける者のない苦しむ者を救うからです。</w:t>
      </w:r>
    </w:p>
    <w:p w14:paraId="4AA1DB02"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(13) </w:t>
      </w:r>
      <w:r w:rsidRPr="00D10EAA">
        <w:rPr>
          <w:rFonts w:ascii="BIZ UDPゴシック" w:eastAsia="BIZ UDPゴシック" w:hAnsi="BIZ UDPゴシック"/>
          <w:sz w:val="24"/>
        </w:rPr>
        <w:t>彼は弱い者と貧しい者をあわれみ、</w:t>
      </w:r>
    </w:p>
    <w:p w14:paraId="3E5BBB09"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貧しい者のいのちを救うでしょう。</w:t>
      </w:r>
    </w:p>
    <w:p w14:paraId="602323E8"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(14) </w:t>
      </w:r>
      <w:r w:rsidRPr="00D10EAA">
        <w:rPr>
          <w:rFonts w:ascii="BIZ UDPゴシック" w:eastAsia="BIZ UDPゴシック" w:hAnsi="BIZ UDPゴシック"/>
          <w:sz w:val="24"/>
        </w:rPr>
        <w:t>彼は彼らを圧迫と暴虐から救い出し、</w:t>
      </w:r>
    </w:p>
    <w:p w14:paraId="3F255ABE"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彼らの血を尊いものと見なされるからです。</w:t>
      </w:r>
    </w:p>
    <w:p w14:paraId="1716EE3D"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(15) </w:t>
      </w:r>
      <w:r w:rsidRPr="00D10EAA">
        <w:rPr>
          <w:rFonts w:ascii="BIZ UDPゴシック" w:eastAsia="BIZ UDPゴシック" w:hAnsi="BIZ UDPゴシック"/>
          <w:sz w:val="24"/>
        </w:rPr>
        <w:t>彼が長く生きるように。</w:t>
      </w:r>
    </w:p>
    <w:p w14:paraId="65BE4B03"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シェバの金が彼にささげられるように。</w:t>
      </w:r>
    </w:p>
    <w:p w14:paraId="50509C6A"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人々が絶えず彼のために祈り、</w:t>
      </w:r>
    </w:p>
    <w:p w14:paraId="3F8D5EAE"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一日中彼を祝福するように。</w:t>
      </w:r>
    </w:p>
    <w:p w14:paraId="2D7620B0"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(16) </w:t>
      </w:r>
      <w:r w:rsidRPr="00D10EAA">
        <w:rPr>
          <w:rFonts w:ascii="BIZ UDPゴシック" w:eastAsia="BIZ UDPゴシック" w:hAnsi="BIZ UDPゴシック"/>
          <w:sz w:val="24"/>
        </w:rPr>
        <w:t>国中に穀物が豊かに満ち、</w:t>
      </w:r>
    </w:p>
    <w:p w14:paraId="27D0D3DC" w14:textId="2561BDA0" w:rsidR="008A39A9" w:rsidRPr="00D10EAA" w:rsidRDefault="008A39A9" w:rsidP="00BF24C6">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丘の頂でもそれが</w:t>
      </w:r>
      <w:r w:rsidR="00BF24C6">
        <w:rPr>
          <w:rFonts w:ascii="BIZ UDPゴシック" w:eastAsia="BIZ UDPゴシック" w:hAnsi="BIZ UDPゴシック" w:hint="eastAsia"/>
          <w:sz w:val="24"/>
        </w:rPr>
        <w:t>たわわに実り、</w:t>
      </w:r>
    </w:p>
    <w:p w14:paraId="115C632F"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その実りがレバノンのように豊かになり、</w:t>
      </w:r>
    </w:p>
    <w:p w14:paraId="2055C7C3"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野の草のように栄えるように。</w:t>
      </w:r>
    </w:p>
    <w:p w14:paraId="15DD3479"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(17) </w:t>
      </w:r>
      <w:r w:rsidRPr="00D10EAA">
        <w:rPr>
          <w:rFonts w:ascii="BIZ UDPゴシック" w:eastAsia="BIZ UDPゴシック" w:hAnsi="BIZ UDPゴシック"/>
          <w:sz w:val="24"/>
        </w:rPr>
        <w:t>彼の名がとこしえに続き、</w:t>
      </w:r>
    </w:p>
    <w:p w14:paraId="6232B503"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太陽のある限りその名が存続するように。</w:t>
      </w:r>
    </w:p>
    <w:p w14:paraId="4E5710A0"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lastRenderedPageBreak/>
        <w:t>すべての国々が彼によって祝福され、</w:t>
      </w:r>
    </w:p>
    <w:p w14:paraId="7D25B079"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彼らが彼を祝福された方と呼ぶように。</w:t>
      </w:r>
    </w:p>
    <w:p w14:paraId="29F016CE"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(18) </w:t>
      </w:r>
      <w:r w:rsidRPr="00D10EAA">
        <w:rPr>
          <w:rFonts w:ascii="BIZ UDPゴシック" w:eastAsia="BIZ UDPゴシック" w:hAnsi="BIZ UDPゴシック"/>
          <w:sz w:val="24"/>
        </w:rPr>
        <w:t>主なる神、イスラエルの神がほめたたえられるように。</w:t>
      </w:r>
    </w:p>
    <w:p w14:paraId="7AA7B89F"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ただ主のみが不思議な御業を行われる。</w:t>
      </w:r>
    </w:p>
    <w:p w14:paraId="0F629929" w14:textId="77777777" w:rsidR="008A39A9" w:rsidRPr="00D10EAA" w:rsidRDefault="008A39A9" w:rsidP="008A39A9">
      <w:pPr>
        <w:ind w:firstLine="240"/>
        <w:rPr>
          <w:rFonts w:ascii="BIZ UDPゴシック" w:eastAsia="BIZ UDPゴシック" w:hAnsi="BIZ UDPゴシック"/>
          <w:sz w:val="24"/>
        </w:rPr>
      </w:pPr>
      <w:r w:rsidRPr="00D07499">
        <w:rPr>
          <w:rFonts w:ascii="ＭＳ Ｐ明朝" w:eastAsia="ＭＳ Ｐ明朝" w:hAnsi="ＭＳ Ｐ明朝"/>
          <w:sz w:val="24"/>
        </w:rPr>
        <w:t xml:space="preserve">(19) </w:t>
      </w:r>
      <w:r w:rsidRPr="00D10EAA">
        <w:rPr>
          <w:rFonts w:ascii="BIZ UDPゴシック" w:eastAsia="BIZ UDPゴシック" w:hAnsi="BIZ UDPゴシック"/>
          <w:sz w:val="24"/>
        </w:rPr>
        <w:t>その栄光に満ちた御名がとこしえにほめたたえられるように。</w:t>
      </w:r>
    </w:p>
    <w:p w14:paraId="549A74DD" w14:textId="77777777" w:rsidR="008A39A9" w:rsidRPr="00D10EAA" w:rsidRDefault="008A39A9" w:rsidP="008A39A9">
      <w:pPr>
        <w:ind w:firstLine="240"/>
        <w:rPr>
          <w:rFonts w:ascii="BIZ UDPゴシック" w:eastAsia="BIZ UDPゴシック" w:hAnsi="BIZ UDPゴシック"/>
          <w:sz w:val="24"/>
        </w:rPr>
      </w:pPr>
      <w:r w:rsidRPr="00D10EAA">
        <w:rPr>
          <w:rFonts w:ascii="BIZ UDPゴシック" w:eastAsia="BIZ UDPゴシック" w:hAnsi="BIZ UDPゴシック" w:hint="eastAsia"/>
          <w:sz w:val="24"/>
        </w:rPr>
        <w:t>全地がその栄光で満たされるように。</w:t>
      </w:r>
    </w:p>
    <w:p w14:paraId="44821A40" w14:textId="77777777" w:rsidR="008A39A9" w:rsidRPr="00D07499" w:rsidRDefault="008A39A9" w:rsidP="008A39A9">
      <w:pPr>
        <w:ind w:firstLine="240"/>
        <w:rPr>
          <w:rFonts w:ascii="ＭＳ Ｐ明朝" w:eastAsia="ＭＳ Ｐ明朝" w:hAnsi="ＭＳ Ｐ明朝"/>
          <w:sz w:val="24"/>
        </w:rPr>
      </w:pPr>
      <w:r w:rsidRPr="00D10EAA">
        <w:rPr>
          <w:rFonts w:ascii="BIZ UDPゴシック" w:eastAsia="BIZ UDPゴシック" w:hAnsi="BIZ UDPゴシック" w:hint="eastAsia"/>
          <w:sz w:val="24"/>
        </w:rPr>
        <w:t>アーメン、アーメン。</w:t>
      </w:r>
    </w:p>
    <w:p w14:paraId="4E35EC88" w14:textId="77777777" w:rsidR="008A39A9" w:rsidRDefault="008A39A9" w:rsidP="008A39A9">
      <w:pPr>
        <w:ind w:firstLine="480"/>
        <w:rPr>
          <w:rFonts w:ascii="ＭＳ Ｐ明朝" w:eastAsia="ＭＳ Ｐ明朝" w:hAnsi="ＭＳ Ｐ明朝"/>
          <w:sz w:val="24"/>
        </w:rPr>
      </w:pPr>
      <w:r w:rsidRPr="00D07499">
        <w:rPr>
          <w:rFonts w:ascii="ＭＳ Ｐ明朝" w:eastAsia="ＭＳ Ｐ明朝" w:hAnsi="ＭＳ Ｐ明朝"/>
          <w:sz w:val="24"/>
        </w:rPr>
        <w:t>(</w:t>
      </w:r>
      <w:hyperlink r:id="rId813" w:anchor="72:1" w:tooltip="(1)ソロモンの歌 神よ、あなたの公平を王に与え、あなたの義を王の子に与えてください。(2)彼は義をもってあなたの民をさばき、公平をもってあなたの貧しい者をさばくように。(3)もろもろの山と丘とは義によって民に平和を与えるように。(4)彼は民の貧しい者の訴えを弁護し、乏しい者に救を与え、しえたげる者を打ち砕くように。(5)彼は日と月とのあらんかぎり、世々生きながらえるように。(6)彼は刈り取った牧草の上に降る雨のごとく、地を潤す夕立ちのごとく臨むように…" w:history="1">
        <w:r w:rsidRPr="00FB46DF">
          <w:rPr>
            <w:rStyle w:val="ad"/>
            <w:rFonts w:ascii="ＭＳ Ｐ明朝" w:eastAsia="ＭＳ Ｐ明朝" w:hAnsi="ＭＳ Ｐ明朝"/>
            <w:sz w:val="24"/>
          </w:rPr>
          <w:t>詩篇72篇1-19節</w:t>
        </w:r>
      </w:hyperlink>
      <w:r w:rsidRPr="00D07499">
        <w:rPr>
          <w:rFonts w:ascii="ＭＳ Ｐ明朝" w:eastAsia="ＭＳ Ｐ明朝" w:hAnsi="ＭＳ Ｐ明朝"/>
          <w:sz w:val="24"/>
        </w:rPr>
        <w:t>)</w:t>
      </w:r>
    </w:p>
    <w:p w14:paraId="05BFEABC" w14:textId="77777777" w:rsidR="008A39A9" w:rsidRDefault="008A39A9" w:rsidP="008A39A9">
      <w:pPr>
        <w:rPr>
          <w:rFonts w:ascii="ＭＳ Ｐ明朝" w:eastAsia="ＭＳ Ｐ明朝" w:hAnsi="ＭＳ Ｐ明朝"/>
          <w:sz w:val="24"/>
        </w:rPr>
      </w:pPr>
    </w:p>
    <w:p w14:paraId="2E9CF328" w14:textId="02799542" w:rsidR="008A39A9" w:rsidRPr="00D10EAA" w:rsidRDefault="00E81ACE" w:rsidP="008A39A9">
      <w:pPr>
        <w:ind w:firstLine="240"/>
        <w:rPr>
          <w:rFonts w:ascii="ＭＳ Ｐ明朝" w:eastAsia="ＭＳ Ｐ明朝" w:hAnsi="ＭＳ Ｐ明朝"/>
          <w:sz w:val="24"/>
        </w:rPr>
      </w:pPr>
      <w:r w:rsidRPr="00E81ACE">
        <w:rPr>
          <w:rFonts w:ascii="ＭＳ Ｐ明朝" w:eastAsia="ＭＳ Ｐ明朝" w:hAnsi="ＭＳ Ｐ明朝"/>
          <w:sz w:val="24"/>
        </w:rPr>
        <w:t>旧約聖書の預言には、メシ</w:t>
      </w:r>
      <w:r>
        <w:rPr>
          <w:rFonts w:ascii="ＭＳ Ｐ明朝" w:eastAsia="ＭＳ Ｐ明朝" w:hAnsi="ＭＳ Ｐ明朝" w:hint="eastAsia"/>
          <w:sz w:val="24"/>
        </w:rPr>
        <w:t>ヤ</w:t>
      </w:r>
      <w:r w:rsidRPr="00E81ACE">
        <w:rPr>
          <w:rFonts w:ascii="ＭＳ Ｐ明朝" w:eastAsia="ＭＳ Ｐ明朝" w:hAnsi="ＭＳ Ｐ明朝"/>
          <w:sz w:val="24"/>
        </w:rPr>
        <w:t>が来て統治されることを待ち望む箇所が数多くあります。というのは、メシ</w:t>
      </w:r>
      <w:r>
        <w:rPr>
          <w:rFonts w:ascii="ＭＳ Ｐ明朝" w:eastAsia="ＭＳ Ｐ明朝" w:hAnsi="ＭＳ Ｐ明朝" w:hint="eastAsia"/>
          <w:sz w:val="24"/>
        </w:rPr>
        <w:t>ヤ</w:t>
      </w:r>
      <w:r w:rsidRPr="00E81ACE">
        <w:rPr>
          <w:rFonts w:ascii="ＭＳ Ｐ明朝" w:eastAsia="ＭＳ Ｐ明朝" w:hAnsi="ＭＳ Ｐ明朝"/>
          <w:sz w:val="24"/>
        </w:rPr>
        <w:t>こそ、神がイスラエルに与えられたすべての約束の成就であり、その中心だからです</w:t>
      </w:r>
      <w:r w:rsidR="008A39A9" w:rsidRPr="00D10EAA">
        <w:rPr>
          <w:rFonts w:ascii="ＭＳ Ｐ明朝" w:eastAsia="ＭＳ Ｐ明朝" w:hAnsi="ＭＳ Ｐ明朝" w:hint="eastAsia"/>
          <w:sz w:val="24"/>
        </w:rPr>
        <w:t>（</w:t>
      </w:r>
      <w:hyperlink r:id="rId814" w:anchor="7:14" w:tooltip="わたしは彼の父となり、彼はわたしの子となるであろう。もし彼が罪を犯すならば、わたしは人のつえと人の子のむちをもって彼を懲らす。 " w:history="1">
        <w:r w:rsidR="008A39A9" w:rsidRPr="00FB46DF">
          <w:rPr>
            <w:rStyle w:val="ad"/>
            <w:rFonts w:ascii="ＭＳ Ｐ明朝" w:eastAsia="ＭＳ Ｐ明朝" w:hAnsi="ＭＳ Ｐ明朝" w:hint="eastAsia"/>
            <w:sz w:val="24"/>
          </w:rPr>
          <w:t>サムエル記下</w:t>
        </w:r>
        <w:r w:rsidR="008A39A9" w:rsidRPr="00FB46DF">
          <w:rPr>
            <w:rStyle w:val="ad"/>
            <w:rFonts w:ascii="ＭＳ Ｐ明朝" w:eastAsia="ＭＳ Ｐ明朝" w:hAnsi="ＭＳ Ｐ明朝"/>
            <w:sz w:val="24"/>
          </w:rPr>
          <w:t>7章14節</w:t>
        </w:r>
      </w:hyperlink>
      <w:r w:rsidR="008A39A9" w:rsidRPr="00D10EAA">
        <w:rPr>
          <w:rFonts w:ascii="ＭＳ Ｐ明朝" w:eastAsia="ＭＳ Ｐ明朝" w:hAnsi="ＭＳ Ｐ明朝"/>
          <w:sz w:val="24"/>
        </w:rPr>
        <w:t xml:space="preserve">; </w:t>
      </w:r>
      <w:hyperlink r:id="rId815" w:anchor="33:14" w:tooltip="主は言われる、見よ、わたしがイスラエルの家とユダの家に約束したことをなし遂げる日が来る。 その日、その時になるならば、わたしはダビデのために一つの正しい枝を生じさせよう。彼は公平と正義を地に行う。 その日、ユダは救を得、エルサレムは安らかにおる。その名は『主はわれわれの正義』ととなえられる。 主はこう仰せられる、イスラエルの家の位に座する人がダビデの子孫のうちに欠けることはない。 " w:history="1">
        <w:r w:rsidR="008A39A9" w:rsidRPr="00F74B01">
          <w:rPr>
            <w:rStyle w:val="ad"/>
            <w:rFonts w:ascii="ＭＳ Ｐ明朝" w:eastAsia="ＭＳ Ｐ明朝" w:hAnsi="ＭＳ Ｐ明朝"/>
            <w:sz w:val="24"/>
          </w:rPr>
          <w:t>エレミヤ33章14-17節</w:t>
        </w:r>
      </w:hyperlink>
      <w:r w:rsidR="008A39A9" w:rsidRPr="00D10EAA">
        <w:rPr>
          <w:rFonts w:ascii="ＭＳ Ｐ明朝" w:eastAsia="ＭＳ Ｐ明朝" w:hAnsi="ＭＳ Ｐ明朝"/>
          <w:sz w:val="24"/>
        </w:rPr>
        <w:t xml:space="preserve">; </w:t>
      </w:r>
      <w:hyperlink r:id="rId816" w:anchor="1:32" w:tooltip="彼は大いなる者となり、いと高き者の子と、となえられるでしょう。そして、主なる神は彼に父ダビデの王座をお与えになり、 彼はとこしえにヤコブの家を支配し、その支配は限りなく続くでしょう」。 " w:history="1">
        <w:r w:rsidR="008A39A9" w:rsidRPr="00F74B01">
          <w:rPr>
            <w:rStyle w:val="ad"/>
            <w:rFonts w:ascii="ＭＳ Ｐ明朝" w:eastAsia="ＭＳ Ｐ明朝" w:hAnsi="ＭＳ Ｐ明朝"/>
            <w:sz w:val="24"/>
          </w:rPr>
          <w:t>ルカ1章32-33節</w:t>
        </w:r>
      </w:hyperlink>
      <w:r w:rsidR="008A39A9" w:rsidRPr="00D10EAA">
        <w:rPr>
          <w:rFonts w:ascii="ＭＳ Ｐ明朝" w:eastAsia="ＭＳ Ｐ明朝" w:hAnsi="ＭＳ Ｐ明朝"/>
          <w:sz w:val="24"/>
        </w:rPr>
        <w:t>）。</w:t>
      </w:r>
      <w:r w:rsidR="008D0F42">
        <w:rPr>
          <w:rFonts w:ascii="ＭＳ Ｐ明朝" w:eastAsia="ＭＳ Ｐ明朝" w:hAnsi="ＭＳ Ｐ明朝" w:hint="eastAsia"/>
          <w:sz w:val="24"/>
        </w:rPr>
        <w:t>上</w:t>
      </w:r>
      <w:r w:rsidR="008A39A9" w:rsidRPr="00D10EAA">
        <w:rPr>
          <w:rFonts w:ascii="ＭＳ Ｐ明朝" w:eastAsia="ＭＳ Ｐ明朝" w:hAnsi="ＭＳ Ｐ明朝" w:hint="eastAsia"/>
          <w:sz w:val="24"/>
        </w:rPr>
        <w:t>の詩篇において、ダビデの子としてダビデのより偉大な子、すなわちメシ</w:t>
      </w:r>
      <w:r w:rsidR="008A39A9">
        <w:rPr>
          <w:rFonts w:ascii="ＭＳ Ｐ明朝" w:eastAsia="ＭＳ Ｐ明朝" w:hAnsi="ＭＳ Ｐ明朝" w:hint="eastAsia"/>
          <w:sz w:val="24"/>
        </w:rPr>
        <w:t>ヤ</w:t>
      </w:r>
      <w:r w:rsidR="008A39A9" w:rsidRPr="00D10EAA">
        <w:rPr>
          <w:rFonts w:ascii="ＭＳ Ｐ明朝" w:eastAsia="ＭＳ Ｐ明朝" w:hAnsi="ＭＳ Ｐ明朝" w:hint="eastAsia"/>
          <w:sz w:val="24"/>
        </w:rPr>
        <w:t>の型であるソロモンによって記されたその詩の中に、私たちはイエスの千年統治の最も重要な側面の多くが表現されているのを見ることができます。その時代は、あらゆる意味において祝福の時となります（そしてそれが、反キリストの艱難期の支配のもとにあった最悪の時代の直後に続くものであることを考えれば、なおさらそうです）。しかし、主の統治と王国に関するいくつかの特定の特徴は、預言において繰り返し強調されています。</w:t>
      </w:r>
    </w:p>
    <w:p w14:paraId="56291C99" w14:textId="77777777" w:rsidR="008A39A9" w:rsidRPr="00D10EAA" w:rsidRDefault="008A39A9" w:rsidP="008A39A9">
      <w:pPr>
        <w:rPr>
          <w:rFonts w:ascii="ＭＳ Ｐ明朝" w:eastAsia="ＭＳ Ｐ明朝" w:hAnsi="ＭＳ Ｐ明朝"/>
          <w:sz w:val="24"/>
        </w:rPr>
      </w:pPr>
    </w:p>
    <w:p w14:paraId="023AF5F9" w14:textId="155FE960" w:rsidR="008A39A9" w:rsidRPr="00D10EAA" w:rsidRDefault="008A39A9" w:rsidP="008A39A9">
      <w:pPr>
        <w:rPr>
          <w:rFonts w:ascii="ＭＳ Ｐ明朝" w:eastAsia="ＭＳ Ｐ明朝" w:hAnsi="ＭＳ Ｐ明朝"/>
          <w:sz w:val="24"/>
        </w:rPr>
      </w:pPr>
      <w:r w:rsidRPr="00D10EAA">
        <w:rPr>
          <w:rFonts w:ascii="ＭＳ Ｐ明朝" w:eastAsia="ＭＳ Ｐ明朝" w:hAnsi="ＭＳ Ｐ明朝"/>
          <w:sz w:val="24"/>
        </w:rPr>
        <w:t xml:space="preserve">1) </w:t>
      </w:r>
      <w:r w:rsidRPr="00FB46DF">
        <w:rPr>
          <w:rFonts w:ascii="ＭＳ Ｐ明朝" w:eastAsia="ＭＳ Ｐ明朝" w:hAnsi="ＭＳ Ｐ明朝" w:hint="eastAsia"/>
          <w:sz w:val="24"/>
          <w:u w:val="single"/>
        </w:rPr>
        <w:t>千年王国の確立の際にもたらされる、特別な喜びと歓喜</w:t>
      </w:r>
      <w:r w:rsidRPr="00D10EAA">
        <w:rPr>
          <w:rFonts w:ascii="ＭＳ Ｐ明朝" w:eastAsia="ＭＳ Ｐ明朝" w:hAnsi="ＭＳ Ｐ明朝"/>
          <w:sz w:val="24"/>
        </w:rPr>
        <w:t>：</w:t>
      </w:r>
      <w:r w:rsidRPr="00D10EAA">
        <w:rPr>
          <w:rFonts w:ascii="ＭＳ Ｐ明朝" w:eastAsia="ＭＳ Ｐ明朝" w:hAnsi="ＭＳ Ｐ明朝" w:hint="eastAsia"/>
          <w:sz w:val="24"/>
        </w:rPr>
        <w:t>私たちの主が再臨される日は、全世界にとって喜びの日となり、とりわけイスラエルにとって、しかしまた他のすべての人々にとっても</w:t>
      </w:r>
      <w:r w:rsidR="008D0F42" w:rsidRPr="008D0F42">
        <w:rPr>
          <w:rFonts w:ascii="ＭＳ Ｐ明朝" w:eastAsia="ＭＳ Ｐ明朝" w:hAnsi="ＭＳ Ｐ明朝" w:hint="eastAsia"/>
          <w:sz w:val="24"/>
        </w:rPr>
        <w:t>（すなわち、主に敵対してきた者たちを除いて）</w:t>
      </w:r>
      <w:r w:rsidRPr="00D10EAA">
        <w:rPr>
          <w:rFonts w:ascii="ＭＳ Ｐ明朝" w:eastAsia="ＭＳ Ｐ明朝" w:hAnsi="ＭＳ Ｐ明朝" w:hint="eastAsia"/>
          <w:sz w:val="24"/>
        </w:rPr>
        <w:t>喜びの日となります（</w:t>
      </w:r>
      <w:hyperlink r:id="rId817" w:anchor="9:3" w:tooltip="あなたが国民を増し、その喜びを大きくされたので、彼らは刈入れ時に喜ぶように、獲物を分かつ時に楽しむように、あなたの前に喜んだ。 " w:history="1">
        <w:r w:rsidRPr="00F74B01">
          <w:rPr>
            <w:rStyle w:val="ad"/>
            <w:rFonts w:ascii="ＭＳ Ｐ明朝" w:eastAsia="ＭＳ Ｐ明朝" w:hAnsi="ＭＳ Ｐ明朝" w:hint="eastAsia"/>
            <w:sz w:val="24"/>
          </w:rPr>
          <w:t>イザヤ</w:t>
        </w:r>
        <w:r w:rsidRPr="00F74B01">
          <w:rPr>
            <w:rStyle w:val="ad"/>
            <w:rFonts w:ascii="ＭＳ Ｐ明朝" w:eastAsia="ＭＳ Ｐ明朝" w:hAnsi="ＭＳ Ｐ明朝"/>
            <w:sz w:val="24"/>
          </w:rPr>
          <w:t>9章3節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18" w:anchor="12:3" w:tooltip="あなたがたは喜びをもって、救の井戸から水をくむ。 " w:history="1">
        <w:r w:rsidRPr="00F74B01">
          <w:rPr>
            <w:rStyle w:val="ad"/>
            <w:rFonts w:ascii="ＭＳ Ｐ明朝" w:eastAsia="ＭＳ Ｐ明朝" w:hAnsi="ＭＳ Ｐ明朝"/>
            <w:sz w:val="24"/>
          </w:rPr>
          <w:t>12章3節</w:t>
        </w:r>
      </w:hyperlink>
      <w:r w:rsidRPr="00D10EAA">
        <w:rPr>
          <w:rFonts w:ascii="ＭＳ Ｐ明朝" w:eastAsia="ＭＳ Ｐ明朝" w:hAnsi="ＭＳ Ｐ明朝"/>
          <w:sz w:val="24"/>
        </w:rPr>
        <w:t xml:space="preserve">, </w:t>
      </w:r>
      <w:hyperlink r:id="rId819" w:anchor="12:6" w:tooltip="シオンに住む者よ、声をあげて、喜びうたえ。イスラエルの聖者はあなたがたのうちで大いなる者だから」。 " w:history="1">
        <w:r w:rsidRPr="00F74B01">
          <w:rPr>
            <w:rStyle w:val="ad"/>
            <w:rFonts w:ascii="ＭＳ Ｐ明朝" w:eastAsia="ＭＳ Ｐ明朝" w:hAnsi="ＭＳ Ｐ明朝"/>
            <w:sz w:val="24"/>
          </w:rPr>
          <w:t>6節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0" w:anchor="35:1" w:tooltip="(1)荒野と、かわいた地とは楽しみ、さばくは喜びて花咲き、さふらんのように、(2)さかんに花咲き、かつ喜び楽しみ、かつ歌う。これにレバノンの栄えが与えられ、カルメルおよびシャロンの麗しさが与えられる。彼らは主の栄光を見、われわれの神の麗しさを見る。(3)あなたがたは弱った手を強くし、よろめくひざを健やかにせよ。(4)心おののく者に言え、「強くあれ、恐れてはならない。見よ、あなたがたの神は報復をもって臨み、神の報いをもってこられる。神は来て、あなたがたを救われる」と。(5)その時、目しいの目は開かれ、耳しい…" w:history="1">
        <w:r w:rsidRPr="00F74B01">
          <w:rPr>
            <w:rStyle w:val="ad"/>
            <w:rFonts w:ascii="ＭＳ Ｐ明朝" w:eastAsia="ＭＳ Ｐ明朝" w:hAnsi="ＭＳ Ｐ明朝"/>
            <w:sz w:val="24"/>
          </w:rPr>
          <w:t>35章1-10節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1" w:anchor="42:11" w:tooltip="荒野とその中のもろもろの町と、ケダルびとの住むもろもろの村里は声をあげよ。セラの民は喜びうたえ。山の頂から呼ばわり叫べ。 " w:history="1">
        <w:r w:rsidRPr="00F74B01">
          <w:rPr>
            <w:rStyle w:val="ad"/>
            <w:rFonts w:ascii="ＭＳ Ｐ明朝" w:eastAsia="ＭＳ Ｐ明朝" w:hAnsi="ＭＳ Ｐ明朝"/>
            <w:sz w:val="24"/>
          </w:rPr>
          <w:t>42章11節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2" w:anchor="44:23" w:tooltip="天よ、歌え、主がこの事をなされたから。地の深き所よ、呼ばわれ。もろもろの山よ、林およびその中のもろもろの木よ、声を放って歌え。主はヤコブをあがない、イスラエルのうちに栄光をあらわされたから。 " w:history="1">
        <w:r w:rsidRPr="00F74B01">
          <w:rPr>
            <w:rStyle w:val="ad"/>
            <w:rFonts w:ascii="ＭＳ Ｐ明朝" w:eastAsia="ＭＳ Ｐ明朝" w:hAnsi="ＭＳ Ｐ明朝"/>
            <w:sz w:val="24"/>
          </w:rPr>
          <w:t>44章23節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3" w:anchor="49:13" w:tooltip="天よ、歌え、地よ、喜べ。もろもろの山よ、声を放って歌え。主はその民を慰め、その苦しむ者をあわれまれるからだ。" w:history="1">
        <w:r w:rsidRPr="00F74B01">
          <w:rPr>
            <w:rStyle w:val="ad"/>
            <w:rFonts w:ascii="ＭＳ Ｐ明朝" w:eastAsia="ＭＳ Ｐ明朝" w:hAnsi="ＭＳ Ｐ明朝"/>
            <w:sz w:val="24"/>
          </w:rPr>
          <w:t>49章13節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4" w:anchor="55:3" w:tooltip="(3)耳を傾け、わたしにきて聞け。そうすれば、あなたがたは生きることができる。わたしは、あなたがたと、とこしえの契約を立てて、ダビデに約束した変らない確かな恵みを与える。(4)見よ、わたしは彼を立てて、もろもろの民への証人とし、また、もろもろの民の君とし、命令する者とした。(5)見よ、あなたは知らない国民を招く、あなたを知らない国民はあなたのもとに走ってくる。これはあなたの神、主、イスラエルの聖者のゆえであり、主があなたに光栄を与えられたからである。(6)あなたがたは主にお会いすることのできるうちに、主を…" w:history="1">
        <w:r w:rsidRPr="00F74B01">
          <w:rPr>
            <w:rStyle w:val="ad"/>
            <w:rFonts w:ascii="ＭＳ Ｐ明朝" w:eastAsia="ＭＳ Ｐ明朝" w:hAnsi="ＭＳ Ｐ明朝"/>
            <w:sz w:val="24"/>
          </w:rPr>
          <w:t>55章3-11節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5" w:anchor="60:1" w:tooltip="起きよ、光を放て。あなたの光が臨み、主の栄光があなたの上にのぼったから。" w:history="1">
        <w:r w:rsidRPr="00B13113">
          <w:rPr>
            <w:rStyle w:val="ad"/>
            <w:rFonts w:ascii="ＭＳ Ｐ明朝" w:eastAsia="ＭＳ Ｐ明朝" w:hAnsi="ＭＳ Ｐ明朝"/>
            <w:sz w:val="24"/>
          </w:rPr>
          <w:t>60章1節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6" w:anchor="61:3" w:tooltip="(3)シオンの中の悲しむ者に喜びを与え、灰にかえて冠を与え、悲しみにかえて喜びの油を与え、憂いの心にかえて、さんびの衣を与えさせるためである。こうして、彼らは義のかしの木ととなえられ、主がその栄光をあらわすために植えられた者ととなえられる。(4)彼らはいにしえの荒れた所を建てなおし、さきに荒れすたれた所を興し、荒れた町々を新たにし、世々すたれた所を再び建てる。(5)外国人は立ってあなたがたの群れを飼い、異邦人はあなたがたの畑を耕す者となり、ぶどうを作る者となる。(6)しかし、あなたがたは主の祭司ととなえ…" w:history="1">
        <w:r w:rsidRPr="00B13113">
          <w:rPr>
            <w:rStyle w:val="ad"/>
            <w:rFonts w:ascii="ＭＳ Ｐ明朝" w:eastAsia="ＭＳ Ｐ明朝" w:hAnsi="ＭＳ Ｐ明朝"/>
            <w:sz w:val="24"/>
          </w:rPr>
          <w:t>61章3-7節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7" w:anchor="65:18" w:tooltip="しかし、あなたがたはわたしの創造するものにより、とこしえに楽しみ、喜びを得よ。見よ、わたしはエルサレムを造って喜びとし、その民を楽しみとする。" w:history="1">
        <w:r w:rsidRPr="00FB3FC4">
          <w:rPr>
            <w:rStyle w:val="ad"/>
            <w:rFonts w:ascii="ＭＳ Ｐ明朝" w:eastAsia="ＭＳ Ｐ明朝" w:hAnsi="ＭＳ Ｐ明朝"/>
            <w:sz w:val="24"/>
          </w:rPr>
          <w:t>65章18節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8" w:anchor="31:4" w:tooltip="(4)イスラエルのおとめよ、再びわたしはあなたを建てる、あなたは建てられる。あなたは再び鼓をもって身を飾り、出て行って、喜び楽しむ者と共に踊る。(5)またあなたはぶどうの木をサマリヤの山に植える。植える者は、植えてその実を食べることができる。(6)見守る者がエフライムの山の上に立って呼ばわる日が来る。『立って、シオンに上り、われわれの神、主に、もうでよう』と」。(7)主はこう仰せられる、「ヤコブのために喜んで声高く歌い、万国のかしらのために叫び声をあげよ。告げ示し、ほめたたえて言え、『主はその民イスラエル…" w:history="1">
        <w:r w:rsidRPr="0050714F">
          <w:rPr>
            <w:rStyle w:val="ad"/>
            <w:rFonts w:ascii="ＭＳ Ｐ明朝" w:eastAsia="ＭＳ Ｐ明朝" w:hAnsi="ＭＳ Ｐ明朝"/>
            <w:sz w:val="24"/>
          </w:rPr>
          <w:t>エレミヤ31章4-13節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29" w:anchor="33:9" w:tooltip="(9)この町は地のもろもろの民の前に、わたしのために喜びの名となり、誉となり、栄えとなる。彼らはわたしがわたしの民に施すもろもろの恵みのことを聞く。そして、わたしがこの町に施すもろもろの恵みと、もろもろの繁栄のために恐れて身をふるわす。(10)主はこう言われる、あなたがたが、『それは荒れて、人もおらず獣もいない』というこの所、すなわち、荒れて、人もおらず住む者もなく、獣もいないユダの町とエルサレムのちまたに、(11)再び喜びの声、楽しみの声、花婿の声、花嫁の声、および『万軍の主に感謝せよ、主は恵みふかく…" w:history="1">
        <w:r w:rsidRPr="0050714F">
          <w:rPr>
            <w:rStyle w:val="ad"/>
            <w:rFonts w:ascii="ＭＳ Ｐ明朝" w:eastAsia="ＭＳ Ｐ明朝" w:hAnsi="ＭＳ Ｐ明朝"/>
            <w:sz w:val="24"/>
          </w:rPr>
          <w:t>33章9-11節</w:t>
        </w:r>
      </w:hyperlink>
      <w:r w:rsidRPr="00D10EAA">
        <w:rPr>
          <w:rFonts w:ascii="ＭＳ Ｐ明朝" w:eastAsia="ＭＳ Ｐ明朝" w:hAnsi="ＭＳ Ｐ明朝"/>
          <w:sz w:val="24"/>
        </w:rPr>
        <w:t xml:space="preserve">; </w:t>
      </w:r>
      <w:hyperlink r:id="rId830" w:anchor="3:14" w:tooltip="(14)シオンの娘よ、喜び歌え。イスラエルよ、喜び呼ばわれ。エルサレムの娘よ、心のかぎり喜び楽しめ。(15)主はあなたを訴える者を取り去り、あなたの敵を追い払われた。イスラエルの王なる主はあなたのうちにいます。あなたはもはや災を恐れることはない。(16)その日、人々はエルサレムに向かって言う、「シオンよ、恐れるな。あなたの手を弱々しくたれるな。(17)あなたの神、主はあなたのうちにいまし、勇士であって、勝利を与えられる。彼はあなたのために喜び楽しみ、その愛によってあなたを新にし、祭の日のようにあなたのため…" w:history="1">
        <w:r w:rsidRPr="0050714F">
          <w:rPr>
            <w:rStyle w:val="ad"/>
            <w:rFonts w:ascii="ＭＳ Ｐ明朝" w:eastAsia="ＭＳ Ｐ明朝" w:hAnsi="ＭＳ Ｐ明朝"/>
            <w:sz w:val="24"/>
          </w:rPr>
          <w:t>ゼパニヤ3章14-20節</w:t>
        </w:r>
      </w:hyperlink>
      <w:r w:rsidRPr="00D10EAA">
        <w:rPr>
          <w:rFonts w:ascii="ＭＳ Ｐ明朝" w:eastAsia="ＭＳ Ｐ明朝" w:hAnsi="ＭＳ Ｐ明朝"/>
          <w:sz w:val="24"/>
        </w:rPr>
        <w:t xml:space="preserve">; </w:t>
      </w:r>
      <w:hyperlink r:id="rId831" w:anchor="8:19" w:tooltip="「万軍の主は、こう仰せられる、四月の断食と、五月の断食と、七月の断食と、十月の断食とは、ユダの家の喜び楽しみの時となり、よき祝の時となる。ゆえにあなたがたは、真実と平和とを愛せよ。" w:history="1">
        <w:r w:rsidRPr="0050714F">
          <w:rPr>
            <w:rStyle w:val="ad"/>
            <w:rFonts w:ascii="ＭＳ Ｐ明朝" w:eastAsia="ＭＳ Ｐ明朝" w:hAnsi="ＭＳ Ｐ明朝"/>
            <w:sz w:val="24"/>
          </w:rPr>
          <w:t>ゼカリヤ8章19節</w:t>
        </w:r>
      </w:hyperlink>
      <w:r>
        <w:rPr>
          <w:rFonts w:ascii="ＭＳ Ｐ明朝" w:eastAsia="ＭＳ Ｐ明朝" w:hAnsi="ＭＳ Ｐ明朝" w:hint="eastAsia"/>
          <w:sz w:val="24"/>
        </w:rPr>
        <w:t>,</w:t>
      </w:r>
      <w:r w:rsidRPr="00D10EAA">
        <w:rPr>
          <w:rFonts w:ascii="ＭＳ Ｐ明朝" w:eastAsia="ＭＳ Ｐ明朝" w:hAnsi="ＭＳ Ｐ明朝"/>
          <w:sz w:val="24"/>
        </w:rPr>
        <w:t xml:space="preserve"> </w:t>
      </w:r>
      <w:hyperlink r:id="rId832" w:anchor="10:7" w:tooltip="エフライムびとは勇士のようになり、その心は酒を飲んだように喜ぶ。その子供らはこれを見て喜び、その心は主によって楽しむ。" w:history="1">
        <w:r w:rsidRPr="0050714F">
          <w:rPr>
            <w:rStyle w:val="ad"/>
            <w:rFonts w:ascii="ＭＳ Ｐ明朝" w:eastAsia="ＭＳ Ｐ明朝" w:hAnsi="ＭＳ Ｐ明朝"/>
            <w:sz w:val="24"/>
          </w:rPr>
          <w:t>10章7節</w:t>
        </w:r>
      </w:hyperlink>
      <w:r w:rsidRPr="00D10EAA">
        <w:rPr>
          <w:rFonts w:ascii="ＭＳ Ｐ明朝" w:eastAsia="ＭＳ Ｐ明朝" w:hAnsi="ＭＳ Ｐ明朝"/>
          <w:sz w:val="24"/>
        </w:rPr>
        <w:t>）。</w:t>
      </w:r>
    </w:p>
    <w:p w14:paraId="2AFB0383" w14:textId="77777777" w:rsidR="008A39A9" w:rsidRPr="00FB46DF" w:rsidRDefault="008A39A9" w:rsidP="008A39A9">
      <w:pPr>
        <w:rPr>
          <w:rFonts w:ascii="ＭＳ Ｐ明朝" w:eastAsia="ＭＳ Ｐ明朝" w:hAnsi="ＭＳ Ｐ明朝"/>
          <w:sz w:val="24"/>
        </w:rPr>
      </w:pPr>
    </w:p>
    <w:p w14:paraId="7AC278F4" w14:textId="77777777" w:rsidR="008A39A9" w:rsidRPr="008620B9" w:rsidRDefault="008A39A9" w:rsidP="008A39A9">
      <w:pPr>
        <w:ind w:left="240" w:firstLine="240"/>
        <w:rPr>
          <w:rFonts w:ascii="ＭＳ Ｐ明朝" w:eastAsia="ＭＳ Ｐ明朝" w:hAnsi="ＭＳ Ｐ明朝"/>
          <w:spacing w:val="-20"/>
          <w:sz w:val="24"/>
        </w:rPr>
      </w:pPr>
      <w:r w:rsidRPr="00D10EAA">
        <w:rPr>
          <w:rFonts w:ascii="ＭＳ Ｐ明朝" w:eastAsia="ＭＳ Ｐ明朝" w:hAnsi="ＭＳ Ｐ明朝"/>
          <w:sz w:val="24"/>
        </w:rPr>
        <w:t xml:space="preserve">(7) </w:t>
      </w:r>
      <w:r w:rsidRPr="003D32C4">
        <w:rPr>
          <w:rFonts w:ascii="BIZ UDPゴシック" w:eastAsia="BIZ UDPゴシック" w:hAnsi="BIZ UDPゴシック"/>
          <w:sz w:val="24"/>
        </w:rPr>
        <w:t>山々の上にあって、良き知らせを伝える者の足は、なんと美しいことであろう。</w:t>
      </w:r>
      <w:r w:rsidRPr="003D32C4">
        <w:rPr>
          <w:rFonts w:ascii="BIZ UDPゴシック" w:eastAsia="BIZ UDPゴシック" w:hAnsi="BIZ UDPゴシック" w:hint="eastAsia"/>
          <w:sz w:val="24"/>
        </w:rPr>
        <w:t>平和を告げ知らせ、良い知らせを伝え、救いを宣べ伝え、シオンに向かって「あなたの神は王となられた！」と言う者の足は。</w:t>
      </w:r>
      <w:r w:rsidRPr="00D10EAA">
        <w:rPr>
          <w:rFonts w:ascii="ＭＳ Ｐ明朝" w:eastAsia="ＭＳ Ｐ明朝" w:hAnsi="ＭＳ Ｐ明朝"/>
          <w:sz w:val="24"/>
        </w:rPr>
        <w:t>(8)</w:t>
      </w:r>
      <w:r w:rsidRPr="003D32C4">
        <w:rPr>
          <w:rFonts w:ascii="BIZ UDPゴシック" w:eastAsia="BIZ UDPゴシック" w:hAnsi="BIZ UDPゴシック"/>
          <w:sz w:val="24"/>
        </w:rPr>
        <w:t xml:space="preserve"> 見張る者たちの声が聞こえる。</w:t>
      </w:r>
      <w:r w:rsidRPr="003D32C4">
        <w:rPr>
          <w:rFonts w:ascii="BIZ UDPゴシック" w:eastAsia="BIZ UDPゴシック" w:hAnsi="BIZ UDPゴシック" w:hint="eastAsia"/>
          <w:sz w:val="24"/>
        </w:rPr>
        <w:t>彼らは声を上げ、共に喜び叫</w:t>
      </w:r>
      <w:r w:rsidRPr="008620B9">
        <w:rPr>
          <w:rFonts w:ascii="BIZ UDPゴシック" w:eastAsia="BIZ UDPゴシック" w:hAnsi="BIZ UDPゴシック" w:hint="eastAsia"/>
          <w:spacing w:val="-20"/>
          <w:sz w:val="24"/>
        </w:rPr>
        <w:t>ぶ。主</w:t>
      </w:r>
      <w:r w:rsidRPr="008620B9">
        <w:rPr>
          <w:rFonts w:ascii="ＭＳ Ｐ明朝" w:eastAsia="ＭＳ Ｐ明朝" w:hAnsi="ＭＳ Ｐ明朝" w:hint="eastAsia"/>
          <w:spacing w:val="-20"/>
          <w:sz w:val="24"/>
        </w:rPr>
        <w:t>（すなわちメシヤ）</w:t>
      </w:r>
      <w:r w:rsidRPr="008620B9">
        <w:rPr>
          <w:rFonts w:ascii="BIZ UDPゴシック" w:eastAsia="BIZ UDPゴシック" w:hAnsi="BIZ UDPゴシック" w:hint="eastAsia"/>
          <w:spacing w:val="-20"/>
          <w:sz w:val="24"/>
        </w:rPr>
        <w:t>がシオンに</w:t>
      </w:r>
      <w:r w:rsidRPr="003D32C4">
        <w:rPr>
          <w:rFonts w:ascii="BIZ UDPゴシック" w:eastAsia="BIZ UDPゴシック" w:hAnsi="BIZ UDPゴシック" w:hint="eastAsia"/>
          <w:sz w:val="24"/>
        </w:rPr>
        <w:t>帰られるとき、彼らは［すべて］顔と顔を合わせて［主を］見るからである。</w:t>
      </w:r>
      <w:r w:rsidRPr="00D10EAA">
        <w:rPr>
          <w:rFonts w:ascii="ＭＳ Ｐ明朝" w:eastAsia="ＭＳ Ｐ明朝" w:hAnsi="ＭＳ Ｐ明朝"/>
          <w:sz w:val="24"/>
        </w:rPr>
        <w:t>(9)</w:t>
      </w:r>
      <w:r w:rsidRPr="003D32C4">
        <w:rPr>
          <w:rFonts w:ascii="BIZ UDPゴシック" w:eastAsia="BIZ UDPゴシック" w:hAnsi="BIZ UDPゴシック"/>
          <w:sz w:val="24"/>
        </w:rPr>
        <w:t>喜びの声を上げて共に歌え、</w:t>
      </w:r>
      <w:r w:rsidRPr="003D32C4">
        <w:rPr>
          <w:rFonts w:ascii="BIZ UDPゴシック" w:eastAsia="BIZ UDPゴシック" w:hAnsi="BIZ UDPゴシック" w:hint="eastAsia"/>
          <w:sz w:val="24"/>
        </w:rPr>
        <w:t>エルサレムの廃墟よ。主はご自分の民をあわれみ、エルサレムを贖われたからである。</w:t>
      </w:r>
      <w:r w:rsidRPr="00D10EAA">
        <w:rPr>
          <w:rFonts w:ascii="ＭＳ Ｐ明朝" w:eastAsia="ＭＳ Ｐ明朝" w:hAnsi="ＭＳ Ｐ明朝"/>
          <w:sz w:val="24"/>
        </w:rPr>
        <w:t>(10)</w:t>
      </w:r>
      <w:r w:rsidRPr="003D32C4">
        <w:rPr>
          <w:rFonts w:ascii="BIZ UDPゴシック" w:eastAsia="BIZ UDPゴシック" w:hAnsi="BIZ UDPゴシック"/>
          <w:sz w:val="24"/>
        </w:rPr>
        <w:t>主はその聖なる腕を</w:t>
      </w:r>
      <w:r w:rsidRPr="003D32C4">
        <w:rPr>
          <w:rFonts w:ascii="BIZ UDPゴシック" w:eastAsia="BIZ UDPゴシック" w:hAnsi="BIZ UDPゴシック" w:hint="eastAsia"/>
          <w:sz w:val="24"/>
        </w:rPr>
        <w:t>すべての国々の目の前に現された。地の果てのすべての者</w:t>
      </w:r>
      <w:r w:rsidRPr="008620B9">
        <w:rPr>
          <w:rFonts w:ascii="BIZ UDPゴシック" w:eastAsia="BIZ UDPゴシック" w:hAnsi="BIZ UDPゴシック" w:hint="eastAsia"/>
          <w:spacing w:val="-20"/>
          <w:sz w:val="24"/>
        </w:rPr>
        <w:t>が、われら</w:t>
      </w:r>
      <w:r w:rsidRPr="008620B9">
        <w:rPr>
          <w:rFonts w:ascii="BIZ UDPゴシック" w:eastAsia="BIZ UDPゴシック" w:hAnsi="BIZ UDPゴシック" w:hint="eastAsia"/>
          <w:sz w:val="24"/>
        </w:rPr>
        <w:t>の神の救い</w:t>
      </w:r>
      <w:r w:rsidRPr="008620B9">
        <w:rPr>
          <w:rFonts w:ascii="BIZ UDPゴシック" w:eastAsia="BIZ UDPゴシック" w:hAnsi="BIZ UDPゴシック" w:hint="eastAsia"/>
          <w:spacing w:val="-20"/>
          <w:sz w:val="24"/>
        </w:rPr>
        <w:t>を見るのである。</w:t>
      </w:r>
      <w:r w:rsidRPr="008620B9">
        <w:rPr>
          <w:rFonts w:ascii="ＭＳ Ｐ明朝" w:eastAsia="ＭＳ Ｐ明朝" w:hAnsi="ＭＳ Ｐ明朝"/>
          <w:spacing w:val="-20"/>
          <w:sz w:val="24"/>
        </w:rPr>
        <w:t>(</w:t>
      </w:r>
      <w:hyperlink r:id="rId833" w:anchor="52:7" w:tooltip="(7)よきおとずれを伝え、平和を告げ、よきおとずれを伝え、救を告げ、シオンにむかって「あなたの神は王となられた」と言う者の足は山の上にあって、なんと麗しいことだろう。(8)聞けよ、あなたの見張びとは声をあげて、共に喜び歌っている。彼らは目と目と相合わせて、主がシオンに帰られるのを見るからだ。(9)エルサレムの荒れすたれた所よ、声を放って共に歌え。主はその民を慰め、エルサレムをあがなわれたからだ。(10)主はその聖なるかいなを、もろもろの国びとの前にあらわされた。地のすべての果は、われわれの神の救を見る。" w:history="1">
        <w:r w:rsidRPr="008620B9">
          <w:rPr>
            <w:rStyle w:val="ad"/>
            <w:rFonts w:ascii="ＭＳ Ｐ明朝" w:eastAsia="ＭＳ Ｐ明朝" w:hAnsi="ＭＳ Ｐ明朝"/>
            <w:spacing w:val="-20"/>
            <w:sz w:val="24"/>
          </w:rPr>
          <w:t>イザヤ52章7-10節</w:t>
        </w:r>
      </w:hyperlink>
      <w:r w:rsidRPr="008620B9">
        <w:rPr>
          <w:rFonts w:ascii="ＭＳ Ｐ明朝" w:eastAsia="ＭＳ Ｐ明朝" w:hAnsi="ＭＳ Ｐ明朝"/>
          <w:spacing w:val="-20"/>
          <w:sz w:val="24"/>
        </w:rPr>
        <w:t>)</w:t>
      </w:r>
    </w:p>
    <w:p w14:paraId="11A71A9C" w14:textId="77777777" w:rsidR="008A39A9" w:rsidRPr="00D10EAA" w:rsidRDefault="008A39A9" w:rsidP="008A39A9">
      <w:pPr>
        <w:rPr>
          <w:rFonts w:ascii="ＭＳ Ｐ明朝" w:eastAsia="ＭＳ Ｐ明朝" w:hAnsi="ＭＳ Ｐ明朝"/>
          <w:sz w:val="24"/>
        </w:rPr>
      </w:pPr>
    </w:p>
    <w:p w14:paraId="52B490C9" w14:textId="271B6CF1" w:rsidR="008A39A9" w:rsidRDefault="008A39A9" w:rsidP="008A39A9">
      <w:pPr>
        <w:ind w:left="240" w:firstLine="240"/>
        <w:rPr>
          <w:rFonts w:ascii="ＭＳ Ｐ明朝" w:eastAsia="ＭＳ Ｐ明朝" w:hAnsi="ＭＳ Ｐ明朝"/>
          <w:sz w:val="24"/>
        </w:rPr>
      </w:pPr>
      <w:r w:rsidRPr="003D32C4">
        <w:rPr>
          <w:rFonts w:ascii="BIZ UDPゴシック" w:eastAsia="BIZ UDPゴシック" w:hAnsi="BIZ UDPゴシック" w:hint="eastAsia"/>
          <w:sz w:val="24"/>
        </w:rPr>
        <w:t>主なる神の</w:t>
      </w:r>
      <w:r w:rsidRPr="003D32C4">
        <w:rPr>
          <w:rFonts w:ascii="BIZ UDPゴシック" w:eastAsia="BIZ UDPゴシック" w:hAnsi="BIZ UDPゴシック" w:cs="ＭＳ 明朝" w:hint="eastAsia"/>
          <w:sz w:val="24"/>
        </w:rPr>
        <w:t>霊</w:t>
      </w:r>
      <w:r w:rsidRPr="003D32C4">
        <w:rPr>
          <w:rFonts w:ascii="BIZ UDPゴシック" w:eastAsia="BIZ UDPゴシック" w:hAnsi="BIZ UDPゴシック" w:cs="BatangChe" w:hint="eastAsia"/>
          <w:sz w:val="24"/>
        </w:rPr>
        <w:t>が、わたし［メシ</w:t>
      </w:r>
      <w:r w:rsidRPr="003D32C4">
        <w:rPr>
          <w:rFonts w:ascii="BIZ UDPゴシック" w:eastAsia="BIZ UDPゴシック" w:hAnsi="BIZ UDPゴシック" w:hint="eastAsia"/>
          <w:sz w:val="24"/>
        </w:rPr>
        <w:t>ヤ］の上にある。主がわたしに油を注がれたからである。主はわたしを遣わして、苦しむ者たちのために勝利を告げ知らせ、心の打ち</w:t>
      </w:r>
      <w:r w:rsidRPr="003D32C4">
        <w:rPr>
          <w:rFonts w:ascii="BIZ UDPゴシック" w:eastAsia="BIZ UDPゴシック" w:hAnsi="BIZ UDPゴシック" w:cs="ＭＳ 明朝" w:hint="eastAsia"/>
          <w:sz w:val="24"/>
        </w:rPr>
        <w:t>砕</w:t>
      </w:r>
      <w:r w:rsidRPr="003D32C4">
        <w:rPr>
          <w:rFonts w:ascii="BIZ UDPゴシック" w:eastAsia="BIZ UDPゴシック" w:hAnsi="BIZ UDPゴシック" w:cs="BatangChe" w:hint="eastAsia"/>
          <w:sz w:val="24"/>
        </w:rPr>
        <w:t>かれた者たちの傷を包み、捕らわれ人には解放を、囚人には自由を宣言し、</w:t>
      </w:r>
      <w:r w:rsidRPr="00894AE9">
        <w:rPr>
          <w:rFonts w:ascii="HGP明朝E" w:eastAsia="HGP明朝E" w:hAnsi="HGP明朝E" w:cs="BatangChe" w:hint="eastAsia"/>
          <w:b/>
          <w:bCs/>
          <w:sz w:val="24"/>
        </w:rPr>
        <w:t>主の</w:t>
      </w:r>
      <w:r w:rsidRPr="00894AE9">
        <w:rPr>
          <w:rFonts w:ascii="HGP明朝E" w:eastAsia="HGP明朝E" w:hAnsi="HGP明朝E" w:cs="ＭＳ 明朝" w:hint="eastAsia"/>
          <w:b/>
          <w:bCs/>
          <w:sz w:val="24"/>
        </w:rPr>
        <w:t>恵</w:t>
      </w:r>
      <w:r w:rsidRPr="00894AE9">
        <w:rPr>
          <w:rFonts w:ascii="HGP明朝E" w:eastAsia="HGP明朝E" w:hAnsi="HGP明朝E" w:cs="BatangChe" w:hint="eastAsia"/>
          <w:b/>
          <w:bCs/>
          <w:sz w:val="24"/>
        </w:rPr>
        <w:t>みの年</w:t>
      </w:r>
      <w:r w:rsidRPr="003D32C4">
        <w:rPr>
          <w:rFonts w:ascii="ＭＳ Ｐ明朝" w:eastAsia="ＭＳ Ｐ明朝" w:hAnsi="ＭＳ Ｐ明朝" w:cs="BatangChe" w:hint="eastAsia"/>
          <w:sz w:val="24"/>
        </w:rPr>
        <w:t>（</w:t>
      </w:r>
      <w:r w:rsidR="00894AE9">
        <w:rPr>
          <w:rFonts w:ascii="ＭＳ Ｐ明朝" w:eastAsia="ＭＳ Ｐ明朝" w:hAnsi="ＭＳ Ｐ明朝" w:cs="BatangChe" w:hint="eastAsia"/>
          <w:sz w:val="24"/>
        </w:rPr>
        <w:t>すなわち、</w:t>
      </w:r>
      <w:r>
        <w:rPr>
          <w:rFonts w:ascii="ＭＳ Ｐ明朝" w:eastAsia="ＭＳ Ｐ明朝" w:hAnsi="ＭＳ Ｐ明朝" w:cs="BatangChe" w:hint="eastAsia"/>
          <w:sz w:val="24"/>
        </w:rPr>
        <w:t>期間</w:t>
      </w:r>
      <w:r w:rsidRPr="003D32C4">
        <w:rPr>
          <w:rFonts w:ascii="ＭＳ Ｐ明朝" w:eastAsia="ＭＳ Ｐ明朝" w:hAnsi="ＭＳ Ｐ明朝" w:cs="BatangChe" w:hint="eastAsia"/>
          <w:sz w:val="24"/>
        </w:rPr>
        <w:t>）</w:t>
      </w:r>
      <w:r w:rsidRPr="003D32C4">
        <w:rPr>
          <w:rFonts w:ascii="BIZ UDPゴシック" w:eastAsia="BIZ UDPゴシック" w:hAnsi="BIZ UDPゴシック" w:cs="BatangChe" w:hint="eastAsia"/>
          <w:sz w:val="24"/>
        </w:rPr>
        <w:t>［千年王</w:t>
      </w:r>
      <w:r w:rsidRPr="003D32C4">
        <w:rPr>
          <w:rFonts w:ascii="BIZ UDPゴシック" w:eastAsia="BIZ UDPゴシック" w:hAnsi="BIZ UDPゴシック" w:cs="ＭＳ 明朝" w:hint="eastAsia"/>
          <w:sz w:val="24"/>
        </w:rPr>
        <w:t>国</w:t>
      </w:r>
      <w:r w:rsidRPr="003D32C4">
        <w:rPr>
          <w:rFonts w:ascii="BIZ UDPゴシック" w:eastAsia="BIZ UDPゴシック" w:hAnsi="BIZ UDPゴシック" w:cs="BatangChe" w:hint="eastAsia"/>
          <w:sz w:val="24"/>
        </w:rPr>
        <w:t>］と、われらの神の復讐の日［再臨］とを告げ知らせ、すべての嘆く者たちを慰め、シオンのために悲しむ者たちのために備えをなし、彼らの悲しみに代えて冠のような喜びを</w:t>
      </w:r>
      <w:r w:rsidRPr="003D32C4">
        <w:rPr>
          <w:rFonts w:ascii="BIZ UDPゴシック" w:eastAsia="BIZ UDPゴシック" w:hAnsi="BIZ UDPゴシック" w:cs="ＭＳ 明朝" w:hint="eastAsia"/>
          <w:sz w:val="24"/>
        </w:rPr>
        <w:t>与</w:t>
      </w:r>
      <w:r w:rsidRPr="003D32C4">
        <w:rPr>
          <w:rFonts w:ascii="BIZ UDPゴシック" w:eastAsia="BIZ UDPゴシック" w:hAnsi="BIZ UDPゴシック" w:cs="BatangChe" w:hint="eastAsia"/>
          <w:sz w:val="24"/>
        </w:rPr>
        <w:t>え、弱り果てた</w:t>
      </w:r>
      <w:r w:rsidRPr="003D32C4">
        <w:rPr>
          <w:rFonts w:ascii="BIZ UDPゴシック" w:eastAsia="BIZ UDPゴシック" w:hAnsi="BIZ UDPゴシック" w:cs="ＭＳ 明朝" w:hint="eastAsia"/>
          <w:sz w:val="24"/>
        </w:rPr>
        <w:t>霊</w:t>
      </w:r>
      <w:r w:rsidRPr="003D32C4">
        <w:rPr>
          <w:rFonts w:ascii="BIZ UDPゴシック" w:eastAsia="BIZ UDPゴシック" w:hAnsi="BIZ UDPゴシック" w:cs="BatangChe" w:hint="eastAsia"/>
          <w:sz w:val="24"/>
        </w:rPr>
        <w:t>に代えて</w:t>
      </w:r>
      <w:r w:rsidRPr="003D32C4">
        <w:rPr>
          <w:rFonts w:ascii="BIZ UDPゴシック" w:eastAsia="BIZ UDPゴシック" w:hAnsi="BIZ UDPゴシック" w:cs="ＭＳ 明朝" w:hint="eastAsia"/>
          <w:sz w:val="24"/>
        </w:rPr>
        <w:t>賛</w:t>
      </w:r>
      <w:r w:rsidRPr="003D32C4">
        <w:rPr>
          <w:rFonts w:ascii="BIZ UDPゴシック" w:eastAsia="BIZ UDPゴシック" w:hAnsi="BIZ UDPゴシック" w:cs="BatangChe" w:hint="eastAsia"/>
          <w:sz w:val="24"/>
        </w:rPr>
        <w:t>美の衣をまとわせるためである。</w:t>
      </w:r>
      <w:r w:rsidRPr="00D10EAA">
        <w:rPr>
          <w:rFonts w:ascii="ＭＳ Ｐ明朝" w:eastAsia="ＭＳ Ｐ明朝" w:hAnsi="ＭＳ Ｐ明朝"/>
          <w:sz w:val="24"/>
        </w:rPr>
        <w:t>(</w:t>
      </w:r>
      <w:hyperlink r:id="rId834" w:anchor="61:1" w:tooltip="(1)主なる神の霊がわたしに臨んだ。これは主がわたしに油を注いで、貧しい者に福音を宣べ伝えることをゆだね、わたしをつかわして心のいためる者をいやし、捕われ人に放免を告げ、縛られている者に解放を告げ、(2)主の恵みの年とわれわれの神の報復の日とを告げさせ、また、すべての悲しむ者を慰め、(3)シオンの中の悲しむ者に喜びを与え、灰にかえて冠を与え、悲しみにかえて喜びの油を与え、憂いの心にかえて、さんびの衣を与えさせるためである。こうして、彼らは義のかしの木ととなえられ、主がその栄光をあらわすために植えられた者と…" w:history="1">
        <w:r w:rsidRPr="001C1C0B">
          <w:rPr>
            <w:rStyle w:val="ad"/>
            <w:rFonts w:ascii="ＭＳ Ｐ明朝" w:eastAsia="ＭＳ Ｐ明朝" w:hAnsi="ＭＳ Ｐ明朝"/>
            <w:sz w:val="24"/>
          </w:rPr>
          <w:t>イザヤ61章1-3節</w:t>
        </w:r>
      </w:hyperlink>
      <w:r w:rsidRPr="00D10EAA">
        <w:rPr>
          <w:rFonts w:ascii="ＭＳ Ｐ明朝" w:eastAsia="ＭＳ Ｐ明朝" w:hAnsi="ＭＳ Ｐ明朝"/>
          <w:sz w:val="24"/>
        </w:rPr>
        <w:t>前半)</w:t>
      </w:r>
    </w:p>
    <w:p w14:paraId="74235F1C" w14:textId="77777777" w:rsidR="008A39A9" w:rsidRDefault="008A39A9" w:rsidP="008A39A9">
      <w:pPr>
        <w:rPr>
          <w:rFonts w:ascii="ＭＳ Ｐ明朝" w:eastAsia="ＭＳ Ｐ明朝" w:hAnsi="ＭＳ Ｐ明朝"/>
          <w:sz w:val="24"/>
        </w:rPr>
      </w:pPr>
    </w:p>
    <w:p w14:paraId="0C04AB30" w14:textId="504A5A08" w:rsidR="008A39A9" w:rsidRPr="00D2324A" w:rsidRDefault="008A39A9" w:rsidP="008A39A9">
      <w:pPr>
        <w:rPr>
          <w:rFonts w:ascii="ＭＳ Ｐ明朝" w:eastAsia="ＭＳ Ｐ明朝" w:hAnsi="ＭＳ Ｐ明朝"/>
          <w:sz w:val="24"/>
        </w:rPr>
      </w:pPr>
      <w:r w:rsidRPr="00D2324A">
        <w:rPr>
          <w:rFonts w:ascii="ＭＳ Ｐ明朝" w:eastAsia="ＭＳ Ｐ明朝" w:hAnsi="ＭＳ Ｐ明朝"/>
          <w:sz w:val="24"/>
        </w:rPr>
        <w:t xml:space="preserve">2) </w:t>
      </w:r>
      <w:r w:rsidRPr="00FB46DF">
        <w:rPr>
          <w:rFonts w:ascii="ＭＳ Ｐ明朝" w:eastAsia="ＭＳ Ｐ明朝" w:hAnsi="ＭＳ Ｐ明朝" w:hint="eastAsia"/>
          <w:sz w:val="24"/>
          <w:u w:val="single"/>
        </w:rPr>
        <w:t>千年王国における並外れた公正と義</w:t>
      </w:r>
      <w:r w:rsidRPr="00D2324A">
        <w:rPr>
          <w:rFonts w:ascii="ＭＳ Ｐ明朝" w:eastAsia="ＭＳ Ｐ明朝" w:hAnsi="ＭＳ Ｐ明朝"/>
          <w:sz w:val="24"/>
        </w:rPr>
        <w:t>：</w:t>
      </w:r>
      <w:r w:rsidRPr="00D2324A">
        <w:rPr>
          <w:rFonts w:ascii="ＭＳ Ｐ明朝" w:eastAsia="ＭＳ Ｐ明朝" w:hAnsi="ＭＳ Ｐ明朝" w:hint="eastAsia"/>
          <w:sz w:val="24"/>
        </w:rPr>
        <w:t>キリストの義なる統治は、私たち自身の経験において非常に顕著である罪の性質の影響（例えば犯罪や戦争；ゼカリヤ</w:t>
      </w:r>
      <w:r w:rsidRPr="00D2324A">
        <w:rPr>
          <w:rFonts w:ascii="ＭＳ Ｐ明朝" w:eastAsia="ＭＳ Ｐ明朝" w:hAnsi="ＭＳ Ｐ明朝"/>
          <w:sz w:val="24"/>
        </w:rPr>
        <w:t>5章参照）を抑え、すべての悪を行う者に対して、また不当にしいたげられているすべての者のために、迅速で完全な公正を行うことになります（</w:t>
      </w:r>
      <w:hyperlink r:id="rId835" w:anchor="2:9" w:tooltip="おまえは鉄のつえをもって彼らを打ち破り、陶工の作る器物のように彼らを打ち砕くであろう」と。 それゆえ、もろもろの王よ、賢くあれ、地のつかさらよ、戒めをうけよ。 恐れをもって主に仕え、おののきをもって その足に口づけせよ。さもないと主は怒って、あなたがたを道で滅ぼされるであろう、その憤りがすみやかに燃えるからである。すべて主に寄り頼む者はさいわいである。 " w:history="1">
        <w:r w:rsidRPr="00D2324A">
          <w:rPr>
            <w:rStyle w:val="ad"/>
            <w:rFonts w:ascii="ＭＳ Ｐ明朝" w:eastAsia="ＭＳ Ｐ明朝" w:hAnsi="ＭＳ Ｐ明朝"/>
            <w:sz w:val="24"/>
          </w:rPr>
          <w:t>詩篇2篇9-12節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36" w:anchor="72:1" w:tooltip="神よ、あなたの公平を王に与え、あなたの義を王の子に与えてください。 彼は義をもってあなたの民をさばき、公平をもってあなたの貧しい者をさばくように。 " w:history="1">
        <w:r w:rsidRPr="00D2324A">
          <w:rPr>
            <w:rStyle w:val="ad"/>
            <w:rFonts w:ascii="ＭＳ Ｐ明朝" w:eastAsia="ＭＳ Ｐ明朝" w:hAnsi="ＭＳ Ｐ明朝"/>
            <w:sz w:val="24"/>
          </w:rPr>
          <w:t>72篇1-2節</w:t>
        </w:r>
      </w:hyperlink>
      <w:r w:rsidRPr="00D2324A">
        <w:rPr>
          <w:rFonts w:ascii="ＭＳ Ｐ明朝" w:eastAsia="ＭＳ Ｐ明朝" w:hAnsi="ＭＳ Ｐ明朝"/>
          <w:sz w:val="24"/>
        </w:rPr>
        <w:t xml:space="preserve">, </w:t>
      </w:r>
      <w:hyperlink r:id="rId837" w:anchor="72" w:tooltip="彼は乏しい者をその呼ばわる時に救い、貧しい者と、助けなき者とを救う。 彼は弱い者と乏しい者とをあわれみ、乏しい者のいのちを救い、 彼らのいのちを、しえたげと暴力とからあがなう。彼らの血は彼の目に尊い。 " w:history="1">
        <w:r w:rsidRPr="00D2324A">
          <w:rPr>
            <w:rStyle w:val="ad"/>
            <w:rFonts w:ascii="ＭＳ Ｐ明朝" w:eastAsia="ＭＳ Ｐ明朝" w:hAnsi="ＭＳ Ｐ明朝"/>
            <w:sz w:val="24"/>
          </w:rPr>
          <w:t>12-14節</w:t>
        </w:r>
      </w:hyperlink>
      <w:r w:rsidRPr="00D2324A">
        <w:rPr>
          <w:rFonts w:ascii="ＭＳ Ｐ明朝" w:eastAsia="ＭＳ Ｐ明朝" w:hAnsi="ＭＳ Ｐ明朝"/>
          <w:sz w:val="24"/>
        </w:rPr>
        <w:t xml:space="preserve">; </w:t>
      </w:r>
      <w:hyperlink r:id="rId838" w:anchor="1:26" w:tooltip="(26)こうして、あなたのさばきびとをもとのとおりに、あなたの議官を初めのとおりに回復する。その後あなたは正義の都、忠信の町ととなえられる」。(27)シオンは公平をもってあがなわれ、そのうちの悔い改める者は、正義をもってあがなわれる。(28)しかし、そむく者と罪びととは共に滅ぼされ、主を捨てる者は滅びうせる。(29)あなたがたは、みずから喜んだかしの木によって、はずかしめを受け、みずから選んだ園によって、恥じ赤らむ。(30)あなたがたは葉の枯れるかしの木のように、水のない園のようになり、(31)強い者も麻…" w:history="1">
        <w:r w:rsidRPr="00D2324A">
          <w:rPr>
            <w:rStyle w:val="ad"/>
            <w:rFonts w:ascii="ＭＳ Ｐ明朝" w:eastAsia="ＭＳ Ｐ明朝" w:hAnsi="ＭＳ Ｐ明朝"/>
            <w:sz w:val="24"/>
          </w:rPr>
          <w:t>イザヤ1章26-31節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39" w:anchor="9:6" w:tooltip="ひとりのみどりごがわれわれのために生れた、ひとりの男の子がわれわれに与えられた。まつりごとはその肩にあり、その名は、「霊妙なる議士、大能の神、とこしえの父、平和の君」ととなえられる。 そのまつりごとと平和とは、増し加わって限りなく、ダビデの位に座して、その国を治め、今より後、とこしえに公平と正義とをもってこれを立て、これを保たれる。万軍の主の熱心がこれをなされるのである。" w:history="1">
        <w:r w:rsidRPr="001C1C0B">
          <w:rPr>
            <w:rStyle w:val="ad"/>
            <w:rFonts w:ascii="ＭＳ Ｐ明朝" w:eastAsia="ＭＳ Ｐ明朝" w:hAnsi="ＭＳ Ｐ明朝"/>
            <w:sz w:val="24"/>
          </w:rPr>
          <w:t>9章6-7節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40" w:anchor="11:3" w:tooltip="彼は主を恐れることを楽しみとし、その目の見るところによって、さばきをなさず、その耳の聞くところによって、定めをなさず、 正義をもって貧しい者をさばき、公平をもって国のうちの柔和な者のために定めをなし、その口のむちをもって国を撃ち、そのくちびるの息をもって悪しき者を殺す。 正義はその腰の帯となり、忠信はその身の帯となる。" w:history="1">
        <w:r w:rsidRPr="004E4E24">
          <w:rPr>
            <w:rStyle w:val="ad"/>
            <w:rFonts w:ascii="ＭＳ Ｐ明朝" w:eastAsia="ＭＳ Ｐ明朝" w:hAnsi="ＭＳ Ｐ明朝"/>
            <w:sz w:val="24"/>
          </w:rPr>
          <w:t>11章3-5節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41" w:anchor="16:4" w:tooltip="モアブのさすらい人を、あなたのうちにやどらせ、彼らの避け所となって、滅ぼす者からのがれさせよ。しえたげる者がなくなり、滅ぼす者が絶え、踏みにじる者が地から断たれたとき、 一つの玉座がいつくしみによって堅く立てられ、ダビデの幕屋にあって、さばきをなし、公平を求め、正義を行うに、すみやかなる者が真実をもってその上に座する」。" w:history="1">
        <w:r w:rsidRPr="00706B49">
          <w:rPr>
            <w:rStyle w:val="ad"/>
            <w:rFonts w:ascii="ＭＳ Ｐ明朝" w:eastAsia="ＭＳ Ｐ明朝" w:hAnsi="ＭＳ Ｐ明朝"/>
            <w:sz w:val="24"/>
          </w:rPr>
          <w:t>16章4-5節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42" w:anchor="32:1" w:tooltip="(1)見よ、ひとりの王が正義をもって統べ治め、君たちは公平をもってつかさどり、(2)おのおの風をさける所、暴風雨をのがれる所のようになり、かわいた所にある水の流れのように、疲れた地にある大きな岩の陰のようになる。(3)こうして、見る者の目は開かれ、聞く者の耳はよく聞き、(4)気短な者の心は悟る知識を得、どもりの舌はたやすく、あざやかに語ることができる。(5)愚かな者は、もはや尊い人と呼ばれることなく、悪人はもはや、りっぱな人と言われることはない。(6)それは愚かな者は愚かなことを語り、その心は不義を…" w:history="1">
        <w:r w:rsidRPr="008D0F42">
          <w:rPr>
            <w:rStyle w:val="ad"/>
            <w:rFonts w:ascii="ＭＳ Ｐ明朝" w:eastAsia="ＭＳ Ｐ明朝" w:hAnsi="ＭＳ Ｐ明朝"/>
            <w:sz w:val="24"/>
          </w:rPr>
          <w:t>32章1-8節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43" w:anchor="33:5" w:tooltip="主は高くいらせられ、高い所に住まわれる。主はシオンに公平と正義とを満たされる。" w:history="1">
        <w:r w:rsidRPr="008D0F42">
          <w:rPr>
            <w:rStyle w:val="ad"/>
            <w:rFonts w:ascii="ＭＳ Ｐ明朝" w:eastAsia="ＭＳ Ｐ明朝" w:hAnsi="ＭＳ Ｐ明朝"/>
            <w:sz w:val="24"/>
          </w:rPr>
          <w:t>33章5節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44" w:anchor="42:1" w:tooltip="わたしの支持するわがしもべ、わたしの喜ぶわが選び人を見よ。わたしはわが霊を彼に与えた。彼はもろもろの国びとに道をしめす。 彼は叫ぶことなく、声をあげることなく、その声をちまたに聞えさせず、 また傷ついた葦を折ることなく、ほのぐらい灯心を消すことなく、真実をもって道をしめす。 彼は衰えず、落胆せず、ついに道を地に確立する。海沿いの国々はその教を待ち望む。" w:history="1">
        <w:r w:rsidRPr="008D0F42">
          <w:rPr>
            <w:rStyle w:val="ad"/>
            <w:rFonts w:ascii="ＭＳ Ｐ明朝" w:eastAsia="ＭＳ Ｐ明朝" w:hAnsi="ＭＳ Ｐ明朝"/>
            <w:sz w:val="24"/>
          </w:rPr>
          <w:t>42章1-4節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45" w:anchor="51:4" w:tooltip="わが民よ、わたしに聞け、わが国びとよ、わたしに耳を傾けよ。律法はわたしから出、わが道はもろもろの民の光となる。 わが義はすみやかに近づき、わが救は出て行った。わが腕はもろもろの民を治める。海沿いの国々はわたしを待ち望み、わが腕に寄り頼む。 目をあげて天を見、また下なる地を見よ。天は煙のように消え、地は衣のようにふるび、その中に住む者は、ぶよのように死ぬ。しかし、わが救はとこしえにながらえ、わが義はくじけることがない。 義を知る者よ、心のうちにわが律法をたもつ者よ、わたしに聞け。人のそしりを恐れてはならない…" w:history="1">
        <w:r w:rsidRPr="008D0F42">
          <w:rPr>
            <w:rStyle w:val="ad"/>
            <w:rFonts w:ascii="ＭＳ Ｐ明朝" w:eastAsia="ＭＳ Ｐ明朝" w:hAnsi="ＭＳ Ｐ明朝"/>
            <w:sz w:val="24"/>
          </w:rPr>
          <w:t>51章4-7節</w:t>
        </w:r>
      </w:hyperlink>
      <w:r w:rsidRPr="00D2324A">
        <w:rPr>
          <w:rFonts w:ascii="ＭＳ Ｐ明朝" w:eastAsia="ＭＳ Ｐ明朝" w:hAnsi="ＭＳ Ｐ明朝"/>
          <w:sz w:val="24"/>
        </w:rPr>
        <w:t xml:space="preserve">; </w:t>
      </w:r>
      <w:hyperlink r:id="rId846" w:anchor="23:5" w:tooltip="主は仰せられる、見よ、わたしがダビデのために一つの正しい枝を起す日がくる。彼は王となって世を治め、栄えて、公平と正義を世に行う。 その日ユダは救を得、イスラエルは安らかにおる。その名は『主はわれわれの正義』ととなえられる。" w:history="1">
        <w:r w:rsidRPr="008D0F42">
          <w:rPr>
            <w:rStyle w:val="ad"/>
            <w:rFonts w:ascii="ＭＳ Ｐ明朝" w:eastAsia="ＭＳ Ｐ明朝" w:hAnsi="ＭＳ Ｐ明朝"/>
            <w:sz w:val="24"/>
          </w:rPr>
          <w:t>エレミヤ23章5-6節</w:t>
        </w:r>
      </w:hyperlink>
      <w:r>
        <w:rPr>
          <w:rFonts w:ascii="ＭＳ Ｐ明朝" w:eastAsia="ＭＳ Ｐ明朝" w:hAnsi="ＭＳ Ｐ明朝" w:hint="eastAsia"/>
          <w:sz w:val="24"/>
        </w:rPr>
        <w:t>,</w:t>
      </w:r>
      <w:r w:rsidRPr="00D2324A">
        <w:rPr>
          <w:rFonts w:ascii="ＭＳ Ｐ明朝" w:eastAsia="ＭＳ Ｐ明朝" w:hAnsi="ＭＳ Ｐ明朝"/>
          <w:sz w:val="24"/>
        </w:rPr>
        <w:t xml:space="preserve"> </w:t>
      </w:r>
      <w:hyperlink r:id="rId847" w:anchor="33:15" w:tooltip="その日、その時になるならば、わたしはダビデのために一つの正しい枝を生じさせよう。彼は公平と正義を地に行う。" w:history="1">
        <w:r w:rsidRPr="008D0F42">
          <w:rPr>
            <w:rStyle w:val="ad"/>
            <w:rFonts w:ascii="ＭＳ Ｐ明朝" w:eastAsia="ＭＳ Ｐ明朝" w:hAnsi="ＭＳ Ｐ明朝"/>
            <w:sz w:val="24"/>
          </w:rPr>
          <w:t>33章15節</w:t>
        </w:r>
      </w:hyperlink>
      <w:r w:rsidRPr="00D2324A">
        <w:rPr>
          <w:rFonts w:ascii="ＭＳ Ｐ明朝" w:eastAsia="ＭＳ Ｐ明朝" w:hAnsi="ＭＳ Ｐ明朝"/>
          <w:sz w:val="24"/>
        </w:rPr>
        <w:t xml:space="preserve">; </w:t>
      </w:r>
      <w:hyperlink r:id="rId848" w:anchor="34:16" w:tooltip="わたしは、うせたものを尋ね、迷い出たものを引き返し、傷ついたものを包み、弱ったものを強くし、肥えたものと強いものとは、これを監督する。わたしは公平をもって彼らを養う。" w:history="1">
        <w:r w:rsidRPr="008D0F42">
          <w:rPr>
            <w:rStyle w:val="ad"/>
            <w:rFonts w:ascii="ＭＳ Ｐ明朝" w:eastAsia="ＭＳ Ｐ明朝" w:hAnsi="ＭＳ Ｐ明朝"/>
            <w:sz w:val="24"/>
          </w:rPr>
          <w:t>エゼキエル34章16節</w:t>
        </w:r>
      </w:hyperlink>
      <w:r w:rsidRPr="00D2324A">
        <w:rPr>
          <w:rFonts w:ascii="ＭＳ Ｐ明朝" w:eastAsia="ＭＳ Ｐ明朝" w:hAnsi="ＭＳ Ｐ明朝"/>
          <w:sz w:val="24"/>
        </w:rPr>
        <w:t xml:space="preserve">; </w:t>
      </w:r>
      <w:hyperlink r:id="rId849" w:anchor="9:9" w:tooltip="シオンの娘よ、大いに喜べ、エルサレムの娘よ、呼ばわれ。見よ、あなたの王はあなたの所に来る。彼は義なる者であって勝利を得、柔和であって、ろばに乗る。すなわち、ろばの子である子馬に乗る。" w:history="1">
        <w:r w:rsidRPr="008D0F42">
          <w:rPr>
            <w:rStyle w:val="ad"/>
            <w:rFonts w:ascii="ＭＳ Ｐ明朝" w:eastAsia="ＭＳ Ｐ明朝" w:hAnsi="ＭＳ Ｐ明朝"/>
            <w:sz w:val="24"/>
          </w:rPr>
          <w:t>ゼカ</w:t>
        </w:r>
        <w:r w:rsidRPr="008D0F42">
          <w:rPr>
            <w:rStyle w:val="ad"/>
            <w:rFonts w:ascii="ＭＳ Ｐ明朝" w:eastAsia="ＭＳ Ｐ明朝" w:hAnsi="ＭＳ Ｐ明朝" w:hint="eastAsia"/>
            <w:sz w:val="24"/>
          </w:rPr>
          <w:t>リヤ</w:t>
        </w:r>
        <w:r w:rsidRPr="008D0F42">
          <w:rPr>
            <w:rStyle w:val="ad"/>
            <w:rFonts w:ascii="ＭＳ Ｐ明朝" w:eastAsia="ＭＳ Ｐ明朝" w:hAnsi="ＭＳ Ｐ明朝"/>
            <w:sz w:val="24"/>
          </w:rPr>
          <w:t>9章9節</w:t>
        </w:r>
      </w:hyperlink>
      <w:r w:rsidRPr="00D2324A">
        <w:rPr>
          <w:rFonts w:ascii="ＭＳ Ｐ明朝" w:eastAsia="ＭＳ Ｐ明朝" w:hAnsi="ＭＳ Ｐ明朝"/>
          <w:sz w:val="24"/>
        </w:rPr>
        <w:t>）。</w:t>
      </w:r>
    </w:p>
    <w:p w14:paraId="2A280736" w14:textId="77777777" w:rsidR="008A39A9" w:rsidRPr="00D2324A" w:rsidRDefault="008A39A9" w:rsidP="008A39A9">
      <w:pPr>
        <w:rPr>
          <w:rFonts w:ascii="ＭＳ Ｐ明朝" w:eastAsia="ＭＳ Ｐ明朝" w:hAnsi="ＭＳ Ｐ明朝"/>
          <w:sz w:val="24"/>
        </w:rPr>
      </w:pPr>
    </w:p>
    <w:p w14:paraId="5CA973FD" w14:textId="3B6EB8AF" w:rsidR="008A39A9" w:rsidRPr="00D2324A" w:rsidRDefault="008A39A9" w:rsidP="008A39A9">
      <w:pPr>
        <w:ind w:left="240" w:firstLine="240"/>
        <w:rPr>
          <w:rFonts w:ascii="ＭＳ Ｐ明朝" w:eastAsia="ＭＳ Ｐ明朝" w:hAnsi="ＭＳ Ｐ明朝"/>
          <w:sz w:val="24"/>
        </w:rPr>
      </w:pPr>
      <w:r w:rsidRPr="008D0F42">
        <w:rPr>
          <w:rFonts w:ascii="BIZ UDPゴシック" w:eastAsia="BIZ UDPゴシック" w:hAnsi="BIZ UDPゴシック" w:hint="eastAsia"/>
          <w:sz w:val="24"/>
        </w:rPr>
        <w:t>主はとこしえに王として座し、さばきのために御座を据えられる。主は義をもって世界をさばき、公正をもって諸国の民をさばかれる。</w:t>
      </w:r>
      <w:r w:rsidRPr="00D2324A">
        <w:rPr>
          <w:rFonts w:ascii="ＭＳ Ｐ明朝" w:eastAsia="ＭＳ Ｐ明朝" w:hAnsi="ＭＳ Ｐ明朝"/>
          <w:sz w:val="24"/>
        </w:rPr>
        <w:t>(</w:t>
      </w:r>
      <w:hyperlink r:id="rId850" w:anchor="9:7" w:tooltip="しかし主はとこしえに、み位に座し、さばきのために、みくらを設けられました。 主は正義をもって世界をさばき、公平をもってもろもろの民をさばかれます。" w:history="1">
        <w:r w:rsidRPr="008D0F42">
          <w:rPr>
            <w:rStyle w:val="ad"/>
            <w:rFonts w:ascii="ＭＳ Ｐ明朝" w:eastAsia="ＭＳ Ｐ明朝" w:hAnsi="ＭＳ Ｐ明朝"/>
            <w:sz w:val="24"/>
          </w:rPr>
          <w:t>詩篇9篇7-8節</w:t>
        </w:r>
      </w:hyperlink>
      <w:r w:rsidRPr="00D2324A">
        <w:rPr>
          <w:rFonts w:ascii="ＭＳ Ｐ明朝" w:eastAsia="ＭＳ Ｐ明朝" w:hAnsi="ＭＳ Ｐ明朝"/>
          <w:sz w:val="24"/>
        </w:rPr>
        <w:t>)</w:t>
      </w:r>
    </w:p>
    <w:p w14:paraId="6BD394CA" w14:textId="77777777" w:rsidR="008A39A9" w:rsidRPr="00D2324A" w:rsidRDefault="008A39A9" w:rsidP="008A39A9">
      <w:pPr>
        <w:rPr>
          <w:rFonts w:ascii="ＭＳ Ｐ明朝" w:eastAsia="ＭＳ Ｐ明朝" w:hAnsi="ＭＳ Ｐ明朝"/>
          <w:sz w:val="24"/>
        </w:rPr>
      </w:pPr>
    </w:p>
    <w:p w14:paraId="2EFFE818" w14:textId="0405FE45" w:rsidR="008A39A9" w:rsidRDefault="008A39A9" w:rsidP="008A39A9">
      <w:pPr>
        <w:ind w:firstLine="240"/>
        <w:rPr>
          <w:rFonts w:ascii="ＭＳ Ｐ明朝" w:eastAsia="ＭＳ Ｐ明朝" w:hAnsi="ＭＳ Ｐ明朝"/>
          <w:sz w:val="24"/>
        </w:rPr>
      </w:pPr>
      <w:r w:rsidRPr="008D0F42">
        <w:rPr>
          <w:rFonts w:ascii="BIZ UDPゴシック" w:eastAsia="BIZ UDPゴシック" w:hAnsi="BIZ UDPゴシック" w:hint="eastAsia"/>
          <w:sz w:val="24"/>
        </w:rPr>
        <w:t>公正は荒野に住み、義は実り豊かな野に宿る。</w:t>
      </w:r>
      <w:r w:rsidRPr="00D2324A">
        <w:rPr>
          <w:rFonts w:ascii="ＭＳ Ｐ明朝" w:eastAsia="ＭＳ Ｐ明朝" w:hAnsi="ＭＳ Ｐ明朝"/>
          <w:sz w:val="24"/>
        </w:rPr>
        <w:t>(</w:t>
      </w:r>
      <w:hyperlink r:id="rId851" w:anchor="32:16" w:tooltip="その時、公平は荒野に住み、正義は良き畑にやどる。" w:history="1">
        <w:r w:rsidRPr="008D0F42">
          <w:rPr>
            <w:rStyle w:val="ad"/>
            <w:rFonts w:ascii="ＭＳ Ｐ明朝" w:eastAsia="ＭＳ Ｐ明朝" w:hAnsi="ＭＳ Ｐ明朝"/>
            <w:sz w:val="24"/>
          </w:rPr>
          <w:t>イザヤ32章16節</w:t>
        </w:r>
      </w:hyperlink>
      <w:r w:rsidRPr="00D2324A">
        <w:rPr>
          <w:rFonts w:ascii="ＭＳ Ｐ明朝" w:eastAsia="ＭＳ Ｐ明朝" w:hAnsi="ＭＳ Ｐ明朝"/>
          <w:sz w:val="24"/>
        </w:rPr>
        <w:t>)</w:t>
      </w:r>
    </w:p>
    <w:p w14:paraId="2A77AAF9" w14:textId="77777777" w:rsidR="008A39A9" w:rsidRDefault="008A39A9" w:rsidP="008A39A9">
      <w:pPr>
        <w:rPr>
          <w:rFonts w:ascii="ＭＳ Ｐ明朝" w:eastAsia="ＭＳ Ｐ明朝" w:hAnsi="ＭＳ Ｐ明朝"/>
          <w:sz w:val="24"/>
        </w:rPr>
      </w:pPr>
    </w:p>
    <w:p w14:paraId="4BE6EC85" w14:textId="0A4969AB" w:rsidR="008A39A9" w:rsidRDefault="008A39A9" w:rsidP="008A39A9">
      <w:pPr>
        <w:ind w:left="240" w:firstLine="240"/>
        <w:rPr>
          <w:rFonts w:ascii="ＭＳ Ｐ明朝" w:eastAsia="ＭＳ Ｐ明朝" w:hAnsi="ＭＳ Ｐ明朝"/>
          <w:sz w:val="24"/>
        </w:rPr>
      </w:pPr>
      <w:r w:rsidRPr="008D0F42">
        <w:rPr>
          <w:rFonts w:ascii="BIZ UDPゴシック" w:eastAsia="BIZ UDPゴシック" w:hAnsi="BIZ UDPゴシック" w:hint="eastAsia"/>
          <w:sz w:val="24"/>
        </w:rPr>
        <w:t>あなたの国の中で、もはや暴虐のことは聞かれず、あなたの領域の中で荒廃や滅びのことも聞かれなくなる。あなたはあなたの城壁を「救い」と呼び、あなたの門を「賛美」と呼ぶようになる。</w:t>
      </w:r>
      <w:r w:rsidRPr="00D2324A">
        <w:rPr>
          <w:rFonts w:ascii="ＭＳ Ｐ明朝" w:eastAsia="ＭＳ Ｐ明朝" w:hAnsi="ＭＳ Ｐ明朝"/>
          <w:sz w:val="24"/>
        </w:rPr>
        <w:t>(</w:t>
      </w:r>
      <w:hyperlink r:id="rId852" w:anchor="60:19" w:tooltip="昼は、もはや太陽があなたの光とならず、夜も月が輝いてあなたを照さず、主はとこしえにあなたの光となり、あなたの神はあなたの栄えとなられる。" w:history="1">
        <w:r w:rsidRPr="008D0F42">
          <w:rPr>
            <w:rStyle w:val="ad"/>
            <w:rFonts w:ascii="ＭＳ Ｐ明朝" w:eastAsia="ＭＳ Ｐ明朝" w:hAnsi="ＭＳ Ｐ明朝"/>
            <w:sz w:val="24"/>
          </w:rPr>
          <w:t>イザヤ60章19節</w:t>
        </w:r>
      </w:hyperlink>
      <w:r>
        <w:rPr>
          <w:rFonts w:ascii="ＭＳ Ｐ明朝" w:eastAsia="ＭＳ Ｐ明朝" w:hAnsi="ＭＳ Ｐ明朝" w:hint="eastAsia"/>
          <w:sz w:val="24"/>
        </w:rPr>
        <w:t>/NIV訳</w:t>
      </w:r>
      <w:r w:rsidRPr="00D2324A">
        <w:rPr>
          <w:rFonts w:ascii="ＭＳ Ｐ明朝" w:eastAsia="ＭＳ Ｐ明朝" w:hAnsi="ＭＳ Ｐ明朝"/>
          <w:sz w:val="24"/>
        </w:rPr>
        <w:t>)</w:t>
      </w:r>
    </w:p>
    <w:p w14:paraId="750C90E4" w14:textId="77777777" w:rsidR="008A39A9" w:rsidRDefault="008A39A9" w:rsidP="008A39A9">
      <w:pPr>
        <w:ind w:left="240" w:firstLine="240"/>
        <w:rPr>
          <w:rFonts w:ascii="ＭＳ Ｐ明朝" w:eastAsia="ＭＳ Ｐ明朝" w:hAnsi="ＭＳ Ｐ明朝"/>
          <w:sz w:val="24"/>
        </w:rPr>
      </w:pPr>
    </w:p>
    <w:p w14:paraId="401BC1B3" w14:textId="315BB999" w:rsidR="009F11B6" w:rsidRPr="009F11B6" w:rsidRDefault="009F11B6" w:rsidP="009F11B6">
      <w:pPr>
        <w:rPr>
          <w:rFonts w:ascii="ＭＳ Ｐ明朝" w:eastAsia="ＭＳ Ｐ明朝" w:hAnsi="ＭＳ Ｐ明朝"/>
          <w:sz w:val="24"/>
        </w:rPr>
      </w:pPr>
      <w:r w:rsidRPr="009F11B6">
        <w:rPr>
          <w:rFonts w:ascii="ＭＳ Ｐ明朝" w:eastAsia="ＭＳ Ｐ明朝" w:hAnsi="ＭＳ Ｐ明朝"/>
          <w:sz w:val="24"/>
        </w:rPr>
        <w:t>3）</w:t>
      </w:r>
      <w:r w:rsidRPr="009F11B6">
        <w:rPr>
          <w:rFonts w:ascii="ＭＳ Ｐ明朝" w:eastAsia="ＭＳ Ｐ明朝" w:hAnsi="ＭＳ Ｐ明朝"/>
          <w:sz w:val="24"/>
          <w:u w:val="single"/>
        </w:rPr>
        <w:t>特別な平和と繁栄</w:t>
      </w:r>
    </w:p>
    <w:p w14:paraId="03E2C899" w14:textId="77777777" w:rsidR="009F11B6" w:rsidRPr="009F11B6" w:rsidRDefault="009F11B6" w:rsidP="009F11B6">
      <w:pPr>
        <w:ind w:left="240" w:firstLine="240"/>
        <w:rPr>
          <w:rFonts w:ascii="ＭＳ Ｐ明朝" w:eastAsia="ＭＳ Ｐ明朝" w:hAnsi="ＭＳ Ｐ明朝"/>
          <w:sz w:val="24"/>
        </w:rPr>
      </w:pPr>
    </w:p>
    <w:p w14:paraId="2E363D85" w14:textId="64208764" w:rsidR="009F11B6" w:rsidRPr="009F11B6" w:rsidRDefault="009F11B6" w:rsidP="009F11B6">
      <w:pPr>
        <w:ind w:firstLine="240"/>
        <w:rPr>
          <w:rFonts w:ascii="ＭＳ Ｐ明朝" w:eastAsia="ＭＳ Ｐ明朝" w:hAnsi="ＭＳ Ｐ明朝"/>
          <w:sz w:val="24"/>
        </w:rPr>
      </w:pPr>
      <w:r w:rsidRPr="009F11B6">
        <w:rPr>
          <w:rFonts w:ascii="ＭＳ Ｐ明朝" w:eastAsia="ＭＳ Ｐ明朝" w:hAnsi="ＭＳ Ｐ明朝" w:hint="eastAsia"/>
          <w:sz w:val="24"/>
        </w:rPr>
        <w:t>千年王国は、真の平和と繁栄の時代、すなわち安全と豊かさの時代となり、エデンの園以来、地上に見られなかったほどの状態となります（</w:t>
      </w:r>
      <w:hyperlink r:id="rId853" w:anchor="11:6" w:tooltip="(6)おおかみは小羊と共にやどり、ひょうは子やぎと共に伏し、子牛、若じし、肥えたる家畜は共にいて、小さいわらべに導かれ、(7)雌牛と熊とは食い物を共にし、牛の子と熊の子と共に伏し、ししは牛のようにわらを食い、(8)乳のみ子は毒蛇のほらに戯れ、乳離れの子は手をまむしの穴に入れる。(9)彼らはわが聖なる山のどこにおいても、そこなうことなく、やぶることがない。水が海をおおっているように、主を知る知識が地に満ちるからである。" w:history="1">
        <w:r w:rsidRPr="009F11B6">
          <w:rPr>
            <w:rStyle w:val="ad"/>
            <w:rFonts w:ascii="ＭＳ Ｐ明朝" w:eastAsia="ＭＳ Ｐ明朝" w:hAnsi="ＭＳ Ｐ明朝"/>
            <w:sz w:val="24"/>
          </w:rPr>
          <w:t>イザヤ11章6-9節</w:t>
        </w:r>
      </w:hyperlink>
      <w:r>
        <w:rPr>
          <w:rFonts w:ascii="ＭＳ Ｐ明朝" w:eastAsia="ＭＳ Ｐ明朝" w:hAnsi="ＭＳ Ｐ明朝" w:hint="eastAsia"/>
          <w:sz w:val="24"/>
        </w:rPr>
        <w:t>,</w:t>
      </w:r>
      <w:r w:rsidRPr="009F11B6">
        <w:rPr>
          <w:rFonts w:ascii="ＭＳ Ｐ明朝" w:eastAsia="ＭＳ Ｐ明朝" w:hAnsi="ＭＳ Ｐ明朝"/>
          <w:sz w:val="24"/>
        </w:rPr>
        <w:t xml:space="preserve"> </w:t>
      </w:r>
      <w:hyperlink r:id="rId854" w:anchor="32:16" w:tooltip="(16)その時、公平は荒野に住み、正義は良き畑にやどる。(17)正義は平和を生じ、正義の結ぶ実はとこしえの平安と信頼である。(18)わが民は平和の家におり、安らかなすみかにおり、静かな休み所におる。(19)しかし林はことごとく切り倒され、町もことごとく倒される。(20)すべての水のほとりに種をまき、牛およびろばを自由に放ちおくあなたがたは、さいわいである。" w:history="1">
        <w:r w:rsidRPr="009F11B6">
          <w:rPr>
            <w:rStyle w:val="ad"/>
            <w:rFonts w:ascii="ＭＳ Ｐ明朝" w:eastAsia="ＭＳ Ｐ明朝" w:hAnsi="ＭＳ Ｐ明朝"/>
            <w:sz w:val="24"/>
          </w:rPr>
          <w:t>32章16-20節</w:t>
        </w:r>
      </w:hyperlink>
      <w:r>
        <w:rPr>
          <w:rFonts w:ascii="ＭＳ Ｐ明朝" w:eastAsia="ＭＳ Ｐ明朝" w:hAnsi="ＭＳ Ｐ明朝" w:hint="eastAsia"/>
          <w:sz w:val="24"/>
        </w:rPr>
        <w:t>,</w:t>
      </w:r>
      <w:r w:rsidRPr="009F11B6">
        <w:rPr>
          <w:rFonts w:ascii="ＭＳ Ｐ明朝" w:eastAsia="ＭＳ Ｐ明朝" w:hAnsi="ＭＳ Ｐ明朝"/>
          <w:sz w:val="24"/>
        </w:rPr>
        <w:t xml:space="preserve"> </w:t>
      </w:r>
      <w:hyperlink r:id="rId855" w:anchor="65:25" w:tooltip="おおかみと小羊とは共に食らい、ししは牛のようにわらを食らい、へびはちりを食物とする。彼らはわが聖なる山のどこでもそこなうことなく、やぶることはない」と主は言われる。" w:history="1">
        <w:r w:rsidRPr="009F11B6">
          <w:rPr>
            <w:rStyle w:val="ad"/>
            <w:rFonts w:ascii="ＭＳ Ｐ明朝" w:eastAsia="ＭＳ Ｐ明朝" w:hAnsi="ＭＳ Ｐ明朝"/>
            <w:sz w:val="24"/>
          </w:rPr>
          <w:t>65章25節</w:t>
        </w:r>
      </w:hyperlink>
      <w:r w:rsidRPr="009F11B6">
        <w:rPr>
          <w:rFonts w:ascii="ＭＳ Ｐ明朝" w:eastAsia="ＭＳ Ｐ明朝" w:hAnsi="ＭＳ Ｐ明朝"/>
          <w:sz w:val="24"/>
        </w:rPr>
        <w:t xml:space="preserve">; </w:t>
      </w:r>
      <w:hyperlink r:id="rId856" w:anchor="33:16" w:tooltip="その日、ユダは救を得、エルサレムは安らかにおる。その名は『主はわれわれの正義』ととなえられる。" w:history="1">
        <w:r w:rsidRPr="009F11B6">
          <w:rPr>
            <w:rStyle w:val="ad"/>
            <w:rFonts w:ascii="ＭＳ Ｐ明朝" w:eastAsia="ＭＳ Ｐ明朝" w:hAnsi="ＭＳ Ｐ明朝"/>
            <w:sz w:val="24"/>
          </w:rPr>
          <w:t>エレミヤ33章16節</w:t>
        </w:r>
      </w:hyperlink>
      <w:r w:rsidRPr="009F11B6">
        <w:rPr>
          <w:rFonts w:ascii="ＭＳ Ｐ明朝" w:eastAsia="ＭＳ Ｐ明朝" w:hAnsi="ＭＳ Ｐ明朝"/>
          <w:sz w:val="24"/>
        </w:rPr>
        <w:t xml:space="preserve">; </w:t>
      </w:r>
      <w:hyperlink r:id="rId857" w:anchor="3:15" w:tooltip="主はあなたを訴える者を取り去り、あなたの敵を追い払われた。イスラエルの王なる主はあなたのうちにいます。あなたはもはや災を恐れることはない。" w:history="1">
        <w:r w:rsidRPr="009F11B6">
          <w:rPr>
            <w:rStyle w:val="ad"/>
            <w:rFonts w:ascii="ＭＳ Ｐ明朝" w:eastAsia="ＭＳ Ｐ明朝" w:hAnsi="ＭＳ Ｐ明朝"/>
            <w:sz w:val="24"/>
          </w:rPr>
          <w:t>ゼパニヤ3章15節</w:t>
        </w:r>
      </w:hyperlink>
      <w:r w:rsidRPr="009F11B6">
        <w:rPr>
          <w:rFonts w:ascii="ＭＳ Ｐ明朝" w:eastAsia="ＭＳ Ｐ明朝" w:hAnsi="ＭＳ Ｐ明朝"/>
          <w:sz w:val="24"/>
        </w:rPr>
        <w:t xml:space="preserve">後半; </w:t>
      </w:r>
      <w:r w:rsidR="00D9077C">
        <w:rPr>
          <w:rFonts w:ascii="ＭＳ Ｐ明朝" w:eastAsia="ＭＳ Ｐ明朝" w:hAnsi="ＭＳ Ｐ明朝" w:hint="eastAsia"/>
          <w:sz w:val="24"/>
        </w:rPr>
        <w:t xml:space="preserve">参照. </w:t>
      </w:r>
      <w:hyperlink r:id="rId858" w:anchor="8:56" w:tooltip="「主はほむべきかな。主はすべて約束されたように、その民イスラエルに太平を賜わった。そのしもべモーセによって仰せられたその良き約束は皆一つもたがわなかった。" w:history="1">
        <w:r w:rsidRPr="009F11B6">
          <w:rPr>
            <w:rStyle w:val="ad"/>
            <w:rFonts w:ascii="ＭＳ Ｐ明朝" w:eastAsia="ＭＳ Ｐ明朝" w:hAnsi="ＭＳ Ｐ明朝"/>
            <w:sz w:val="24"/>
          </w:rPr>
          <w:t>列王記上8章56節</w:t>
        </w:r>
      </w:hyperlink>
      <w:r w:rsidRPr="009F11B6">
        <w:rPr>
          <w:rFonts w:ascii="ＭＳ Ｐ明朝" w:eastAsia="ＭＳ Ｐ明朝" w:hAnsi="ＭＳ Ｐ明朝"/>
          <w:sz w:val="24"/>
        </w:rPr>
        <w:t>）。まさに、千年王国はエデンに次ぐエデンであると言えます。</w:t>
      </w:r>
      <w:r w:rsidR="00324C6A">
        <w:rPr>
          <w:rStyle w:val="ac"/>
          <w:rFonts w:ascii="ＭＳ Ｐ明朝" w:eastAsia="ＭＳ Ｐ明朝" w:hAnsi="ＭＳ Ｐ明朝"/>
          <w:sz w:val="24"/>
        </w:rPr>
        <w:footnoteReference w:id="36"/>
      </w:r>
    </w:p>
    <w:p w14:paraId="71E2EA09" w14:textId="77777777" w:rsidR="009F11B6" w:rsidRPr="009F11B6" w:rsidRDefault="009F11B6" w:rsidP="009F11B6">
      <w:pPr>
        <w:ind w:left="240" w:firstLine="240"/>
        <w:rPr>
          <w:rFonts w:ascii="ＭＳ Ｐ明朝" w:eastAsia="ＭＳ Ｐ明朝" w:hAnsi="ＭＳ Ｐ明朝"/>
          <w:sz w:val="24"/>
        </w:rPr>
      </w:pPr>
    </w:p>
    <w:p w14:paraId="5B38C630" w14:textId="1AC37193" w:rsidR="009F11B6" w:rsidRPr="009F11B6" w:rsidRDefault="009F11B6" w:rsidP="0063345F">
      <w:pPr>
        <w:ind w:left="240" w:firstLine="240"/>
        <w:rPr>
          <w:rFonts w:ascii="ＭＳ Ｐ明朝" w:eastAsia="ＭＳ Ｐ明朝" w:hAnsi="ＭＳ Ｐ明朝"/>
          <w:sz w:val="24"/>
        </w:rPr>
      </w:pPr>
      <w:r w:rsidRPr="008678DC">
        <w:rPr>
          <w:rFonts w:ascii="BIZ UDPゴシック" w:eastAsia="BIZ UDPゴシック" w:hAnsi="BIZ UDPゴシック" w:hint="eastAsia"/>
          <w:sz w:val="24"/>
        </w:rPr>
        <w:t>主は国々の間をさばき、多くの民を戒められる。彼らはその剣を打ち直して鋤とし、その槍を打ち直して鎌とする。国は国に向かって剣を上げず、もはや戦いを学ばない。</w:t>
      </w:r>
      <w:r w:rsidR="008678DC" w:rsidRPr="008678DC">
        <w:rPr>
          <w:rFonts w:ascii="ＭＳ Ｐ明朝" w:eastAsia="ＭＳ Ｐ明朝" w:hAnsi="ＭＳ Ｐ明朝" w:hint="eastAsia"/>
          <w:sz w:val="24"/>
        </w:rPr>
        <w:t>(</w:t>
      </w:r>
      <w:hyperlink r:id="rId859" w:anchor="2:4" w:tooltip="彼はもろもろの国のあいだにさばきを行い、多くの民のために仲裁に立たれる。こうして彼らはそのつるぎを打ちかえて、すきとし、そのやりを打ちかえて、かまとし、国は国にむかって、つるぎをあげず、彼らはもはや戦いのことを学ばない。" w:history="1">
        <w:r w:rsidRPr="0063345F">
          <w:rPr>
            <w:rStyle w:val="ad"/>
            <w:rFonts w:ascii="ＭＳ Ｐ明朝" w:eastAsia="ＭＳ Ｐ明朝" w:hAnsi="ＭＳ Ｐ明朝"/>
            <w:sz w:val="24"/>
          </w:rPr>
          <w:t>イザヤ2章4節</w:t>
        </w:r>
      </w:hyperlink>
      <w:r w:rsidR="008678DC">
        <w:rPr>
          <w:rFonts w:ascii="ＭＳ Ｐ明朝" w:eastAsia="ＭＳ Ｐ明朝" w:hAnsi="ＭＳ Ｐ明朝" w:hint="eastAsia"/>
          <w:sz w:val="24"/>
        </w:rPr>
        <w:t xml:space="preserve">; 参照. </w:t>
      </w:r>
      <w:hyperlink r:id="rId860" w:anchor="4:3" w:tooltip="彼は多くの民の間をさばき、遠い所まで強い国々のために仲裁される。そこで彼らはつるぎを打ちかえて、すきとし、そのやりを打ちかえて、かまとし、国は国にむかってつるぎをあげず、再び戦いのことを学ばない。 彼らは皆そのぶどうの木の下に座し、そのいちじくの木の下にいる。彼らを恐れさせる者はない。これは万軍の主がその口で語られたことである。" w:history="1">
        <w:r w:rsidRPr="0063345F">
          <w:rPr>
            <w:rStyle w:val="ad"/>
            <w:rFonts w:ascii="ＭＳ Ｐ明朝" w:eastAsia="ＭＳ Ｐ明朝" w:hAnsi="ＭＳ Ｐ明朝"/>
            <w:sz w:val="24"/>
          </w:rPr>
          <w:t>ミカ4章3-4節</w:t>
        </w:r>
      </w:hyperlink>
      <w:r w:rsidRPr="009F11B6">
        <w:rPr>
          <w:rFonts w:ascii="ＭＳ Ｐ明朝" w:eastAsia="ＭＳ Ｐ明朝" w:hAnsi="ＭＳ Ｐ明朝"/>
          <w:sz w:val="24"/>
        </w:rPr>
        <w:t>）</w:t>
      </w:r>
    </w:p>
    <w:p w14:paraId="2C181321" w14:textId="77777777" w:rsidR="009F11B6" w:rsidRPr="009F11B6" w:rsidRDefault="009F11B6" w:rsidP="009F11B6">
      <w:pPr>
        <w:ind w:left="240" w:firstLine="240"/>
        <w:rPr>
          <w:rFonts w:ascii="ＭＳ Ｐ明朝" w:eastAsia="ＭＳ Ｐ明朝" w:hAnsi="ＭＳ Ｐ明朝"/>
          <w:sz w:val="24"/>
        </w:rPr>
      </w:pPr>
    </w:p>
    <w:p w14:paraId="698E0577" w14:textId="27A9FC14" w:rsidR="009F11B6" w:rsidRPr="009F11B6" w:rsidRDefault="009F11B6" w:rsidP="008678DC">
      <w:pPr>
        <w:ind w:left="240" w:firstLine="240"/>
        <w:rPr>
          <w:rFonts w:ascii="ＭＳ Ｐ明朝" w:eastAsia="ＭＳ Ｐ明朝" w:hAnsi="ＭＳ Ｐ明朝"/>
          <w:sz w:val="24"/>
        </w:rPr>
      </w:pPr>
      <w:r w:rsidRPr="009F11B6">
        <w:rPr>
          <w:rFonts w:ascii="ＭＳ Ｐ明朝" w:eastAsia="ＭＳ Ｐ明朝" w:hAnsi="ＭＳ Ｐ明朝"/>
          <w:sz w:val="24"/>
        </w:rPr>
        <w:t xml:space="preserve">(6) </w:t>
      </w:r>
      <w:r w:rsidRPr="008678DC">
        <w:rPr>
          <w:rFonts w:ascii="BIZ UDPゴシック" w:eastAsia="BIZ UDPゴシック" w:hAnsi="BIZ UDPゴシック"/>
          <w:sz w:val="24"/>
        </w:rPr>
        <w:t>ひとりのみどりごが私たちのために生まれ、ひとりの子が私たちに与えられる。</w:t>
      </w:r>
      <w:r w:rsidRPr="008678DC">
        <w:rPr>
          <w:rFonts w:ascii="BIZ UDPゴシック" w:eastAsia="BIZ UDPゴシック" w:hAnsi="BIZ UDPゴシック" w:hint="eastAsia"/>
          <w:sz w:val="24"/>
        </w:rPr>
        <w:t>主権はその肩にあり、その名は「不思議な助言者」「力ある神」「永遠の父」「繁栄の君」と呼ばれる。</w:t>
      </w:r>
      <w:r w:rsidRPr="009F11B6">
        <w:rPr>
          <w:rFonts w:ascii="ＭＳ Ｐ明朝" w:eastAsia="ＭＳ Ｐ明朝" w:hAnsi="ＭＳ Ｐ明朝"/>
          <w:sz w:val="24"/>
        </w:rPr>
        <w:t xml:space="preserve">(7) </w:t>
      </w:r>
      <w:r w:rsidRPr="008678DC">
        <w:rPr>
          <w:rFonts w:ascii="BIZ UDPゴシック" w:eastAsia="BIZ UDPゴシック" w:hAnsi="BIZ UDPゴシック"/>
          <w:sz w:val="24"/>
        </w:rPr>
        <w:t>その主権とその繁栄には、限りも終わりもない。</w:t>
      </w:r>
      <w:r w:rsidRPr="008678DC">
        <w:rPr>
          <w:rFonts w:ascii="BIZ UDPゴシック" w:eastAsia="BIZ UDPゴシック" w:hAnsi="BIZ UDPゴシック" w:hint="eastAsia"/>
          <w:sz w:val="24"/>
        </w:rPr>
        <w:t>彼はそれをダビデの王座の上に、またその王国の上に据え、正義と義とによって、今よりとこしえまでそれを堅く立てる。万軍の主の熱心がこれを成し遂げる。</w:t>
      </w:r>
      <w:r w:rsidR="008678DC">
        <w:rPr>
          <w:rFonts w:ascii="ＭＳ Ｐ明朝" w:eastAsia="ＭＳ Ｐ明朝" w:hAnsi="ＭＳ Ｐ明朝" w:hint="eastAsia"/>
          <w:sz w:val="24"/>
        </w:rPr>
        <w:t>(</w:t>
      </w:r>
      <w:hyperlink r:id="rId861" w:anchor="9:6" w:tooltip="ひとりのみどりごがわれわれのために生れた、ひとりの男の子がわれわれに与えられた。まつりごとはその肩にあり、その名は、「霊妙なる議士、大能の神、とこしえの父、平和の君」ととなえられる。 そのまつりごとと平和とは、増し加わって限りなく、ダビデの位に座して、その国を治め、今より後、とこしえに公平と正義とをもってこれを立て、これを保たれる。万軍の主の熱心がこれをなされるのである。" w:history="1">
        <w:r w:rsidRPr="008678DC">
          <w:rPr>
            <w:rStyle w:val="ad"/>
            <w:rFonts w:ascii="ＭＳ Ｐ明朝" w:eastAsia="ＭＳ Ｐ明朝" w:hAnsi="ＭＳ Ｐ明朝"/>
            <w:sz w:val="24"/>
          </w:rPr>
          <w:t>イザヤ9章6-7節</w:t>
        </w:r>
      </w:hyperlink>
      <w:r w:rsidR="008678DC">
        <w:rPr>
          <w:rFonts w:ascii="ＭＳ Ｐ明朝" w:eastAsia="ＭＳ Ｐ明朝" w:hAnsi="ＭＳ Ｐ明朝" w:hint="eastAsia"/>
          <w:sz w:val="24"/>
        </w:rPr>
        <w:t>)</w:t>
      </w:r>
    </w:p>
    <w:p w14:paraId="087493B4" w14:textId="77777777" w:rsidR="009F11B6" w:rsidRPr="009F11B6" w:rsidRDefault="009F11B6" w:rsidP="009F11B6">
      <w:pPr>
        <w:ind w:left="240" w:firstLine="240"/>
        <w:rPr>
          <w:rFonts w:ascii="ＭＳ Ｐ明朝" w:eastAsia="ＭＳ Ｐ明朝" w:hAnsi="ＭＳ Ｐ明朝"/>
          <w:sz w:val="24"/>
        </w:rPr>
      </w:pPr>
    </w:p>
    <w:p w14:paraId="646EA10C" w14:textId="71F5BFFE" w:rsidR="009F11B6" w:rsidRPr="009F11B6" w:rsidRDefault="009F11B6" w:rsidP="008678DC">
      <w:pPr>
        <w:ind w:left="240" w:firstLine="240"/>
        <w:rPr>
          <w:rFonts w:ascii="ＭＳ Ｐ明朝" w:eastAsia="ＭＳ Ｐ明朝" w:hAnsi="ＭＳ Ｐ明朝"/>
          <w:sz w:val="24"/>
        </w:rPr>
      </w:pPr>
      <w:r w:rsidRPr="009F11B6">
        <w:rPr>
          <w:rFonts w:ascii="ＭＳ Ｐ明朝" w:eastAsia="ＭＳ Ｐ明朝" w:hAnsi="ＭＳ Ｐ明朝"/>
          <w:sz w:val="24"/>
        </w:rPr>
        <w:t xml:space="preserve">(4) </w:t>
      </w:r>
      <w:r w:rsidRPr="008678DC">
        <w:rPr>
          <w:rFonts w:ascii="BIZ UDPゴシック" w:eastAsia="BIZ UDPゴシック" w:hAnsi="BIZ UDPゴシック"/>
          <w:sz w:val="24"/>
        </w:rPr>
        <w:t>そのとき彼</w:t>
      </w:r>
      <w:r w:rsidRPr="009F11B6">
        <w:rPr>
          <w:rFonts w:ascii="ＭＳ Ｐ明朝" w:eastAsia="ＭＳ Ｐ明朝" w:hAnsi="ＭＳ Ｐ明朝"/>
          <w:sz w:val="24"/>
        </w:rPr>
        <w:t>（すなわちメシ</w:t>
      </w:r>
      <w:r w:rsidR="008678DC">
        <w:rPr>
          <w:rFonts w:ascii="ＭＳ Ｐ明朝" w:eastAsia="ＭＳ Ｐ明朝" w:hAnsi="ＭＳ Ｐ明朝" w:hint="eastAsia"/>
          <w:sz w:val="24"/>
        </w:rPr>
        <w:t>ヤ）</w:t>
      </w:r>
      <w:r w:rsidRPr="008678DC">
        <w:rPr>
          <w:rFonts w:ascii="BIZ UDPゴシック" w:eastAsia="BIZ UDPゴシック" w:hAnsi="BIZ UDPゴシック"/>
          <w:sz w:val="24"/>
        </w:rPr>
        <w:t>は立ち上がり、主の力によって、その神である主の御名の威光によって、その群れを牧する。</w:t>
      </w:r>
      <w:r w:rsidRPr="008678DC">
        <w:rPr>
          <w:rFonts w:ascii="BIZ UDPゴシック" w:eastAsia="BIZ UDPゴシック" w:hAnsi="BIZ UDPゴシック" w:hint="eastAsia"/>
          <w:sz w:val="24"/>
        </w:rPr>
        <w:t>彼らは［平和のうちに］住む。そのとき彼は地の果てに至るまで大いなる者となる。</w:t>
      </w:r>
      <w:r w:rsidRPr="009F11B6">
        <w:rPr>
          <w:rFonts w:ascii="ＭＳ Ｐ明朝" w:eastAsia="ＭＳ Ｐ明朝" w:hAnsi="ＭＳ Ｐ明朝"/>
          <w:sz w:val="24"/>
        </w:rPr>
        <w:t xml:space="preserve">(5) </w:t>
      </w:r>
      <w:r w:rsidRPr="008678DC">
        <w:rPr>
          <w:rFonts w:ascii="BIZ UDPゴシック" w:eastAsia="BIZ UDPゴシック" w:hAnsi="BIZ UDPゴシック"/>
          <w:sz w:val="24"/>
        </w:rPr>
        <w:t>そして彼こそが彼らの平和となる。</w:t>
      </w:r>
      <w:r w:rsidR="008678DC">
        <w:rPr>
          <w:rFonts w:ascii="ＭＳ Ｐ明朝" w:eastAsia="ＭＳ Ｐ明朝" w:hAnsi="ＭＳ Ｐ明朝" w:hint="eastAsia"/>
          <w:sz w:val="24"/>
        </w:rPr>
        <w:t>（</w:t>
      </w:r>
      <w:hyperlink r:id="rId862" w:anchor="5:4" w:tooltip="(4)彼は主の力により、その神、主の名の威光により、立ってその群れを養い、彼らを安らかにおらせる。今、彼は大いなる者となって、地の果にまで及ぶからである。(5)これは平和である。アッスリヤびとがわれわれの国に来て、われわれの土地を踏むとき、七人の牧者を起し、八人の君を起してこれに当らせる。" w:history="1">
        <w:r w:rsidRPr="008678DC">
          <w:rPr>
            <w:rStyle w:val="ad"/>
            <w:rFonts w:ascii="ＭＳ Ｐ明朝" w:eastAsia="ＭＳ Ｐ明朝" w:hAnsi="ＭＳ Ｐ明朝"/>
            <w:sz w:val="24"/>
          </w:rPr>
          <w:t>ミカ5章4-5節</w:t>
        </w:r>
      </w:hyperlink>
      <w:r w:rsidRPr="009F11B6">
        <w:rPr>
          <w:rFonts w:ascii="ＭＳ Ｐ明朝" w:eastAsia="ＭＳ Ｐ明朝" w:hAnsi="ＭＳ Ｐ明朝"/>
          <w:sz w:val="24"/>
        </w:rPr>
        <w:t>前半</w:t>
      </w:r>
      <w:r w:rsidR="008678DC">
        <w:rPr>
          <w:rFonts w:ascii="ＭＳ Ｐ明朝" w:eastAsia="ＭＳ Ｐ明朝" w:hAnsi="ＭＳ Ｐ明朝" w:hint="eastAsia"/>
          <w:sz w:val="24"/>
        </w:rPr>
        <w:t>）</w:t>
      </w:r>
    </w:p>
    <w:p w14:paraId="032522C1" w14:textId="77777777" w:rsidR="009F11B6" w:rsidRPr="009F11B6" w:rsidRDefault="009F11B6" w:rsidP="009F11B6">
      <w:pPr>
        <w:ind w:left="240" w:firstLine="240"/>
        <w:rPr>
          <w:rFonts w:ascii="ＭＳ Ｐ明朝" w:eastAsia="ＭＳ Ｐ明朝" w:hAnsi="ＭＳ Ｐ明朝"/>
          <w:sz w:val="24"/>
        </w:rPr>
      </w:pPr>
    </w:p>
    <w:p w14:paraId="70201AF9" w14:textId="77777777" w:rsidR="003613AF" w:rsidRDefault="009F11B6" w:rsidP="008678DC">
      <w:pPr>
        <w:ind w:left="240" w:firstLine="240"/>
        <w:rPr>
          <w:rFonts w:ascii="ＭＳ Ｐ明朝" w:eastAsia="ＭＳ Ｐ明朝" w:hAnsi="ＭＳ Ｐ明朝"/>
          <w:sz w:val="24"/>
        </w:rPr>
      </w:pPr>
      <w:r w:rsidRPr="008678DC">
        <w:rPr>
          <w:rFonts w:ascii="BIZ UDPゴシック" w:eastAsia="BIZ UDPゴシック" w:hAnsi="BIZ UDPゴシック" w:hint="eastAsia"/>
          <w:sz w:val="24"/>
        </w:rPr>
        <w:t>彼は国々に平和を告げる。その支配は海から海へ、大河から地の果てにまで及ぶ。</w:t>
      </w:r>
      <w:r w:rsidR="008678DC">
        <w:rPr>
          <w:rFonts w:ascii="ＭＳ Ｐ明朝" w:eastAsia="ＭＳ Ｐ明朝" w:hAnsi="ＭＳ Ｐ明朝" w:hint="eastAsia"/>
          <w:sz w:val="24"/>
        </w:rPr>
        <w:t>（</w:t>
      </w:r>
      <w:hyperlink r:id="rId863" w:anchor="9:10" w:tooltip="わたしはエフライムから戦車を断ち、エルサレムから軍馬を断つ。また、いくさ弓も断たれる。彼は国々の民に平和を告げ、その政治は海から海に及び、大川から地の果にまで及ぶ。" w:history="1">
        <w:r w:rsidRPr="008678DC">
          <w:rPr>
            <w:rStyle w:val="ad"/>
            <w:rFonts w:ascii="ＭＳ Ｐ明朝" w:eastAsia="ＭＳ Ｐ明朝" w:hAnsi="ＭＳ Ｐ明朝"/>
            <w:sz w:val="24"/>
          </w:rPr>
          <w:t>ゼカリヤ9章10節</w:t>
        </w:r>
      </w:hyperlink>
      <w:r w:rsidR="008678DC">
        <w:rPr>
          <w:rFonts w:ascii="ＭＳ Ｐ明朝" w:eastAsia="ＭＳ Ｐ明朝" w:hAnsi="ＭＳ Ｐ明朝" w:hint="eastAsia"/>
          <w:sz w:val="24"/>
        </w:rPr>
        <w:t>/</w:t>
      </w:r>
      <w:r w:rsidRPr="009F11B6">
        <w:rPr>
          <w:rFonts w:ascii="ＭＳ Ｐ明朝" w:eastAsia="ＭＳ Ｐ明朝" w:hAnsi="ＭＳ Ｐ明朝"/>
          <w:sz w:val="24"/>
        </w:rPr>
        <w:t>NIV</w:t>
      </w:r>
      <w:r w:rsidR="008678DC">
        <w:rPr>
          <w:rFonts w:ascii="ＭＳ Ｐ明朝" w:eastAsia="ＭＳ Ｐ明朝" w:hAnsi="ＭＳ Ｐ明朝" w:hint="eastAsia"/>
          <w:sz w:val="24"/>
        </w:rPr>
        <w:t>訳</w:t>
      </w:r>
      <w:r w:rsidRPr="009F11B6">
        <w:rPr>
          <w:rFonts w:ascii="ＭＳ Ｐ明朝" w:eastAsia="ＭＳ Ｐ明朝" w:hAnsi="ＭＳ Ｐ明朝"/>
          <w:sz w:val="24"/>
        </w:rPr>
        <w:t>）</w:t>
      </w:r>
      <w:r w:rsidR="00B77C0E">
        <w:rPr>
          <w:rFonts w:ascii="ＭＳ Ｐ明朝" w:eastAsia="ＭＳ Ｐ明朝" w:hAnsi="ＭＳ Ｐ明朝" w:hint="eastAsia"/>
          <w:sz w:val="24"/>
        </w:rPr>
        <w:t xml:space="preserve">　　</w:t>
      </w:r>
    </w:p>
    <w:p w14:paraId="1369651D" w14:textId="77777777" w:rsidR="003613AF" w:rsidRDefault="003613AF" w:rsidP="003613AF">
      <w:pPr>
        <w:rPr>
          <w:rFonts w:ascii="ＭＳ Ｐ明朝" w:eastAsia="ＭＳ Ｐ明朝" w:hAnsi="ＭＳ Ｐ明朝"/>
          <w:sz w:val="24"/>
        </w:rPr>
      </w:pPr>
    </w:p>
    <w:p w14:paraId="78BE968F" w14:textId="3840C488" w:rsidR="003613AF" w:rsidRPr="003613AF" w:rsidRDefault="003613AF" w:rsidP="003613AF">
      <w:pPr>
        <w:rPr>
          <w:rFonts w:ascii="ＭＳ Ｐ明朝" w:eastAsia="ＭＳ Ｐ明朝" w:hAnsi="ＭＳ Ｐ明朝"/>
          <w:sz w:val="24"/>
        </w:rPr>
      </w:pPr>
      <w:r w:rsidRPr="003613AF">
        <w:rPr>
          <w:rFonts w:ascii="ＭＳ Ｐ明朝" w:eastAsia="ＭＳ Ｐ明朝" w:hAnsi="ＭＳ Ｐ明朝" w:hint="eastAsia"/>
          <w:sz w:val="24"/>
        </w:rPr>
        <w:t>（</w:t>
      </w:r>
      <w:r w:rsidRPr="003613AF">
        <w:rPr>
          <w:rFonts w:ascii="ＭＳ Ｐ明朝" w:eastAsia="ＭＳ Ｐ明朝" w:hAnsi="ＭＳ Ｐ明朝"/>
          <w:sz w:val="24"/>
        </w:rPr>
        <w:t>4）</w:t>
      </w:r>
      <w:r w:rsidRPr="003613AF">
        <w:rPr>
          <w:rFonts w:ascii="ＭＳ Ｐ明朝" w:eastAsia="ＭＳ Ｐ明朝" w:hAnsi="ＭＳ Ｐ明朝"/>
          <w:sz w:val="24"/>
          <w:u w:val="single"/>
        </w:rPr>
        <w:t>すべての中で最も</w:t>
      </w:r>
      <w:r>
        <w:rPr>
          <w:rFonts w:ascii="ＭＳ Ｐ明朝" w:eastAsia="ＭＳ Ｐ明朝" w:hAnsi="ＭＳ Ｐ明朝" w:hint="eastAsia"/>
          <w:sz w:val="24"/>
          <w:u w:val="single"/>
        </w:rPr>
        <w:t>大いなる</w:t>
      </w:r>
      <w:r w:rsidRPr="003613AF">
        <w:rPr>
          <w:rFonts w:ascii="ＭＳ Ｐ明朝" w:eastAsia="ＭＳ Ｐ明朝" w:hAnsi="ＭＳ Ｐ明朝"/>
          <w:sz w:val="24"/>
          <w:u w:val="single"/>
        </w:rPr>
        <w:t>祝福：イエス・キリストの臨在と直接の統治</w:t>
      </w:r>
      <w:r w:rsidRPr="003613AF">
        <w:rPr>
          <w:rFonts w:ascii="ＭＳ Ｐ明朝" w:eastAsia="ＭＳ Ｐ明朝" w:hAnsi="ＭＳ Ｐ明朝" w:hint="eastAsia"/>
          <w:sz w:val="24"/>
        </w:rPr>
        <w:t>（</w:t>
      </w:r>
      <w:hyperlink r:id="rId864" w:anchor="2:1" w:tooltip="(1)なにゆえ、もろもろの国びとは騒ぎたち、もろもろの民はむなしい事をたくらむのか。(2)地のもろもろの王は立ち構え、もろもろのつかさはともに、はかり、主とその油そそがれた者とに逆らって言う、(3)「われらは彼らのかせをこわし、彼らのきずなを解き捨てるであろう」と。(4)天に座する者は笑い、主は彼らをあざけられるであろう。…" w:history="1">
        <w:r w:rsidRPr="005E615D">
          <w:rPr>
            <w:rStyle w:val="ad"/>
            <w:rFonts w:ascii="ＭＳ Ｐ明朝" w:eastAsia="ＭＳ Ｐ明朝" w:hAnsi="ＭＳ Ｐ明朝"/>
            <w:sz w:val="24"/>
          </w:rPr>
          <w:t>詩篇2</w:t>
        </w:r>
        <w:r w:rsidR="00687A01">
          <w:rPr>
            <w:rStyle w:val="ad"/>
            <w:rFonts w:ascii="ＭＳ Ｐ明朝" w:eastAsia="ＭＳ Ｐ明朝" w:hAnsi="ＭＳ Ｐ明朝" w:hint="eastAsia"/>
            <w:sz w:val="24"/>
          </w:rPr>
          <w:t>篇1節-</w:t>
        </w:r>
      </w:hyperlink>
      <w:r w:rsidR="00CF6212">
        <w:rPr>
          <w:rFonts w:ascii="ＭＳ Ｐ明朝" w:eastAsia="ＭＳ Ｐ明朝" w:hAnsi="ＭＳ Ｐ明朝" w:hint="eastAsia"/>
          <w:sz w:val="24"/>
        </w:rPr>
        <w:t>,</w:t>
      </w:r>
      <w:r w:rsidRPr="003613AF">
        <w:rPr>
          <w:rFonts w:ascii="ＭＳ Ｐ明朝" w:eastAsia="ＭＳ Ｐ明朝" w:hAnsi="ＭＳ Ｐ明朝"/>
          <w:sz w:val="24"/>
        </w:rPr>
        <w:t xml:space="preserve"> </w:t>
      </w:r>
      <w:hyperlink r:id="rId865" w:anchor="45:1" w:tooltip="（1） わたしの心はうるわしい言葉であふれる。わたしは王についてよんだわたしの詩を語る。わたしの舌はすみやかに物書く人の筆のようだ。(2)あなたは人の子らにまさって麗しく、気品がそのくちびるに注がれている。このゆえに神はとこしえにあなたを祝福された。(3)ますらおよ、光栄と威厳とをもって、つるぎを腰に帯びよ。(4)真理のため、また正義を守るために威厳をもって、勝利を得て乗り進め。あなたの右の手はあなたに恐るべきわざを教えるであろう。(5)あなたの矢は鋭くて、王の敵の胸をつらぬき、もろもろの民はあなたのもと…" w:history="1">
        <w:r w:rsidRPr="00CF6212">
          <w:rPr>
            <w:rStyle w:val="ad"/>
            <w:rFonts w:ascii="ＭＳ Ｐ明朝" w:eastAsia="ＭＳ Ｐ明朝" w:hAnsi="ＭＳ Ｐ明朝"/>
            <w:sz w:val="24"/>
          </w:rPr>
          <w:t>45</w:t>
        </w:r>
        <w:r w:rsidR="00687A01">
          <w:rPr>
            <w:rStyle w:val="ad"/>
            <w:rFonts w:ascii="ＭＳ Ｐ明朝" w:eastAsia="ＭＳ Ｐ明朝" w:hAnsi="ＭＳ Ｐ明朝" w:hint="eastAsia"/>
            <w:sz w:val="24"/>
          </w:rPr>
          <w:t>篇</w:t>
        </w:r>
        <w:r w:rsidR="00B07E79">
          <w:rPr>
            <w:rStyle w:val="ad"/>
            <w:rFonts w:ascii="ＭＳ Ｐ明朝" w:eastAsia="ＭＳ Ｐ明朝" w:hAnsi="ＭＳ Ｐ明朝" w:hint="eastAsia"/>
            <w:sz w:val="24"/>
          </w:rPr>
          <w:t>1節-</w:t>
        </w:r>
      </w:hyperlink>
      <w:r w:rsidR="00CF6212">
        <w:rPr>
          <w:rFonts w:ascii="ＭＳ Ｐ明朝" w:eastAsia="ＭＳ Ｐ明朝" w:hAnsi="ＭＳ Ｐ明朝" w:hint="eastAsia"/>
          <w:sz w:val="24"/>
        </w:rPr>
        <w:t>,</w:t>
      </w:r>
      <w:r w:rsidRPr="003613AF">
        <w:rPr>
          <w:rFonts w:ascii="ＭＳ Ｐ明朝" w:eastAsia="ＭＳ Ｐ明朝" w:hAnsi="ＭＳ Ｐ明朝"/>
          <w:sz w:val="24"/>
        </w:rPr>
        <w:t xml:space="preserve"> </w:t>
      </w:r>
      <w:hyperlink r:id="rId866" w:anchor="48:1" w:tooltip="（1）主は大いなる神であって、われらの神の都、その聖なる山で、大いにほめたたえらるべき方である。(2)シオンの山は北の端が高くて、うるわしく、全地の喜びであり、大いなる王の都である。(3)そのもろもろの殿のうちに神はみずからを高きやぐらとして現された。(4)見よ、王らは相会して共に進んできたが、(5)彼らは都を見るや驚き、あわてふためき、急ぎ逃げ去った…" w:history="1">
        <w:r w:rsidRPr="00CF6212">
          <w:rPr>
            <w:rStyle w:val="ad"/>
            <w:rFonts w:ascii="ＭＳ Ｐ明朝" w:eastAsia="ＭＳ Ｐ明朝" w:hAnsi="ＭＳ Ｐ明朝"/>
            <w:sz w:val="24"/>
          </w:rPr>
          <w:t>48</w:t>
        </w:r>
        <w:r w:rsidR="00B07E79">
          <w:rPr>
            <w:rStyle w:val="ad"/>
            <w:rFonts w:ascii="ＭＳ Ｐ明朝" w:eastAsia="ＭＳ Ｐ明朝" w:hAnsi="ＭＳ Ｐ明朝" w:hint="eastAsia"/>
            <w:sz w:val="24"/>
          </w:rPr>
          <w:t>篇1節-</w:t>
        </w:r>
      </w:hyperlink>
      <w:r w:rsidR="00CF6212">
        <w:rPr>
          <w:rFonts w:ascii="ＭＳ Ｐ明朝" w:eastAsia="ＭＳ Ｐ明朝" w:hAnsi="ＭＳ Ｐ明朝" w:hint="eastAsia"/>
          <w:sz w:val="24"/>
        </w:rPr>
        <w:t>,</w:t>
      </w:r>
      <w:r w:rsidRPr="003613AF">
        <w:rPr>
          <w:rFonts w:ascii="ＭＳ Ｐ明朝" w:eastAsia="ＭＳ Ｐ明朝" w:hAnsi="ＭＳ Ｐ明朝"/>
          <w:sz w:val="24"/>
        </w:rPr>
        <w:t xml:space="preserve"> </w:t>
      </w:r>
      <w:hyperlink r:id="rId867" w:anchor="72:1" w:tooltip="（1）神よ、あなたの公平を王に与え、あなたの義を王の子に与えてください。(2)彼は義をもってあなたの民をさばき、公平をもってあなたの貧しい者をさばくように。(3)もろもろの山と丘とは義によって民に平和を与えるように。(4)彼は民の貧しい者の訴えを弁護し、乏しい者に救を与え、しえたげる者を打ち砕くように。(5)彼は日と月とのあらんかぎり、世々生きながらえるように…" w:history="1">
        <w:r w:rsidRPr="00CF6212">
          <w:rPr>
            <w:rStyle w:val="ad"/>
            <w:rFonts w:ascii="ＭＳ Ｐ明朝" w:eastAsia="ＭＳ Ｐ明朝" w:hAnsi="ＭＳ Ｐ明朝"/>
            <w:sz w:val="24"/>
          </w:rPr>
          <w:t>72</w:t>
        </w:r>
        <w:r w:rsidR="00B07E79">
          <w:rPr>
            <w:rStyle w:val="ad"/>
            <w:rFonts w:ascii="ＭＳ Ｐ明朝" w:eastAsia="ＭＳ Ｐ明朝" w:hAnsi="ＭＳ Ｐ明朝" w:hint="eastAsia"/>
            <w:sz w:val="24"/>
          </w:rPr>
          <w:t>篇1節-</w:t>
        </w:r>
      </w:hyperlink>
      <w:r w:rsidRPr="003613AF">
        <w:rPr>
          <w:rFonts w:ascii="ＭＳ Ｐ明朝" w:eastAsia="ＭＳ Ｐ明朝" w:hAnsi="ＭＳ Ｐ明朝"/>
          <w:sz w:val="24"/>
        </w:rPr>
        <w:t xml:space="preserve">; </w:t>
      </w:r>
      <w:hyperlink r:id="rId868" w:anchor="2:1" w:tooltip="（1）アモツの子イザヤがユダとエルサレムについて示された言葉。(2)終りの日に次のことが起る。主の家の山は、もろもろの山のかしらとして堅く立ち、もろもろの峰よりも高くそびえ、すべて国はこれに流れてき、(3)多くの民は来て言う、「さあ、われわれは主の山に登り、ヤコブの神の家へ行こう。彼はその道をわれわれに教えられる、われわれはその道に歩もう」と。律法はシオンから出、主の言葉はエルサレムから出るからである。(4)彼はもろもろの国のあいだにさばきを行い、多くの民のために仲裁に立たれる。こうして彼らはそのつるぎを…" w:history="1">
        <w:r w:rsidRPr="00CF6212">
          <w:rPr>
            <w:rStyle w:val="ad"/>
            <w:rFonts w:ascii="ＭＳ Ｐ明朝" w:eastAsia="ＭＳ Ｐ明朝" w:hAnsi="ＭＳ Ｐ明朝"/>
            <w:sz w:val="24"/>
          </w:rPr>
          <w:t>イザヤ2章1-5節</w:t>
        </w:r>
      </w:hyperlink>
      <w:r w:rsidRPr="003613AF">
        <w:rPr>
          <w:rFonts w:ascii="ＭＳ Ｐ明朝" w:eastAsia="ＭＳ Ｐ明朝" w:hAnsi="ＭＳ Ｐ明朝"/>
          <w:sz w:val="24"/>
        </w:rPr>
        <w:t xml:space="preserve">; </w:t>
      </w:r>
      <w:hyperlink r:id="rId869" w:anchor="48:35" w:tooltip="町の周囲は一万八千キュビトあり、この日から後、この町の名は『主そこにいます』と呼ばれる」。" w:history="1">
        <w:r w:rsidRPr="00365442">
          <w:rPr>
            <w:rStyle w:val="ad"/>
            <w:rFonts w:ascii="ＭＳ Ｐ明朝" w:eastAsia="ＭＳ Ｐ明朝" w:hAnsi="ＭＳ Ｐ明朝"/>
            <w:sz w:val="24"/>
          </w:rPr>
          <w:t>エゼキエル48章35節</w:t>
        </w:r>
      </w:hyperlink>
      <w:r w:rsidRPr="003613AF">
        <w:rPr>
          <w:rFonts w:ascii="ＭＳ Ｐ明朝" w:eastAsia="ＭＳ Ｐ明朝" w:hAnsi="ＭＳ Ｐ明朝"/>
          <w:sz w:val="24"/>
        </w:rPr>
        <w:t xml:space="preserve">; </w:t>
      </w:r>
      <w:hyperlink r:id="rId870" w:anchor="7:14" w:tooltip="彼に主権と光栄と国とを賜い、諸民、諸族、諸国語の者を彼に仕えさせた。その主権は永遠の主権であって、なくなることがなく、その国は滅びることがない。" w:history="1">
        <w:r w:rsidRPr="00365442">
          <w:rPr>
            <w:rStyle w:val="ad"/>
            <w:rFonts w:ascii="ＭＳ Ｐ明朝" w:eastAsia="ＭＳ Ｐ明朝" w:hAnsi="ＭＳ Ｐ明朝"/>
            <w:sz w:val="24"/>
          </w:rPr>
          <w:t>ダニエル7章14節</w:t>
        </w:r>
      </w:hyperlink>
      <w:r w:rsidRPr="003613AF">
        <w:rPr>
          <w:rFonts w:ascii="ＭＳ Ｐ明朝" w:eastAsia="ＭＳ Ｐ明朝" w:hAnsi="ＭＳ Ｐ明朝"/>
          <w:sz w:val="24"/>
        </w:rPr>
        <w:t xml:space="preserve">; </w:t>
      </w:r>
      <w:hyperlink r:id="rId871" w:anchor="14:1" w:tooltip="（1）見よ、主の日が来る。その時あなたの奪われた物は、あなたの中で分かたれる。(2)わたしは万国の民を集めて、エルサレムを攻め撃たせる。町は取られ、家はかすめられ、女は犯され、町の半ばは捕えられて行く。しかし残りの民は町から断たれることはない。(3)その時、主は出てきて、いくさの日にみずから戦われる時のように、それらの国びとと戦われる。(4)その日には彼の足が、東の方エルサレムの前にあるオリブ山の上に立つ。そしてオリブ山は、非常に広い一つの谷によって、東から西に二つに裂け、その山の半ばは北に、半ばは南に移…" w:history="1">
        <w:r w:rsidRPr="00365442">
          <w:rPr>
            <w:rStyle w:val="ad"/>
            <w:rFonts w:ascii="ＭＳ Ｐ明朝" w:eastAsia="ＭＳ Ｐ明朝" w:hAnsi="ＭＳ Ｐ明朝"/>
            <w:sz w:val="24"/>
          </w:rPr>
          <w:t>ゼカリヤ14章</w:t>
        </w:r>
      </w:hyperlink>
      <w:r w:rsidRPr="003613AF">
        <w:rPr>
          <w:rFonts w:ascii="ＭＳ Ｐ明朝" w:eastAsia="ＭＳ Ｐ明朝" w:hAnsi="ＭＳ Ｐ明朝"/>
          <w:sz w:val="24"/>
        </w:rPr>
        <w:t xml:space="preserve">; </w:t>
      </w:r>
      <w:hyperlink r:id="rId872" w:anchor="1:32" w:tooltip="彼は大いなる者となり、いと高き者の子と、となえられるでしょう。そして、主なる神は彼に父ダビデの王座をお与えになり…" w:history="1">
        <w:r w:rsidRPr="00365442">
          <w:rPr>
            <w:rStyle w:val="ad"/>
            <w:rFonts w:ascii="ＭＳ Ｐ明朝" w:eastAsia="ＭＳ Ｐ明朝" w:hAnsi="ＭＳ Ｐ明朝"/>
            <w:sz w:val="24"/>
          </w:rPr>
          <w:t>ルカ1章32節</w:t>
        </w:r>
      </w:hyperlink>
      <w:r w:rsidRPr="003613AF">
        <w:rPr>
          <w:rFonts w:ascii="ＭＳ Ｐ明朝" w:eastAsia="ＭＳ Ｐ明朝" w:hAnsi="ＭＳ Ｐ明朝"/>
          <w:sz w:val="24"/>
        </w:rPr>
        <w:t xml:space="preserve">; </w:t>
      </w:r>
      <w:hyperlink r:id="rId873" w:anchor="19:11" w:tooltip="（11）またわたしが見ていると、天が開かれ、見よ、そこに白い馬がいた。それに乗っているかたは、「忠実で真実な者」と呼ばれ、義によってさばき、また、戦うかたである。(12)その目は燃える炎であり、その頭には多くの冠があった。また、彼以外にはだれも知らない名がその身にしるされていた。(13)彼は血染めの衣をまとい、その名は「神の言」と呼ばれた。(14)そして、天の軍勢が、純白で、汚れのない麻布の衣を着て、白い馬に乗り、彼に従った。(15)その口からは、諸国民を打つために、鋭いつるぎが出ていた。彼は、鉄のつえを…" w:history="1">
        <w:r w:rsidRPr="00365442">
          <w:rPr>
            <w:rStyle w:val="ad"/>
            <w:rFonts w:ascii="ＭＳ Ｐ明朝" w:eastAsia="ＭＳ Ｐ明朝" w:hAnsi="ＭＳ Ｐ明朝"/>
            <w:sz w:val="24"/>
          </w:rPr>
          <w:t>黙示録19章11節-20章6節</w:t>
        </w:r>
      </w:hyperlink>
      <w:r w:rsidRPr="003613AF">
        <w:rPr>
          <w:rFonts w:ascii="ＭＳ Ｐ明朝" w:eastAsia="ＭＳ Ｐ明朝" w:hAnsi="ＭＳ Ｐ明朝"/>
          <w:sz w:val="24"/>
        </w:rPr>
        <w:t>参照）</w:t>
      </w:r>
    </w:p>
    <w:p w14:paraId="42A2DA3E" w14:textId="77777777" w:rsidR="003613AF" w:rsidRPr="003613AF" w:rsidRDefault="003613AF" w:rsidP="003613AF">
      <w:pPr>
        <w:rPr>
          <w:rFonts w:ascii="ＭＳ Ｐ明朝" w:eastAsia="ＭＳ Ｐ明朝" w:hAnsi="ＭＳ Ｐ明朝"/>
          <w:sz w:val="24"/>
        </w:rPr>
      </w:pPr>
    </w:p>
    <w:p w14:paraId="7C9B64BF" w14:textId="72B24A54" w:rsidR="003613AF" w:rsidRPr="003613AF" w:rsidRDefault="00244D15" w:rsidP="00244D15">
      <w:pPr>
        <w:ind w:left="240" w:firstLine="240"/>
        <w:rPr>
          <w:rFonts w:ascii="ＭＳ Ｐ明朝" w:eastAsia="ＭＳ Ｐ明朝" w:hAnsi="ＭＳ Ｐ明朝"/>
          <w:sz w:val="24"/>
        </w:rPr>
      </w:pPr>
      <w:r w:rsidRPr="00244D15">
        <w:rPr>
          <w:rFonts w:ascii="BIZ UDPゴシック" w:eastAsia="BIZ UDPゴシック" w:hAnsi="BIZ UDPゴシック"/>
          <w:sz w:val="24"/>
        </w:rPr>
        <w:t>月は恥じ入り、太陽は色あせる。</w:t>
      </w:r>
      <w:r w:rsidR="003613AF" w:rsidRPr="00244D15">
        <w:rPr>
          <w:rFonts w:ascii="BIZ UDPゴシック" w:eastAsia="BIZ UDPゴシック" w:hAnsi="BIZ UDPゴシック" w:hint="eastAsia"/>
          <w:sz w:val="24"/>
        </w:rPr>
        <w:t>万軍の主がシオンの山とエルサレムにおいて王として治め、その長老たちの前で栄光のうちに統治されるからである。</w:t>
      </w:r>
      <w:r>
        <w:rPr>
          <w:rFonts w:ascii="ＭＳ Ｐ明朝" w:eastAsia="ＭＳ Ｐ明朝" w:hAnsi="ＭＳ Ｐ明朝" w:hint="eastAsia"/>
          <w:sz w:val="24"/>
        </w:rPr>
        <w:t>（</w:t>
      </w:r>
      <w:hyperlink r:id="rId874" w:anchor="24:23" w:tooltip="こうして万軍の主がシオンの山およびエルサレムで統べ治め、かつその長老たちの前にその栄光をあらわされるので、月はあわて、日は恥じる。" w:history="1">
        <w:r w:rsidR="003613AF" w:rsidRPr="00244D15">
          <w:rPr>
            <w:rStyle w:val="ad"/>
            <w:rFonts w:ascii="ＭＳ Ｐ明朝" w:eastAsia="ＭＳ Ｐ明朝" w:hAnsi="ＭＳ Ｐ明朝"/>
            <w:sz w:val="24"/>
          </w:rPr>
          <w:t>イザヤ24章23節</w:t>
        </w:r>
      </w:hyperlink>
      <w:r>
        <w:rPr>
          <w:rFonts w:ascii="ＭＳ Ｐ明朝" w:eastAsia="ＭＳ Ｐ明朝" w:hAnsi="ＭＳ Ｐ明朝" w:hint="eastAsia"/>
          <w:sz w:val="24"/>
        </w:rPr>
        <w:t>/</w:t>
      </w:r>
      <w:r w:rsidR="003613AF" w:rsidRPr="003613AF">
        <w:rPr>
          <w:rFonts w:ascii="ＭＳ Ｐ明朝" w:eastAsia="ＭＳ Ｐ明朝" w:hAnsi="ＭＳ Ｐ明朝"/>
          <w:sz w:val="24"/>
        </w:rPr>
        <w:t>NIV</w:t>
      </w:r>
      <w:r>
        <w:rPr>
          <w:rFonts w:ascii="ＭＳ Ｐ明朝" w:eastAsia="ＭＳ Ｐ明朝" w:hAnsi="ＭＳ Ｐ明朝" w:hint="eastAsia"/>
          <w:sz w:val="24"/>
        </w:rPr>
        <w:t>訳</w:t>
      </w:r>
      <w:r w:rsidR="003613AF" w:rsidRPr="003613AF">
        <w:rPr>
          <w:rFonts w:ascii="ＭＳ Ｐ明朝" w:eastAsia="ＭＳ Ｐ明朝" w:hAnsi="ＭＳ Ｐ明朝"/>
          <w:sz w:val="24"/>
        </w:rPr>
        <w:t>）</w:t>
      </w:r>
    </w:p>
    <w:p w14:paraId="7074E6A0" w14:textId="77777777" w:rsidR="003613AF" w:rsidRPr="003613AF" w:rsidRDefault="003613AF" w:rsidP="003613AF">
      <w:pPr>
        <w:rPr>
          <w:rFonts w:ascii="ＭＳ Ｐ明朝" w:eastAsia="ＭＳ Ｐ明朝" w:hAnsi="ＭＳ Ｐ明朝"/>
          <w:sz w:val="24"/>
        </w:rPr>
      </w:pPr>
    </w:p>
    <w:p w14:paraId="4FC0700D" w14:textId="50C75B7B" w:rsidR="003613AF" w:rsidRPr="003613AF" w:rsidRDefault="003613AF" w:rsidP="00244D15">
      <w:pPr>
        <w:ind w:left="240" w:firstLine="240"/>
        <w:rPr>
          <w:rFonts w:ascii="ＭＳ Ｐ明朝" w:eastAsia="ＭＳ Ｐ明朝" w:hAnsi="ＭＳ Ｐ明朝"/>
          <w:sz w:val="24"/>
        </w:rPr>
      </w:pPr>
      <w:r w:rsidRPr="00244D15">
        <w:rPr>
          <w:rFonts w:ascii="BIZ UDPゴシック" w:eastAsia="BIZ UDPゴシック" w:hAnsi="BIZ UDPゴシック" w:hint="eastAsia"/>
          <w:sz w:val="24"/>
        </w:rPr>
        <w:t>その日、その時に、わたしはダビデのために義の若枝を芽生えさせる。彼は地において公正と義を行う。</w:t>
      </w:r>
      <w:r w:rsidR="00244D15">
        <w:rPr>
          <w:rFonts w:ascii="ＭＳ Ｐ明朝" w:eastAsia="ＭＳ Ｐ明朝" w:hAnsi="ＭＳ Ｐ明朝" w:hint="eastAsia"/>
          <w:sz w:val="24"/>
        </w:rPr>
        <w:t>（</w:t>
      </w:r>
      <w:hyperlink r:id="rId875" w:anchor="33:15" w:tooltip="その日、その時になるならば、わたしはダビデのために一つの正しい枝を生じさせよう。彼は公平と正義を地に行う。 " w:history="1">
        <w:r w:rsidRPr="00B07E79">
          <w:rPr>
            <w:rStyle w:val="ad"/>
            <w:rFonts w:ascii="ＭＳ Ｐ明朝" w:eastAsia="ＭＳ Ｐ明朝" w:hAnsi="ＭＳ Ｐ明朝"/>
            <w:sz w:val="24"/>
          </w:rPr>
          <w:t>エレミヤ33章15節</w:t>
        </w:r>
      </w:hyperlink>
      <w:r w:rsidR="00244D15">
        <w:rPr>
          <w:rFonts w:ascii="ＭＳ Ｐ明朝" w:eastAsia="ＭＳ Ｐ明朝" w:hAnsi="ＭＳ Ｐ明朝" w:hint="eastAsia"/>
          <w:sz w:val="24"/>
        </w:rPr>
        <w:t>）</w:t>
      </w:r>
    </w:p>
    <w:p w14:paraId="24977A2A" w14:textId="77777777" w:rsidR="003613AF" w:rsidRPr="003613AF" w:rsidRDefault="003613AF" w:rsidP="003613AF">
      <w:pPr>
        <w:rPr>
          <w:rFonts w:ascii="ＭＳ Ｐ明朝" w:eastAsia="ＭＳ Ｐ明朝" w:hAnsi="ＭＳ Ｐ明朝"/>
          <w:sz w:val="24"/>
        </w:rPr>
      </w:pPr>
    </w:p>
    <w:p w14:paraId="6236761F" w14:textId="3EEAA286" w:rsidR="003613AF" w:rsidRPr="003613AF" w:rsidRDefault="003613AF" w:rsidP="00AC27CA">
      <w:pPr>
        <w:ind w:left="240" w:firstLine="240"/>
        <w:rPr>
          <w:rFonts w:ascii="ＭＳ Ｐ明朝" w:eastAsia="ＭＳ Ｐ明朝" w:hAnsi="ＭＳ Ｐ明朝"/>
          <w:sz w:val="24"/>
        </w:rPr>
      </w:pPr>
      <w:r w:rsidRPr="003613AF">
        <w:rPr>
          <w:rFonts w:ascii="ＭＳ Ｐ明朝" w:eastAsia="ＭＳ Ｐ明朝" w:hAnsi="ＭＳ Ｐ明朝"/>
          <w:sz w:val="24"/>
        </w:rPr>
        <w:t xml:space="preserve">(13) </w:t>
      </w:r>
      <w:r w:rsidRPr="00AC27CA">
        <w:rPr>
          <w:rFonts w:ascii="BIZ UDPゴシック" w:eastAsia="BIZ UDPゴシック" w:hAnsi="BIZ UDPゴシック"/>
          <w:sz w:val="24"/>
        </w:rPr>
        <w:t>私がその夜の幻を見ていると、見よ、天の雲とともに人の子のような方が来られ、年を経た方</w:t>
      </w:r>
      <w:r w:rsidRPr="003613AF">
        <w:rPr>
          <w:rFonts w:ascii="ＭＳ Ｐ明朝" w:eastAsia="ＭＳ Ｐ明朝" w:hAnsi="ＭＳ Ｐ明朝"/>
          <w:sz w:val="24"/>
        </w:rPr>
        <w:t>（すなわち父）</w:t>
      </w:r>
      <w:r w:rsidRPr="00AC27CA">
        <w:rPr>
          <w:rFonts w:ascii="BIZ UDPゴシック" w:eastAsia="BIZ UDPゴシック" w:hAnsi="BIZ UDPゴシック"/>
          <w:sz w:val="24"/>
        </w:rPr>
        <w:t>のもとに進み、その御前に導かれた。</w:t>
      </w:r>
      <w:r w:rsidRPr="003613AF">
        <w:rPr>
          <w:rFonts w:ascii="ＭＳ Ｐ明朝" w:eastAsia="ＭＳ Ｐ明朝" w:hAnsi="ＭＳ Ｐ明朝"/>
          <w:sz w:val="24"/>
        </w:rPr>
        <w:t xml:space="preserve">(14) </w:t>
      </w:r>
      <w:r w:rsidRPr="00AC27CA">
        <w:rPr>
          <w:rFonts w:ascii="BIZ UDPゴシック" w:eastAsia="BIZ UDPゴシック" w:hAnsi="BIZ UDPゴシック"/>
          <w:sz w:val="24"/>
        </w:rPr>
        <w:t>彼には主権と栄光と王国が与えられ、すべての国々、</w:t>
      </w:r>
      <w:r w:rsidR="00AC27CA" w:rsidRPr="00AC27CA">
        <w:rPr>
          <w:rFonts w:ascii="BIZ UDPゴシック" w:eastAsia="BIZ UDPゴシック" w:hAnsi="BIZ UDPゴシック" w:hint="eastAsia"/>
          <w:sz w:val="24"/>
        </w:rPr>
        <w:t>民族</w:t>
      </w:r>
      <w:r w:rsidRPr="00AC27CA">
        <w:rPr>
          <w:rFonts w:ascii="BIZ UDPゴシック" w:eastAsia="BIZ UDPゴシック" w:hAnsi="BIZ UDPゴシック"/>
          <w:sz w:val="24"/>
        </w:rPr>
        <w:t>、言語の者たちが彼に仕</w:t>
      </w:r>
      <w:r w:rsidRPr="00AC27CA">
        <w:rPr>
          <w:rFonts w:ascii="BIZ UDPゴシック" w:eastAsia="BIZ UDPゴシック" w:hAnsi="BIZ UDPゴシック"/>
          <w:sz w:val="24"/>
        </w:rPr>
        <w:lastRenderedPageBreak/>
        <w:t>えるようになった。彼の主権は過ぎ去ることのない永遠の主権であり、その王国は滅びることがない。</w:t>
      </w:r>
      <w:r w:rsidR="00AC27CA">
        <w:rPr>
          <w:rFonts w:ascii="ＭＳ Ｐ明朝" w:eastAsia="ＭＳ Ｐ明朝" w:hAnsi="ＭＳ Ｐ明朝" w:hint="eastAsia"/>
          <w:sz w:val="24"/>
        </w:rPr>
        <w:t>（</w:t>
      </w:r>
      <w:hyperlink r:id="rId876" w:anchor="7:13" w:tooltip="わたしはまた夜の幻のうちに見ていると、見よ、人の子のような者が、天の雲に乗ってきて、日の老いたる者のもとに来ると、その前に導かれた。 彼に主権と光栄と国とを賜い、諸民、諸族、諸国語の者を彼に仕えさせた。その主権は永遠の主権であって、なくなることがなく、その国は滅びることがない。" w:history="1">
        <w:r w:rsidRPr="00AC27CA">
          <w:rPr>
            <w:rStyle w:val="ad"/>
            <w:rFonts w:ascii="ＭＳ Ｐ明朝" w:eastAsia="ＭＳ Ｐ明朝" w:hAnsi="ＭＳ Ｐ明朝"/>
            <w:sz w:val="24"/>
          </w:rPr>
          <w:t>ダニエル7章13-14節</w:t>
        </w:r>
      </w:hyperlink>
      <w:r w:rsidR="00AC27CA">
        <w:rPr>
          <w:rFonts w:ascii="ＭＳ Ｐ明朝" w:eastAsia="ＭＳ Ｐ明朝" w:hAnsi="ＭＳ Ｐ明朝" w:hint="eastAsia"/>
          <w:sz w:val="24"/>
        </w:rPr>
        <w:t>）</w:t>
      </w:r>
    </w:p>
    <w:p w14:paraId="5E5E6D6F" w14:textId="77777777" w:rsidR="003613AF" w:rsidRPr="003613AF" w:rsidRDefault="003613AF" w:rsidP="003613AF">
      <w:pPr>
        <w:rPr>
          <w:rFonts w:ascii="ＭＳ Ｐ明朝" w:eastAsia="ＭＳ Ｐ明朝" w:hAnsi="ＭＳ Ｐ明朝"/>
          <w:sz w:val="24"/>
        </w:rPr>
      </w:pPr>
    </w:p>
    <w:p w14:paraId="679923EC" w14:textId="19307B7F" w:rsidR="003613AF" w:rsidRPr="003613AF" w:rsidRDefault="003613AF" w:rsidP="00AC27CA">
      <w:pPr>
        <w:ind w:left="240" w:firstLine="240"/>
        <w:rPr>
          <w:rFonts w:ascii="ＭＳ Ｐ明朝" w:eastAsia="ＭＳ Ｐ明朝" w:hAnsi="ＭＳ Ｐ明朝"/>
          <w:sz w:val="24"/>
        </w:rPr>
      </w:pPr>
      <w:r w:rsidRPr="00AC27CA">
        <w:rPr>
          <w:rFonts w:ascii="BIZ UDPゴシック" w:eastAsia="BIZ UDPゴシック" w:hAnsi="BIZ UDPゴシック" w:hint="eastAsia"/>
          <w:sz w:val="24"/>
        </w:rPr>
        <w:t>しかし、ベツレヘム・エフラタよ、あなたはユダの氏族の中で小さい者であるが、あなたからイスラエルを治める者がわたしのために出て来る。彼の起源は昔から、永遠の日々からである。</w:t>
      </w:r>
      <w:r w:rsidR="00AC27CA">
        <w:rPr>
          <w:rFonts w:ascii="ＭＳ Ｐ明朝" w:eastAsia="ＭＳ Ｐ明朝" w:hAnsi="ＭＳ Ｐ明朝" w:hint="eastAsia"/>
          <w:sz w:val="24"/>
        </w:rPr>
        <w:t>（</w:t>
      </w:r>
      <w:hyperlink r:id="rId877" w:anchor="5:2" w:tooltip="しかしベツレヘム・エフラタよ、あなたはユダの氏族のうちで小さい者だが、イスラエルを治める者があなたのうちからわたしのために出る。その出るのは昔から、いにしえの日からである。" w:history="1">
        <w:r w:rsidRPr="00AC27CA">
          <w:rPr>
            <w:rStyle w:val="ad"/>
            <w:rFonts w:ascii="ＭＳ Ｐ明朝" w:eastAsia="ＭＳ Ｐ明朝" w:hAnsi="ＭＳ Ｐ明朝"/>
            <w:sz w:val="24"/>
          </w:rPr>
          <w:t>ミカ5章2節</w:t>
        </w:r>
      </w:hyperlink>
      <w:r w:rsidR="00AC27CA">
        <w:rPr>
          <w:rFonts w:ascii="ＭＳ Ｐ明朝" w:eastAsia="ＭＳ Ｐ明朝" w:hAnsi="ＭＳ Ｐ明朝" w:hint="eastAsia"/>
          <w:sz w:val="24"/>
        </w:rPr>
        <w:t>）</w:t>
      </w:r>
    </w:p>
    <w:p w14:paraId="79040473" w14:textId="77777777" w:rsidR="003613AF" w:rsidRPr="003613AF" w:rsidRDefault="003613AF" w:rsidP="003613AF">
      <w:pPr>
        <w:rPr>
          <w:rFonts w:ascii="ＭＳ Ｐ明朝" w:eastAsia="ＭＳ Ｐ明朝" w:hAnsi="ＭＳ Ｐ明朝"/>
          <w:sz w:val="24"/>
        </w:rPr>
      </w:pPr>
    </w:p>
    <w:p w14:paraId="2C520872" w14:textId="0C07F25F" w:rsidR="009F11B6" w:rsidRDefault="003613AF" w:rsidP="00AC27CA">
      <w:pPr>
        <w:ind w:left="240" w:firstLine="240"/>
        <w:rPr>
          <w:rFonts w:ascii="ＭＳ Ｐ明朝" w:eastAsia="ＭＳ Ｐ明朝" w:hAnsi="ＭＳ Ｐ明朝"/>
          <w:sz w:val="24"/>
        </w:rPr>
      </w:pPr>
      <w:r w:rsidRPr="00AC27CA">
        <w:rPr>
          <w:rFonts w:ascii="BIZ UDPゴシック" w:eastAsia="BIZ UDPゴシック" w:hAnsi="BIZ UDPゴシック" w:hint="eastAsia"/>
          <w:sz w:val="24"/>
        </w:rPr>
        <w:t>主はこう言われる。わたしはシオンに帰り、エルサレムのただ中に住む。エルサレムは「真理の都」と呼ばれ、万軍の主の山は「聖なる山」と呼ばれる。</w:t>
      </w:r>
      <w:r w:rsidR="00AC27CA">
        <w:rPr>
          <w:rFonts w:ascii="ＭＳ Ｐ明朝" w:eastAsia="ＭＳ Ｐ明朝" w:hAnsi="ＭＳ Ｐ明朝" w:hint="eastAsia"/>
          <w:sz w:val="24"/>
        </w:rPr>
        <w:t>（</w:t>
      </w:r>
      <w:hyperlink r:id="rId878" w:anchor="8:3" w:tooltip="主はこう仰せられる、『わたしはシオンに帰って、エルサレムの中に住む。エルサレムは忠信な町ととなえられ、万軍の主の山は聖なる山と、となえられる』。" w:history="1">
        <w:r w:rsidRPr="00AC27CA">
          <w:rPr>
            <w:rStyle w:val="ad"/>
            <w:rFonts w:ascii="ＭＳ Ｐ明朝" w:eastAsia="ＭＳ Ｐ明朝" w:hAnsi="ＭＳ Ｐ明朝"/>
            <w:sz w:val="24"/>
          </w:rPr>
          <w:t>ゼカリヤ8章3節</w:t>
        </w:r>
      </w:hyperlink>
      <w:r w:rsidR="00AC27CA">
        <w:rPr>
          <w:rFonts w:ascii="ＭＳ Ｐ明朝" w:eastAsia="ＭＳ Ｐ明朝" w:hAnsi="ＭＳ Ｐ明朝" w:hint="eastAsia"/>
          <w:sz w:val="24"/>
        </w:rPr>
        <w:t>）</w:t>
      </w:r>
      <w:r w:rsidR="00B77C0E">
        <w:rPr>
          <w:rFonts w:ascii="ＭＳ Ｐ明朝" w:eastAsia="ＭＳ Ｐ明朝" w:hAnsi="ＭＳ Ｐ明朝" w:hint="eastAsia"/>
          <w:sz w:val="24"/>
        </w:rPr>
        <w:t xml:space="preserve">　　　　　　　　　　　　　　　　　　　　　</w:t>
      </w:r>
    </w:p>
    <w:p w14:paraId="3BCAF45F" w14:textId="77777777" w:rsidR="005E615D" w:rsidRDefault="005E615D" w:rsidP="005E615D">
      <w:pPr>
        <w:rPr>
          <w:rFonts w:ascii="ＭＳ Ｐ明朝" w:eastAsia="ＭＳ Ｐ明朝" w:hAnsi="ＭＳ Ｐ明朝"/>
          <w:sz w:val="24"/>
        </w:rPr>
      </w:pPr>
    </w:p>
    <w:p w14:paraId="2420567C" w14:textId="256083BC" w:rsidR="005E615D" w:rsidRPr="005E615D" w:rsidRDefault="005E615D" w:rsidP="00796AF4">
      <w:pPr>
        <w:ind w:firstLine="240"/>
        <w:rPr>
          <w:rFonts w:ascii="ＭＳ Ｐ明朝" w:eastAsia="ＭＳ Ｐ明朝" w:hAnsi="ＭＳ Ｐ明朝"/>
          <w:sz w:val="24"/>
        </w:rPr>
      </w:pPr>
      <w:r w:rsidRPr="005E615D">
        <w:rPr>
          <w:rFonts w:ascii="ＭＳ Ｐ明朝" w:eastAsia="ＭＳ Ｐ明朝" w:hAnsi="ＭＳ Ｐ明朝"/>
          <w:sz w:val="24"/>
        </w:rPr>
        <w:t>すでに述べたように、第二の到来（再臨）と、それに続くキリストの千年王国の統治は、悪魔</w:t>
      </w:r>
      <w:r>
        <w:rPr>
          <w:rFonts w:ascii="ＭＳ Ｐ明朝" w:eastAsia="ＭＳ Ｐ明朝" w:hAnsi="ＭＳ Ｐ明朝" w:hint="eastAsia"/>
          <w:sz w:val="24"/>
        </w:rPr>
        <w:t>に取って代わり、</w:t>
      </w:r>
      <w:r w:rsidRPr="005E615D">
        <w:rPr>
          <w:rFonts w:ascii="ＭＳ Ｐ明朝" w:eastAsia="ＭＳ Ｐ明朝" w:hAnsi="ＭＳ Ｐ明朝"/>
          <w:sz w:val="24"/>
        </w:rPr>
        <w:t>この世界を完全な調和と完全さへと回復するという</w:t>
      </w:r>
      <w:r w:rsidR="009709AF" w:rsidRPr="009709AF">
        <w:rPr>
          <w:rFonts w:ascii="ＭＳ Ｐ明朝" w:eastAsia="ＭＳ Ｐ明朝" w:hAnsi="ＭＳ Ｐ明朝"/>
          <w:sz w:val="24"/>
        </w:rPr>
        <w:t>神のご計画の第二段階を完成させるものです。</w:t>
      </w:r>
      <w:r w:rsidR="006F794D">
        <w:rPr>
          <w:rStyle w:val="ac"/>
          <w:rFonts w:ascii="ＭＳ Ｐ明朝" w:eastAsia="ＭＳ Ｐ明朝" w:hAnsi="ＭＳ Ｐ明朝"/>
          <w:sz w:val="24"/>
        </w:rPr>
        <w:footnoteReference w:id="37"/>
      </w:r>
      <w:r w:rsidR="00796AF4">
        <w:rPr>
          <w:rFonts w:ascii="ＭＳ Ｐ明朝" w:eastAsia="ＭＳ Ｐ明朝" w:hAnsi="ＭＳ Ｐ明朝" w:hint="eastAsia"/>
          <w:sz w:val="24"/>
        </w:rPr>
        <w:t xml:space="preserve">　</w:t>
      </w:r>
      <w:r w:rsidRPr="005E615D">
        <w:rPr>
          <w:rFonts w:ascii="ＭＳ Ｐ明朝" w:eastAsia="ＭＳ Ｐ明朝" w:hAnsi="ＭＳ Ｐ明朝" w:hint="eastAsia"/>
          <w:sz w:val="24"/>
        </w:rPr>
        <w:t>第一段階において、神は新しい被造物の秩序、すなわち人類を創造されました。これは、サタンとその御使いたち</w:t>
      </w:r>
      <w:r w:rsidR="004374E6">
        <w:rPr>
          <w:rFonts w:ascii="ＭＳ Ｐ明朝" w:eastAsia="ＭＳ Ｐ明朝" w:hAnsi="ＭＳ Ｐ明朝" w:hint="eastAsia"/>
          <w:sz w:val="24"/>
        </w:rPr>
        <w:t>に</w:t>
      </w:r>
      <w:r w:rsidRPr="005E615D">
        <w:rPr>
          <w:rFonts w:ascii="ＭＳ Ｐ明朝" w:eastAsia="ＭＳ Ｐ明朝" w:hAnsi="ＭＳ Ｐ明朝" w:hint="eastAsia"/>
          <w:sz w:val="24"/>
        </w:rPr>
        <w:t>完全に</w:t>
      </w:r>
      <w:r w:rsidR="00796AF4" w:rsidRPr="00796AF4">
        <w:rPr>
          <w:rFonts w:ascii="ＭＳ Ｐ明朝" w:eastAsia="ＭＳ Ｐ明朝" w:hAnsi="ＭＳ Ｐ明朝"/>
          <w:sz w:val="24"/>
        </w:rPr>
        <w:t>取って代わるための最終的な基盤</w:t>
      </w:r>
      <w:r w:rsidRPr="005E615D">
        <w:rPr>
          <w:rFonts w:ascii="ＭＳ Ｐ明朝" w:eastAsia="ＭＳ Ｐ明朝" w:hAnsi="ＭＳ Ｐ明朝" w:hint="eastAsia"/>
          <w:sz w:val="24"/>
        </w:rPr>
        <w:t>となるものです。最初の人間アダムとその妻は、罪を犯すことが可能な存在でした。そして彼らがこの能力を実際に行使したことによって、</w:t>
      </w:r>
      <w:r w:rsidR="000C5F2D" w:rsidRPr="000C5F2D">
        <w:rPr>
          <w:rFonts w:ascii="ＭＳ Ｐ明朝" w:eastAsia="ＭＳ Ｐ明朝" w:hAnsi="ＭＳ Ｐ明朝"/>
          <w:sz w:val="24"/>
        </w:rPr>
        <w:t>彼ら自身は直ちに、また彼らの子孫は生まれながらの罪の状態へと落ち込むことになりました。</w:t>
      </w:r>
      <w:r w:rsidRPr="005E615D">
        <w:rPr>
          <w:rFonts w:ascii="ＭＳ Ｐ明朝" w:eastAsia="ＭＳ Ｐ明朝" w:hAnsi="ＭＳ Ｐ明朝" w:hint="eastAsia"/>
          <w:sz w:val="24"/>
        </w:rPr>
        <w:t>しかしながら、悪魔の計画や予想に反して、神はアダムとエバ、そして贖いを望むすべての子孫を救う手段を備えられました。それは、最後のアダムである御子イエス・キリストという恵みの賜物によるものでした。そして、そ以前のあらゆる時代、またそれ以後のすべての世代においても、信者たちはキリストの教会の</w:t>
      </w:r>
      <w:r w:rsidR="000C5F2D">
        <w:rPr>
          <w:rFonts w:ascii="ＭＳ Ｐ明朝" w:eastAsia="ＭＳ Ｐ明朝" w:hAnsi="ＭＳ Ｐ明朝" w:hint="eastAsia"/>
          <w:sz w:val="24"/>
        </w:rPr>
        <w:t>働きに</w:t>
      </w:r>
      <w:r w:rsidRPr="005E615D">
        <w:rPr>
          <w:rFonts w:ascii="ＭＳ Ｐ明朝" w:eastAsia="ＭＳ Ｐ明朝" w:hAnsi="ＭＳ Ｐ明朝" w:hint="eastAsia"/>
          <w:sz w:val="24"/>
        </w:rPr>
        <w:t>加えられてきました。キリストが真の人性を取られ、十字架の上でご自身をささげられたことによって、置き換えの次の段階、すなわち信じる人類の復活への道が開かれました。この道はすでに「私たちの救いの君」（</w:t>
      </w:r>
      <w:hyperlink r:id="rId879" w:anchor="2:10" w:tooltip="なぜなら、万物の帰すべきかた、万物を造られたかたが、多くの子らを栄光に導くのに、彼らの救の君を、苦難をとおして全うされたのは、彼にふさわしいことであったからである。" w:history="1">
        <w:r w:rsidRPr="000C5F2D">
          <w:rPr>
            <w:rStyle w:val="ad"/>
            <w:rFonts w:ascii="ＭＳ Ｐ明朝" w:eastAsia="ＭＳ Ｐ明朝" w:hAnsi="ＭＳ Ｐ明朝"/>
            <w:sz w:val="24"/>
          </w:rPr>
          <w:t>へブル2章10節</w:t>
        </w:r>
      </w:hyperlink>
      <w:r w:rsidRPr="005E615D">
        <w:rPr>
          <w:rFonts w:ascii="ＭＳ Ｐ明朝" w:eastAsia="ＭＳ Ｐ明朝" w:hAnsi="ＭＳ Ｐ明朝"/>
          <w:sz w:val="24"/>
        </w:rPr>
        <w:t>）によって</w:t>
      </w:r>
      <w:r w:rsidR="000C5F2D" w:rsidRPr="000C5F2D">
        <w:rPr>
          <w:rFonts w:ascii="ＭＳ Ｐ明朝" w:eastAsia="ＭＳ Ｐ明朝" w:hAnsi="ＭＳ Ｐ明朝"/>
          <w:sz w:val="24"/>
        </w:rPr>
        <w:t>切り開かれていたからです。</w:t>
      </w:r>
    </w:p>
    <w:p w14:paraId="07A2A865" w14:textId="77777777" w:rsidR="005E615D" w:rsidRPr="005E615D" w:rsidRDefault="005E615D" w:rsidP="005E615D">
      <w:pPr>
        <w:rPr>
          <w:rFonts w:ascii="ＭＳ Ｐ明朝" w:eastAsia="ＭＳ Ｐ明朝" w:hAnsi="ＭＳ Ｐ明朝"/>
          <w:sz w:val="24"/>
        </w:rPr>
      </w:pPr>
    </w:p>
    <w:p w14:paraId="0622D9E6" w14:textId="362E22C2" w:rsidR="005E615D" w:rsidRPr="005E615D" w:rsidRDefault="005E615D" w:rsidP="00796AF4">
      <w:pPr>
        <w:ind w:left="240" w:firstLine="240"/>
        <w:rPr>
          <w:rFonts w:ascii="ＭＳ Ｐ明朝" w:eastAsia="ＭＳ Ｐ明朝" w:hAnsi="ＭＳ Ｐ明朝"/>
          <w:sz w:val="24"/>
        </w:rPr>
      </w:pPr>
      <w:r w:rsidRPr="000C5F2D">
        <w:rPr>
          <w:rFonts w:ascii="BIZ UDPゴシック" w:eastAsia="BIZ UDPゴシック" w:hAnsi="BIZ UDPゴシック" w:hint="eastAsia"/>
          <w:sz w:val="24"/>
        </w:rPr>
        <w:t>罪のきよめを成し遂げた後、いと高きところにおられる大いなる方の右の座に着かれた。</w:t>
      </w:r>
      <w:r w:rsidR="00796AF4">
        <w:rPr>
          <w:rFonts w:ascii="ＭＳ Ｐ明朝" w:eastAsia="ＭＳ Ｐ明朝" w:hAnsi="ＭＳ Ｐ明朝" w:hint="eastAsia"/>
          <w:sz w:val="24"/>
        </w:rPr>
        <w:t>（</w:t>
      </w:r>
      <w:hyperlink r:id="rId880" w:anchor="1:3" w:tooltip="御子は神の栄光の輝きであり、神の本質の真の姿であって、その力ある言葉をもって万物を保っておられる。そして罪のきよめのわざをなし終えてから、いと高き所にいます大能者の右に、座につかれたのである。" w:history="1">
        <w:r w:rsidRPr="000C5F2D">
          <w:rPr>
            <w:rStyle w:val="ad"/>
            <w:rFonts w:ascii="ＭＳ Ｐ明朝" w:eastAsia="ＭＳ Ｐ明朝" w:hAnsi="ＭＳ Ｐ明朝"/>
            <w:sz w:val="24"/>
          </w:rPr>
          <w:t>へブル1章3節</w:t>
        </w:r>
      </w:hyperlink>
      <w:r w:rsidRPr="005E615D">
        <w:rPr>
          <w:rFonts w:ascii="ＭＳ Ｐ明朝" w:eastAsia="ＭＳ Ｐ明朝" w:hAnsi="ＭＳ Ｐ明朝"/>
          <w:sz w:val="24"/>
        </w:rPr>
        <w:t>後半</w:t>
      </w:r>
      <w:r w:rsidR="00796AF4">
        <w:rPr>
          <w:rFonts w:ascii="ＭＳ Ｐ明朝" w:eastAsia="ＭＳ Ｐ明朝" w:hAnsi="ＭＳ Ｐ明朝" w:hint="eastAsia"/>
          <w:sz w:val="24"/>
        </w:rPr>
        <w:t>）</w:t>
      </w:r>
    </w:p>
    <w:p w14:paraId="020E10AB" w14:textId="77777777" w:rsidR="005E615D" w:rsidRPr="005E615D" w:rsidRDefault="005E615D" w:rsidP="005E615D">
      <w:pPr>
        <w:rPr>
          <w:rFonts w:ascii="ＭＳ Ｐ明朝" w:eastAsia="ＭＳ Ｐ明朝" w:hAnsi="ＭＳ Ｐ明朝"/>
          <w:sz w:val="24"/>
        </w:rPr>
      </w:pPr>
    </w:p>
    <w:p w14:paraId="6EBC625D" w14:textId="77777777" w:rsidR="0070136F" w:rsidRDefault="005E615D" w:rsidP="00796AF4">
      <w:pPr>
        <w:ind w:firstLine="240"/>
        <w:rPr>
          <w:rFonts w:ascii="ＭＳ Ｐ明朝" w:eastAsia="ＭＳ Ｐ明朝" w:hAnsi="ＭＳ Ｐ明朝"/>
          <w:sz w:val="24"/>
        </w:rPr>
      </w:pPr>
      <w:r w:rsidRPr="005E615D">
        <w:rPr>
          <w:rFonts w:ascii="ＭＳ Ｐ明朝" w:eastAsia="ＭＳ Ｐ明朝" w:hAnsi="ＭＳ Ｐ明朝" w:hint="eastAsia"/>
          <w:sz w:val="24"/>
        </w:rPr>
        <w:t>第一段階は、この置き換えのための基礎を据えました。すなわち、現在のこの世の支配者であるサタンに代わる新しい支配者（イエス・キリスト）、現在の暗闇の王国に代</w:t>
      </w:r>
      <w:r w:rsidRPr="005E615D">
        <w:rPr>
          <w:rFonts w:ascii="ＭＳ Ｐ明朝" w:eastAsia="ＭＳ Ｐ明朝" w:hAnsi="ＭＳ Ｐ明朝" w:hint="eastAsia"/>
          <w:sz w:val="24"/>
        </w:rPr>
        <w:lastRenderedPageBreak/>
        <w:t>わる新しい王国（天の王国）（</w:t>
      </w:r>
      <w:r w:rsidR="0070136F">
        <w:rPr>
          <w:rFonts w:ascii="ＭＳ Ｐ明朝" w:eastAsia="ＭＳ Ｐ明朝" w:hAnsi="ＭＳ Ｐ明朝"/>
          <w:sz w:val="24"/>
        </w:rPr>
        <w:fldChar w:fldCharType="begin"/>
      </w:r>
      <w:r w:rsidR="0070136F">
        <w:rPr>
          <w:rFonts w:ascii="ＭＳ Ｐ明朝" w:eastAsia="ＭＳ Ｐ明朝" w:hAnsi="ＭＳ Ｐ明朝" w:hint="eastAsia"/>
          <w:sz w:val="24"/>
        </w:rPr>
        <w:instrText>HYPERLINK "https://jpn.bible/kougo/col"</w:instrText>
      </w:r>
      <w:r w:rsidR="0070136F">
        <w:rPr>
          <w:rFonts w:ascii="ＭＳ Ｐ明朝" w:eastAsia="ＭＳ Ｐ明朝" w:hAnsi="ＭＳ Ｐ明朝"/>
          <w:sz w:val="24"/>
        </w:rPr>
        <w:instrText xml:space="preserve"> \l "1:13" \o "</w:instrText>
      </w:r>
      <w:r w:rsidR="0070136F">
        <w:rPr>
          <w:rFonts w:ascii="ＭＳ Ｐ明朝" w:eastAsia="ＭＳ Ｐ明朝" w:hAnsi="ＭＳ Ｐ明朝" w:hint="eastAsia"/>
          <w:sz w:val="24"/>
        </w:rPr>
        <w:instrText>神は、わたしたちをやみの力から救い出して、その愛する御子の支配下に移して下さった。</w:instrText>
      </w:r>
      <w:r w:rsidR="0070136F">
        <w:rPr>
          <w:rFonts w:ascii="ＭＳ Ｐ明朝" w:eastAsia="ＭＳ Ｐ明朝" w:hAnsi="ＭＳ Ｐ明朝"/>
          <w:sz w:val="24"/>
        </w:rPr>
        <w:instrText>"</w:instrText>
      </w:r>
      <w:r w:rsidR="0070136F">
        <w:rPr>
          <w:rFonts w:ascii="ＭＳ Ｐ明朝" w:eastAsia="ＭＳ Ｐ明朝" w:hAnsi="ＭＳ Ｐ明朝"/>
          <w:sz w:val="24"/>
        </w:rPr>
      </w:r>
      <w:r w:rsidR="0070136F">
        <w:rPr>
          <w:rFonts w:ascii="ＭＳ Ｐ明朝" w:eastAsia="ＭＳ Ｐ明朝" w:hAnsi="ＭＳ Ｐ明朝"/>
          <w:sz w:val="24"/>
        </w:rPr>
        <w:fldChar w:fldCharType="separate"/>
      </w:r>
      <w:r w:rsidRPr="0070136F">
        <w:rPr>
          <w:rStyle w:val="ad"/>
          <w:rFonts w:ascii="ＭＳ Ｐ明朝" w:eastAsia="ＭＳ Ｐ明朝" w:hAnsi="ＭＳ Ｐ明朝"/>
          <w:sz w:val="24"/>
        </w:rPr>
        <w:t>コロサイ1章13節</w:t>
      </w:r>
      <w:r w:rsidR="0070136F">
        <w:rPr>
          <w:rFonts w:ascii="ＭＳ Ｐ明朝" w:eastAsia="ＭＳ Ｐ明朝" w:hAnsi="ＭＳ Ｐ明朝"/>
          <w:sz w:val="24"/>
        </w:rPr>
        <w:fldChar w:fldCharType="end"/>
      </w:r>
      <w:r w:rsidRPr="005E615D">
        <w:rPr>
          <w:rFonts w:ascii="ＭＳ Ｐ明朝" w:eastAsia="ＭＳ Ｐ明朝" w:hAnsi="ＭＳ Ｐ明朝"/>
          <w:sz w:val="24"/>
        </w:rPr>
        <w:t>）、そして悪魔の御使いたちに代わって王に仕える新しい臣民（キリストの血によって買い取られた信者たち）（</w:t>
      </w:r>
      <w:r w:rsidR="0070136F">
        <w:rPr>
          <w:rFonts w:ascii="ＭＳ Ｐ明朝" w:eastAsia="ＭＳ Ｐ明朝" w:hAnsi="ＭＳ Ｐ明朝"/>
          <w:sz w:val="24"/>
        </w:rPr>
        <w:fldChar w:fldCharType="begin"/>
      </w:r>
      <w:r w:rsidR="0070136F">
        <w:rPr>
          <w:rFonts w:ascii="ＭＳ Ｐ明朝" w:eastAsia="ＭＳ Ｐ明朝" w:hAnsi="ＭＳ Ｐ明朝"/>
          <w:sz w:val="24"/>
        </w:rPr>
        <w:instrText>HYPERLINK "https://jpn.bible/kougo/phil" \l "3:20" \o "しかし、わたしたちの国籍は天にある。そこから、救主、主イエス・キリストのこられるのを、わたしたちは待ち望んでいる。"</w:instrText>
      </w:r>
      <w:r w:rsidR="0070136F">
        <w:rPr>
          <w:rFonts w:ascii="ＭＳ Ｐ明朝" w:eastAsia="ＭＳ Ｐ明朝" w:hAnsi="ＭＳ Ｐ明朝"/>
          <w:sz w:val="24"/>
        </w:rPr>
      </w:r>
      <w:r w:rsidR="0070136F">
        <w:rPr>
          <w:rFonts w:ascii="ＭＳ Ｐ明朝" w:eastAsia="ＭＳ Ｐ明朝" w:hAnsi="ＭＳ Ｐ明朝"/>
          <w:sz w:val="24"/>
        </w:rPr>
        <w:fldChar w:fldCharType="separate"/>
      </w:r>
      <w:r w:rsidRPr="0070136F">
        <w:rPr>
          <w:rStyle w:val="ad"/>
          <w:rFonts w:ascii="ＭＳ Ｐ明朝" w:eastAsia="ＭＳ Ｐ明朝" w:hAnsi="ＭＳ Ｐ明朝"/>
          <w:sz w:val="24"/>
        </w:rPr>
        <w:t>ピリピ3章20節</w:t>
      </w:r>
      <w:r w:rsidR="0070136F">
        <w:rPr>
          <w:rFonts w:ascii="ＭＳ Ｐ明朝" w:eastAsia="ＭＳ Ｐ明朝" w:hAnsi="ＭＳ Ｐ明朝"/>
          <w:sz w:val="24"/>
        </w:rPr>
        <w:fldChar w:fldCharType="end"/>
      </w:r>
      <w:r w:rsidRPr="005E615D">
        <w:rPr>
          <w:rFonts w:ascii="ＭＳ Ｐ明朝" w:eastAsia="ＭＳ Ｐ明朝" w:hAnsi="ＭＳ Ｐ明朝"/>
          <w:sz w:val="24"/>
        </w:rPr>
        <w:t>）が備えられました。</w:t>
      </w:r>
      <w:r w:rsidRPr="005E615D">
        <w:rPr>
          <w:rFonts w:ascii="ＭＳ Ｐ明朝" w:eastAsia="ＭＳ Ｐ明朝" w:hAnsi="ＭＳ Ｐ明朝" w:hint="eastAsia"/>
          <w:sz w:val="24"/>
        </w:rPr>
        <w:t>第一段階の間において、これらの置き換えは本質的には原理上でのみ存在しています。なぜなら、それらは</w:t>
      </w:r>
      <w:r w:rsidR="000C5F2D">
        <w:rPr>
          <w:rFonts w:ascii="ＭＳ Ｐ明朝" w:eastAsia="ＭＳ Ｐ明朝" w:hAnsi="ＭＳ Ｐ明朝" w:hint="eastAsia"/>
          <w:sz w:val="24"/>
        </w:rPr>
        <w:t>次の</w:t>
      </w:r>
      <w:r w:rsidRPr="005E615D">
        <w:rPr>
          <w:rFonts w:ascii="ＭＳ Ｐ明朝" w:eastAsia="ＭＳ Ｐ明朝" w:hAnsi="ＭＳ Ｐ明朝" w:hint="eastAsia"/>
          <w:sz w:val="24"/>
        </w:rPr>
        <w:t>二つの段階の成就を待っているからです。すなわち、キリストは栄光を受けられましたが、まだ統治を開始するために戻ってはおられません。王国は原理の上ではすでに存在しています（信者たちのうちに、またキリストの御霊のうちに：</w:t>
      </w:r>
      <w:hyperlink r:id="rId881" w:anchor="17:21" w:tooltip="また『見よ、ここにある』『あそこにある』などとも言えない。神の国は、実にあなたがたのただ中にあるのだ」。" w:history="1">
        <w:r w:rsidRPr="0070136F">
          <w:rPr>
            <w:rStyle w:val="ad"/>
            <w:rFonts w:ascii="ＭＳ Ｐ明朝" w:eastAsia="ＭＳ Ｐ明朝" w:hAnsi="ＭＳ Ｐ明朝"/>
            <w:sz w:val="24"/>
          </w:rPr>
          <w:t>ルカ17章21節</w:t>
        </w:r>
      </w:hyperlink>
      <w:r w:rsidRPr="005E615D">
        <w:rPr>
          <w:rFonts w:ascii="ＭＳ Ｐ明朝" w:eastAsia="ＭＳ Ｐ明朝" w:hAnsi="ＭＳ Ｐ明朝"/>
          <w:sz w:val="24"/>
        </w:rPr>
        <w:t>）。しかし実際の働きとしてはまだ機能していません（</w:t>
      </w:r>
      <w:hyperlink r:id="rId882" w:anchor="11:12" w:tooltip="バプテスマのヨハネの時から今に至るまで、天国は激しく襲われている。そして激しく襲う者たちがそれを奪い取っている。" w:history="1">
        <w:r w:rsidRPr="0070136F">
          <w:rPr>
            <w:rStyle w:val="ad"/>
            <w:rFonts w:ascii="ＭＳ Ｐ明朝" w:eastAsia="ＭＳ Ｐ明朝" w:hAnsi="ＭＳ Ｐ明朝"/>
            <w:sz w:val="24"/>
          </w:rPr>
          <w:t>マタイ11章12節</w:t>
        </w:r>
      </w:hyperlink>
      <w:r w:rsidRPr="005E615D">
        <w:rPr>
          <w:rFonts w:ascii="ＭＳ Ｐ明朝" w:eastAsia="ＭＳ Ｐ明朝" w:hAnsi="ＭＳ Ｐ明朝"/>
          <w:sz w:val="24"/>
        </w:rPr>
        <w:t>参照）。また教会は急速に完成へと向かっていますが、まだ復活してはいません。</w:t>
      </w:r>
      <w:r w:rsidRPr="005E615D">
        <w:rPr>
          <w:rFonts w:ascii="ＭＳ Ｐ明朝" w:eastAsia="ＭＳ Ｐ明朝" w:hAnsi="ＭＳ Ｐ明朝" w:hint="eastAsia"/>
          <w:sz w:val="24"/>
        </w:rPr>
        <w:t>第二段階において、私たちの王であるキリストは戻って来られ（第二の到来）、ご自身の王国に対する権利を主張されます（</w:t>
      </w:r>
      <w:hyperlink r:id="rId883" w:anchor="11:15" w:tooltip="第七の御使が、ラッパを吹き鳴らした。すると、大きな声々が天に起って言った、「この世の国は、われらの主とそのキリストとの国となった。主は世々限りなく支配なさるであろう」。" w:history="1">
        <w:r w:rsidRPr="0070136F">
          <w:rPr>
            <w:rStyle w:val="ad"/>
            <w:rFonts w:ascii="ＭＳ Ｐ明朝" w:eastAsia="ＭＳ Ｐ明朝" w:hAnsi="ＭＳ Ｐ明朝"/>
            <w:sz w:val="24"/>
          </w:rPr>
          <w:t>黙示録11章15節</w:t>
        </w:r>
      </w:hyperlink>
      <w:r w:rsidRPr="005E615D">
        <w:rPr>
          <w:rFonts w:ascii="ＭＳ Ｐ明朝" w:eastAsia="ＭＳ Ｐ明朝" w:hAnsi="ＭＳ Ｐ明朝"/>
          <w:sz w:val="24"/>
        </w:rPr>
        <w:t>）。そしてその教会（人類史の最初の六日間の間に召し出された信者たちからなるキリストのからだ）は、キリストの千年の統治にあずかるために復活します（</w:t>
      </w:r>
      <w:r>
        <w:fldChar w:fldCharType="begin"/>
      </w:r>
      <w:r>
        <w:instrText>HYPERLINK "https://jpn.bible/kougo/1cor" \l "15:23" \o "ただ、各自はそれぞれの順序に従わねばならない。最初はキリスト、次に、主の来臨に際してキリストに属する者たち、"</w:instrText>
      </w:r>
      <w:r>
        <w:fldChar w:fldCharType="separate"/>
      </w:r>
      <w:r w:rsidRPr="0070136F">
        <w:rPr>
          <w:rStyle w:val="ad"/>
          <w:rFonts w:ascii="ＭＳ Ｐ明朝" w:eastAsia="ＭＳ Ｐ明朝" w:hAnsi="ＭＳ Ｐ明朝"/>
          <w:sz w:val="24"/>
        </w:rPr>
        <w:t>第一コリント15章23節</w:t>
      </w:r>
      <w:r>
        <w:fldChar w:fldCharType="end"/>
      </w:r>
      <w:r w:rsidRPr="005E615D">
        <w:rPr>
          <w:rFonts w:ascii="ＭＳ Ｐ明朝" w:eastAsia="ＭＳ Ｐ明朝" w:hAnsi="ＭＳ Ｐ明朝"/>
          <w:sz w:val="24"/>
        </w:rPr>
        <w:t>）。</w:t>
      </w:r>
      <w:r w:rsidRPr="005E615D">
        <w:rPr>
          <w:rFonts w:ascii="ＭＳ Ｐ明朝" w:eastAsia="ＭＳ Ｐ明朝" w:hAnsi="ＭＳ Ｐ明朝" w:hint="eastAsia"/>
          <w:sz w:val="24"/>
        </w:rPr>
        <w:t>正当な王であるメシ</w:t>
      </w:r>
      <w:r w:rsidR="00796AF4">
        <w:rPr>
          <w:rFonts w:ascii="ＭＳ Ｐ明朝" w:eastAsia="ＭＳ Ｐ明朝" w:hAnsi="ＭＳ Ｐ明朝" w:hint="eastAsia"/>
          <w:sz w:val="24"/>
        </w:rPr>
        <w:t>ヤ</w:t>
      </w:r>
      <w:r w:rsidRPr="005E615D">
        <w:rPr>
          <w:rFonts w:ascii="ＭＳ Ｐ明朝" w:eastAsia="ＭＳ Ｐ明朝" w:hAnsi="ＭＳ Ｐ明朝" w:hint="eastAsia"/>
          <w:sz w:val="24"/>
        </w:rPr>
        <w:t>、私たちの主イエス・キリストは、第二の到来の時から、この世界の支配者として悪魔に代わり、千年王国の終わりに永遠が始まるその時まで統治され</w:t>
      </w:r>
      <w:r w:rsidR="0070136F">
        <w:rPr>
          <w:rFonts w:ascii="ＭＳ Ｐ明朝" w:eastAsia="ＭＳ Ｐ明朝" w:hAnsi="ＭＳ Ｐ明朝" w:hint="eastAsia"/>
          <w:sz w:val="24"/>
        </w:rPr>
        <w:t>るのです</w:t>
      </w:r>
      <w:r w:rsidRPr="005E615D">
        <w:rPr>
          <w:rFonts w:ascii="ＭＳ Ｐ明朝" w:eastAsia="ＭＳ Ｐ明朝" w:hAnsi="ＭＳ Ｐ明朝" w:hint="eastAsia"/>
          <w:sz w:val="24"/>
        </w:rPr>
        <w:t>。</w:t>
      </w:r>
      <w:r w:rsidR="00B77C0E">
        <w:rPr>
          <w:rFonts w:ascii="ＭＳ Ｐ明朝" w:eastAsia="ＭＳ Ｐ明朝" w:hAnsi="ＭＳ Ｐ明朝" w:hint="eastAsia"/>
          <w:sz w:val="24"/>
        </w:rPr>
        <w:t xml:space="preserve">　　</w:t>
      </w:r>
    </w:p>
    <w:p w14:paraId="7C5D45A4" w14:textId="77777777" w:rsidR="001E4303" w:rsidRDefault="001E4303" w:rsidP="001E4303">
      <w:pPr>
        <w:rPr>
          <w:rFonts w:ascii="ＭＳ Ｐ明朝" w:eastAsia="ＭＳ Ｐ明朝" w:hAnsi="ＭＳ Ｐ明朝"/>
          <w:sz w:val="24"/>
        </w:rPr>
      </w:pPr>
    </w:p>
    <w:p w14:paraId="523BA841" w14:textId="2428FD8B" w:rsidR="001E4303" w:rsidRPr="00171A4E" w:rsidRDefault="001E4303" w:rsidP="00171A4E">
      <w:pPr>
        <w:pStyle w:val="a9"/>
        <w:numPr>
          <w:ilvl w:val="0"/>
          <w:numId w:val="8"/>
        </w:numPr>
        <w:rPr>
          <w:rFonts w:ascii="ＭＳ Ｐ明朝" w:eastAsia="ＭＳ Ｐ明朝" w:hAnsi="ＭＳ Ｐ明朝"/>
          <w:sz w:val="24"/>
          <w:u w:val="single"/>
        </w:rPr>
      </w:pPr>
      <w:r w:rsidRPr="00171A4E">
        <w:rPr>
          <w:rFonts w:ascii="ＭＳ Ｐ明朝" w:eastAsia="ＭＳ Ｐ明朝" w:hAnsi="ＭＳ Ｐ明朝"/>
          <w:sz w:val="24"/>
          <w:u w:val="single"/>
        </w:rPr>
        <w:t>主の王権は、十字架における勝利の上に</w:t>
      </w:r>
      <w:r w:rsidRPr="00171A4E">
        <w:rPr>
          <w:rFonts w:ascii="HGP明朝E" w:eastAsia="HGP明朝E" w:hAnsi="HGP明朝E"/>
          <w:sz w:val="24"/>
          <w:u w:val="single"/>
        </w:rPr>
        <w:t>据えられている</w:t>
      </w:r>
      <w:r w:rsidRPr="00171A4E">
        <w:rPr>
          <w:rFonts w:ascii="ＭＳ Ｐ明朝" w:eastAsia="ＭＳ Ｐ明朝" w:hAnsi="ＭＳ Ｐ明朝"/>
          <w:sz w:val="24"/>
        </w:rPr>
        <w:t>：</w:t>
      </w:r>
    </w:p>
    <w:p w14:paraId="6AAA7079" w14:textId="77777777" w:rsidR="001E4303" w:rsidRDefault="001E4303" w:rsidP="001E4303">
      <w:pPr>
        <w:pStyle w:val="a9"/>
        <w:ind w:left="360"/>
        <w:rPr>
          <w:rFonts w:ascii="ＭＳ Ｐ明朝" w:eastAsia="ＭＳ Ｐ明朝" w:hAnsi="ＭＳ Ｐ明朝"/>
          <w:sz w:val="24"/>
        </w:rPr>
      </w:pPr>
    </w:p>
    <w:p w14:paraId="77BE8DF1" w14:textId="2FAFCA89" w:rsidR="008B6264" w:rsidRPr="008B6264" w:rsidRDefault="008B6264" w:rsidP="008B6264">
      <w:pPr>
        <w:pStyle w:val="a9"/>
        <w:ind w:left="360"/>
        <w:rPr>
          <w:rFonts w:ascii="ＭＳ Ｐ明朝" w:eastAsia="ＭＳ Ｐ明朝" w:hAnsi="ＭＳ Ｐ明朝"/>
          <w:sz w:val="24"/>
        </w:rPr>
      </w:pPr>
      <w:r w:rsidRPr="008B6264">
        <w:rPr>
          <w:rFonts w:ascii="ＭＳ Ｐ明朝" w:eastAsia="ＭＳ Ｐ明朝" w:hAnsi="ＭＳ Ｐ明朝" w:hint="eastAsia"/>
          <w:sz w:val="24"/>
        </w:rPr>
        <w:t>十字架によって、主は悪魔のコスモス（κόσμος／</w:t>
      </w:r>
      <w:proofErr w:type="spellStart"/>
      <w:r w:rsidRPr="008B6264">
        <w:rPr>
          <w:rFonts w:ascii="ＭＳ Ｐ明朝" w:eastAsia="ＭＳ Ｐ明朝" w:hAnsi="ＭＳ Ｐ明朝"/>
          <w:sz w:val="24"/>
        </w:rPr>
        <w:t>kósmos</w:t>
      </w:r>
      <w:proofErr w:type="spellEnd"/>
      <w:r w:rsidRPr="008B6264">
        <w:rPr>
          <w:rFonts w:ascii="ＭＳ Ｐ明朝" w:eastAsia="ＭＳ Ｐ明朝" w:hAnsi="ＭＳ Ｐ明朝"/>
          <w:sz w:val="24"/>
        </w:rPr>
        <w:t>：この世の体系）に打ち勝たれ、それを終わらせられる</w:t>
      </w:r>
      <w:r w:rsidRPr="001E4303">
        <w:rPr>
          <w:rFonts w:ascii="ＭＳ Ｐ明朝" w:eastAsia="ＭＳ Ｐ明朝" w:hAnsi="ＭＳ Ｐ明朝"/>
          <w:sz w:val="24"/>
        </w:rPr>
        <w:t>（</w:t>
      </w:r>
      <w:hyperlink r:id="rId884" w:anchor="16:33" w:tooltip="これらのことをあなたがたに話したのは、わたしにあって平安を得るためである。あなたがたは、この世ではなやみがある。しかし、勇気を出しなさい。わたしはすでに世に勝っている」。" w:history="1">
        <w:r w:rsidRPr="001E4303">
          <w:rPr>
            <w:rStyle w:val="ad"/>
            <w:rFonts w:ascii="ＭＳ Ｐ明朝" w:eastAsia="ＭＳ Ｐ明朝" w:hAnsi="ＭＳ Ｐ明朝"/>
            <w:sz w:val="24"/>
          </w:rPr>
          <w:t>ヨハネ16章33節</w:t>
        </w:r>
      </w:hyperlink>
      <w:r w:rsidRPr="001E4303">
        <w:rPr>
          <w:rFonts w:ascii="ＭＳ Ｐ明朝" w:eastAsia="ＭＳ Ｐ明朝" w:hAnsi="ＭＳ Ｐ明朝"/>
          <w:sz w:val="24"/>
        </w:rPr>
        <w:t>）</w:t>
      </w:r>
      <w:r w:rsidRPr="008B6264">
        <w:rPr>
          <w:rFonts w:ascii="ＭＳ Ｐ明朝" w:eastAsia="ＭＳ Ｐ明朝" w:hAnsi="ＭＳ Ｐ明朝"/>
          <w:sz w:val="24"/>
        </w:rPr>
        <w:t>。</w:t>
      </w:r>
    </w:p>
    <w:p w14:paraId="6458490A" w14:textId="77777777" w:rsidR="008B6264" w:rsidRPr="008B6264" w:rsidRDefault="008B6264" w:rsidP="008B6264">
      <w:pPr>
        <w:pStyle w:val="a9"/>
        <w:ind w:left="360"/>
        <w:rPr>
          <w:rFonts w:ascii="ＭＳ Ｐ明朝" w:eastAsia="ＭＳ Ｐ明朝" w:hAnsi="ＭＳ Ｐ明朝"/>
          <w:sz w:val="24"/>
        </w:rPr>
      </w:pPr>
    </w:p>
    <w:p w14:paraId="29F6FEFE" w14:textId="4317BE97" w:rsidR="008B6264" w:rsidRPr="008B6264" w:rsidRDefault="008B6264" w:rsidP="008B6264">
      <w:pPr>
        <w:pStyle w:val="a9"/>
        <w:ind w:left="360"/>
        <w:rPr>
          <w:rFonts w:ascii="ＭＳ Ｐ明朝" w:eastAsia="ＭＳ Ｐ明朝" w:hAnsi="ＭＳ Ｐ明朝"/>
          <w:sz w:val="24"/>
        </w:rPr>
      </w:pPr>
      <w:r w:rsidRPr="008B6264">
        <w:rPr>
          <w:rFonts w:ascii="ＭＳ Ｐ明朝" w:eastAsia="ＭＳ Ｐ明朝" w:hAnsi="ＭＳ Ｐ明朝" w:hint="eastAsia"/>
          <w:sz w:val="24"/>
        </w:rPr>
        <w:t>十字架によって、御父は原理上ではすでに悪魔の勢力に勝利し、それらの力を奪われている</w:t>
      </w:r>
      <w:r w:rsidRPr="001E4303">
        <w:rPr>
          <w:rFonts w:ascii="ＭＳ Ｐ明朝" w:eastAsia="ＭＳ Ｐ明朝" w:hAnsi="ＭＳ Ｐ明朝" w:hint="eastAsia"/>
          <w:sz w:val="24"/>
        </w:rPr>
        <w:t>（</w:t>
      </w:r>
      <w:hyperlink r:id="rId885" w:anchor="2:14" w:tooltip="神は、わたしたちを責めて不利におとしいれる証書を、その規定もろともぬり消し、これを取り除いて、十字架につけてしまわれた。 そして、もろもろの支配と権威との武装を解除し、キリストにあって凱旋し、彼らをその行列に加えて、さらしものとされたのである。" w:history="1">
        <w:r w:rsidRPr="001E4303">
          <w:rPr>
            <w:rStyle w:val="ad"/>
            <w:rFonts w:ascii="ＭＳ Ｐ明朝" w:eastAsia="ＭＳ Ｐ明朝" w:hAnsi="ＭＳ Ｐ明朝" w:hint="eastAsia"/>
            <w:sz w:val="24"/>
          </w:rPr>
          <w:t>コロサイ</w:t>
        </w:r>
        <w:r w:rsidRPr="001E4303">
          <w:rPr>
            <w:rStyle w:val="ad"/>
            <w:rFonts w:ascii="ＭＳ Ｐ明朝" w:eastAsia="ＭＳ Ｐ明朝" w:hAnsi="ＭＳ Ｐ明朝"/>
            <w:sz w:val="24"/>
          </w:rPr>
          <w:t>2章14-15節</w:t>
        </w:r>
      </w:hyperlink>
      <w:r w:rsidRPr="001E4303">
        <w:rPr>
          <w:rFonts w:ascii="ＭＳ Ｐ明朝" w:eastAsia="ＭＳ Ｐ明朝" w:hAnsi="ＭＳ Ｐ明朝"/>
          <w:sz w:val="24"/>
        </w:rPr>
        <w:t>）</w:t>
      </w:r>
      <w:r w:rsidRPr="008B6264">
        <w:rPr>
          <w:rFonts w:ascii="ＭＳ Ｐ明朝" w:eastAsia="ＭＳ Ｐ明朝" w:hAnsi="ＭＳ Ｐ明朝"/>
          <w:sz w:val="24"/>
        </w:rPr>
        <w:t>。</w:t>
      </w:r>
    </w:p>
    <w:p w14:paraId="03A12181" w14:textId="77777777" w:rsidR="008B6264" w:rsidRPr="008B6264" w:rsidRDefault="008B6264" w:rsidP="008B6264">
      <w:pPr>
        <w:pStyle w:val="a9"/>
        <w:ind w:left="360"/>
        <w:rPr>
          <w:rFonts w:ascii="ＭＳ Ｐ明朝" w:eastAsia="ＭＳ Ｐ明朝" w:hAnsi="ＭＳ Ｐ明朝"/>
          <w:sz w:val="24"/>
        </w:rPr>
      </w:pPr>
    </w:p>
    <w:p w14:paraId="578F136D" w14:textId="434B841A" w:rsidR="008B6264" w:rsidRPr="008B6264" w:rsidRDefault="008B6264" w:rsidP="008B6264">
      <w:pPr>
        <w:pStyle w:val="a9"/>
        <w:ind w:left="360"/>
        <w:rPr>
          <w:rFonts w:ascii="ＭＳ Ｐ明朝" w:eastAsia="ＭＳ Ｐ明朝" w:hAnsi="ＭＳ Ｐ明朝"/>
          <w:sz w:val="24"/>
        </w:rPr>
      </w:pPr>
      <w:r w:rsidRPr="008B6264">
        <w:rPr>
          <w:rFonts w:ascii="ＭＳ Ｐ明朝" w:eastAsia="ＭＳ Ｐ明朝" w:hAnsi="ＭＳ Ｐ明朝" w:hint="eastAsia"/>
          <w:sz w:val="24"/>
        </w:rPr>
        <w:t>十字架によって、主は原理上ではすでに死の力を持つ者（すなわち悪魔）を滅ぼされている（</w:t>
      </w:r>
      <w:hyperlink r:id="rId886" w:anchor="2:14" w:tooltip="このように、子たちは血と肉とに共にあずかっているので、イエスもまた同様に、それらをそなえておられる。それは、死の力を持つ者、すなわち悪魔を、ご自分の死によって滅ぼし、" w:history="1">
        <w:r w:rsidRPr="008B6264">
          <w:rPr>
            <w:rStyle w:val="ad"/>
            <w:rFonts w:ascii="ＭＳ Ｐ明朝" w:eastAsia="ＭＳ Ｐ明朝" w:hAnsi="ＭＳ Ｐ明朝"/>
            <w:sz w:val="24"/>
          </w:rPr>
          <w:t>へブル2章14節</w:t>
        </w:r>
      </w:hyperlink>
      <w:r w:rsidRPr="008B6264">
        <w:rPr>
          <w:rFonts w:ascii="ＭＳ Ｐ明朝" w:eastAsia="ＭＳ Ｐ明朝" w:hAnsi="ＭＳ Ｐ明朝"/>
          <w:sz w:val="24"/>
        </w:rPr>
        <w:t xml:space="preserve">; </w:t>
      </w:r>
      <w:r>
        <w:rPr>
          <w:rFonts w:ascii="ＭＳ Ｐ明朝" w:eastAsia="ＭＳ Ｐ明朝" w:hAnsi="ＭＳ Ｐ明朝" w:hint="eastAsia"/>
          <w:sz w:val="24"/>
        </w:rPr>
        <w:t xml:space="preserve">参照. </w:t>
      </w:r>
      <w:hyperlink r:id="rId887" w:anchor="1:10" w:tooltip="そして今や、わたしたちの救主キリスト・イエスの出現によって明らかにされた恵みによるのである。キリストは死を滅ぼし、福音によっていのちと不死とを明らかに示されたのである。" w:history="1">
        <w:r w:rsidRPr="008B6264">
          <w:rPr>
            <w:rStyle w:val="ad"/>
            <w:rFonts w:ascii="ＭＳ Ｐ明朝" w:eastAsia="ＭＳ Ｐ明朝" w:hAnsi="ＭＳ Ｐ明朝"/>
            <w:sz w:val="24"/>
          </w:rPr>
          <w:t>第二テモテ1章10節</w:t>
        </w:r>
      </w:hyperlink>
      <w:r w:rsidRPr="008B6264">
        <w:rPr>
          <w:rFonts w:ascii="ＭＳ Ｐ明朝" w:eastAsia="ＭＳ Ｐ明朝" w:hAnsi="ＭＳ Ｐ明朝"/>
          <w:sz w:val="24"/>
        </w:rPr>
        <w:t>）。</w:t>
      </w:r>
    </w:p>
    <w:p w14:paraId="26E913F7" w14:textId="77777777" w:rsidR="008B6264" w:rsidRPr="008B6264" w:rsidRDefault="008B6264" w:rsidP="008B6264">
      <w:pPr>
        <w:pStyle w:val="a9"/>
        <w:ind w:left="360"/>
        <w:rPr>
          <w:rFonts w:ascii="ＭＳ Ｐ明朝" w:eastAsia="ＭＳ Ｐ明朝" w:hAnsi="ＭＳ Ｐ明朝"/>
          <w:sz w:val="24"/>
        </w:rPr>
      </w:pPr>
    </w:p>
    <w:p w14:paraId="56AFBCA0" w14:textId="716A68DC" w:rsidR="008B6264" w:rsidRPr="008B6264" w:rsidRDefault="008B6264" w:rsidP="008B6264">
      <w:pPr>
        <w:pStyle w:val="a9"/>
        <w:ind w:left="360"/>
        <w:rPr>
          <w:rFonts w:ascii="ＭＳ Ｐ明朝" w:eastAsia="ＭＳ Ｐ明朝" w:hAnsi="ＭＳ Ｐ明朝"/>
          <w:sz w:val="24"/>
        </w:rPr>
      </w:pPr>
      <w:r w:rsidRPr="008B6264">
        <w:rPr>
          <w:rFonts w:ascii="ＭＳ Ｐ明朝" w:eastAsia="ＭＳ Ｐ明朝" w:hAnsi="ＭＳ Ｐ明朝" w:hint="eastAsia"/>
          <w:sz w:val="24"/>
        </w:rPr>
        <w:t>したがって十字架によって、主はサタンの直接的支配の最終の時代（すなわち艱難期）を開始する権利を持たれ、それによってご自身の直接的な千年王国の統治への道を開かれる（</w:t>
      </w:r>
      <w:hyperlink r:id="rId888" w:anchor="5:5" w:tooltip="すると、長老のひとりがわたしに言った、「泣くな。見よ、ユダ族のしし、ダビデの若枝であるかたが、勝利を得たので、その巻物を開き七つの封印を解くことができる」。" w:history="1">
        <w:r w:rsidRPr="008B6264">
          <w:rPr>
            <w:rStyle w:val="ad"/>
            <w:rFonts w:ascii="ＭＳ Ｐ明朝" w:eastAsia="ＭＳ Ｐ明朝" w:hAnsi="ＭＳ Ｐ明朝"/>
            <w:sz w:val="24"/>
          </w:rPr>
          <w:t>黙示録5章5節</w:t>
        </w:r>
      </w:hyperlink>
      <w:r w:rsidRPr="008B6264">
        <w:rPr>
          <w:rFonts w:ascii="ＭＳ Ｐ明朝" w:eastAsia="ＭＳ Ｐ明朝" w:hAnsi="ＭＳ Ｐ明朝"/>
          <w:sz w:val="24"/>
        </w:rPr>
        <w:t>）。</w:t>
      </w:r>
    </w:p>
    <w:p w14:paraId="2EE4346C" w14:textId="77777777" w:rsidR="008B6264" w:rsidRPr="008B6264" w:rsidRDefault="008B6264" w:rsidP="008B6264">
      <w:pPr>
        <w:pStyle w:val="a9"/>
        <w:ind w:left="360"/>
        <w:rPr>
          <w:rFonts w:ascii="ＭＳ Ｐ明朝" w:eastAsia="ＭＳ Ｐ明朝" w:hAnsi="ＭＳ Ｐ明朝"/>
          <w:sz w:val="24"/>
        </w:rPr>
      </w:pPr>
    </w:p>
    <w:p w14:paraId="03BBD51A" w14:textId="30E16F12" w:rsidR="008B6264" w:rsidRPr="008B6264" w:rsidRDefault="008B6264" w:rsidP="008B6264">
      <w:pPr>
        <w:pStyle w:val="a9"/>
        <w:ind w:left="360"/>
        <w:rPr>
          <w:rFonts w:ascii="ＭＳ Ｐ明朝" w:eastAsia="ＭＳ Ｐ明朝" w:hAnsi="ＭＳ Ｐ明朝"/>
          <w:sz w:val="24"/>
        </w:rPr>
      </w:pPr>
      <w:r w:rsidRPr="008B6264">
        <w:rPr>
          <w:rFonts w:ascii="ＭＳ Ｐ明朝" w:eastAsia="ＭＳ Ｐ明朝" w:hAnsi="ＭＳ Ｐ明朝" w:hint="eastAsia"/>
          <w:sz w:val="24"/>
        </w:rPr>
        <w:t>十字架によって、主は死に定められていた人類を、永遠のいのちの勝利へと導かれる（</w:t>
      </w:r>
      <w:hyperlink r:id="rId889" w:anchor="12:20" w:tooltip="彼が正義に勝ちを得させる時まで、いためられた葦を折ることがなく、煙っている燈心を消すこともない。" w:history="1">
        <w:r w:rsidRPr="008B6264">
          <w:rPr>
            <w:rStyle w:val="ad"/>
            <w:rFonts w:ascii="ＭＳ Ｐ明朝" w:eastAsia="ＭＳ Ｐ明朝" w:hAnsi="ＭＳ Ｐ明朝"/>
            <w:sz w:val="24"/>
          </w:rPr>
          <w:t>マタイ12章20節</w:t>
        </w:r>
      </w:hyperlink>
      <w:r w:rsidRPr="008B6264">
        <w:rPr>
          <w:rFonts w:ascii="ＭＳ Ｐ明朝" w:eastAsia="ＭＳ Ｐ明朝" w:hAnsi="ＭＳ Ｐ明朝"/>
          <w:sz w:val="24"/>
        </w:rPr>
        <w:t xml:space="preserve">; </w:t>
      </w:r>
      <w:hyperlink r:id="rId890" w:anchor="2:12" w:tooltip="（12）あなたがたはバプテスマを受けて彼と共に葬られ、同時に、彼を死人の中からよみがえらせた神の力を信じる信仰によって、彼と共によみがえらされたのである。(13)あなたがたは、先には罪の中にあり、かつ肉の割礼がないままで死んでいた者であるが、神は、あなたがたをキリストと共に生かし、わたしたちのいっさいの罪をゆるして下さった。(14)神は、わたしたちを責めて不利におとしいれる証書を、その規定もろともぬり消し、これを取り除いて、十字架につけてしまわれた。" w:history="1">
        <w:r w:rsidRPr="008B6264">
          <w:rPr>
            <w:rStyle w:val="ad"/>
            <w:rFonts w:ascii="ＭＳ Ｐ明朝" w:eastAsia="ＭＳ Ｐ明朝" w:hAnsi="ＭＳ Ｐ明朝"/>
            <w:sz w:val="24"/>
          </w:rPr>
          <w:t>コロサイ2章12-14節</w:t>
        </w:r>
      </w:hyperlink>
      <w:r w:rsidRPr="008B6264">
        <w:rPr>
          <w:rFonts w:ascii="ＭＳ Ｐ明朝" w:eastAsia="ＭＳ Ｐ明朝" w:hAnsi="ＭＳ Ｐ明朝"/>
          <w:sz w:val="24"/>
        </w:rPr>
        <w:t xml:space="preserve">; </w:t>
      </w:r>
      <w:hyperlink r:id="rId891" w:anchor="2:10" w:tooltip="なぜなら、万物の帰すべきかた、万物を造られたかたが、多くの子らを栄光に導くのに、彼らの救の君を、苦難をとおして全うされたのは、彼にふさわしいことであったからである。" w:history="1">
        <w:r w:rsidRPr="008B6264">
          <w:rPr>
            <w:rStyle w:val="ad"/>
            <w:rFonts w:ascii="ＭＳ Ｐ明朝" w:eastAsia="ＭＳ Ｐ明朝" w:hAnsi="ＭＳ Ｐ明朝"/>
            <w:sz w:val="24"/>
          </w:rPr>
          <w:t>へブル2章10節</w:t>
        </w:r>
      </w:hyperlink>
      <w:r w:rsidRPr="008B6264">
        <w:rPr>
          <w:rFonts w:ascii="ＭＳ Ｐ明朝" w:eastAsia="ＭＳ Ｐ明朝" w:hAnsi="ＭＳ Ｐ明朝"/>
          <w:sz w:val="24"/>
        </w:rPr>
        <w:t>参照）。</w:t>
      </w:r>
    </w:p>
    <w:p w14:paraId="57EAECF5" w14:textId="77777777" w:rsidR="008B6264" w:rsidRPr="009856B5" w:rsidRDefault="008B6264" w:rsidP="008B6264">
      <w:pPr>
        <w:pStyle w:val="a9"/>
        <w:ind w:left="360"/>
        <w:rPr>
          <w:rFonts w:ascii="ＭＳ Ｐ明朝" w:eastAsia="ＭＳ Ｐ明朝" w:hAnsi="ＭＳ Ｐ明朝"/>
          <w:sz w:val="24"/>
        </w:rPr>
      </w:pPr>
    </w:p>
    <w:p w14:paraId="79B9A8DC" w14:textId="2CCEBA37" w:rsidR="008B6264" w:rsidRDefault="008B6264" w:rsidP="008B6264">
      <w:pPr>
        <w:pStyle w:val="a9"/>
        <w:ind w:left="360"/>
        <w:rPr>
          <w:rFonts w:ascii="ＭＳ Ｐ明朝" w:eastAsia="ＭＳ Ｐ明朝" w:hAnsi="ＭＳ Ｐ明朝"/>
          <w:sz w:val="24"/>
        </w:rPr>
      </w:pPr>
      <w:r w:rsidRPr="008B6264">
        <w:rPr>
          <w:rFonts w:ascii="ＭＳ Ｐ明朝" w:eastAsia="ＭＳ Ｐ明朝" w:hAnsi="ＭＳ Ｐ明朝" w:hint="eastAsia"/>
          <w:sz w:val="24"/>
        </w:rPr>
        <w:t>したがって十字架によって、私たちもまた死に対する主の勝利にあずかる（</w:t>
      </w:r>
      <w:hyperlink r:id="rId892" w:anchor="15:54" w:tooltip="（54）この朽ちるものが朽ちないものを着、この死ぬものが死なないものを着るとき、聖書に書いてある言葉が成就するのである。(55)「死は勝利にのまれてしまった。死よ、おまえの勝利は、どこにあるのか。死よ、おまえのとげは、どこにあるのか」。(56)死のとげは罪である。罪の力は律法である。(57)しかし感謝すべきことには、神はわたしたちの主イエス・キリストによって、わたしたちに勝利を賜わったのである。" w:history="1">
        <w:r w:rsidRPr="008111F0">
          <w:rPr>
            <w:rStyle w:val="ad"/>
            <w:rFonts w:ascii="ＭＳ Ｐ明朝" w:eastAsia="ＭＳ Ｐ明朝" w:hAnsi="ＭＳ Ｐ明朝"/>
            <w:sz w:val="24"/>
          </w:rPr>
          <w:t>第一コ</w:t>
        </w:r>
        <w:r w:rsidRPr="008111F0">
          <w:rPr>
            <w:rStyle w:val="ad"/>
            <w:rFonts w:ascii="ＭＳ Ｐ明朝" w:eastAsia="ＭＳ Ｐ明朝" w:hAnsi="ＭＳ Ｐ明朝"/>
            <w:sz w:val="24"/>
          </w:rPr>
          <w:lastRenderedPageBreak/>
          <w:t>リント15章54-57節</w:t>
        </w:r>
      </w:hyperlink>
      <w:r w:rsidRPr="008B6264">
        <w:rPr>
          <w:rFonts w:ascii="ＭＳ Ｐ明朝" w:eastAsia="ＭＳ Ｐ明朝" w:hAnsi="ＭＳ Ｐ明朝"/>
          <w:sz w:val="24"/>
        </w:rPr>
        <w:t>）。</w:t>
      </w:r>
    </w:p>
    <w:p w14:paraId="27602946" w14:textId="77777777" w:rsidR="008111F0" w:rsidRDefault="008111F0" w:rsidP="008111F0">
      <w:pPr>
        <w:rPr>
          <w:rFonts w:ascii="ＭＳ Ｐ明朝" w:eastAsia="ＭＳ Ｐ明朝" w:hAnsi="ＭＳ Ｐ明朝"/>
          <w:sz w:val="24"/>
        </w:rPr>
      </w:pPr>
    </w:p>
    <w:p w14:paraId="6E527A1D" w14:textId="19C9328D" w:rsidR="008111F0" w:rsidRPr="004C32CF" w:rsidRDefault="008111F0" w:rsidP="004C32CF">
      <w:pPr>
        <w:pStyle w:val="a9"/>
        <w:numPr>
          <w:ilvl w:val="0"/>
          <w:numId w:val="7"/>
        </w:numPr>
        <w:rPr>
          <w:rFonts w:ascii="ＭＳ Ｐ明朝" w:eastAsia="ＭＳ Ｐ明朝" w:hAnsi="ＭＳ Ｐ明朝"/>
          <w:sz w:val="24"/>
        </w:rPr>
      </w:pPr>
      <w:r w:rsidRPr="00171A4E">
        <w:rPr>
          <w:rFonts w:ascii="ＭＳ Ｐ明朝" w:eastAsia="ＭＳ Ｐ明朝" w:hAnsi="ＭＳ Ｐ明朝"/>
          <w:sz w:val="24"/>
          <w:u w:val="single"/>
        </w:rPr>
        <w:t>主の王権は、宣告</w:t>
      </w:r>
      <w:r w:rsidRPr="004C32CF">
        <w:rPr>
          <w:rFonts w:ascii="ＭＳ Ｐ明朝" w:eastAsia="ＭＳ Ｐ明朝" w:hAnsi="ＭＳ Ｐ明朝"/>
          <w:sz w:val="24"/>
          <w:u w:val="single"/>
        </w:rPr>
        <w:t>、復活、昇天、および着座によって確証される</w:t>
      </w:r>
      <w:r w:rsidRPr="004C32CF">
        <w:rPr>
          <w:rFonts w:ascii="ＭＳ Ｐ明朝" w:eastAsia="ＭＳ Ｐ明朝" w:hAnsi="ＭＳ Ｐ明朝"/>
          <w:sz w:val="24"/>
        </w:rPr>
        <w:t>：</w:t>
      </w:r>
    </w:p>
    <w:p w14:paraId="0AE428E0" w14:textId="77777777" w:rsidR="008111F0" w:rsidRPr="008111F0" w:rsidRDefault="008111F0" w:rsidP="008111F0">
      <w:pPr>
        <w:pStyle w:val="a9"/>
        <w:ind w:left="360"/>
        <w:rPr>
          <w:rFonts w:ascii="ＭＳ Ｐ明朝" w:eastAsia="ＭＳ Ｐ明朝" w:hAnsi="ＭＳ Ｐ明朝"/>
          <w:sz w:val="24"/>
        </w:rPr>
      </w:pPr>
    </w:p>
    <w:p w14:paraId="6D239F33" w14:textId="4CE9A074" w:rsidR="008111F0" w:rsidRPr="008620B9" w:rsidRDefault="008111F0" w:rsidP="008111F0">
      <w:pPr>
        <w:ind w:left="360"/>
        <w:rPr>
          <w:rFonts w:ascii="ＭＳ Ｐ明朝" w:eastAsia="ＭＳ Ｐ明朝" w:hAnsi="ＭＳ Ｐ明朝"/>
          <w:spacing w:val="-20"/>
          <w:sz w:val="24"/>
        </w:rPr>
      </w:pPr>
      <w:r w:rsidRPr="008111F0">
        <w:rPr>
          <w:rFonts w:ascii="ＭＳ Ｐ明朝" w:eastAsia="ＭＳ Ｐ明朝" w:hAnsi="ＭＳ Ｐ明朝" w:hint="eastAsia"/>
          <w:sz w:val="24"/>
          <w:u w:val="single"/>
        </w:rPr>
        <w:t>宣告</w:t>
      </w:r>
      <w:r>
        <w:rPr>
          <w:rFonts w:ascii="ＭＳ Ｐ明朝" w:eastAsia="ＭＳ Ｐ明朝" w:hAnsi="ＭＳ Ｐ明朝" w:hint="eastAsia"/>
          <w:sz w:val="24"/>
        </w:rPr>
        <w:t>：</w:t>
      </w:r>
      <w:r w:rsidRPr="008111F0">
        <w:rPr>
          <w:rFonts w:ascii="ＭＳ Ｐ明朝" w:eastAsia="ＭＳ Ｐ明朝" w:hAnsi="ＭＳ Ｐ明朝" w:hint="eastAsia"/>
          <w:sz w:val="24"/>
        </w:rPr>
        <w:t>ハデスに以前から閉じ込められていた悪霊たち（すなわちアビス〔底知れぬ所〕）への主の勝利の宣告（</w:t>
      </w:r>
      <w:hyperlink r:id="rId893" w:anchor="3:19" w:tooltip="こうして、彼は獄に捕われている霊どものところに下って行き、宣べ伝えることをされた。" w:history="1">
        <w:r w:rsidRPr="009856B5">
          <w:rPr>
            <w:rStyle w:val="ad"/>
            <w:rFonts w:ascii="ＭＳ Ｐ明朝" w:eastAsia="ＭＳ Ｐ明朝" w:hAnsi="ＭＳ Ｐ明朝"/>
            <w:sz w:val="24"/>
          </w:rPr>
          <w:t>第一ペテロ3章19節</w:t>
        </w:r>
      </w:hyperlink>
      <w:r w:rsidRPr="008111F0">
        <w:rPr>
          <w:rFonts w:ascii="ＭＳ Ｐ明朝" w:eastAsia="ＭＳ Ｐ明朝" w:hAnsi="ＭＳ Ｐ明朝"/>
          <w:sz w:val="24"/>
        </w:rPr>
        <w:t xml:space="preserve">; </w:t>
      </w:r>
      <w:hyperlink r:id="rId894" w:anchor="10:5" w:tooltip="モーセは、律法による義を行う人は、その義によって生きる、と書いている。 しかし、信仰による義は、こう言っている、「あなたは心のうちで、だれが天に上るであろうかと言うな」。それは、キリストを引き降ろすことである。 また、「だれが底知れぬ所に下るであろうかと言うな」。それは、キリストを死人の中から引き上げることである。" w:history="1">
        <w:r w:rsidRPr="009856B5">
          <w:rPr>
            <w:rStyle w:val="ad"/>
            <w:rFonts w:ascii="ＭＳ Ｐ明朝" w:eastAsia="ＭＳ Ｐ明朝" w:hAnsi="ＭＳ Ｐ明朝"/>
            <w:sz w:val="24"/>
          </w:rPr>
          <w:t>ローマ10章5-7節</w:t>
        </w:r>
      </w:hyperlink>
      <w:r w:rsidRPr="008111F0">
        <w:rPr>
          <w:rFonts w:ascii="ＭＳ Ｐ明朝" w:eastAsia="ＭＳ Ｐ明朝" w:hAnsi="ＭＳ Ｐ明朝"/>
          <w:sz w:val="24"/>
        </w:rPr>
        <w:t xml:space="preserve">; </w:t>
      </w:r>
      <w:hyperlink r:id="rId895" w:anchor="2:15" w:tooltip="そして、もろもろの支配と権威との武装を解除し、キリストにあって凱旋し、彼らをその行列に加えて、さらしものとされたのである。" w:history="1">
        <w:r w:rsidRPr="009856B5">
          <w:rPr>
            <w:rStyle w:val="ad"/>
            <w:rFonts w:ascii="ＭＳ Ｐ明朝" w:eastAsia="ＭＳ Ｐ明朝" w:hAnsi="ＭＳ Ｐ明朝"/>
            <w:sz w:val="24"/>
          </w:rPr>
          <w:t>コロサイ2章15節</w:t>
        </w:r>
      </w:hyperlink>
      <w:r w:rsidRPr="008111F0">
        <w:rPr>
          <w:rFonts w:ascii="ＭＳ Ｐ明朝" w:eastAsia="ＭＳ Ｐ明朝" w:hAnsi="ＭＳ Ｐ明朝"/>
          <w:sz w:val="24"/>
        </w:rPr>
        <w:t xml:space="preserve">; </w:t>
      </w:r>
      <w:hyperlink r:id="rId896" w:anchor="4:8" w:tooltip="そこで、こう言われている、「彼は高いところに上った時、とりこを捕えて引き行き、人々に賜物を分け与えた」。 さて「上った」と言う以上、また地下の低い底にも降りてこられたわけではないか。 降りてこられた者自身は、同時に、あらゆるものに満ちるために、もろもろの天の上にまで上られたかたなのである。" w:history="1">
        <w:r w:rsidRPr="009856B5">
          <w:rPr>
            <w:rStyle w:val="ad"/>
            <w:rFonts w:ascii="ＭＳ Ｐ明朝" w:eastAsia="ＭＳ Ｐ明朝" w:hAnsi="ＭＳ Ｐ明朝"/>
            <w:sz w:val="24"/>
          </w:rPr>
          <w:t>エペソ4章8-10節</w:t>
        </w:r>
      </w:hyperlink>
      <w:r w:rsidRPr="008111F0">
        <w:rPr>
          <w:rFonts w:ascii="ＭＳ Ｐ明朝" w:eastAsia="ＭＳ Ｐ明朝" w:hAnsi="ＭＳ Ｐ明朝"/>
          <w:sz w:val="24"/>
        </w:rPr>
        <w:t>参照）は、主の使命の成功と、主の統治が間近であることを確証するものとなった。またそれは、主の従う者たちが将来御使いたちにまさる存在となることを示すしるしでもあった</w:t>
      </w:r>
      <w:r w:rsidRPr="008620B9">
        <w:rPr>
          <w:rFonts w:ascii="ＭＳ Ｐ明朝" w:eastAsia="ＭＳ Ｐ明朝" w:hAnsi="ＭＳ Ｐ明朝"/>
          <w:spacing w:val="-20"/>
          <w:sz w:val="24"/>
        </w:rPr>
        <w:t>（</w:t>
      </w:r>
      <w:hyperlink r:id="rId897" w:anchor="6:3" w:tooltip="あなたがたは知らないのか、わたしたちは御使をさえさばく者である。ましてこの世の事件などは、いうまでもないではないか。" w:history="1">
        <w:r w:rsidRPr="008620B9">
          <w:rPr>
            <w:rStyle w:val="ad"/>
            <w:rFonts w:ascii="ＭＳ Ｐ明朝" w:eastAsia="ＭＳ Ｐ明朝" w:hAnsi="ＭＳ Ｐ明朝"/>
            <w:spacing w:val="-20"/>
            <w:sz w:val="24"/>
          </w:rPr>
          <w:t>第一コリント6章3節</w:t>
        </w:r>
      </w:hyperlink>
      <w:r w:rsidRPr="008620B9">
        <w:rPr>
          <w:rFonts w:ascii="ＭＳ Ｐ明朝" w:eastAsia="ＭＳ Ｐ明朝" w:hAnsi="ＭＳ Ｐ明朝"/>
          <w:spacing w:val="-20"/>
          <w:sz w:val="24"/>
        </w:rPr>
        <w:t xml:space="preserve">; </w:t>
      </w:r>
      <w:hyperlink r:id="rId898" w:anchor="2:5" w:tooltip="いったい、神は、わたしたちがここで語っているきたるべき世界を、御使たちに服従させることは、なさらなかった。" w:history="1">
        <w:r w:rsidRPr="008620B9">
          <w:rPr>
            <w:rStyle w:val="ad"/>
            <w:rFonts w:ascii="ＭＳ Ｐ明朝" w:eastAsia="ＭＳ Ｐ明朝" w:hAnsi="ＭＳ Ｐ明朝"/>
            <w:spacing w:val="-20"/>
            <w:sz w:val="24"/>
          </w:rPr>
          <w:t>へブル2章5節）</w:t>
        </w:r>
      </w:hyperlink>
      <w:r w:rsidRPr="008620B9">
        <w:rPr>
          <w:rFonts w:ascii="ＭＳ Ｐ明朝" w:eastAsia="ＭＳ Ｐ明朝" w:hAnsi="ＭＳ Ｐ明朝"/>
          <w:spacing w:val="-20"/>
          <w:sz w:val="24"/>
        </w:rPr>
        <w:t>。</w:t>
      </w:r>
      <w:r w:rsidR="00496303" w:rsidRPr="008620B9">
        <w:rPr>
          <w:rStyle w:val="ac"/>
          <w:rFonts w:ascii="ＭＳ Ｐ明朝" w:eastAsia="ＭＳ Ｐ明朝" w:hAnsi="ＭＳ Ｐ明朝"/>
          <w:spacing w:val="-20"/>
          <w:sz w:val="24"/>
        </w:rPr>
        <w:footnoteReference w:id="38"/>
      </w:r>
    </w:p>
    <w:p w14:paraId="4CBE0756" w14:textId="77777777" w:rsidR="008111F0" w:rsidRPr="008111F0" w:rsidRDefault="008111F0" w:rsidP="008111F0">
      <w:pPr>
        <w:ind w:left="360"/>
        <w:rPr>
          <w:rFonts w:ascii="ＭＳ Ｐ明朝" w:eastAsia="ＭＳ Ｐ明朝" w:hAnsi="ＭＳ Ｐ明朝"/>
          <w:sz w:val="24"/>
        </w:rPr>
      </w:pPr>
    </w:p>
    <w:p w14:paraId="0A9F5141" w14:textId="46D38DFC" w:rsidR="008111F0" w:rsidRDefault="008111F0" w:rsidP="008111F0">
      <w:pPr>
        <w:ind w:left="360"/>
        <w:rPr>
          <w:rFonts w:ascii="ＭＳ Ｐ明朝" w:eastAsia="ＭＳ Ｐ明朝" w:hAnsi="ＭＳ Ｐ明朝"/>
          <w:sz w:val="24"/>
        </w:rPr>
      </w:pPr>
      <w:r w:rsidRPr="008111F0">
        <w:rPr>
          <w:rFonts w:ascii="ＭＳ Ｐ明朝" w:eastAsia="ＭＳ Ｐ明朝" w:hAnsi="ＭＳ Ｐ明朝" w:hint="eastAsia"/>
          <w:sz w:val="24"/>
          <w:u w:val="single"/>
        </w:rPr>
        <w:t>復活</w:t>
      </w:r>
      <w:r w:rsidRPr="008111F0">
        <w:rPr>
          <w:rFonts w:ascii="ＭＳ Ｐ明朝" w:eastAsia="ＭＳ Ｐ明朝" w:hAnsi="ＭＳ Ｐ明朝" w:hint="eastAsia"/>
          <w:sz w:val="24"/>
        </w:rPr>
        <w:t>は、主の来たるべき統治についての預言を確証し（</w:t>
      </w:r>
      <w:hyperlink r:id="rId899" w:anchor="16:10" w:tooltip="あなたはわたしを陰府に捨ておかれず、あなたの聖者に墓を見させられないからである。" w:history="1">
        <w:r w:rsidRPr="00496303">
          <w:rPr>
            <w:rStyle w:val="ad"/>
            <w:rFonts w:ascii="ＭＳ Ｐ明朝" w:eastAsia="ＭＳ Ｐ明朝" w:hAnsi="ＭＳ Ｐ明朝"/>
            <w:sz w:val="24"/>
          </w:rPr>
          <w:t>詩篇16篇10節</w:t>
        </w:r>
      </w:hyperlink>
      <w:r w:rsidRPr="008111F0">
        <w:rPr>
          <w:rFonts w:ascii="ＭＳ Ｐ明朝" w:eastAsia="ＭＳ Ｐ明朝" w:hAnsi="ＭＳ Ｐ明朝"/>
          <w:sz w:val="24"/>
        </w:rPr>
        <w:t xml:space="preserve">; </w:t>
      </w:r>
      <w:hyperlink r:id="rId900" w:anchor="2:24" w:tooltip="(24)神はこのイエスを死の苦しみから解き放って、よみがえらせたのである。イエスが死に支配されているはずはなかったからである。(25)ダビデはイエスについてこう言っている、『わたしは常に目の前に主を見た。主は、わたしが動かされないため、わたしの右にいて下さるからである。(26)それゆえ、わたしの心は楽しみ、わたしの舌はよろこび歌った。わたしの肉体もまた、望みに生きるであろう。(27)あなたは、わたしの魂を黄泉に捨ておくことをせず、あなたの聖者が朽ち果てるのを、お許しにならないであろう。(28)あなたは…" w:history="1">
        <w:r w:rsidRPr="00496303">
          <w:rPr>
            <w:rStyle w:val="ad"/>
            <w:rFonts w:ascii="ＭＳ Ｐ明朝" w:eastAsia="ＭＳ Ｐ明朝" w:hAnsi="ＭＳ Ｐ明朝"/>
            <w:sz w:val="24"/>
          </w:rPr>
          <w:t>使徒</w:t>
        </w:r>
        <w:r w:rsidR="00496303" w:rsidRPr="00496303">
          <w:rPr>
            <w:rStyle w:val="ad"/>
            <w:rFonts w:ascii="ＭＳ Ｐ明朝" w:eastAsia="ＭＳ Ｐ明朝" w:hAnsi="ＭＳ Ｐ明朝"/>
            <w:sz w:val="24"/>
          </w:rPr>
          <w:t>行伝</w:t>
        </w:r>
        <w:r w:rsidRPr="00496303">
          <w:rPr>
            <w:rStyle w:val="ad"/>
            <w:rFonts w:ascii="ＭＳ Ｐ明朝" w:eastAsia="ＭＳ Ｐ明朝" w:hAnsi="ＭＳ Ｐ明朝"/>
            <w:sz w:val="24"/>
          </w:rPr>
          <w:t>2章24-31節</w:t>
        </w:r>
      </w:hyperlink>
      <w:r w:rsidR="00496303">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01" w:anchor="13:30" w:tooltip="(30)しかし、神はイエスを死人の中から、よみがえらせたのである。(31)イエスは、ガリラヤからエルサレムへ一緒に上った人たちに、幾日ものあいだ現れ、そして、彼らは今や、人々に対してイエスの証人となっている。(32)わたしたちは、神が先祖たちに対してなされた約束を、ここに宣べ伝えているのである。(33)神は、イエスをよみがえらせて、わたしたち子孫にこの約束を、お果しになった。それは詩篇の第二篇にも、『あなたこそは、わたしの子。きょう、わたしはあなたを生んだ』と書いてあるとおりである。(34)また、神が…" w:history="1">
        <w:r w:rsidRPr="00496303">
          <w:rPr>
            <w:rStyle w:val="ad"/>
            <w:rFonts w:ascii="ＭＳ Ｐ明朝" w:eastAsia="ＭＳ Ｐ明朝" w:hAnsi="ＭＳ Ｐ明朝"/>
            <w:sz w:val="24"/>
          </w:rPr>
          <w:t>13章30-38節</w:t>
        </w:r>
      </w:hyperlink>
      <w:r w:rsidRPr="008111F0">
        <w:rPr>
          <w:rFonts w:ascii="ＭＳ Ｐ明朝" w:eastAsia="ＭＳ Ｐ明朝" w:hAnsi="ＭＳ Ｐ明朝"/>
          <w:sz w:val="24"/>
        </w:rPr>
        <w:t>）、主が王国の相続者である地位を確証し（</w:t>
      </w:r>
      <w:hyperlink r:id="rId902" w:anchor="5:30" w:tooltip="わたしたちの先祖の神は、あなたがたが木にかけて殺したイエスをよみがえらせ、 そして、イスラエルを悔い改めさせてこれに罪のゆるしを与えるために、このイエスを導き手とし救主として、ご自身の右に上げられたのである。" w:history="1">
        <w:r w:rsidRPr="002D4456">
          <w:rPr>
            <w:rStyle w:val="ad"/>
            <w:rFonts w:ascii="ＭＳ Ｐ明朝" w:eastAsia="ＭＳ Ｐ明朝" w:hAnsi="ＭＳ Ｐ明朝"/>
            <w:sz w:val="24"/>
          </w:rPr>
          <w:t>使徒</w:t>
        </w:r>
        <w:r w:rsidR="002D4456" w:rsidRPr="002D4456">
          <w:rPr>
            <w:rStyle w:val="ad"/>
            <w:rFonts w:ascii="ＭＳ Ｐ明朝" w:eastAsia="ＭＳ Ｐ明朝" w:hAnsi="ＭＳ Ｐ明朝"/>
            <w:sz w:val="24"/>
          </w:rPr>
          <w:t>行伝</w:t>
        </w:r>
        <w:r w:rsidRPr="002D4456">
          <w:rPr>
            <w:rStyle w:val="ad"/>
            <w:rFonts w:ascii="ＭＳ Ｐ明朝" w:eastAsia="ＭＳ Ｐ明朝" w:hAnsi="ＭＳ Ｐ明朝"/>
            <w:sz w:val="24"/>
          </w:rPr>
          <w:t>5章30-31節</w:t>
        </w:r>
      </w:hyperlink>
      <w:r w:rsidR="002D4456">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03" w:anchor="10:40" w:tooltip="しかし神はイエスを三日目によみがえらせ、 全部の人々にではなかったが、わたしたち証人としてあらかじめ選ばれた者たちに現れるようにして下さいました。わたしたちは、イエスが死人の中から復活された後、共に飲食しました。 それから、イエスご自身が生者と死者との審判者として神に定められたかたであることを、人々に宣べ伝え、またあかしするようにと、神はわたしたちにお命じになったのです。 預言者たちもみな、イエスを信じる者はことごとく、その名によって罪のゆるしが受けられると、あかしをしています」。" w:history="1">
        <w:r w:rsidRPr="002D4456">
          <w:rPr>
            <w:rStyle w:val="ad"/>
            <w:rFonts w:ascii="ＭＳ Ｐ明朝" w:eastAsia="ＭＳ Ｐ明朝" w:hAnsi="ＭＳ Ｐ明朝"/>
            <w:sz w:val="24"/>
          </w:rPr>
          <w:t>10章40-43節</w:t>
        </w:r>
      </w:hyperlink>
      <w:r w:rsidR="002D4456">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04" w:anchor="17:31" w:tooltip="神は、義をもってこの世界をさばくためその日を定め、お選びになったかたによってそれをなし遂げようとされている。すなわち、このかたを死人の中からよみがえらせ、その確証をすべての人に示されたのである」。" w:history="1">
        <w:r w:rsidRPr="002D4456">
          <w:rPr>
            <w:rStyle w:val="ad"/>
            <w:rFonts w:ascii="ＭＳ Ｐ明朝" w:eastAsia="ＭＳ Ｐ明朝" w:hAnsi="ＭＳ Ｐ明朝"/>
            <w:sz w:val="24"/>
          </w:rPr>
          <w:t>17章31節</w:t>
        </w:r>
      </w:hyperlink>
      <w:r w:rsidRPr="008111F0">
        <w:rPr>
          <w:rFonts w:ascii="ＭＳ Ｐ明朝" w:eastAsia="ＭＳ Ｐ明朝" w:hAnsi="ＭＳ Ｐ明朝"/>
          <w:sz w:val="24"/>
        </w:rPr>
        <w:t xml:space="preserve">; </w:t>
      </w:r>
      <w:hyperlink r:id="rId905" w:anchor="1:4" w:tooltip="聖なる霊によれば、死人からの復活により、御力をもって神の御子と定められた。これがわたしたちの主イエス・キリストである。" w:history="1">
        <w:r w:rsidRPr="002D4456">
          <w:rPr>
            <w:rStyle w:val="ad"/>
            <w:rFonts w:ascii="ＭＳ Ｐ明朝" w:eastAsia="ＭＳ Ｐ明朝" w:hAnsi="ＭＳ Ｐ明朝"/>
            <w:sz w:val="24"/>
          </w:rPr>
          <w:t>ローマ1章4節</w:t>
        </w:r>
      </w:hyperlink>
      <w:r w:rsidRPr="008111F0">
        <w:rPr>
          <w:rFonts w:ascii="ＭＳ Ｐ明朝" w:eastAsia="ＭＳ Ｐ明朝" w:hAnsi="ＭＳ Ｐ明朝"/>
          <w:sz w:val="24"/>
        </w:rPr>
        <w:t xml:space="preserve">; </w:t>
      </w:r>
      <w:hyperlink r:id="rId906" w:anchor="1:21" w:tooltip="あなたがたは、このキリストによって、彼を死人の中からよみがえらせて、栄光をお与えになった神を信じる者となったのであり、したがって、あなたがたの信仰と望みとは、神にかかっているのである。" w:history="1">
        <w:r w:rsidRPr="002D4456">
          <w:rPr>
            <w:rStyle w:val="ad"/>
            <w:rFonts w:ascii="ＭＳ Ｐ明朝" w:eastAsia="ＭＳ Ｐ明朝" w:hAnsi="ＭＳ Ｐ明朝"/>
            <w:sz w:val="24"/>
          </w:rPr>
          <w:t>第一ペテロ1章21節</w:t>
        </w:r>
      </w:hyperlink>
      <w:r w:rsidRPr="008111F0">
        <w:rPr>
          <w:rFonts w:ascii="ＭＳ Ｐ明朝" w:eastAsia="ＭＳ Ｐ明朝" w:hAnsi="ＭＳ Ｐ明朝"/>
          <w:sz w:val="24"/>
        </w:rPr>
        <w:t>）、また主の犠牲の有効性を確証した（</w:t>
      </w:r>
      <w:hyperlink r:id="rId907" w:anchor="15:13" w:tooltip="(13)もし死人の復活がないならば、キリストもよみがえらなかったであろう。(14)もしキリストがよみがえらなかったとしたら、わたしたちの宣教はむなしく、あなたがたの信仰もまたむなしい。(15)すると、わたしたちは神にそむく偽証人にさえなるわけだ。なぜなら、万一死人がよみがえらないとしたら、わたしたちは神が実際よみがえらせなかったはずのキリストを、よみがえらせたと言って、神に反するあかしを立てたことになるからである。(16)もし死人がよみがえらないなら、キリストもよみがえらなかったであろう。(17)もし…" w:history="1">
        <w:r w:rsidRPr="002D4456">
          <w:rPr>
            <w:rStyle w:val="ad"/>
            <w:rFonts w:ascii="ＭＳ Ｐ明朝" w:eastAsia="ＭＳ Ｐ明朝" w:hAnsi="ＭＳ Ｐ明朝"/>
            <w:sz w:val="24"/>
          </w:rPr>
          <w:t>第一コリント15章13-19節</w:t>
        </w:r>
      </w:hyperlink>
      <w:r w:rsidRPr="008111F0">
        <w:rPr>
          <w:rFonts w:ascii="ＭＳ Ｐ明朝" w:eastAsia="ＭＳ Ｐ明朝" w:hAnsi="ＭＳ Ｐ明朝"/>
          <w:sz w:val="24"/>
        </w:rPr>
        <w:t xml:space="preserve">, </w:t>
      </w:r>
      <w:hyperlink r:id="rId908" w:anchor="15:21" w:tooltip="それは、死がひとりの人によってきたのだから、死人の復活もまた、ひとりの人によってこなければならない。" w:history="1">
        <w:r w:rsidRPr="006550CC">
          <w:rPr>
            <w:rStyle w:val="ad"/>
            <w:rFonts w:ascii="ＭＳ Ｐ明朝" w:eastAsia="ＭＳ Ｐ明朝" w:hAnsi="ＭＳ Ｐ明朝"/>
            <w:sz w:val="24"/>
          </w:rPr>
          <w:t>21節</w:t>
        </w:r>
      </w:hyperlink>
      <w:r w:rsidRPr="008111F0">
        <w:rPr>
          <w:rFonts w:ascii="ＭＳ Ｐ明朝" w:eastAsia="ＭＳ Ｐ明朝" w:hAnsi="ＭＳ Ｐ明朝"/>
          <w:sz w:val="24"/>
        </w:rPr>
        <w:t xml:space="preserve">; </w:t>
      </w:r>
      <w:hyperlink r:id="rId909" w:anchor="3:10" w:tooltip="すなわち、キリストとその復活の力とを知り、その苦難にあずかって、その死のさまとひとしくなり、" w:history="1">
        <w:r w:rsidRPr="00B929E1">
          <w:rPr>
            <w:rStyle w:val="ad"/>
            <w:rFonts w:ascii="ＭＳ Ｐ明朝" w:eastAsia="ＭＳ Ｐ明朝" w:hAnsi="ＭＳ Ｐ明朝"/>
            <w:sz w:val="24"/>
          </w:rPr>
          <w:t>ピリピ3章10節</w:t>
        </w:r>
      </w:hyperlink>
      <w:r w:rsidRPr="008111F0">
        <w:rPr>
          <w:rFonts w:ascii="ＭＳ Ｐ明朝" w:eastAsia="ＭＳ Ｐ明朝" w:hAnsi="ＭＳ Ｐ明朝"/>
          <w:sz w:val="24"/>
        </w:rPr>
        <w:t xml:space="preserve">; </w:t>
      </w:r>
      <w:hyperlink r:id="rId910" w:anchor="1:3" w:tooltip="ほむべきかな、わたしたちの主イエス・キリストの父なる神。神は、その豊かなあわれみにより、イエス・キリストを死人の中からよみがえらせ、それにより、わたしたちを新たに生れさせて生ける望みをいだかせ、" w:history="1">
        <w:r w:rsidRPr="00B929E1">
          <w:rPr>
            <w:rStyle w:val="ad"/>
            <w:rFonts w:ascii="ＭＳ Ｐ明朝" w:eastAsia="ＭＳ Ｐ明朝" w:hAnsi="ＭＳ Ｐ明朝"/>
            <w:sz w:val="24"/>
          </w:rPr>
          <w:t>第一ペテロ1章3節</w:t>
        </w:r>
      </w:hyperlink>
      <w:r w:rsidRPr="008111F0">
        <w:rPr>
          <w:rFonts w:ascii="ＭＳ Ｐ明朝" w:eastAsia="ＭＳ Ｐ明朝" w:hAnsi="ＭＳ Ｐ明朝"/>
          <w:sz w:val="24"/>
        </w:rPr>
        <w:t xml:space="preserve">; </w:t>
      </w:r>
      <w:hyperlink r:id="rId911" w:anchor="3:21" w:tooltip="この水はバプテスマを象徴するものであって、今やあなたがたをも救うのである。それは、イエス・キリストの復活によるのであって、からだの汚れを除くことではなく、明らかな良心を神に願い求めることである。" w:history="1">
        <w:r w:rsidRPr="00B929E1">
          <w:rPr>
            <w:rStyle w:val="ad"/>
            <w:rFonts w:ascii="ＭＳ Ｐ明朝" w:eastAsia="ＭＳ Ｐ明朝" w:hAnsi="ＭＳ Ｐ明朝"/>
            <w:sz w:val="24"/>
          </w:rPr>
          <w:t>3章21節</w:t>
        </w:r>
      </w:hyperlink>
      <w:r w:rsidRPr="008111F0">
        <w:rPr>
          <w:rFonts w:ascii="ＭＳ Ｐ明朝" w:eastAsia="ＭＳ Ｐ明朝" w:hAnsi="ＭＳ Ｐ明朝"/>
          <w:sz w:val="24"/>
        </w:rPr>
        <w:t>）。そしてこの犠牲こそが、主の従う者たちがその復活にあずかるための基礎となる（</w:t>
      </w:r>
      <w:hyperlink r:id="rId912" w:anchor="6:5" w:tooltip="もしわたしたちが、彼に結びついてその死の様にひとしくなるなら、さらに、彼の復活の様にもひとしくなるであろう。" w:history="1">
        <w:r w:rsidRPr="00B929E1">
          <w:rPr>
            <w:rStyle w:val="ad"/>
            <w:rFonts w:ascii="ＭＳ Ｐ明朝" w:eastAsia="ＭＳ Ｐ明朝" w:hAnsi="ＭＳ Ｐ明朝"/>
            <w:sz w:val="24"/>
          </w:rPr>
          <w:t>ローマ6章5節</w:t>
        </w:r>
      </w:hyperlink>
      <w:r w:rsidR="00B929E1">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13" w:anchor="8:11" w:tooltip="もし、イエスを死人の中からよみがえらせたかたの御霊が、あなたがたの内に宿っているなら、キリスト・イエスを死人の中からよみがえらせたかたは、あなたがたの内に宿っている御霊によって、あなたがたの死ぬべきからだをも、生かしてくださるであろう。" w:history="1">
        <w:r w:rsidRPr="00B929E1">
          <w:rPr>
            <w:rStyle w:val="ad"/>
            <w:rFonts w:ascii="ＭＳ Ｐ明朝" w:eastAsia="ＭＳ Ｐ明朝" w:hAnsi="ＭＳ Ｐ明朝"/>
            <w:sz w:val="24"/>
          </w:rPr>
          <w:t>8章11節</w:t>
        </w:r>
      </w:hyperlink>
      <w:r w:rsidRPr="008111F0">
        <w:rPr>
          <w:rFonts w:ascii="ＭＳ Ｐ明朝" w:eastAsia="ＭＳ Ｐ明朝" w:hAnsi="ＭＳ Ｐ明朝"/>
          <w:sz w:val="24"/>
        </w:rPr>
        <w:t xml:space="preserve">, </w:t>
      </w:r>
      <w:hyperlink r:id="rId914" w:anchor="8:34" w:tooltip="だれが、わたしたちを罪に定めるのか。キリスト・イエスは、死んで、否、よみがえって、神の右に座し、また、わたしたちのためにとりなして下さるのである。 だれが、キリストの愛からわたしたちを離れさせるのか。患難か、苦悩か、迫害か、飢えか、裸か、危難か、剣か。" w:history="1">
        <w:r w:rsidRPr="00B929E1">
          <w:rPr>
            <w:rStyle w:val="ad"/>
            <w:rFonts w:ascii="ＭＳ Ｐ明朝" w:eastAsia="ＭＳ Ｐ明朝" w:hAnsi="ＭＳ Ｐ明朝"/>
            <w:sz w:val="24"/>
          </w:rPr>
          <w:t>34-35節</w:t>
        </w:r>
      </w:hyperlink>
      <w:r w:rsidR="00B929E1">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15" w:anchor="10:9" w:tooltip="すなわち、自分の口で、イエスは主であると告白し、自分の心で、神が死人の中からイエスをよみがえらせたと信じるなら、あなたは救われる。" w:history="1">
        <w:r w:rsidRPr="00B929E1">
          <w:rPr>
            <w:rStyle w:val="ad"/>
            <w:rFonts w:ascii="ＭＳ Ｐ明朝" w:eastAsia="ＭＳ Ｐ明朝" w:hAnsi="ＭＳ Ｐ明朝"/>
            <w:sz w:val="24"/>
          </w:rPr>
          <w:t>10章9節</w:t>
        </w:r>
      </w:hyperlink>
      <w:r w:rsidRPr="008111F0">
        <w:rPr>
          <w:rFonts w:ascii="ＭＳ Ｐ明朝" w:eastAsia="ＭＳ Ｐ明朝" w:hAnsi="ＭＳ Ｐ明朝"/>
          <w:sz w:val="24"/>
        </w:rPr>
        <w:t xml:space="preserve">; </w:t>
      </w:r>
      <w:hyperlink r:id="rId916" w:anchor="6:14" w:tooltip="そして、神は主をよみがえらせたが、その力で、わたしたちをもよみがえらせて下さるであろう。" w:history="1">
        <w:r w:rsidRPr="00B929E1">
          <w:rPr>
            <w:rStyle w:val="ad"/>
            <w:rFonts w:ascii="ＭＳ Ｐ明朝" w:eastAsia="ＭＳ Ｐ明朝" w:hAnsi="ＭＳ Ｐ明朝"/>
            <w:sz w:val="24"/>
          </w:rPr>
          <w:t>第一コリント6章14節</w:t>
        </w:r>
      </w:hyperlink>
      <w:r w:rsidRPr="008111F0">
        <w:rPr>
          <w:rFonts w:ascii="ＭＳ Ｐ明朝" w:eastAsia="ＭＳ Ｐ明朝" w:hAnsi="ＭＳ Ｐ明朝"/>
          <w:sz w:val="24"/>
        </w:rPr>
        <w:t xml:space="preserve">; </w:t>
      </w:r>
      <w:hyperlink r:id="rId917" w:anchor="4:14" w:tooltip="それは、主イエスをよみがえらせたかたが、わたしたちをもイエスと共によみがえらせ、そして、あなたがたと共にみまえに立たせて下さることを、知っているからである。" w:history="1">
        <w:r w:rsidRPr="00B929E1">
          <w:rPr>
            <w:rStyle w:val="ad"/>
            <w:rFonts w:ascii="ＭＳ Ｐ明朝" w:eastAsia="ＭＳ Ｐ明朝" w:hAnsi="ＭＳ Ｐ明朝"/>
            <w:sz w:val="24"/>
          </w:rPr>
          <w:t>第二コリント4章14節</w:t>
        </w:r>
      </w:hyperlink>
      <w:r w:rsidR="00B929E1">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18" w:anchor="5:15" w:tooltip="そして、彼がすべての人のために死んだのは、生きている者がもはや自分のためにではなく、自分のために死んでよみがえったかたのために、生きるためである。" w:history="1">
        <w:r w:rsidRPr="00B929E1">
          <w:rPr>
            <w:rStyle w:val="ad"/>
            <w:rFonts w:ascii="ＭＳ Ｐ明朝" w:eastAsia="ＭＳ Ｐ明朝" w:hAnsi="ＭＳ Ｐ明朝"/>
            <w:sz w:val="24"/>
          </w:rPr>
          <w:t>5章15節</w:t>
        </w:r>
      </w:hyperlink>
      <w:r w:rsidRPr="008111F0">
        <w:rPr>
          <w:rFonts w:ascii="ＭＳ Ｐ明朝" w:eastAsia="ＭＳ Ｐ明朝" w:hAnsi="ＭＳ Ｐ明朝"/>
          <w:sz w:val="24"/>
        </w:rPr>
        <w:t xml:space="preserve">; </w:t>
      </w:r>
      <w:hyperlink r:id="rId919" w:anchor="2:12" w:tooltip="あなたがたはバプテスマを受けて彼と共に葬られ、同時に、彼を死人の中からよみがえらせた神の力を信じる信仰によって、彼と共によみがえらされたのである。" w:history="1">
        <w:r w:rsidRPr="00B929E1">
          <w:rPr>
            <w:rStyle w:val="ad"/>
            <w:rFonts w:ascii="ＭＳ Ｐ明朝" w:eastAsia="ＭＳ Ｐ明朝" w:hAnsi="ＭＳ Ｐ明朝"/>
            <w:sz w:val="24"/>
          </w:rPr>
          <w:t>コロサイ2章12節</w:t>
        </w:r>
      </w:hyperlink>
      <w:r w:rsidRPr="008111F0">
        <w:rPr>
          <w:rFonts w:ascii="ＭＳ Ｐ明朝" w:eastAsia="ＭＳ Ｐ明朝" w:hAnsi="ＭＳ Ｐ明朝"/>
          <w:sz w:val="24"/>
        </w:rPr>
        <w:t>）。</w:t>
      </w:r>
    </w:p>
    <w:p w14:paraId="0DF25B7B" w14:textId="77777777" w:rsidR="008111F0" w:rsidRPr="008111F0" w:rsidRDefault="008111F0" w:rsidP="008111F0">
      <w:pPr>
        <w:ind w:left="360"/>
        <w:rPr>
          <w:rFonts w:ascii="ＭＳ Ｐ明朝" w:eastAsia="ＭＳ Ｐ明朝" w:hAnsi="ＭＳ Ｐ明朝"/>
          <w:sz w:val="24"/>
        </w:rPr>
      </w:pPr>
    </w:p>
    <w:p w14:paraId="1CFCE97B" w14:textId="35EA63FB" w:rsidR="008111F0" w:rsidRPr="005E73EB" w:rsidRDefault="008111F0" w:rsidP="008111F0">
      <w:pPr>
        <w:ind w:left="360"/>
        <w:rPr>
          <w:rFonts w:ascii="ＭＳ Ｐ明朝" w:eastAsia="ＭＳ Ｐ明朝" w:hAnsi="ＭＳ Ｐ明朝"/>
          <w:spacing w:val="-20"/>
          <w:sz w:val="24"/>
        </w:rPr>
      </w:pPr>
      <w:r w:rsidRPr="008111F0">
        <w:rPr>
          <w:rFonts w:ascii="ＭＳ Ｐ明朝" w:eastAsia="ＭＳ Ｐ明朝" w:hAnsi="ＭＳ Ｐ明朝" w:hint="eastAsia"/>
          <w:sz w:val="24"/>
          <w:u w:val="single"/>
        </w:rPr>
        <w:t>昇天</w:t>
      </w:r>
      <w:r w:rsidRPr="008111F0">
        <w:rPr>
          <w:rFonts w:ascii="ＭＳ Ｐ明朝" w:eastAsia="ＭＳ Ｐ明朝" w:hAnsi="ＭＳ Ｐ明朝" w:hint="eastAsia"/>
          <w:sz w:val="24"/>
        </w:rPr>
        <w:t>は、私たちの大祭司の犠牲が受け入れられたことを確証し（</w:t>
      </w:r>
      <w:hyperlink r:id="rId920" w:anchor="4:14" w:tooltip="さて、わたしたちには、もろもろの天をとおって行かれた大祭司なる神の子イエスがいますのであるから、わたしたちの告白する信仰をかたく守ろうではないか。" w:history="1">
        <w:r w:rsidRPr="00B929E1">
          <w:rPr>
            <w:rStyle w:val="ad"/>
            <w:rFonts w:ascii="ＭＳ Ｐ明朝" w:eastAsia="ＭＳ Ｐ明朝" w:hAnsi="ＭＳ Ｐ明朝"/>
            <w:sz w:val="24"/>
          </w:rPr>
          <w:t>へブル4章14節</w:t>
        </w:r>
      </w:hyperlink>
      <w:r w:rsidR="000C672D">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21" w:anchor="6:19" w:tooltip="この望みは、わたしたちにとって、いわば、たましいを安全にし不動にする錨であり、かつ「幕の内」にはいり行かせるものである。 その幕の内に、イエスは、永遠にメルキゼデクに等しい大祭司として、わたしたちのためにさきがけとなって、はいられたのである。" w:history="1">
        <w:r w:rsidRPr="000C672D">
          <w:rPr>
            <w:rStyle w:val="ad"/>
            <w:rFonts w:ascii="ＭＳ Ｐ明朝" w:eastAsia="ＭＳ Ｐ明朝" w:hAnsi="ＭＳ Ｐ明朝"/>
            <w:sz w:val="24"/>
          </w:rPr>
          <w:t>6章19-20節</w:t>
        </w:r>
      </w:hyperlink>
      <w:r w:rsidR="000C672D">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22" w:anchor="7:26" w:tooltip="このように、聖にして、悪も汚れもなく、罪人とは区別され、かつ、もろもろの天よりも高くされている大祭司こそ、わたしたちにとってふさわしいかたである。" w:history="1">
        <w:r w:rsidRPr="000C672D">
          <w:rPr>
            <w:rStyle w:val="ad"/>
            <w:rFonts w:ascii="ＭＳ Ｐ明朝" w:eastAsia="ＭＳ Ｐ明朝" w:hAnsi="ＭＳ Ｐ明朝"/>
            <w:sz w:val="24"/>
          </w:rPr>
          <w:t>7章26節</w:t>
        </w:r>
      </w:hyperlink>
      <w:r w:rsidR="000C672D">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23" w:anchor="9:11" w:tooltip="しかしキリストがすでに現れた祝福の大祭司としてこられたとき、手で造られず、この世界に属さない、さらに大きく、完全な幕屋をとおり、 かつ、やぎと子牛との血によらず、ご自身の血によって、一度だけ聖所にはいられ、それによって永遠のあがないを全うされたのである。" w:history="1">
        <w:r w:rsidRPr="000C672D">
          <w:rPr>
            <w:rStyle w:val="ad"/>
            <w:rFonts w:ascii="ＭＳ Ｐ明朝" w:eastAsia="ＭＳ Ｐ明朝" w:hAnsi="ＭＳ Ｐ明朝"/>
            <w:sz w:val="24"/>
          </w:rPr>
          <w:t>9章11-12節</w:t>
        </w:r>
      </w:hyperlink>
      <w:r w:rsidRPr="008111F0">
        <w:rPr>
          <w:rFonts w:ascii="ＭＳ Ｐ明朝" w:eastAsia="ＭＳ Ｐ明朝" w:hAnsi="ＭＳ Ｐ明朝"/>
          <w:sz w:val="24"/>
        </w:rPr>
        <w:t>）、主が真の至聖所に入られたことによって、信者が神の御前に入る道が開かれた（</w:t>
      </w:r>
      <w:hyperlink r:id="rId924" w:anchor="10:19" w:tooltip="兄弟たちよ。こういうわけで、わたしたちはイエスの血によって、はばかることなく聖所にはいることができ、" w:history="1">
        <w:r w:rsidRPr="000C672D">
          <w:rPr>
            <w:rStyle w:val="ad"/>
            <w:rFonts w:ascii="ＭＳ Ｐ明朝" w:eastAsia="ＭＳ Ｐ明朝" w:hAnsi="ＭＳ Ｐ明朝"/>
            <w:sz w:val="24"/>
          </w:rPr>
          <w:t>へブル10章19節</w:t>
        </w:r>
      </w:hyperlink>
      <w:r w:rsidRPr="008111F0">
        <w:rPr>
          <w:rFonts w:ascii="ＭＳ Ｐ明朝" w:eastAsia="ＭＳ Ｐ明朝" w:hAnsi="ＭＳ Ｐ明朝"/>
          <w:sz w:val="24"/>
        </w:rPr>
        <w:t>）。また十字架以前に死んだ信者たちは、主の昇天の時に、主によって勝利のうちに天へと導かれた（</w:t>
      </w:r>
      <w:hyperlink r:id="rId925" w:anchor="68:18" w:tooltip="あなたはとりこを率い、人々のうちから、またそむく者のうちから贈り物をうけて、高い山に登られた。主なる神がそこに住まわれるためである。" w:history="1">
        <w:r w:rsidRPr="000C672D">
          <w:rPr>
            <w:rStyle w:val="ad"/>
            <w:rFonts w:ascii="ＭＳ Ｐ明朝" w:eastAsia="ＭＳ Ｐ明朝" w:hAnsi="ＭＳ Ｐ明朝"/>
            <w:sz w:val="24"/>
          </w:rPr>
          <w:t>詩篇68篇18節</w:t>
        </w:r>
      </w:hyperlink>
      <w:r w:rsidRPr="008111F0">
        <w:rPr>
          <w:rFonts w:ascii="ＭＳ Ｐ明朝" w:eastAsia="ＭＳ Ｐ明朝" w:hAnsi="ＭＳ Ｐ明朝"/>
          <w:sz w:val="24"/>
        </w:rPr>
        <w:t xml:space="preserve">; </w:t>
      </w:r>
      <w:hyperlink r:id="rId926" w:anchor="4:8" w:tooltip="そこで、こう言われている、「彼は高いところに上った時、とりこを捕えて引き行き、人々に賜物を分け与えた」。" w:history="1">
        <w:r w:rsidRPr="000C672D">
          <w:rPr>
            <w:rStyle w:val="ad"/>
            <w:rFonts w:ascii="ＭＳ Ｐ明朝" w:eastAsia="ＭＳ Ｐ明朝" w:hAnsi="ＭＳ Ｐ明朝"/>
            <w:sz w:val="24"/>
          </w:rPr>
          <w:t>エペソ4章8節</w:t>
        </w:r>
      </w:hyperlink>
      <w:r w:rsidRPr="008111F0">
        <w:rPr>
          <w:rFonts w:ascii="ＭＳ Ｐ明朝" w:eastAsia="ＭＳ Ｐ明朝" w:hAnsi="ＭＳ Ｐ明朝"/>
          <w:sz w:val="24"/>
        </w:rPr>
        <w:t xml:space="preserve">; </w:t>
      </w:r>
      <w:hyperlink r:id="rId927" w:anchor="68:24" w:tooltip="神よ、人々はあなたのこうごうしい行列を見た。わが神、わが王の、聖所に進み行かれるのを見た。 歌う者は前に行き、琴をひく者はあとになり、おとめらはその間にあって手鼓を打って言う、 「大いなる集会で神をほめよ。イスラエルの源から出た者よ、主をほめまつれ」と。 そこに彼らを導く年若いベニヤミンがおり、その群れの中にユダの君たちがおり、ゼブルンの君たち、ナフタリの君たちがいる。" w:history="1">
        <w:r w:rsidRPr="000C672D">
          <w:rPr>
            <w:rStyle w:val="ad"/>
            <w:rFonts w:ascii="ＭＳ Ｐ明朝" w:eastAsia="ＭＳ Ｐ明朝" w:hAnsi="ＭＳ Ｐ明朝"/>
            <w:sz w:val="24"/>
          </w:rPr>
          <w:t>詩篇68篇24-27節</w:t>
        </w:r>
      </w:hyperlink>
      <w:r w:rsidR="000C672D">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28" w:anchor="146:7" w:tooltip="しえたげられる者のためにさばきをおこない、飢えた者に食物を与えられる。主は捕われ人を解き放たれる。" w:history="1">
        <w:r w:rsidRPr="000C672D">
          <w:rPr>
            <w:rStyle w:val="ad"/>
            <w:rFonts w:ascii="ＭＳ Ｐ明朝" w:eastAsia="ＭＳ Ｐ明朝" w:hAnsi="ＭＳ Ｐ明朝"/>
            <w:sz w:val="24"/>
          </w:rPr>
          <w:t>146篇7節</w:t>
        </w:r>
      </w:hyperlink>
      <w:r w:rsidRPr="008111F0">
        <w:rPr>
          <w:rFonts w:ascii="ＭＳ Ｐ明朝" w:eastAsia="ＭＳ Ｐ明朝" w:hAnsi="ＭＳ Ｐ明朝"/>
          <w:sz w:val="24"/>
        </w:rPr>
        <w:t xml:space="preserve">後半; </w:t>
      </w:r>
      <w:hyperlink r:id="rId929" w:anchor="14:17" w:tooltip="世界を荒野のようにし、その都市をこわし、捕えた者をその家に解き帰さなかった者であるのか』。" w:history="1">
        <w:r w:rsidRPr="000C672D">
          <w:rPr>
            <w:rStyle w:val="ad"/>
            <w:rFonts w:ascii="ＭＳ Ｐ明朝" w:eastAsia="ＭＳ Ｐ明朝" w:hAnsi="ＭＳ Ｐ明朝"/>
            <w:sz w:val="24"/>
          </w:rPr>
          <w:t>イザヤ14章17節</w:t>
        </w:r>
      </w:hyperlink>
      <w:r w:rsidRPr="008111F0">
        <w:rPr>
          <w:rFonts w:ascii="ＭＳ Ｐ明朝" w:eastAsia="ＭＳ Ｐ明朝" w:hAnsi="ＭＳ Ｐ明朝"/>
          <w:sz w:val="24"/>
        </w:rPr>
        <w:t>後半</w:t>
      </w:r>
      <w:r w:rsidR="00E93F93">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30" w:anchor="42:7" w:tooltip="盲人の目を開き、囚人を地下の獄屋から出し、暗きに座する者を獄屋から出させる。" w:history="1">
        <w:r w:rsidRPr="005E73EB">
          <w:rPr>
            <w:rStyle w:val="ad"/>
            <w:rFonts w:ascii="ＭＳ Ｐ明朝" w:eastAsia="ＭＳ Ｐ明朝" w:hAnsi="ＭＳ Ｐ明朝"/>
            <w:spacing w:val="-20"/>
            <w:sz w:val="24"/>
          </w:rPr>
          <w:t>42章7節</w:t>
        </w:r>
      </w:hyperlink>
      <w:r w:rsidR="00E93F93" w:rsidRPr="005E73EB">
        <w:rPr>
          <w:rFonts w:ascii="ＭＳ Ｐ明朝" w:eastAsia="ＭＳ Ｐ明朝" w:hAnsi="ＭＳ Ｐ明朝" w:hint="eastAsia"/>
          <w:spacing w:val="-20"/>
          <w:sz w:val="24"/>
        </w:rPr>
        <w:t>,</w:t>
      </w:r>
      <w:r w:rsidRPr="005E73EB">
        <w:rPr>
          <w:rFonts w:ascii="ＭＳ Ｐ明朝" w:eastAsia="ＭＳ Ｐ明朝" w:hAnsi="ＭＳ Ｐ明朝"/>
          <w:spacing w:val="-20"/>
          <w:sz w:val="24"/>
        </w:rPr>
        <w:t xml:space="preserve"> </w:t>
      </w:r>
      <w:hyperlink r:id="rId931" w:anchor="49:9" w:tooltip="わたしは捕えられた人に『出よ』と言い、暗きにおる者に『あらわれよ』と言う。彼らは道すがら食べることができ、すべての裸の山にも牧草を得る。" w:history="1">
        <w:r w:rsidRPr="005E73EB">
          <w:rPr>
            <w:rStyle w:val="ad"/>
            <w:rFonts w:ascii="ＭＳ Ｐ明朝" w:eastAsia="ＭＳ Ｐ明朝" w:hAnsi="ＭＳ Ｐ明朝"/>
            <w:spacing w:val="-20"/>
            <w:sz w:val="24"/>
          </w:rPr>
          <w:t>49章9節</w:t>
        </w:r>
      </w:hyperlink>
      <w:r w:rsidR="00E93F93" w:rsidRPr="005E73EB">
        <w:rPr>
          <w:rFonts w:ascii="ＭＳ Ｐ明朝" w:eastAsia="ＭＳ Ｐ明朝" w:hAnsi="ＭＳ Ｐ明朝" w:hint="eastAsia"/>
          <w:spacing w:val="-20"/>
          <w:sz w:val="24"/>
        </w:rPr>
        <w:t>,</w:t>
      </w:r>
      <w:r w:rsidRPr="005E73EB">
        <w:rPr>
          <w:rFonts w:ascii="ＭＳ Ｐ明朝" w:eastAsia="ＭＳ Ｐ明朝" w:hAnsi="ＭＳ Ｐ明朝"/>
          <w:spacing w:val="-20"/>
          <w:sz w:val="24"/>
        </w:rPr>
        <w:t xml:space="preserve"> </w:t>
      </w:r>
      <w:hyperlink r:id="rId932" w:anchor="61:1" w:tooltip="主なる神の霊がわたしに臨んだ。これは主がわたしに油を注いで、貧しい者に福音を宣べ伝えることをゆだね、わたしをつかわして心のいためる者をいやし、捕われ人に放免を告げ、縛られている者に解放を告げ、" w:history="1">
        <w:r w:rsidRPr="005E73EB">
          <w:rPr>
            <w:rStyle w:val="ad"/>
            <w:rFonts w:ascii="ＭＳ Ｐ明朝" w:eastAsia="ＭＳ Ｐ明朝" w:hAnsi="ＭＳ Ｐ明朝"/>
            <w:spacing w:val="-20"/>
            <w:sz w:val="24"/>
          </w:rPr>
          <w:t>61章1節</w:t>
        </w:r>
      </w:hyperlink>
      <w:r w:rsidRPr="005E73EB">
        <w:rPr>
          <w:rFonts w:ascii="ＭＳ Ｐ明朝" w:eastAsia="ＭＳ Ｐ明朝" w:hAnsi="ＭＳ Ｐ明朝"/>
          <w:spacing w:val="-20"/>
          <w:sz w:val="24"/>
        </w:rPr>
        <w:t xml:space="preserve">; </w:t>
      </w:r>
      <w:hyperlink r:id="rId933" w:anchor="14:2" w:tooltip="わたしの父の家には、すまいがたくさんある。もしなかったならば、わたしはそう言っておいたであろう。あなたがたのために、場所を用意しに行くのだから。 そして、行って、場所の用意ができたならば、またきて、あなたがたをわたしのところに迎えよう。わたしのおる所にあなたがたもおらせるためである。" w:history="1">
        <w:r w:rsidRPr="005E73EB">
          <w:rPr>
            <w:rStyle w:val="ad"/>
            <w:rFonts w:ascii="ＭＳ Ｐ明朝" w:eastAsia="ＭＳ Ｐ明朝" w:hAnsi="ＭＳ Ｐ明朝"/>
            <w:spacing w:val="-20"/>
            <w:sz w:val="24"/>
          </w:rPr>
          <w:t>ヨハネ14章2-3節</w:t>
        </w:r>
      </w:hyperlink>
      <w:r w:rsidRPr="005E73EB">
        <w:rPr>
          <w:rFonts w:ascii="ＭＳ Ｐ明朝" w:eastAsia="ＭＳ Ｐ明朝" w:hAnsi="ＭＳ Ｐ明朝"/>
          <w:spacing w:val="-20"/>
          <w:sz w:val="24"/>
        </w:rPr>
        <w:t xml:space="preserve">, </w:t>
      </w:r>
      <w:hyperlink r:id="rId934" w:anchor="14:6" w:tooltip="イエスは彼に言われた、「わたしは道であり、真理であり、命である。だれでもわたしによらないでは、父のみもとに行くことはできない。" w:history="1">
        <w:r w:rsidRPr="005E73EB">
          <w:rPr>
            <w:rStyle w:val="ad"/>
            <w:rFonts w:ascii="ＭＳ Ｐ明朝" w:eastAsia="ＭＳ Ｐ明朝" w:hAnsi="ＭＳ Ｐ明朝"/>
            <w:spacing w:val="-20"/>
            <w:sz w:val="24"/>
          </w:rPr>
          <w:t>6節</w:t>
        </w:r>
      </w:hyperlink>
      <w:r w:rsidR="00E93F93" w:rsidRPr="005E73EB">
        <w:rPr>
          <w:rFonts w:ascii="ＭＳ Ｐ明朝" w:eastAsia="ＭＳ Ｐ明朝" w:hAnsi="ＭＳ Ｐ明朝" w:hint="eastAsia"/>
          <w:spacing w:val="-20"/>
          <w:sz w:val="24"/>
        </w:rPr>
        <w:t>,</w:t>
      </w:r>
      <w:r w:rsidRPr="005E73EB">
        <w:rPr>
          <w:rFonts w:ascii="ＭＳ Ｐ明朝" w:eastAsia="ＭＳ Ｐ明朝" w:hAnsi="ＭＳ Ｐ明朝"/>
          <w:spacing w:val="-20"/>
          <w:sz w:val="24"/>
        </w:rPr>
        <w:t xml:space="preserve"> </w:t>
      </w:r>
      <w:hyperlink r:id="rId935" w:anchor="17:24" w:tooltip="父よ、あなたがわたしに賜わった人々が、わたしのいる所に一緒にいるようにして下さい。天地が造られる前からわたしを愛して下さって、わたしに賜わった栄光を、彼らに見させて下さい。" w:history="1">
        <w:r w:rsidRPr="005E73EB">
          <w:rPr>
            <w:rStyle w:val="ad"/>
            <w:rFonts w:ascii="ＭＳ Ｐ明朝" w:eastAsia="ＭＳ Ｐ明朝" w:hAnsi="ＭＳ Ｐ明朝"/>
            <w:spacing w:val="-20"/>
            <w:sz w:val="24"/>
          </w:rPr>
          <w:t>17章24節</w:t>
        </w:r>
      </w:hyperlink>
      <w:r w:rsidRPr="005E73EB">
        <w:rPr>
          <w:rFonts w:ascii="ＭＳ Ｐ明朝" w:eastAsia="ＭＳ Ｐ明朝" w:hAnsi="ＭＳ Ｐ明朝"/>
          <w:spacing w:val="-20"/>
          <w:sz w:val="24"/>
        </w:rPr>
        <w:t xml:space="preserve">; </w:t>
      </w:r>
      <w:hyperlink r:id="rId936" w:anchor="2:15" w:tooltip="そして、もろもろの支配と権威との武装を解除し、キリストにあって凱旋し、彼らをその行列に加えて、さらしものとされたのである。" w:history="1">
        <w:r w:rsidRPr="005E73EB">
          <w:rPr>
            <w:rStyle w:val="ad"/>
            <w:rFonts w:ascii="ＭＳ Ｐ明朝" w:eastAsia="ＭＳ Ｐ明朝" w:hAnsi="ＭＳ Ｐ明朝"/>
            <w:spacing w:val="-20"/>
            <w:sz w:val="24"/>
          </w:rPr>
          <w:t>コロサイ2章15節</w:t>
        </w:r>
      </w:hyperlink>
      <w:r w:rsidRPr="005E73EB">
        <w:rPr>
          <w:rFonts w:ascii="ＭＳ Ｐ明朝" w:eastAsia="ＭＳ Ｐ明朝" w:hAnsi="ＭＳ Ｐ明朝"/>
          <w:spacing w:val="-20"/>
          <w:sz w:val="24"/>
        </w:rPr>
        <w:t xml:space="preserve">; </w:t>
      </w:r>
      <w:hyperlink r:id="rId937" w:anchor="3:18" w:tooltip="キリストも、あなたがたを神に近づけようとして、自らは義なるかたであるのに、不義なる人々のために、ひとたび罪のゆえに死なれた。ただし、肉においては殺されたが、霊においては生かされたのである。 こうして、彼は獄に捕われている霊どものところに下って行き、宣べ伝えることをされた。 これらの霊というのは、むかしノアの箱舟が造られていた間、神が寛容をもって待っておられたのに従わなかった者どものことである。その箱舟に乗り込み、水を経て救われたのは、わずかに八名だけであった。 この水はバプテスマを象徴するものであって…" w:history="1">
        <w:r w:rsidRPr="005E73EB">
          <w:rPr>
            <w:rStyle w:val="ad"/>
            <w:rFonts w:ascii="ＭＳ Ｐ明朝" w:eastAsia="ＭＳ Ｐ明朝" w:hAnsi="ＭＳ Ｐ明朝"/>
            <w:spacing w:val="-20"/>
            <w:sz w:val="24"/>
          </w:rPr>
          <w:t>第一ペテロ3章18-22節</w:t>
        </w:r>
      </w:hyperlink>
      <w:r w:rsidRPr="005E73EB">
        <w:rPr>
          <w:rFonts w:ascii="ＭＳ Ｐ明朝" w:eastAsia="ＭＳ Ｐ明朝" w:hAnsi="ＭＳ Ｐ明朝"/>
          <w:spacing w:val="-20"/>
          <w:sz w:val="24"/>
        </w:rPr>
        <w:t xml:space="preserve">; </w:t>
      </w:r>
      <w:hyperlink r:id="rId938" w:anchor="1:18" w:tooltip="また、生きている者である。わたしは死んだことはあるが、見よ、世々限りなく生きている者である。そして、死と黄泉とのかぎを持っている。" w:history="1">
        <w:r w:rsidRPr="005E73EB">
          <w:rPr>
            <w:rStyle w:val="ad"/>
            <w:rFonts w:ascii="ＭＳ Ｐ明朝" w:eastAsia="ＭＳ Ｐ明朝" w:hAnsi="ＭＳ Ｐ明朝"/>
            <w:spacing w:val="-20"/>
            <w:sz w:val="24"/>
          </w:rPr>
          <w:t>黙示録1章18節</w:t>
        </w:r>
      </w:hyperlink>
      <w:r w:rsidRPr="005E73EB">
        <w:rPr>
          <w:rFonts w:ascii="ＭＳ Ｐ明朝" w:eastAsia="ＭＳ Ｐ明朝" w:hAnsi="ＭＳ Ｐ明朝"/>
          <w:spacing w:val="-20"/>
          <w:sz w:val="24"/>
        </w:rPr>
        <w:t>参照）。</w:t>
      </w:r>
    </w:p>
    <w:p w14:paraId="5B3CD42D" w14:textId="77777777" w:rsidR="008111F0" w:rsidRPr="008111F0" w:rsidRDefault="008111F0" w:rsidP="008111F0">
      <w:pPr>
        <w:ind w:left="360"/>
        <w:rPr>
          <w:rFonts w:ascii="ＭＳ Ｐ明朝" w:eastAsia="ＭＳ Ｐ明朝" w:hAnsi="ＭＳ Ｐ明朝"/>
          <w:sz w:val="24"/>
        </w:rPr>
      </w:pPr>
    </w:p>
    <w:p w14:paraId="369415D1" w14:textId="350AE66F" w:rsidR="008111F0" w:rsidRPr="008111F0" w:rsidRDefault="008111F0" w:rsidP="008111F0">
      <w:pPr>
        <w:ind w:left="360"/>
        <w:rPr>
          <w:rFonts w:ascii="ＭＳ Ｐ明朝" w:eastAsia="ＭＳ Ｐ明朝" w:hAnsi="ＭＳ Ｐ明朝"/>
          <w:sz w:val="24"/>
        </w:rPr>
      </w:pPr>
      <w:r w:rsidRPr="008111F0">
        <w:rPr>
          <w:rFonts w:ascii="ＭＳ Ｐ明朝" w:eastAsia="ＭＳ Ｐ明朝" w:hAnsi="ＭＳ Ｐ明朝"/>
          <w:sz w:val="24"/>
          <w:u w:val="single"/>
        </w:rPr>
        <w:t>着座</w:t>
      </w:r>
      <w:r w:rsidRPr="008111F0">
        <w:rPr>
          <w:rFonts w:ascii="ＭＳ Ｐ明朝" w:eastAsia="ＭＳ Ｐ明朝" w:hAnsi="ＭＳ Ｐ明朝"/>
          <w:sz w:val="24"/>
        </w:rPr>
        <w:t>（御座に着かれたこと）は、主が王の王、主の主である地位を確証し（</w:t>
      </w:r>
      <w:hyperlink r:id="rId939" w:anchor="2:32" w:tooltip="(32)このイエスを、神はよみがえらせた。そして、わたしたちは皆その証人なのである。(33)それで、イエスは神の右に上げられ、父から約束の聖霊を受けて、それをわたしたちに注がれたのである。このことは、あなたがたが現に見聞きしているとおりである。(34)ダビデが天に上ったのではない。彼自身こう言っている、『主はわが主に仰せになった、(35)あなたの敵をあなたの足台にするまでは、わたしの右に座していなさい』。(36)だから、イスラエルの全家は、この事をしかと知っておくがよい。あなたがたが十字架につけたこのイエス" w:history="1">
        <w:r w:rsidRPr="00E75C3B">
          <w:rPr>
            <w:rStyle w:val="ad"/>
            <w:rFonts w:ascii="ＭＳ Ｐ明朝" w:eastAsia="ＭＳ Ｐ明朝" w:hAnsi="ＭＳ Ｐ明朝"/>
            <w:sz w:val="24"/>
          </w:rPr>
          <w:t>使徒</w:t>
        </w:r>
        <w:r w:rsidR="00E75C3B" w:rsidRPr="00E75C3B">
          <w:rPr>
            <w:rStyle w:val="ad"/>
            <w:rFonts w:ascii="ＭＳ Ｐ明朝" w:eastAsia="ＭＳ Ｐ明朝" w:hAnsi="ＭＳ Ｐ明朝"/>
            <w:sz w:val="24"/>
          </w:rPr>
          <w:t>行伝</w:t>
        </w:r>
        <w:r w:rsidRPr="00E75C3B">
          <w:rPr>
            <w:rStyle w:val="ad"/>
            <w:rFonts w:ascii="ＭＳ Ｐ明朝" w:eastAsia="ＭＳ Ｐ明朝" w:hAnsi="ＭＳ Ｐ明朝"/>
            <w:sz w:val="24"/>
          </w:rPr>
          <w:t>2章32-36節</w:t>
        </w:r>
      </w:hyperlink>
      <w:r w:rsidR="00E75C3B">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40" w:anchor="5:30" w:tooltip="わたしたちの先祖の神は、あなたがたが木にかけて殺したイエスをよみがえらせ、 そして、イスラエルを悔い改めさせてこれに罪のゆるしを与えるために、このイエスを導き手とし救主として、ご自身の右に上げられたのである。" w:history="1">
        <w:r w:rsidRPr="00E75C3B">
          <w:rPr>
            <w:rStyle w:val="ad"/>
            <w:rFonts w:ascii="ＭＳ Ｐ明朝" w:eastAsia="ＭＳ Ｐ明朝" w:hAnsi="ＭＳ Ｐ明朝"/>
            <w:sz w:val="24"/>
          </w:rPr>
          <w:t>5章30-31節</w:t>
        </w:r>
      </w:hyperlink>
      <w:r w:rsidRPr="008111F0">
        <w:rPr>
          <w:rFonts w:ascii="ＭＳ Ｐ明朝" w:eastAsia="ＭＳ Ｐ明朝" w:hAnsi="ＭＳ Ｐ明朝"/>
          <w:sz w:val="24"/>
        </w:rPr>
        <w:t xml:space="preserve">; </w:t>
      </w:r>
      <w:hyperlink r:id="rId941" w:anchor="1:20" w:tooltip="(20)神はその力をキリストのうちに働かせて、彼を死人の中からよみがえらせ、天上においてご自分の右に座せしめ、(21)彼を、すべての支配、権威、権力、権勢の上におき、また、この世ばかりでなくきたるべき世においても唱えられる、あらゆる名の上におかれたのである。(22)そして、万物をキリストの足の下に従わせ、彼を万物の上にかしらとして教会に与えられた。(23)この教会はキリストのからだであって、すべてのものを、すべてのもののうちに満たしているかたが、満ちみちているものに、ほかならない。" w:history="1">
        <w:r w:rsidRPr="00E75C3B">
          <w:rPr>
            <w:rStyle w:val="ad"/>
            <w:rFonts w:ascii="ＭＳ Ｐ明朝" w:eastAsia="ＭＳ Ｐ明朝" w:hAnsi="ＭＳ Ｐ明朝"/>
            <w:sz w:val="24"/>
          </w:rPr>
          <w:t>エペソ1章20-23節</w:t>
        </w:r>
      </w:hyperlink>
      <w:r w:rsidRPr="008111F0">
        <w:rPr>
          <w:rFonts w:ascii="ＭＳ Ｐ明朝" w:eastAsia="ＭＳ Ｐ明朝" w:hAnsi="ＭＳ Ｐ明朝"/>
          <w:sz w:val="24"/>
        </w:rPr>
        <w:t xml:space="preserve">; </w:t>
      </w:r>
      <w:hyperlink r:id="rId942" w:anchor="3:22" w:tooltip="キリストは天に上って神の右に座し、天使たちともろもろの権威、権力を従えておられるのである。" w:history="1">
        <w:r w:rsidRPr="00E75C3B">
          <w:rPr>
            <w:rStyle w:val="ad"/>
            <w:rFonts w:ascii="ＭＳ Ｐ明朝" w:eastAsia="ＭＳ Ｐ明朝" w:hAnsi="ＭＳ Ｐ明朝"/>
            <w:sz w:val="24"/>
          </w:rPr>
          <w:t>第一ペテロ3章22節</w:t>
        </w:r>
      </w:hyperlink>
      <w:r w:rsidRPr="008111F0">
        <w:rPr>
          <w:rFonts w:ascii="ＭＳ Ｐ明朝" w:eastAsia="ＭＳ Ｐ明朝" w:hAnsi="ＭＳ Ｐ明朝"/>
          <w:sz w:val="24"/>
        </w:rPr>
        <w:t>）、</w:t>
      </w:r>
      <w:r w:rsidR="008B364B" w:rsidRPr="008B364B">
        <w:rPr>
          <w:rFonts w:ascii="ＭＳ Ｐ明朝" w:eastAsia="ＭＳ Ｐ明朝" w:hAnsi="ＭＳ Ｐ明朝"/>
          <w:sz w:val="24"/>
        </w:rPr>
        <w:t>主の最終的な統治がやがて必ず実現することを明らかにし</w:t>
      </w:r>
      <w:r w:rsidRPr="008111F0">
        <w:rPr>
          <w:rFonts w:ascii="ＭＳ Ｐ明朝" w:eastAsia="ＭＳ Ｐ明朝" w:hAnsi="ＭＳ Ｐ明朝"/>
          <w:sz w:val="24"/>
        </w:rPr>
        <w:t>（</w:t>
      </w:r>
      <w:hyperlink r:id="rId943" w:anchor="100:1" w:tooltip="(1)感謝の供え物のための歌 全地よ、主にむかって喜ばしき声をあげよ。(2)喜びをもって主に仕えよ。歌いつつ、そのみ前にきたれ。(3)主こそ神であることを知れ。われらを造られたものは主であって、われらは主のものである。われらはその民、その牧の羊である。(4)感謝しつつ、その門に入り、ほめたたえつつ、その大庭に入れ。主に感謝し、そのみ名をほめまつれ。" w:history="1">
        <w:r w:rsidRPr="00A119B4">
          <w:rPr>
            <w:rStyle w:val="ad"/>
            <w:rFonts w:ascii="ＭＳ Ｐ明朝" w:eastAsia="ＭＳ Ｐ明朝" w:hAnsi="ＭＳ Ｐ明朝"/>
            <w:sz w:val="24"/>
          </w:rPr>
          <w:t>詩篇110篇</w:t>
        </w:r>
      </w:hyperlink>
      <w:r w:rsidRPr="008111F0">
        <w:rPr>
          <w:rFonts w:ascii="ＭＳ Ｐ明朝" w:eastAsia="ＭＳ Ｐ明朝" w:hAnsi="ＭＳ Ｐ明朝"/>
          <w:sz w:val="24"/>
        </w:rPr>
        <w:t xml:space="preserve">; </w:t>
      </w:r>
      <w:hyperlink r:id="rId944" w:anchor="3:21" w:tooltip="このイエスは、神が聖なる預言者たちの口をとおして、昔から預言しておられた万物更新の時まで、天にとどめておかれねばならなかった。" w:history="1">
        <w:r w:rsidRPr="00A119B4">
          <w:rPr>
            <w:rStyle w:val="ad"/>
            <w:rFonts w:ascii="ＭＳ Ｐ明朝" w:eastAsia="ＭＳ Ｐ明朝" w:hAnsi="ＭＳ Ｐ明朝"/>
            <w:sz w:val="24"/>
          </w:rPr>
          <w:t>使徒</w:t>
        </w:r>
        <w:r w:rsidR="00A119B4" w:rsidRPr="00A119B4">
          <w:rPr>
            <w:rStyle w:val="ad"/>
            <w:rFonts w:ascii="ＭＳ Ｐ明朝" w:eastAsia="ＭＳ Ｐ明朝" w:hAnsi="ＭＳ Ｐ明朝"/>
            <w:sz w:val="24"/>
          </w:rPr>
          <w:t>行伝</w:t>
        </w:r>
        <w:r w:rsidRPr="00A119B4">
          <w:rPr>
            <w:rStyle w:val="ad"/>
            <w:rFonts w:ascii="ＭＳ Ｐ明朝" w:eastAsia="ＭＳ Ｐ明朝" w:hAnsi="ＭＳ Ｐ明朝"/>
            <w:sz w:val="24"/>
          </w:rPr>
          <w:t>3章21節</w:t>
        </w:r>
      </w:hyperlink>
      <w:r w:rsidRPr="008111F0">
        <w:rPr>
          <w:rFonts w:ascii="ＭＳ Ｐ明朝" w:eastAsia="ＭＳ Ｐ明朝" w:hAnsi="ＭＳ Ｐ明朝"/>
          <w:sz w:val="24"/>
        </w:rPr>
        <w:t xml:space="preserve">; </w:t>
      </w:r>
      <w:hyperlink r:id="rId945" w:anchor="1:13" w:tooltip="神は、御使たちのだれに対して、「あなたの敵を、あなたの足台とするときまでは、わたしの右に座していなさい」と言われたことがあるか。" w:history="1">
        <w:r w:rsidRPr="0078261E">
          <w:rPr>
            <w:rStyle w:val="ad"/>
            <w:rFonts w:ascii="ＭＳ Ｐ明朝" w:eastAsia="ＭＳ Ｐ明朝" w:hAnsi="ＭＳ Ｐ明朝"/>
            <w:sz w:val="24"/>
          </w:rPr>
          <w:t>へブル1章13節</w:t>
        </w:r>
      </w:hyperlink>
      <w:r w:rsidRPr="008111F0">
        <w:rPr>
          <w:rFonts w:ascii="ＭＳ Ｐ明朝" w:eastAsia="ＭＳ Ｐ明朝" w:hAnsi="ＭＳ Ｐ明朝"/>
          <w:sz w:val="24"/>
        </w:rPr>
        <w:t xml:space="preserve">; </w:t>
      </w:r>
      <w:hyperlink r:id="rId946" w:anchor="1:7" w:tooltip="こうして、あなたがたは恵みの賜物にいささかも欠けることがなく、わたしたちの主イエス・キリストの現れるのを待ち望んでいる。 主もまた、あなたがたを最後まで堅くささえて、わたしたちの主イエス・キリストの日に、責められるところのない者にして下さるであろう。" w:history="1">
        <w:r w:rsidRPr="0078261E">
          <w:rPr>
            <w:rStyle w:val="ad"/>
            <w:rFonts w:ascii="ＭＳ Ｐ明朝" w:eastAsia="ＭＳ Ｐ明朝" w:hAnsi="ＭＳ Ｐ明朝"/>
            <w:sz w:val="24"/>
          </w:rPr>
          <w:t>第一コリント1章7-8節</w:t>
        </w:r>
      </w:hyperlink>
      <w:r w:rsidRPr="008111F0">
        <w:rPr>
          <w:rFonts w:ascii="ＭＳ Ｐ明朝" w:eastAsia="ＭＳ Ｐ明朝" w:hAnsi="ＭＳ Ｐ明朝"/>
          <w:sz w:val="24"/>
        </w:rPr>
        <w:t xml:space="preserve">; </w:t>
      </w:r>
      <w:hyperlink r:id="rId947" w:anchor="1:10" w:tooltip="そして、死人の中からよみがえった神の御子、すなわち、わたしたちをきたるべき怒りから救い出して下さるイエスが、天から下ってこられるのを待つようになったかを、彼ら自身が言いひろめているのである。" w:history="1">
        <w:r w:rsidRPr="0078261E">
          <w:rPr>
            <w:rStyle w:val="ad"/>
            <w:rFonts w:ascii="ＭＳ Ｐ明朝" w:eastAsia="ＭＳ Ｐ明朝" w:hAnsi="ＭＳ Ｐ明朝"/>
            <w:sz w:val="24"/>
          </w:rPr>
          <w:t>第一テサロニケ1章10節</w:t>
        </w:r>
      </w:hyperlink>
      <w:r w:rsidRPr="008111F0">
        <w:rPr>
          <w:rFonts w:ascii="ＭＳ Ｐ明朝" w:eastAsia="ＭＳ Ｐ明朝" w:hAnsi="ＭＳ Ｐ明朝"/>
          <w:sz w:val="24"/>
        </w:rPr>
        <w:t xml:space="preserve">; </w:t>
      </w:r>
      <w:hyperlink r:id="rId948" w:anchor="2:13" w:tooltip="祝福に満ちた望み、すなわち、大いなる神、わたしたちの救主キリスト・イエスの栄光の出現を待ち望むようにと、教えている。" w:history="1">
        <w:r w:rsidRPr="0078261E">
          <w:rPr>
            <w:rStyle w:val="ad"/>
            <w:rFonts w:ascii="ＭＳ Ｐ明朝" w:eastAsia="ＭＳ Ｐ明朝" w:hAnsi="ＭＳ Ｐ明朝"/>
            <w:sz w:val="24"/>
          </w:rPr>
          <w:t>テトス2章13節</w:t>
        </w:r>
      </w:hyperlink>
      <w:r w:rsidRPr="008111F0">
        <w:rPr>
          <w:rFonts w:ascii="ＭＳ Ｐ明朝" w:eastAsia="ＭＳ Ｐ明朝" w:hAnsi="ＭＳ Ｐ明朝"/>
          <w:sz w:val="24"/>
        </w:rPr>
        <w:t xml:space="preserve">; </w:t>
      </w:r>
      <w:hyperlink r:id="rId949" w:anchor="5:8" w:tooltip="あなたがたも、主の来臨が近づいているから、耐え忍びなさい。心を強くしていなさい。" w:history="1">
        <w:r w:rsidRPr="0078261E">
          <w:rPr>
            <w:rStyle w:val="ad"/>
            <w:rFonts w:ascii="ＭＳ Ｐ明朝" w:eastAsia="ＭＳ Ｐ明朝" w:hAnsi="ＭＳ Ｐ明朝"/>
            <w:sz w:val="24"/>
          </w:rPr>
          <w:t>ヤコブ5章8節</w:t>
        </w:r>
      </w:hyperlink>
      <w:r w:rsidRPr="008111F0">
        <w:rPr>
          <w:rFonts w:ascii="ＭＳ Ｐ明朝" w:eastAsia="ＭＳ Ｐ明朝" w:hAnsi="ＭＳ Ｐ明朝"/>
          <w:sz w:val="24"/>
        </w:rPr>
        <w:t>参照）、こうして信者の報いの基礎</w:t>
      </w:r>
      <w:r w:rsidRPr="008111F0">
        <w:rPr>
          <w:rFonts w:ascii="ＭＳ Ｐ明朝" w:eastAsia="ＭＳ Ｐ明朝" w:hAnsi="ＭＳ Ｐ明朝"/>
          <w:sz w:val="24"/>
        </w:rPr>
        <w:lastRenderedPageBreak/>
        <w:t>ともなる（</w:t>
      </w:r>
      <w:hyperlink r:id="rId950" w:anchor="68:18" w:tooltip="あなたはとりこを率い、人々のうちから、またそむく者のうちから贈り物をうけて、高い山に登られた。主なる神がそこに住まわれるためである。" w:history="1">
        <w:r w:rsidRPr="0078261E">
          <w:rPr>
            <w:rStyle w:val="ad"/>
            <w:rFonts w:ascii="ＭＳ Ｐ明朝" w:eastAsia="ＭＳ Ｐ明朝" w:hAnsi="ＭＳ Ｐ明朝"/>
            <w:sz w:val="24"/>
          </w:rPr>
          <w:t>詩篇68篇18節</w:t>
        </w:r>
      </w:hyperlink>
      <w:r w:rsidRPr="008111F0">
        <w:rPr>
          <w:rFonts w:ascii="ＭＳ Ｐ明朝" w:eastAsia="ＭＳ Ｐ明朝" w:hAnsi="ＭＳ Ｐ明朝"/>
          <w:sz w:val="24"/>
        </w:rPr>
        <w:t xml:space="preserve">; </w:t>
      </w:r>
      <w:hyperlink r:id="rId951" w:anchor="40:10" w:tooltip="見よ、主なる神は大能をもってこられ、その腕は世を治める。見よ、その報いは主と共にあり、そのはたらきの報いは、そのみ前にある。" w:history="1">
        <w:r w:rsidRPr="0078261E">
          <w:rPr>
            <w:rStyle w:val="ad"/>
            <w:rFonts w:ascii="ＭＳ Ｐ明朝" w:eastAsia="ＭＳ Ｐ明朝" w:hAnsi="ＭＳ Ｐ明朝"/>
            <w:sz w:val="24"/>
          </w:rPr>
          <w:t>イザヤ40章10節</w:t>
        </w:r>
      </w:hyperlink>
      <w:r w:rsidR="00A119B4">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52" w:anchor="62:11" w:tooltip="見よ、主は地の果にまで告げて言われた、「シオンの娘に言え、『見よ、あなたの救は来る。見よ、その報いは主と共にあり、その働きの報いは、その前にある』と。" w:history="1">
        <w:r w:rsidRPr="0078261E">
          <w:rPr>
            <w:rStyle w:val="ad"/>
            <w:rFonts w:ascii="ＭＳ Ｐ明朝" w:eastAsia="ＭＳ Ｐ明朝" w:hAnsi="ＭＳ Ｐ明朝"/>
            <w:sz w:val="24"/>
          </w:rPr>
          <w:t>62章11節</w:t>
        </w:r>
      </w:hyperlink>
      <w:r w:rsidRPr="008111F0">
        <w:rPr>
          <w:rFonts w:ascii="ＭＳ Ｐ明朝" w:eastAsia="ＭＳ Ｐ明朝" w:hAnsi="ＭＳ Ｐ明朝"/>
          <w:sz w:val="24"/>
        </w:rPr>
        <w:t xml:space="preserve">; </w:t>
      </w:r>
      <w:hyperlink r:id="rId953" w:anchor="4:8" w:tooltip="そこで、こう言われている、「彼は高いところに上った時、とりこを捕えて引き行き、人々に賜物を分け与えた」。" w:history="1">
        <w:r w:rsidRPr="0078261E">
          <w:rPr>
            <w:rStyle w:val="ad"/>
            <w:rFonts w:ascii="ＭＳ Ｐ明朝" w:eastAsia="ＭＳ Ｐ明朝" w:hAnsi="ＭＳ Ｐ明朝"/>
            <w:sz w:val="24"/>
          </w:rPr>
          <w:t>エペソ4章8節</w:t>
        </w:r>
      </w:hyperlink>
      <w:r w:rsidRPr="008111F0">
        <w:rPr>
          <w:rFonts w:ascii="ＭＳ Ｐ明朝" w:eastAsia="ＭＳ Ｐ明朝" w:hAnsi="ＭＳ Ｐ明朝"/>
          <w:sz w:val="24"/>
        </w:rPr>
        <w:t xml:space="preserve">; </w:t>
      </w:r>
      <w:hyperlink r:id="rId954" w:anchor="2:18" w:tooltip="だから、わたしたちは、あなたがたの所に行こうとした。ことに、このパウロは、一再ならず行こうとしたのである。それだのに、わたしたちはサタンに妨げられた。 実際、わたしたちの主イエスの来臨にあたって、わたしたちの望みと喜びと誇の冠となるべき者は、あなたがたを外にして、だれがあるだろうか。" w:history="1">
        <w:r w:rsidRPr="0078261E">
          <w:rPr>
            <w:rStyle w:val="ad"/>
            <w:rFonts w:ascii="ＭＳ Ｐ明朝" w:eastAsia="ＭＳ Ｐ明朝" w:hAnsi="ＭＳ Ｐ明朝"/>
            <w:sz w:val="24"/>
          </w:rPr>
          <w:t>第一テサロニケ2章19節</w:t>
        </w:r>
      </w:hyperlink>
      <w:r w:rsidRPr="008111F0">
        <w:rPr>
          <w:rFonts w:ascii="ＭＳ Ｐ明朝" w:eastAsia="ＭＳ Ｐ明朝" w:hAnsi="ＭＳ Ｐ明朝"/>
          <w:sz w:val="24"/>
        </w:rPr>
        <w:t xml:space="preserve">; </w:t>
      </w:r>
      <w:hyperlink r:id="rId955" w:anchor="12:2" w:tooltip="信仰の導き手であり、またその完成者であるイエスを仰ぎ見つつ、走ろうではないか。彼は、自分の前におかれている喜びのゆえに、恥をもいとわないで十字架を忍び、神の御座の右に座するに至ったのである。" w:history="1">
        <w:r w:rsidRPr="0078261E">
          <w:rPr>
            <w:rStyle w:val="ad"/>
            <w:rFonts w:ascii="ＭＳ Ｐ明朝" w:eastAsia="ＭＳ Ｐ明朝" w:hAnsi="ＭＳ Ｐ明朝"/>
            <w:sz w:val="24"/>
          </w:rPr>
          <w:t>へブル12章2節</w:t>
        </w:r>
      </w:hyperlink>
      <w:r w:rsidRPr="008111F0">
        <w:rPr>
          <w:rFonts w:ascii="ＭＳ Ｐ明朝" w:eastAsia="ＭＳ Ｐ明朝" w:hAnsi="ＭＳ Ｐ明朝"/>
          <w:sz w:val="24"/>
        </w:rPr>
        <w:t xml:space="preserve">; </w:t>
      </w:r>
      <w:hyperlink r:id="rId956" w:anchor="1:7" w:tooltip="こうして、あなたがたの信仰はためされて、火で精錬されても朽ちる外はない金よりもはるかに尊いことが明らかにされ、イエス・キリストの現れるとき、さんびと栄光とほまれとに変るであろう。" w:history="1">
        <w:r w:rsidRPr="00D5190A">
          <w:rPr>
            <w:rStyle w:val="ad"/>
            <w:rFonts w:ascii="ＭＳ Ｐ明朝" w:eastAsia="ＭＳ Ｐ明朝" w:hAnsi="ＭＳ Ｐ明朝"/>
            <w:sz w:val="24"/>
          </w:rPr>
          <w:t>第一ペテロ1章7節</w:t>
        </w:r>
      </w:hyperlink>
      <w:r w:rsidRPr="008111F0">
        <w:rPr>
          <w:rFonts w:ascii="ＭＳ Ｐ明朝" w:eastAsia="ＭＳ Ｐ明朝" w:hAnsi="ＭＳ Ｐ明朝"/>
          <w:sz w:val="24"/>
        </w:rPr>
        <w:t xml:space="preserve">; </w:t>
      </w:r>
      <w:hyperlink r:id="rId957" w:anchor="22:12" w:tooltip="「見よ、わたしはすぐに来る。報いを携えてきて、それぞれのしわざに応じて報いよう。" w:history="1">
        <w:r w:rsidRPr="00D5190A">
          <w:rPr>
            <w:rStyle w:val="ad"/>
            <w:rFonts w:ascii="ＭＳ Ｐ明朝" w:eastAsia="ＭＳ Ｐ明朝" w:hAnsi="ＭＳ Ｐ明朝"/>
            <w:sz w:val="24"/>
          </w:rPr>
          <w:t>黙示録22章12節</w:t>
        </w:r>
      </w:hyperlink>
      <w:r w:rsidRPr="008111F0">
        <w:rPr>
          <w:rFonts w:ascii="ＭＳ Ｐ明朝" w:eastAsia="ＭＳ Ｐ明朝" w:hAnsi="ＭＳ Ｐ明朝"/>
          <w:sz w:val="24"/>
        </w:rPr>
        <w:t>参照）。</w:t>
      </w:r>
    </w:p>
    <w:p w14:paraId="0B30B5A3" w14:textId="77777777" w:rsidR="008111F0" w:rsidRDefault="00B77C0E" w:rsidP="00796AF4">
      <w:pPr>
        <w:ind w:firstLine="240"/>
        <w:rPr>
          <w:rFonts w:ascii="ＭＳ Ｐ明朝" w:eastAsia="ＭＳ Ｐ明朝" w:hAnsi="ＭＳ Ｐ明朝"/>
          <w:sz w:val="24"/>
        </w:rPr>
      </w:pPr>
      <w:r>
        <w:rPr>
          <w:rFonts w:ascii="ＭＳ Ｐ明朝" w:eastAsia="ＭＳ Ｐ明朝" w:hAnsi="ＭＳ Ｐ明朝" w:hint="eastAsia"/>
          <w:sz w:val="24"/>
        </w:rPr>
        <w:t xml:space="preserve">　</w:t>
      </w:r>
    </w:p>
    <w:p w14:paraId="33660BAB" w14:textId="685A0FB2" w:rsidR="008111F0" w:rsidRPr="004C32CF" w:rsidRDefault="008111F0" w:rsidP="004C32CF">
      <w:pPr>
        <w:pStyle w:val="a9"/>
        <w:numPr>
          <w:ilvl w:val="0"/>
          <w:numId w:val="7"/>
        </w:numPr>
        <w:rPr>
          <w:rFonts w:ascii="ＭＳ Ｐ明朝" w:eastAsia="ＭＳ Ｐ明朝" w:hAnsi="ＭＳ Ｐ明朝"/>
          <w:sz w:val="24"/>
        </w:rPr>
      </w:pPr>
      <w:r w:rsidRPr="004C32CF">
        <w:rPr>
          <w:rFonts w:ascii="ＭＳ Ｐ明朝" w:eastAsia="ＭＳ Ｐ明朝" w:hAnsi="ＭＳ Ｐ明朝"/>
          <w:sz w:val="24"/>
          <w:u w:val="single"/>
        </w:rPr>
        <w:t>主の王権は、再臨において完成する</w:t>
      </w:r>
      <w:r w:rsidRPr="004C32CF">
        <w:rPr>
          <w:rFonts w:ascii="ＭＳ Ｐ明朝" w:eastAsia="ＭＳ Ｐ明朝" w:hAnsi="ＭＳ Ｐ明朝"/>
          <w:sz w:val="24"/>
        </w:rPr>
        <w:t>：</w:t>
      </w:r>
    </w:p>
    <w:p w14:paraId="036EBE89" w14:textId="77777777" w:rsidR="008111F0" w:rsidRPr="008111F0" w:rsidRDefault="008111F0" w:rsidP="008111F0">
      <w:pPr>
        <w:rPr>
          <w:rFonts w:ascii="ＭＳ Ｐ明朝" w:eastAsia="ＭＳ Ｐ明朝" w:hAnsi="ＭＳ Ｐ明朝"/>
          <w:sz w:val="24"/>
        </w:rPr>
      </w:pPr>
    </w:p>
    <w:p w14:paraId="6CDA7E0E" w14:textId="64D04E78" w:rsidR="008111F0" w:rsidRDefault="008111F0" w:rsidP="008111F0">
      <w:pPr>
        <w:ind w:left="240"/>
        <w:rPr>
          <w:rFonts w:ascii="ＭＳ Ｐ明朝" w:eastAsia="ＭＳ Ｐ明朝" w:hAnsi="ＭＳ Ｐ明朝"/>
          <w:sz w:val="24"/>
        </w:rPr>
      </w:pPr>
      <w:r w:rsidRPr="008111F0">
        <w:rPr>
          <w:rFonts w:ascii="ＭＳ Ｐ明朝" w:eastAsia="ＭＳ Ｐ明朝" w:hAnsi="ＭＳ Ｐ明朝" w:hint="eastAsia"/>
          <w:sz w:val="24"/>
        </w:rPr>
        <w:t>主の統治が開始されるとき、最初のアダムによって失われた地上に対する人間の支配は、最後のアダムの御人格において回復される（</w:t>
      </w:r>
      <w:hyperlink r:id="rId958" w:anchor="8:1" w:tooltip="(1)主、われらの主よ、あなたの名は地にあまねく、いかに尊いことでしょう。あなたの栄光は天の上にあり、(2)みどりごと、ちのみごとの口によって、ほめたたえられています。あなたは敵と恨みを晴らす者とを静めるため、あだに備えて、とりでを設けられました。(3)わたしは、あなたの指のわざなる天を見、あなたが設けられた月と星とを見て思います。(4)人は何者なので、これをみ心にとめられるのですか、人の子は何者なので、これを顧みられるのですか。(5)ただ少しく人を神よりも低く造って、栄えと誉とをこうむらせ、(6)これに…" w:history="1">
        <w:r w:rsidRPr="00D5190A">
          <w:rPr>
            <w:rStyle w:val="ad"/>
            <w:rFonts w:ascii="ＭＳ Ｐ明朝" w:eastAsia="ＭＳ Ｐ明朝" w:hAnsi="ＭＳ Ｐ明朝"/>
            <w:sz w:val="24"/>
          </w:rPr>
          <w:t>詩篇8篇</w:t>
        </w:r>
      </w:hyperlink>
      <w:r w:rsidRPr="008111F0">
        <w:rPr>
          <w:rFonts w:ascii="ＭＳ Ｐ明朝" w:eastAsia="ＭＳ Ｐ明朝" w:hAnsi="ＭＳ Ｐ明朝"/>
          <w:sz w:val="24"/>
        </w:rPr>
        <w:t xml:space="preserve">; </w:t>
      </w:r>
      <w:hyperlink r:id="rId959" w:anchor="5:12" w:tooltip="(12)このようなわけで、ひとりの人によって、罪がこの世にはいり、また罪によって死がはいってきたように、こうして、すべての人が罪を犯したので、死が全人類にはいり込んだのである。(13)というのは、律法以前にも罪は世にあったが、律法がなければ、罪は罪として認められないのである。(14)しかし、アダムからモーセまでの間においても、アダムの違反と同じような罪を犯さなかった者も、死の支配を免れなかった。このアダムは、きたるべき者の型である。(15)しかし、恵みの賜物は罪過の場合とは異なっている。すなわち、もし…" w:history="1">
        <w:r w:rsidRPr="00D5190A">
          <w:rPr>
            <w:rStyle w:val="ad"/>
            <w:rFonts w:ascii="ＭＳ Ｐ明朝" w:eastAsia="ＭＳ Ｐ明朝" w:hAnsi="ＭＳ Ｐ明朝"/>
            <w:sz w:val="24"/>
          </w:rPr>
          <w:t>ローマ5章12-21節</w:t>
        </w:r>
      </w:hyperlink>
      <w:r w:rsidRPr="008111F0">
        <w:rPr>
          <w:rFonts w:ascii="ＭＳ Ｐ明朝" w:eastAsia="ＭＳ Ｐ明朝" w:hAnsi="ＭＳ Ｐ明朝"/>
          <w:sz w:val="24"/>
        </w:rPr>
        <w:t xml:space="preserve">; </w:t>
      </w:r>
      <w:hyperlink r:id="rId960" w:anchor="15:45" w:tooltip="聖書に「最初の人アダムは生きたものとなった」と書いてあるとおりである。しかし最後のアダムは命を与える霊となった。" w:history="1">
        <w:r w:rsidRPr="00D5190A">
          <w:rPr>
            <w:rStyle w:val="ad"/>
            <w:rFonts w:ascii="ＭＳ Ｐ明朝" w:eastAsia="ＭＳ Ｐ明朝" w:hAnsi="ＭＳ Ｐ明朝"/>
            <w:sz w:val="24"/>
          </w:rPr>
          <w:t>第一コリント15章45節</w:t>
        </w:r>
      </w:hyperlink>
      <w:r w:rsidRPr="008111F0">
        <w:rPr>
          <w:rFonts w:ascii="ＭＳ Ｐ明朝" w:eastAsia="ＭＳ Ｐ明朝" w:hAnsi="ＭＳ Ｐ明朝"/>
          <w:sz w:val="24"/>
        </w:rPr>
        <w:t xml:space="preserve">; </w:t>
      </w:r>
      <w:hyperlink r:id="rId961" w:anchor="2:7" w:tooltip="(7)あなたは、しばらくの間、彼を御使たちよりも低い者となし、栄光とほまれとを冠として彼に与え、(8)万物をその足の下に服従させて下さった」。「万物を彼に服従させて下さった」という以上、服従しないものは、何ひとつ残されていないはずである。しかし、今もなお万物が彼に服従している事実を、わたしたちは見ていない。(9)ただ、「しばらくの間、御使たちよりも低い者とされた」イエスが、死の苦しみのゆえに、栄光とほまれとを冠として与えられたのを見る。それは、彼が神の恵みによって、すべての人のために死を味わわれるためであっ" w:history="1">
        <w:r w:rsidRPr="00D5190A">
          <w:rPr>
            <w:rStyle w:val="ad"/>
            <w:rFonts w:ascii="ＭＳ Ｐ明朝" w:eastAsia="ＭＳ Ｐ明朝" w:hAnsi="ＭＳ Ｐ明朝"/>
            <w:sz w:val="24"/>
          </w:rPr>
          <w:t>へブル2章7-9節</w:t>
        </w:r>
      </w:hyperlink>
      <w:r w:rsidRPr="008111F0">
        <w:rPr>
          <w:rFonts w:ascii="ＭＳ Ｐ明朝" w:eastAsia="ＭＳ Ｐ明朝" w:hAnsi="ＭＳ Ｐ明朝"/>
          <w:sz w:val="24"/>
        </w:rPr>
        <w:t>）。</w:t>
      </w:r>
    </w:p>
    <w:p w14:paraId="0BEC32CB" w14:textId="77777777" w:rsidR="008111F0" w:rsidRPr="008111F0" w:rsidRDefault="008111F0" w:rsidP="008111F0">
      <w:pPr>
        <w:ind w:left="240"/>
        <w:rPr>
          <w:rFonts w:ascii="ＭＳ Ｐ明朝" w:eastAsia="ＭＳ Ｐ明朝" w:hAnsi="ＭＳ Ｐ明朝"/>
          <w:sz w:val="24"/>
        </w:rPr>
      </w:pPr>
    </w:p>
    <w:p w14:paraId="1522BE3F" w14:textId="0102D2D3" w:rsidR="008111F0" w:rsidRDefault="008111F0" w:rsidP="008111F0">
      <w:pPr>
        <w:ind w:left="240"/>
        <w:rPr>
          <w:rFonts w:ascii="ＭＳ Ｐ明朝" w:eastAsia="ＭＳ Ｐ明朝" w:hAnsi="ＭＳ Ｐ明朝"/>
          <w:sz w:val="24"/>
        </w:rPr>
      </w:pPr>
      <w:r w:rsidRPr="008111F0">
        <w:rPr>
          <w:rFonts w:ascii="ＭＳ Ｐ明朝" w:eastAsia="ＭＳ Ｐ明朝" w:hAnsi="ＭＳ Ｐ明朝" w:hint="eastAsia"/>
          <w:sz w:val="24"/>
        </w:rPr>
        <w:t>主の統治が開始されるとき、神のすべての敵を完全な服従へと従わせる最終段階が始まる（</w:t>
      </w:r>
      <w:hyperlink r:id="rId962" w:anchor="15:24" w:tooltip="それから終末となって、その時に、キリストはすべての君たち、すべての権威と権力とを打ち滅ぼして、国を父なる神に渡されるのである。 なぜなら、キリストはあらゆる敵をその足もとに置く時までは、支配を続けることになっているからである。 最後の敵として滅ぼされるのが、死である。" w:history="1">
        <w:r w:rsidRPr="006F2BAD">
          <w:rPr>
            <w:rStyle w:val="ad"/>
            <w:rFonts w:ascii="ＭＳ Ｐ明朝" w:eastAsia="ＭＳ Ｐ明朝" w:hAnsi="ＭＳ Ｐ明朝"/>
            <w:sz w:val="24"/>
          </w:rPr>
          <w:t>第一コリント15章24-26節</w:t>
        </w:r>
      </w:hyperlink>
      <w:r w:rsidRPr="008111F0">
        <w:rPr>
          <w:rFonts w:ascii="ＭＳ Ｐ明朝" w:eastAsia="ＭＳ Ｐ明朝" w:hAnsi="ＭＳ Ｐ明朝"/>
          <w:sz w:val="24"/>
        </w:rPr>
        <w:t xml:space="preserve">; </w:t>
      </w:r>
      <w:hyperlink r:id="rId963" w:anchor="2:10" w:tooltip="それは、イエスの御名によって、天上のもの、地上のもの、地下のものなど、あらゆるものがひざをかがめ、" w:history="1">
        <w:r w:rsidRPr="006F2BAD">
          <w:rPr>
            <w:rStyle w:val="ad"/>
            <w:rFonts w:ascii="ＭＳ Ｐ明朝" w:eastAsia="ＭＳ Ｐ明朝" w:hAnsi="ＭＳ Ｐ明朝"/>
            <w:sz w:val="24"/>
          </w:rPr>
          <w:t>ピリピ2章10節</w:t>
        </w:r>
      </w:hyperlink>
      <w:r w:rsidRPr="008111F0">
        <w:rPr>
          <w:rFonts w:ascii="ＭＳ Ｐ明朝" w:eastAsia="ＭＳ Ｐ明朝" w:hAnsi="ＭＳ Ｐ明朝"/>
          <w:sz w:val="24"/>
        </w:rPr>
        <w:t>参照）。</w:t>
      </w:r>
    </w:p>
    <w:p w14:paraId="6D774D34" w14:textId="77777777" w:rsidR="008111F0" w:rsidRPr="008111F0" w:rsidRDefault="008111F0" w:rsidP="008111F0">
      <w:pPr>
        <w:ind w:left="240"/>
        <w:rPr>
          <w:rFonts w:ascii="ＭＳ Ｐ明朝" w:eastAsia="ＭＳ Ｐ明朝" w:hAnsi="ＭＳ Ｐ明朝"/>
          <w:sz w:val="24"/>
        </w:rPr>
      </w:pPr>
    </w:p>
    <w:p w14:paraId="70E944BC" w14:textId="78CB2B6E" w:rsidR="008111F0" w:rsidRDefault="008111F0" w:rsidP="008111F0">
      <w:pPr>
        <w:ind w:left="240"/>
        <w:rPr>
          <w:rFonts w:ascii="ＭＳ Ｐ明朝" w:eastAsia="ＭＳ Ｐ明朝" w:hAnsi="ＭＳ Ｐ明朝"/>
          <w:sz w:val="24"/>
        </w:rPr>
      </w:pPr>
      <w:r w:rsidRPr="008111F0">
        <w:rPr>
          <w:rFonts w:ascii="ＭＳ Ｐ明朝" w:eastAsia="ＭＳ Ｐ明朝" w:hAnsi="ＭＳ Ｐ明朝" w:hint="eastAsia"/>
          <w:sz w:val="24"/>
        </w:rPr>
        <w:t>主の統治が開始されるとき、「すべてのもの」を和解させ、神の宇宙に完全さと調和を回復する最終の過程もまた始まる（</w:t>
      </w:r>
      <w:hyperlink r:id="rId964" w:anchor="1:20" w:tooltip="そして、その十字架の血によって平和をつくり、万物、すなわち、地にあるもの、天にあるものを、ことごとく、彼によってご自分と和解させて下さったのである。" w:history="1">
        <w:r w:rsidRPr="006F2BAD">
          <w:rPr>
            <w:rStyle w:val="ad"/>
            <w:rFonts w:ascii="ＭＳ Ｐ明朝" w:eastAsia="ＭＳ Ｐ明朝" w:hAnsi="ＭＳ Ｐ明朝"/>
            <w:sz w:val="24"/>
          </w:rPr>
          <w:t>コロサイ1章20節</w:t>
        </w:r>
      </w:hyperlink>
      <w:r w:rsidRPr="008111F0">
        <w:rPr>
          <w:rFonts w:ascii="ＭＳ Ｐ明朝" w:eastAsia="ＭＳ Ｐ明朝" w:hAnsi="ＭＳ Ｐ明朝"/>
          <w:sz w:val="24"/>
        </w:rPr>
        <w:t xml:space="preserve">; </w:t>
      </w:r>
      <w:hyperlink r:id="rId965" w:anchor="1:10" w:tooltip="それは、時の満ちるに及んで実現されるご計画にほかならない。それによって、神は天にあるもの地にあるものを、ことごとく、キリストにあって一つに帰せしめようとされたのである。" w:history="1">
        <w:r w:rsidRPr="0068651F">
          <w:rPr>
            <w:rStyle w:val="ad"/>
            <w:rFonts w:ascii="ＭＳ Ｐ明朝" w:eastAsia="ＭＳ Ｐ明朝" w:hAnsi="ＭＳ Ｐ明朝"/>
            <w:sz w:val="24"/>
          </w:rPr>
          <w:t>エペソ1章10節</w:t>
        </w:r>
      </w:hyperlink>
      <w:r w:rsidRPr="008111F0">
        <w:rPr>
          <w:rFonts w:ascii="ＭＳ Ｐ明朝" w:eastAsia="ＭＳ Ｐ明朝" w:hAnsi="ＭＳ Ｐ明朝"/>
          <w:sz w:val="24"/>
        </w:rPr>
        <w:t>参照）。</w:t>
      </w:r>
    </w:p>
    <w:p w14:paraId="7CDDD128" w14:textId="77777777" w:rsidR="008111F0" w:rsidRPr="008111F0" w:rsidRDefault="008111F0" w:rsidP="008111F0">
      <w:pPr>
        <w:ind w:left="240"/>
        <w:rPr>
          <w:rFonts w:ascii="ＭＳ Ｐ明朝" w:eastAsia="ＭＳ Ｐ明朝" w:hAnsi="ＭＳ Ｐ明朝"/>
          <w:sz w:val="24"/>
        </w:rPr>
      </w:pPr>
    </w:p>
    <w:p w14:paraId="5DA77CE1" w14:textId="20A802A2" w:rsidR="008111F0" w:rsidRDefault="008111F0" w:rsidP="008111F0">
      <w:pPr>
        <w:ind w:left="240"/>
        <w:rPr>
          <w:rFonts w:ascii="ＭＳ Ｐ明朝" w:eastAsia="ＭＳ Ｐ明朝" w:hAnsi="ＭＳ Ｐ明朝"/>
          <w:sz w:val="24"/>
        </w:rPr>
      </w:pPr>
      <w:r w:rsidRPr="008111F0">
        <w:rPr>
          <w:rFonts w:ascii="ＭＳ Ｐ明朝" w:eastAsia="ＭＳ Ｐ明朝" w:hAnsi="ＭＳ Ｐ明朝" w:hint="eastAsia"/>
          <w:sz w:val="24"/>
        </w:rPr>
        <w:t>主の統治が開始されるとき、地はとこしえに、完全な神の御子、すなわち私たちの主イエス・キリストの完全な統治と臨在を享受することになる（</w:t>
      </w:r>
      <w:hyperlink r:id="rId966" w:anchor="11:15" w:tooltip="第七の御使が、ラッパを吹き鳴らした。すると、大きな声々が天に起って言った、「この世の国は、われらの主とそのキリストとの国となった。主は世々限りなく支配なさるであろう」。" w:history="1">
        <w:r w:rsidRPr="0068651F">
          <w:rPr>
            <w:rStyle w:val="ad"/>
            <w:rFonts w:ascii="ＭＳ Ｐ明朝" w:eastAsia="ＭＳ Ｐ明朝" w:hAnsi="ＭＳ Ｐ明朝"/>
            <w:sz w:val="24"/>
          </w:rPr>
          <w:t>黙示録11章15節</w:t>
        </w:r>
      </w:hyperlink>
      <w:r w:rsidRPr="008111F0">
        <w:rPr>
          <w:rFonts w:ascii="ＭＳ Ｐ明朝" w:eastAsia="ＭＳ Ｐ明朝" w:hAnsi="ＭＳ Ｐ明朝"/>
          <w:sz w:val="24"/>
        </w:rPr>
        <w:t xml:space="preserve">; </w:t>
      </w:r>
      <w:hyperlink r:id="rId967" w:anchor="2:1" w:tooltip="(1)なにゆえ、もろもろの国びとは騒ぎたち、もろもろの民はむなしい事をたくらむのか。(2)地のもろもろの王は立ち構え、もろもろのつかさはともに、はかり、主とその油そそがれた者とに逆らって言う、(3)「われらは彼らのかせをこわし、彼らのきずなを解き捨てるであろう」と。(4)天に座する者は笑い、主は彼らをあざけられるであろう。  (5)  そして主は…憤りをもって彼らに語り、激しい怒りをもって彼らを恐れ惑わせて言われる" w:history="1">
        <w:r w:rsidRPr="0068651F">
          <w:rPr>
            <w:rStyle w:val="ad"/>
            <w:rFonts w:ascii="ＭＳ Ｐ明朝" w:eastAsia="ＭＳ Ｐ明朝" w:hAnsi="ＭＳ Ｐ明朝"/>
            <w:sz w:val="24"/>
          </w:rPr>
          <w:t>詩篇2篇</w:t>
        </w:r>
      </w:hyperlink>
      <w:r w:rsidR="0068651F">
        <w:rPr>
          <w:rFonts w:ascii="ＭＳ Ｐ明朝" w:eastAsia="ＭＳ Ｐ明朝" w:hAnsi="ＭＳ Ｐ明朝" w:hint="eastAsia"/>
          <w:sz w:val="24"/>
        </w:rPr>
        <w:t>1節-</w:t>
      </w:r>
      <w:r w:rsidRPr="008111F0">
        <w:rPr>
          <w:rFonts w:ascii="ＭＳ Ｐ明朝" w:eastAsia="ＭＳ Ｐ明朝" w:hAnsi="ＭＳ Ｐ明朝"/>
          <w:sz w:val="24"/>
        </w:rPr>
        <w:t xml:space="preserve">; </w:t>
      </w:r>
      <w:hyperlink r:id="rId968" w:anchor="45:1" w:tooltip="(1)わたしの心はうるわしい言葉であふれる。わたしは王についてよんだわたしの詩を語る。わたしの舌はすみやかに物書く人の筆のようだ。(2)あなたは人の子らにまさって麗しく、気品がそのくちびるに注がれている。このゆえに神はとこしえにあなたを祝福された。(3)ますらおよ、光栄と威厳とをもって、つるぎを腰に帯びよ。" w:history="1">
        <w:r w:rsidRPr="0068651F">
          <w:rPr>
            <w:rStyle w:val="ad"/>
            <w:rFonts w:ascii="ＭＳ Ｐ明朝" w:eastAsia="ＭＳ Ｐ明朝" w:hAnsi="ＭＳ Ｐ明朝"/>
            <w:sz w:val="24"/>
          </w:rPr>
          <w:t>45篇</w:t>
        </w:r>
      </w:hyperlink>
      <w:r w:rsidR="0068651F">
        <w:rPr>
          <w:rFonts w:ascii="ＭＳ Ｐ明朝" w:eastAsia="ＭＳ Ｐ明朝" w:hAnsi="ＭＳ Ｐ明朝" w:hint="eastAsia"/>
          <w:sz w:val="24"/>
        </w:rPr>
        <w:t>１節-</w:t>
      </w:r>
      <w:r w:rsidRPr="008111F0">
        <w:rPr>
          <w:rFonts w:ascii="ＭＳ Ｐ明朝" w:eastAsia="ＭＳ Ｐ明朝" w:hAnsi="ＭＳ Ｐ明朝"/>
          <w:sz w:val="24"/>
        </w:rPr>
        <w:t xml:space="preserve">; </w:t>
      </w:r>
      <w:hyperlink r:id="rId969" w:anchor="48:1" w:tooltip="(1)わたしの心はうるわしい言葉であふれる。わたしは王についてよんだわたしの詩を語る。わたしの舌はすみやかに物書く人の筆のようだ。(2)あなたは人の子らにまさって麗しく、気品がそのくちびるに注がれている。このゆえに神はとこしえにあなたを祝福された。(3)ますらおよ、光栄と威厳とをもって、つるぎを腰に帯びよ…" w:history="1">
        <w:r w:rsidRPr="00171A4E">
          <w:rPr>
            <w:rStyle w:val="ad"/>
            <w:rFonts w:ascii="ＭＳ Ｐ明朝" w:eastAsia="ＭＳ Ｐ明朝" w:hAnsi="ＭＳ Ｐ明朝"/>
            <w:sz w:val="24"/>
          </w:rPr>
          <w:t>48篇</w:t>
        </w:r>
        <w:r w:rsidR="0068651F" w:rsidRPr="00171A4E">
          <w:rPr>
            <w:rStyle w:val="ad"/>
            <w:rFonts w:ascii="ＭＳ Ｐ明朝" w:eastAsia="ＭＳ Ｐ明朝" w:hAnsi="ＭＳ Ｐ明朝"/>
            <w:sz w:val="24"/>
          </w:rPr>
          <w:t>1節</w:t>
        </w:r>
      </w:hyperlink>
      <w:r w:rsidR="0068651F">
        <w:rPr>
          <w:rFonts w:ascii="ＭＳ Ｐ明朝" w:eastAsia="ＭＳ Ｐ明朝" w:hAnsi="ＭＳ Ｐ明朝" w:hint="eastAsia"/>
          <w:sz w:val="24"/>
        </w:rPr>
        <w:t>-</w:t>
      </w:r>
      <w:r w:rsidRPr="008111F0">
        <w:rPr>
          <w:rFonts w:ascii="ＭＳ Ｐ明朝" w:eastAsia="ＭＳ Ｐ明朝" w:hAnsi="ＭＳ Ｐ明朝"/>
          <w:sz w:val="24"/>
        </w:rPr>
        <w:t xml:space="preserve">; </w:t>
      </w:r>
      <w:hyperlink r:id="rId970" w:anchor="72:1" w:tooltip="(1)ソロモンの歌 神よ、あなたの公平を王に与え、あなたの義を王の子に与えてください。(2)彼は義をもってあなたの民をさばき、公平をもってあなたの貧しい者をさばくように。(3)もろもろの山と丘とは義によって民に平和を与えるように…" w:history="1">
        <w:r w:rsidRPr="00171A4E">
          <w:rPr>
            <w:rStyle w:val="ad"/>
            <w:rFonts w:ascii="ＭＳ Ｐ明朝" w:eastAsia="ＭＳ Ｐ明朝" w:hAnsi="ＭＳ Ｐ明朝"/>
            <w:sz w:val="24"/>
          </w:rPr>
          <w:t>72篇</w:t>
        </w:r>
        <w:r w:rsidR="00171A4E" w:rsidRPr="00171A4E">
          <w:rPr>
            <w:rStyle w:val="ad"/>
            <w:rFonts w:ascii="ＭＳ Ｐ明朝" w:eastAsia="ＭＳ Ｐ明朝" w:hAnsi="ＭＳ Ｐ明朝"/>
            <w:sz w:val="24"/>
          </w:rPr>
          <w:t>1節-</w:t>
        </w:r>
      </w:hyperlink>
      <w:r w:rsidRPr="008111F0">
        <w:rPr>
          <w:rFonts w:ascii="ＭＳ Ｐ明朝" w:eastAsia="ＭＳ Ｐ明朝" w:hAnsi="ＭＳ Ｐ明朝"/>
          <w:sz w:val="24"/>
        </w:rPr>
        <w:t xml:space="preserve">; </w:t>
      </w:r>
      <w:hyperlink r:id="rId971" w:anchor="2:1" w:tooltip="(1)アモツの子イザヤがユダとエルサレムについて示された言葉。(2)終りの日に次のことが起る。主の家の山は、もろもろの山のかしらとして堅く立ち、もろもろの峰よりも高くそびえ、すべて国はこれに流れてき、(3)多くの民は来て言う、「さあ、われわれは主の山に登り、ヤコブの神の家へ行こう。彼はその道をわれわれに教えられる、われわれはその道に歩もう」と。律法はシオンから出、主の言葉はエルサレムから出るからである。(4)彼はもろもろの国のあいだにさばきを行い、多くの民のために仲裁に立たれる。こうして彼らはそのつるぎを…" w:history="1">
        <w:r w:rsidRPr="00171A4E">
          <w:rPr>
            <w:rStyle w:val="ad"/>
            <w:rFonts w:ascii="ＭＳ Ｐ明朝" w:eastAsia="ＭＳ Ｐ明朝" w:hAnsi="ＭＳ Ｐ明朝"/>
            <w:sz w:val="24"/>
          </w:rPr>
          <w:t>イザヤ2章1-5節</w:t>
        </w:r>
      </w:hyperlink>
      <w:r w:rsidRPr="008111F0">
        <w:rPr>
          <w:rFonts w:ascii="ＭＳ Ｐ明朝" w:eastAsia="ＭＳ Ｐ明朝" w:hAnsi="ＭＳ Ｐ明朝"/>
          <w:sz w:val="24"/>
        </w:rPr>
        <w:t xml:space="preserve">; </w:t>
      </w:r>
      <w:hyperlink r:id="rId972" w:anchor="48:35" w:tooltip="町の周囲は一万八千キュビトあり、この日から後、この町の名は『主そこにいます』と呼ばれる」。" w:history="1">
        <w:r w:rsidRPr="00171A4E">
          <w:rPr>
            <w:rStyle w:val="ad"/>
            <w:rFonts w:ascii="ＭＳ Ｐ明朝" w:eastAsia="ＭＳ Ｐ明朝" w:hAnsi="ＭＳ Ｐ明朝"/>
            <w:sz w:val="24"/>
          </w:rPr>
          <w:t>エゼキエル48章35節</w:t>
        </w:r>
      </w:hyperlink>
      <w:r w:rsidRPr="008111F0">
        <w:rPr>
          <w:rFonts w:ascii="ＭＳ Ｐ明朝" w:eastAsia="ＭＳ Ｐ明朝" w:hAnsi="ＭＳ Ｐ明朝"/>
          <w:sz w:val="24"/>
        </w:rPr>
        <w:t xml:space="preserve">後半; </w:t>
      </w:r>
      <w:hyperlink r:id="rId973" w:anchor="7:14" w:tooltip="彼に主権と光栄と国とを賜い、諸民、諸族、諸国語の者を彼に仕えさせた。その主権は永遠の主権であって、なくなることがなく、その国は滅びることがない。" w:history="1">
        <w:r w:rsidRPr="00171A4E">
          <w:rPr>
            <w:rStyle w:val="ad"/>
            <w:rFonts w:ascii="ＭＳ Ｐ明朝" w:eastAsia="ＭＳ Ｐ明朝" w:hAnsi="ＭＳ Ｐ明朝"/>
            <w:sz w:val="24"/>
          </w:rPr>
          <w:t>ダニエル7章14節</w:t>
        </w:r>
      </w:hyperlink>
      <w:r w:rsidRPr="008111F0">
        <w:rPr>
          <w:rFonts w:ascii="ＭＳ Ｐ明朝" w:eastAsia="ＭＳ Ｐ明朝" w:hAnsi="ＭＳ Ｐ明朝"/>
          <w:sz w:val="24"/>
        </w:rPr>
        <w:t xml:space="preserve">; </w:t>
      </w:r>
      <w:hyperlink r:id="rId974" w:anchor="14:1" w:tooltip="(1)見よ、主の日が来る。その時あなたの奪われた物は、あなたの中で分かたれる。(2)わたしは万国の民を集めて、エルサレムを攻め撃たせる。町は取られ、家はかすめられ、女は犯され、町の半ばは捕えられて行く。しかし残りの民は町から断たれることはない。(3)その時、主は出てきて、いくさの日にみずから戦われる時のように、それらの国びとと戦われる。  (4)  その日には彼の足が、東の方エルサレムの前にあるオリブ山の上に立つ。そしてオリブ山は、非常に広い一つの谷によって、東から西に二つに裂け、その山の半ばは北に、半ば…" w:history="1">
        <w:r w:rsidRPr="00171A4E">
          <w:rPr>
            <w:rStyle w:val="ad"/>
            <w:rFonts w:ascii="ＭＳ Ｐ明朝" w:eastAsia="ＭＳ Ｐ明朝" w:hAnsi="ＭＳ Ｐ明朝"/>
            <w:sz w:val="24"/>
          </w:rPr>
          <w:t>ゼカリヤ14章</w:t>
        </w:r>
        <w:r w:rsidR="00171A4E" w:rsidRPr="00171A4E">
          <w:rPr>
            <w:rStyle w:val="ad"/>
            <w:rFonts w:ascii="ＭＳ Ｐ明朝" w:eastAsia="ＭＳ Ｐ明朝" w:hAnsi="ＭＳ Ｐ明朝"/>
            <w:sz w:val="24"/>
          </w:rPr>
          <w:t>1節-</w:t>
        </w:r>
      </w:hyperlink>
      <w:r w:rsidRPr="008111F0">
        <w:rPr>
          <w:rFonts w:ascii="ＭＳ Ｐ明朝" w:eastAsia="ＭＳ Ｐ明朝" w:hAnsi="ＭＳ Ｐ明朝"/>
          <w:sz w:val="24"/>
        </w:rPr>
        <w:t xml:space="preserve">; </w:t>
      </w:r>
      <w:hyperlink r:id="rId975" w:anchor="1:32" w:tooltip="(32)彼は大いなる者となり、いと高き者の子と、となえられるでしょう。そして、主なる神は彼に父ダビデの王座をお与えになり、(33)彼はとこしえにヤコブの家を支配し、その支配は限りなく続くでしょう」。" w:history="1">
        <w:r w:rsidRPr="00171A4E">
          <w:rPr>
            <w:rStyle w:val="ad"/>
            <w:rFonts w:ascii="ＭＳ Ｐ明朝" w:eastAsia="ＭＳ Ｐ明朝" w:hAnsi="ＭＳ Ｐ明朝"/>
            <w:sz w:val="24"/>
          </w:rPr>
          <w:t>ルカ1章32-33節</w:t>
        </w:r>
      </w:hyperlink>
      <w:r w:rsidRPr="008111F0">
        <w:rPr>
          <w:rFonts w:ascii="ＭＳ Ｐ明朝" w:eastAsia="ＭＳ Ｐ明朝" w:hAnsi="ＭＳ Ｐ明朝"/>
          <w:sz w:val="24"/>
        </w:rPr>
        <w:t xml:space="preserve">; </w:t>
      </w:r>
      <w:hyperlink r:id="rId976" w:anchor="1:6" w:tooltip="(:6)すなわち、あなたがたを悩ます者には患難をもって報い、悩まされているあなたがたには、わたしたちと共に、休息をもって報いて下さるのが、神にとって正しいことだからである。(7)それは、主イエスが炎の中で力ある天使たちを率いて天から現れる時に実現する。(8)その時、主は神を認めない者たちや、わたしたちの主イエスの福音に聞き従わない者たちに報復し、(9)そして、彼らは主のみ顔とその力の栄光から退けられて、永遠の滅びに至る刑罰を受けるであろう。(10)その日に、イエスは下ってこられ、聖徒たちの中であがめられ…" w:history="1">
        <w:r w:rsidRPr="00171A4E">
          <w:rPr>
            <w:rStyle w:val="ad"/>
            <w:rFonts w:ascii="ＭＳ Ｐ明朝" w:eastAsia="ＭＳ Ｐ明朝" w:hAnsi="ＭＳ Ｐ明朝"/>
            <w:sz w:val="24"/>
          </w:rPr>
          <w:t>第二テサロニケ1章6-10節</w:t>
        </w:r>
      </w:hyperlink>
      <w:r w:rsidRPr="008111F0">
        <w:rPr>
          <w:rFonts w:ascii="ＭＳ Ｐ明朝" w:eastAsia="ＭＳ Ｐ明朝" w:hAnsi="ＭＳ Ｐ明朝"/>
          <w:sz w:val="24"/>
        </w:rPr>
        <w:t xml:space="preserve">; </w:t>
      </w:r>
      <w:hyperlink r:id="rId977" w:anchor="19:11" w:tooltip="(11)またわたしが見ていると、天が開かれ、見よ、そこに白い馬がいた。それに乗っているかたは、「忠実で真実な者」と呼ばれ、義によってさばき、また、戦うかたである。(12)その目は燃える炎であり、その頭には多くの冠があった。また、彼以外にはだれも知らない名がその身にしるされていた。(13)彼は血染めの衣をまとい、その名は「神の言」と呼ばれた。(14)そして、天の軍勢が、純白で、汚れのない麻布の衣を着て、白い馬に乗り、彼に従った。  (15)  その口からは、諸国民を打つために、鋭いつるぎが出ていた。彼は、鉄…" w:history="1">
        <w:r w:rsidRPr="00171A4E">
          <w:rPr>
            <w:rStyle w:val="ad"/>
            <w:rFonts w:ascii="ＭＳ Ｐ明朝" w:eastAsia="ＭＳ Ｐ明朝" w:hAnsi="ＭＳ Ｐ明朝"/>
            <w:sz w:val="24"/>
          </w:rPr>
          <w:t>黙示録19章11節-20章6節</w:t>
        </w:r>
      </w:hyperlink>
      <w:r w:rsidRPr="008111F0">
        <w:rPr>
          <w:rFonts w:ascii="ＭＳ Ｐ明朝" w:eastAsia="ＭＳ Ｐ明朝" w:hAnsi="ＭＳ Ｐ明朝"/>
          <w:sz w:val="24"/>
        </w:rPr>
        <w:t>参照）</w:t>
      </w:r>
    </w:p>
    <w:p w14:paraId="1C5A31FE" w14:textId="77777777" w:rsidR="008111F0" w:rsidRDefault="008111F0" w:rsidP="008111F0">
      <w:pPr>
        <w:rPr>
          <w:rFonts w:ascii="ＭＳ Ｐ明朝" w:eastAsia="ＭＳ Ｐ明朝" w:hAnsi="ＭＳ Ｐ明朝"/>
          <w:sz w:val="24"/>
        </w:rPr>
      </w:pPr>
    </w:p>
    <w:p w14:paraId="25FA5386" w14:textId="5C6D13EC" w:rsidR="001176EA" w:rsidRPr="001176EA" w:rsidRDefault="001176EA" w:rsidP="001176EA">
      <w:pPr>
        <w:rPr>
          <w:rFonts w:ascii="ＭＳ Ｐ明朝" w:eastAsia="ＭＳ Ｐ明朝" w:hAnsi="ＭＳ Ｐ明朝"/>
          <w:sz w:val="24"/>
        </w:rPr>
      </w:pPr>
      <w:r>
        <w:rPr>
          <w:rFonts w:ascii="ＭＳ Ｐ明朝" w:eastAsia="ＭＳ Ｐ明朝" w:hAnsi="ＭＳ Ｐ明朝" w:hint="eastAsia"/>
          <w:sz w:val="24"/>
        </w:rPr>
        <w:t xml:space="preserve">b. </w:t>
      </w:r>
      <w:r w:rsidRPr="001176EA">
        <w:rPr>
          <w:rFonts w:ascii="ＭＳ Ｐ明朝" w:eastAsia="ＭＳ Ｐ明朝" w:hAnsi="ＭＳ Ｐ明朝"/>
          <w:sz w:val="24"/>
          <w:u w:val="single"/>
        </w:rPr>
        <w:t>千年王国の統治体制</w:t>
      </w:r>
      <w:r w:rsidRPr="001176EA">
        <w:rPr>
          <w:rFonts w:ascii="ＭＳ Ｐ明朝" w:eastAsia="ＭＳ Ｐ明朝" w:hAnsi="ＭＳ Ｐ明朝"/>
          <w:sz w:val="24"/>
        </w:rPr>
        <w:t>：</w:t>
      </w:r>
    </w:p>
    <w:p w14:paraId="461D463E" w14:textId="77777777" w:rsidR="000211E9" w:rsidRDefault="001176EA" w:rsidP="001176EA">
      <w:pPr>
        <w:ind w:firstLine="240"/>
        <w:rPr>
          <w:rFonts w:ascii="ＭＳ Ｐ明朝" w:eastAsia="ＭＳ Ｐ明朝" w:hAnsi="ＭＳ Ｐ明朝"/>
          <w:sz w:val="24"/>
        </w:rPr>
      </w:pPr>
      <w:r w:rsidRPr="001176EA">
        <w:rPr>
          <w:rFonts w:ascii="ＭＳ Ｐ明朝" w:eastAsia="ＭＳ Ｐ明朝" w:hAnsi="ＭＳ Ｐ明朝" w:hint="eastAsia"/>
          <w:sz w:val="24"/>
        </w:rPr>
        <w:t>千年王国は、統治という観点から見て、独特の状況を示すことになります。すなわちそれは、人類の歴史において初めて（そして唯一）、地上に、罪ある死すべき人間の（急速に増加していく）人口だけでなく、復活した信者たち（教会）、すなわちそれ以前の六千年の間のさまざまな時代に地上の生活を送った者たちの大集団が共に存在し、しかも両者がともに、完全で全能かつ全知の統治者の支配の下に置かれる時代となるからです。復活した信者たちという一定数の集団が、急速に増加していく千年王国の人口とどの程度関わり合うことになるのかについて、その正確な範囲は聖書の中で明確には述べられていません。しかし、前の節で見たように、私たちの報いの一部が、キリストの千年王国の統治に参与することであることは明らかです（</w:t>
      </w:r>
      <w:hyperlink r:id="rId978" w:anchor="32:1" w:tooltip="(1)見よ、ひとりの王が正義をもって統べ治め、君たちは公平をもってつかさどり、(2)おのおの風をさける所、暴風雨をのがれる所のようになり、かわいた所にある水の流れのように、疲れた地にある大きな岩の陰のようになる。" w:history="1">
        <w:r w:rsidRPr="001176EA">
          <w:rPr>
            <w:rStyle w:val="ad"/>
            <w:rFonts w:ascii="ＭＳ Ｐ明朝" w:eastAsia="ＭＳ Ｐ明朝" w:hAnsi="ＭＳ Ｐ明朝"/>
            <w:sz w:val="24"/>
          </w:rPr>
          <w:t>イザヤ32章1-2節</w:t>
        </w:r>
      </w:hyperlink>
      <w:r w:rsidRPr="001176EA">
        <w:rPr>
          <w:rFonts w:ascii="ＭＳ Ｐ明朝" w:eastAsia="ＭＳ Ｐ明朝" w:hAnsi="ＭＳ Ｐ明朝"/>
          <w:sz w:val="24"/>
        </w:rPr>
        <w:t xml:space="preserve">; </w:t>
      </w:r>
      <w:hyperlink r:id="rId979" w:anchor="7:22" w:tooltip="ついに日の老いたる者がきて、いと高き者の聖徒のために審判をおこなった。そしてその時がきて、この聖徒たちは国を受けた。" w:history="1">
        <w:r w:rsidRPr="001176EA">
          <w:rPr>
            <w:rStyle w:val="ad"/>
            <w:rFonts w:ascii="ＭＳ Ｐ明朝" w:eastAsia="ＭＳ Ｐ明朝" w:hAnsi="ＭＳ Ｐ明朝"/>
            <w:sz w:val="24"/>
          </w:rPr>
          <w:t>ダニエル7章22節</w:t>
        </w:r>
      </w:hyperlink>
      <w:r w:rsidRPr="001176EA">
        <w:rPr>
          <w:rFonts w:ascii="ＭＳ Ｐ明朝" w:eastAsia="ＭＳ Ｐ明朝" w:hAnsi="ＭＳ Ｐ明朝"/>
          <w:sz w:val="24"/>
        </w:rPr>
        <w:t xml:space="preserve">, </w:t>
      </w:r>
      <w:hyperlink r:id="rId980" w:anchor="7:27" w:tooltip="国と主権と全天下の国々の権威とは、いと高き者の聖徒たる民に与えられる。彼らの国は永遠の国であって、諸国の者はみな彼らに仕え、かつ従う』。" w:history="1">
        <w:r w:rsidRPr="001176EA">
          <w:rPr>
            <w:rStyle w:val="ad"/>
            <w:rFonts w:ascii="ＭＳ Ｐ明朝" w:eastAsia="ＭＳ Ｐ明朝" w:hAnsi="ＭＳ Ｐ明朝"/>
            <w:sz w:val="24"/>
          </w:rPr>
          <w:t>27節</w:t>
        </w:r>
      </w:hyperlink>
      <w:r w:rsidRPr="001176EA">
        <w:rPr>
          <w:rFonts w:ascii="ＭＳ Ｐ明朝" w:eastAsia="ＭＳ Ｐ明朝" w:hAnsi="ＭＳ Ｐ明朝"/>
          <w:sz w:val="24"/>
        </w:rPr>
        <w:t xml:space="preserve">; </w:t>
      </w:r>
      <w:hyperlink r:id="rId981" w:anchor="19:28" w:tooltip="イエスは彼らに言われた、「よく聞いておくがよい。世が改まって、人の子がその栄光の座につく時には、わたしに従ってきたあなたがたもまた、十二の位に座してイスラエルの十二の部族をさばくであろう。 おおよそ、わたしの名のために、家、兄弟、姉妹、父、母、子、もしくは畑を捨てた者は、その幾倍もを受け、また永遠の生命を受けつぐであろう。" w:history="1">
        <w:r w:rsidRPr="001176EA">
          <w:rPr>
            <w:rStyle w:val="ad"/>
            <w:rFonts w:ascii="ＭＳ Ｐ明朝" w:eastAsia="ＭＳ Ｐ明朝" w:hAnsi="ＭＳ Ｐ明朝"/>
            <w:sz w:val="24"/>
          </w:rPr>
          <w:t>マタイ19章28-29節</w:t>
        </w:r>
      </w:hyperlink>
      <w:r>
        <w:rPr>
          <w:rFonts w:ascii="ＭＳ Ｐ明朝" w:eastAsia="ＭＳ Ｐ明朝" w:hAnsi="ＭＳ Ｐ明朝" w:hint="eastAsia"/>
          <w:sz w:val="24"/>
        </w:rPr>
        <w:t>,</w:t>
      </w:r>
      <w:r w:rsidRPr="001176EA">
        <w:rPr>
          <w:rFonts w:ascii="ＭＳ Ｐ明朝" w:eastAsia="ＭＳ Ｐ明朝" w:hAnsi="ＭＳ Ｐ明朝"/>
          <w:sz w:val="24"/>
        </w:rPr>
        <w:t xml:space="preserve"> </w:t>
      </w:r>
      <w:hyperlink r:id="rId982" w:anchor="25:21" w:tooltip="主人は彼に言った、『良い忠実な僕よ、よくやった。あなたはわずかなものに忠実であったから、多くのものを管理させよう。主人と一緒に喜んでくれ』。 " w:history="1">
        <w:r w:rsidRPr="001176EA">
          <w:rPr>
            <w:rStyle w:val="ad"/>
            <w:rFonts w:ascii="ＭＳ Ｐ明朝" w:eastAsia="ＭＳ Ｐ明朝" w:hAnsi="ＭＳ Ｐ明朝"/>
            <w:sz w:val="24"/>
          </w:rPr>
          <w:t>25章21節</w:t>
        </w:r>
      </w:hyperlink>
      <w:r w:rsidRPr="001176EA">
        <w:rPr>
          <w:rFonts w:ascii="ＭＳ Ｐ明朝" w:eastAsia="ＭＳ Ｐ明朝" w:hAnsi="ＭＳ Ｐ明朝"/>
          <w:sz w:val="24"/>
        </w:rPr>
        <w:t xml:space="preserve">; </w:t>
      </w:r>
      <w:hyperlink r:id="rId983" w:anchor="8:17" w:tooltip="もし子であれば、相続人でもある。神の相続人であって、キリストと栄光を共にするために苦難をも共にしている以上、キリストと共同の相続人なのである。 " w:history="1">
        <w:r w:rsidRPr="00955E40">
          <w:rPr>
            <w:rStyle w:val="ad"/>
            <w:rFonts w:ascii="ＭＳ Ｐ明朝" w:eastAsia="ＭＳ Ｐ明朝" w:hAnsi="ＭＳ Ｐ明朝"/>
            <w:sz w:val="24"/>
          </w:rPr>
          <w:t>ローマ8章17節</w:t>
        </w:r>
      </w:hyperlink>
      <w:r w:rsidRPr="001176EA">
        <w:rPr>
          <w:rFonts w:ascii="ＭＳ Ｐ明朝" w:eastAsia="ＭＳ Ｐ明朝" w:hAnsi="ＭＳ Ｐ明朝"/>
          <w:sz w:val="24"/>
        </w:rPr>
        <w:t xml:space="preserve">; </w:t>
      </w:r>
      <w:hyperlink r:id="rId984" w:anchor="1:4" w:tooltip="(4)ヨハネからアジヤにある七つの教会へ。今いまし、昔いまし、やがてきたるべきかたから、また、その御座の前にある七つの霊から、(5)また、忠実な証人、死人の中から最初に生れた者、地上の諸王の支配者であるイエス・キリストから、恵みと平安とが、あなたがたにあるように。わたしたちを愛し、その血によってわたしたちを罪から解放し、(6)わたしたちを、その父なる神のために、御国の民とし、祭司として下さったかたに、世々限りなく栄光と権力とがあるように、アァメン。" w:history="1">
        <w:r w:rsidRPr="00955E40">
          <w:rPr>
            <w:rStyle w:val="ad"/>
            <w:rFonts w:ascii="ＭＳ Ｐ明朝" w:eastAsia="ＭＳ Ｐ明朝" w:hAnsi="ＭＳ Ｐ明朝"/>
            <w:sz w:val="24"/>
          </w:rPr>
          <w:t>黙示録1章4-6節</w:t>
        </w:r>
      </w:hyperlink>
      <w:r w:rsidR="00955E40">
        <w:rPr>
          <w:rFonts w:ascii="ＭＳ Ｐ明朝" w:eastAsia="ＭＳ Ｐ明朝" w:hAnsi="ＭＳ Ｐ明朝" w:hint="eastAsia"/>
          <w:sz w:val="24"/>
        </w:rPr>
        <w:t>,</w:t>
      </w:r>
      <w:r w:rsidRPr="001176EA">
        <w:rPr>
          <w:rFonts w:ascii="ＭＳ Ｐ明朝" w:eastAsia="ＭＳ Ｐ明朝" w:hAnsi="ＭＳ Ｐ明朝"/>
          <w:sz w:val="24"/>
        </w:rPr>
        <w:t xml:space="preserve"> </w:t>
      </w:r>
      <w:hyperlink r:id="rId985" w:anchor="20:4" w:tooltip="(4)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5)（それ以外の死人は、千年の期間が終るまで生きかえらなかった。）これが第一の復活である。(6)この第一の復活にあずかる者は、さいわいな者であり、また聖なる者である。この人たちに対し…" w:history="1">
        <w:r w:rsidRPr="00955E40">
          <w:rPr>
            <w:rStyle w:val="ad"/>
            <w:rFonts w:ascii="ＭＳ Ｐ明朝" w:eastAsia="ＭＳ Ｐ明朝" w:hAnsi="ＭＳ Ｐ明朝"/>
            <w:sz w:val="24"/>
          </w:rPr>
          <w:t>20章4-6節</w:t>
        </w:r>
      </w:hyperlink>
      <w:r w:rsidR="00955E40">
        <w:rPr>
          <w:rFonts w:ascii="ＭＳ Ｐ明朝" w:eastAsia="ＭＳ Ｐ明朝" w:hAnsi="ＭＳ Ｐ明朝" w:hint="eastAsia"/>
          <w:sz w:val="24"/>
        </w:rPr>
        <w:t>,</w:t>
      </w:r>
      <w:r w:rsidRPr="001176EA">
        <w:rPr>
          <w:rFonts w:ascii="ＭＳ Ｐ明朝" w:eastAsia="ＭＳ Ｐ明朝" w:hAnsi="ＭＳ Ｐ明朝"/>
          <w:sz w:val="24"/>
        </w:rPr>
        <w:t xml:space="preserve"> </w:t>
      </w:r>
      <w:r w:rsidR="00955E40">
        <w:rPr>
          <w:rFonts w:ascii="ＭＳ Ｐ明朝" w:eastAsia="ＭＳ Ｐ明朝" w:hAnsi="ＭＳ Ｐ明朝" w:hint="eastAsia"/>
          <w:sz w:val="24"/>
        </w:rPr>
        <w:t xml:space="preserve">参照. </w:t>
      </w:r>
      <w:hyperlink r:id="rId986" w:anchor="22:5" w:tooltip="夜は、もはやない。あかりも太陽の光も、いらない。主なる神が彼らを照し、そして、彼らは世々限りなく支配する。 " w:history="1">
        <w:r w:rsidRPr="00955E40">
          <w:rPr>
            <w:rStyle w:val="ad"/>
            <w:rFonts w:ascii="ＭＳ Ｐ明朝" w:eastAsia="ＭＳ Ｐ明朝" w:hAnsi="ＭＳ Ｐ明朝"/>
            <w:sz w:val="24"/>
          </w:rPr>
          <w:t>黙示録22章5節</w:t>
        </w:r>
      </w:hyperlink>
      <w:r w:rsidRPr="001176EA">
        <w:rPr>
          <w:rFonts w:ascii="ＭＳ Ｐ明朝" w:eastAsia="ＭＳ Ｐ明朝" w:hAnsi="ＭＳ Ｐ明朝"/>
          <w:sz w:val="24"/>
        </w:rPr>
        <w:t>）。</w:t>
      </w:r>
      <w:r w:rsidR="00B77C0E">
        <w:rPr>
          <w:rFonts w:ascii="ＭＳ Ｐ明朝" w:eastAsia="ＭＳ Ｐ明朝" w:hAnsi="ＭＳ Ｐ明朝" w:hint="eastAsia"/>
          <w:sz w:val="24"/>
        </w:rPr>
        <w:t xml:space="preserve">　</w:t>
      </w:r>
    </w:p>
    <w:p w14:paraId="218C0FEA" w14:textId="77777777" w:rsidR="000211E9" w:rsidRDefault="000211E9" w:rsidP="001176EA">
      <w:pPr>
        <w:ind w:firstLine="240"/>
        <w:rPr>
          <w:rFonts w:ascii="ＭＳ Ｐ明朝" w:eastAsia="ＭＳ Ｐ明朝" w:hAnsi="ＭＳ Ｐ明朝"/>
          <w:sz w:val="24"/>
        </w:rPr>
      </w:pPr>
    </w:p>
    <w:p w14:paraId="2A832FB2" w14:textId="3387BBB0" w:rsidR="000211E9" w:rsidRPr="000211E9" w:rsidRDefault="000211E9" w:rsidP="000211E9">
      <w:pPr>
        <w:ind w:left="240" w:firstLine="240"/>
        <w:rPr>
          <w:rFonts w:ascii="ＭＳ Ｐ明朝" w:eastAsia="ＭＳ Ｐ明朝" w:hAnsi="ＭＳ Ｐ明朝"/>
          <w:sz w:val="24"/>
        </w:rPr>
      </w:pPr>
      <w:r w:rsidRPr="000211E9">
        <w:rPr>
          <w:rFonts w:ascii="BIZ UDPゴシック" w:eastAsia="BIZ UDPゴシック" w:hAnsi="BIZ UDPゴシック" w:hint="eastAsia"/>
          <w:sz w:val="24"/>
        </w:rPr>
        <w:lastRenderedPageBreak/>
        <w:t>「よくやった、良いしもべだ。おまえはごく小さな事に忠実であったから、十の町を任せよう。」</w:t>
      </w:r>
      <w:r>
        <w:rPr>
          <w:rFonts w:ascii="ＭＳ Ｐ明朝" w:eastAsia="ＭＳ Ｐ明朝" w:hAnsi="ＭＳ Ｐ明朝" w:hint="eastAsia"/>
          <w:sz w:val="24"/>
        </w:rPr>
        <w:t>（</w:t>
      </w:r>
      <w:hyperlink r:id="rId987" w:anchor="19:17" w:tooltip="主人は言った、『よい僕よ、うまくやった。あなたは小さい事に忠実であったから、十の町を支配させる』。 " w:history="1">
        <w:r w:rsidRPr="000211E9">
          <w:rPr>
            <w:rStyle w:val="ad"/>
            <w:rFonts w:ascii="ＭＳ Ｐ明朝" w:eastAsia="ＭＳ Ｐ明朝" w:hAnsi="ＭＳ Ｐ明朝"/>
            <w:sz w:val="24"/>
          </w:rPr>
          <w:t>ルカ19章17節</w:t>
        </w:r>
      </w:hyperlink>
      <w:r w:rsidR="007455AA">
        <w:rPr>
          <w:rFonts w:ascii="ＭＳ Ｐ明朝" w:eastAsia="ＭＳ Ｐ明朝" w:hAnsi="ＭＳ Ｐ明朝" w:hint="eastAsia"/>
          <w:sz w:val="24"/>
        </w:rPr>
        <w:t>/NIV訳</w:t>
      </w:r>
      <w:r>
        <w:rPr>
          <w:rFonts w:ascii="ＭＳ Ｐ明朝" w:eastAsia="ＭＳ Ｐ明朝" w:hAnsi="ＭＳ Ｐ明朝" w:hint="eastAsia"/>
          <w:sz w:val="24"/>
        </w:rPr>
        <w:t>）</w:t>
      </w:r>
    </w:p>
    <w:p w14:paraId="05C98593" w14:textId="77777777" w:rsidR="000211E9" w:rsidRPr="000211E9" w:rsidRDefault="000211E9" w:rsidP="000211E9">
      <w:pPr>
        <w:ind w:firstLine="240"/>
        <w:rPr>
          <w:rFonts w:ascii="ＭＳ Ｐ明朝" w:eastAsia="ＭＳ Ｐ明朝" w:hAnsi="ＭＳ Ｐ明朝"/>
          <w:sz w:val="24"/>
        </w:rPr>
      </w:pPr>
    </w:p>
    <w:p w14:paraId="1F161DF0" w14:textId="59694E83" w:rsidR="000211E9" w:rsidRPr="000211E9" w:rsidRDefault="000211E9" w:rsidP="000211E9">
      <w:pPr>
        <w:ind w:left="240" w:firstLine="240"/>
        <w:rPr>
          <w:rFonts w:ascii="ＭＳ Ｐ明朝" w:eastAsia="ＭＳ Ｐ明朝" w:hAnsi="ＭＳ Ｐ明朝"/>
          <w:sz w:val="24"/>
        </w:rPr>
      </w:pPr>
      <w:r w:rsidRPr="000211E9">
        <w:rPr>
          <w:rFonts w:ascii="ＭＳ Ｐ明朝" w:eastAsia="ＭＳ Ｐ明朝" w:hAnsi="ＭＳ Ｐ明朝"/>
          <w:sz w:val="24"/>
        </w:rPr>
        <w:t xml:space="preserve">(28) </w:t>
      </w:r>
      <w:r w:rsidRPr="000211E9">
        <w:rPr>
          <w:rFonts w:ascii="BIZ UDPゴシック" w:eastAsia="BIZ UDPゴシック" w:hAnsi="BIZ UDPゴシック"/>
          <w:sz w:val="24"/>
        </w:rPr>
        <w:t>「あなたがたは、わたしの試練</w:t>
      </w:r>
      <w:r w:rsidRPr="007455AA">
        <w:rPr>
          <w:rFonts w:ascii="ＭＳ Ｐ明朝" w:eastAsia="ＭＳ Ｐ明朝" w:hAnsi="ＭＳ Ｐ明朝"/>
          <w:sz w:val="24"/>
        </w:rPr>
        <w:t>（直訳「試み」）</w:t>
      </w:r>
      <w:r w:rsidRPr="000211E9">
        <w:rPr>
          <w:rFonts w:ascii="BIZ UDPゴシック" w:eastAsia="BIZ UDPゴシック" w:hAnsi="BIZ UDPゴシック"/>
          <w:sz w:val="24"/>
        </w:rPr>
        <w:t>の間、わたしと共にとどまってくれた者たちである。</w:t>
      </w:r>
      <w:r w:rsidRPr="000211E9">
        <w:rPr>
          <w:rFonts w:ascii="ＭＳ Ｐ明朝" w:eastAsia="ＭＳ Ｐ明朝" w:hAnsi="ＭＳ Ｐ明朝"/>
          <w:sz w:val="24"/>
        </w:rPr>
        <w:t xml:space="preserve">(29) </w:t>
      </w:r>
      <w:r w:rsidRPr="000211E9">
        <w:rPr>
          <w:rFonts w:ascii="BIZ UDPゴシック" w:eastAsia="BIZ UDPゴシック" w:hAnsi="BIZ UDPゴシック"/>
          <w:sz w:val="24"/>
        </w:rPr>
        <w:t>わたしの父がわたしに王国をお与えになったように、わたしもあなたがたに王国を与える。</w:t>
      </w:r>
      <w:r w:rsidRPr="000211E9">
        <w:rPr>
          <w:rFonts w:ascii="ＭＳ Ｐ明朝" w:eastAsia="ＭＳ Ｐ明朝" w:hAnsi="ＭＳ Ｐ明朝"/>
          <w:sz w:val="24"/>
        </w:rPr>
        <w:t>(30)</w:t>
      </w:r>
      <w:r w:rsidRPr="000211E9">
        <w:rPr>
          <w:rFonts w:ascii="BIZ UDPゴシック" w:eastAsia="BIZ UDPゴシック" w:hAnsi="BIZ UDPゴシック"/>
          <w:sz w:val="24"/>
        </w:rPr>
        <w:t xml:space="preserve"> それは、あなたがたがわたしの王国において、わたしの食卓で食べ、また飲み、そして王座に座してイスラエルの十二の部族をさばくためである。」</w:t>
      </w:r>
      <w:r>
        <w:rPr>
          <w:rFonts w:ascii="ＭＳ Ｐ明朝" w:eastAsia="ＭＳ Ｐ明朝" w:hAnsi="ＭＳ Ｐ明朝" w:hint="eastAsia"/>
          <w:sz w:val="24"/>
        </w:rPr>
        <w:t>（</w:t>
      </w:r>
      <w:hyperlink r:id="rId988" w:anchor="22:28" w:tooltip="あなたがたは、わたしの試錬のあいだ、わたしと一緒に最後まで忍んでくれた人たちである。 それで、わたしの父が国の支配をわたしにゆだねてくださったように、わたしもそれをあなたがたにゆだね、 わたしの国で食卓について飲み食いをさせ、また位に座してイスラエルの十二の部族をさばかせるであろう。 " w:history="1">
        <w:r w:rsidRPr="00D67CFC">
          <w:rPr>
            <w:rStyle w:val="ad"/>
            <w:rFonts w:ascii="ＭＳ Ｐ明朝" w:eastAsia="ＭＳ Ｐ明朝" w:hAnsi="ＭＳ Ｐ明朝"/>
            <w:sz w:val="24"/>
          </w:rPr>
          <w:t>ルカ22章28-30節</w:t>
        </w:r>
      </w:hyperlink>
      <w:r w:rsidR="007455AA" w:rsidRPr="007455AA">
        <w:rPr>
          <w:rFonts w:ascii="ＭＳ Ｐ明朝" w:eastAsia="ＭＳ Ｐ明朝" w:hAnsi="ＭＳ Ｐ明朝"/>
          <w:sz w:val="24"/>
        </w:rPr>
        <w:t>/NIV訳</w:t>
      </w:r>
      <w:r>
        <w:rPr>
          <w:rFonts w:ascii="ＭＳ Ｐ明朝" w:eastAsia="ＭＳ Ｐ明朝" w:hAnsi="ＭＳ Ｐ明朝" w:hint="eastAsia"/>
          <w:sz w:val="24"/>
        </w:rPr>
        <w:t>）</w:t>
      </w:r>
    </w:p>
    <w:p w14:paraId="2E87493E" w14:textId="77777777" w:rsidR="000211E9" w:rsidRPr="000211E9" w:rsidRDefault="000211E9" w:rsidP="000211E9">
      <w:pPr>
        <w:ind w:firstLine="240"/>
        <w:rPr>
          <w:rFonts w:ascii="ＭＳ Ｐ明朝" w:eastAsia="ＭＳ Ｐ明朝" w:hAnsi="ＭＳ Ｐ明朝"/>
          <w:sz w:val="24"/>
        </w:rPr>
      </w:pPr>
    </w:p>
    <w:p w14:paraId="1711AD30" w14:textId="68556809" w:rsidR="000211E9" w:rsidRPr="000211E9" w:rsidRDefault="000211E9" w:rsidP="00D67CFC">
      <w:pPr>
        <w:ind w:left="240" w:firstLine="240"/>
        <w:rPr>
          <w:rFonts w:ascii="ＭＳ Ｐ明朝" w:eastAsia="ＭＳ Ｐ明朝" w:hAnsi="ＭＳ Ｐ明朝"/>
          <w:sz w:val="24"/>
        </w:rPr>
      </w:pPr>
      <w:r w:rsidRPr="000211E9">
        <w:rPr>
          <w:rFonts w:ascii="ＭＳ Ｐ明朝" w:eastAsia="ＭＳ Ｐ明朝" w:hAnsi="ＭＳ Ｐ明朝"/>
          <w:sz w:val="24"/>
        </w:rPr>
        <w:t>(2)</w:t>
      </w:r>
      <w:r w:rsidRPr="00D67CFC">
        <w:rPr>
          <w:rFonts w:ascii="BIZ UDPゴシック" w:eastAsia="BIZ UDPゴシック" w:hAnsi="BIZ UDPゴシック"/>
          <w:sz w:val="24"/>
        </w:rPr>
        <w:t xml:space="preserve"> それとも、聖徒たち</w:t>
      </w:r>
      <w:r w:rsidRPr="00D67CFC">
        <w:rPr>
          <w:rFonts w:ascii="ＭＳ Ｐ明朝" w:eastAsia="ＭＳ Ｐ明朝" w:hAnsi="ＭＳ Ｐ明朝"/>
          <w:sz w:val="24"/>
        </w:rPr>
        <w:t>（すなわち信者たち）</w:t>
      </w:r>
      <w:r w:rsidRPr="00D67CFC">
        <w:rPr>
          <w:rFonts w:ascii="BIZ UDPゴシック" w:eastAsia="BIZ UDPゴシック" w:hAnsi="BIZ UDPゴシック"/>
          <w:sz w:val="24"/>
        </w:rPr>
        <w:t>が世をさばくことになるのを、あなたがたは知らないのか。もし世があなたがたによってさばかれるのであれば、あなたがたはこのような取るに足りない争いをさばくのにふさわしくない者なのか。</w:t>
      </w:r>
      <w:r w:rsidRPr="000211E9">
        <w:rPr>
          <w:rFonts w:ascii="ＭＳ Ｐ明朝" w:eastAsia="ＭＳ Ｐ明朝" w:hAnsi="ＭＳ Ｐ明朝"/>
          <w:sz w:val="24"/>
        </w:rPr>
        <w:t xml:space="preserve">(3) </w:t>
      </w:r>
      <w:r w:rsidRPr="00D67CFC">
        <w:rPr>
          <w:rFonts w:ascii="BIZ UDPゴシック" w:eastAsia="BIZ UDPゴシック" w:hAnsi="BIZ UDPゴシック"/>
          <w:sz w:val="24"/>
        </w:rPr>
        <w:t>わたしたちが御使いたちをさばくようになることを、あなたがたは知らないのか。それならば、地上の事柄については、なおさらではないか。</w:t>
      </w:r>
      <w:r w:rsidR="00D67CFC">
        <w:rPr>
          <w:rFonts w:ascii="ＭＳ Ｐ明朝" w:eastAsia="ＭＳ Ｐ明朝" w:hAnsi="ＭＳ Ｐ明朝" w:hint="eastAsia"/>
          <w:sz w:val="24"/>
        </w:rPr>
        <w:t>(</w:t>
      </w:r>
      <w:hyperlink r:id="rId989" w:anchor="6:2" w:tooltip="それとも、聖徒は世をさばくものであることを、あなたがたは知らないのか。そして、世があなたがたによってさばかれるべきであるのに、きわめて小さい事件でもさばく力がないのか。 あなたがたは知らないのか、わたしたちは御使をさえさばく者である。ましてこの世の事件などは、いうまでもないではないか。 " w:history="1">
        <w:r w:rsidRPr="00D67CFC">
          <w:rPr>
            <w:rStyle w:val="ad"/>
            <w:rFonts w:ascii="ＭＳ Ｐ明朝" w:eastAsia="ＭＳ Ｐ明朝" w:hAnsi="ＭＳ Ｐ明朝"/>
            <w:sz w:val="24"/>
          </w:rPr>
          <w:t>第一コリント6章2-3節</w:t>
        </w:r>
      </w:hyperlink>
      <w:r w:rsidR="00D67CFC">
        <w:rPr>
          <w:rFonts w:ascii="ＭＳ Ｐ明朝" w:eastAsia="ＭＳ Ｐ明朝" w:hAnsi="ＭＳ Ｐ明朝" w:hint="eastAsia"/>
          <w:sz w:val="24"/>
        </w:rPr>
        <w:t>)</w:t>
      </w:r>
    </w:p>
    <w:p w14:paraId="1C2DBFDD" w14:textId="77777777" w:rsidR="000211E9" w:rsidRPr="000211E9" w:rsidRDefault="000211E9" w:rsidP="000211E9">
      <w:pPr>
        <w:ind w:firstLine="240"/>
        <w:rPr>
          <w:rFonts w:ascii="ＭＳ Ｐ明朝" w:eastAsia="ＭＳ Ｐ明朝" w:hAnsi="ＭＳ Ｐ明朝"/>
          <w:sz w:val="24"/>
        </w:rPr>
      </w:pPr>
    </w:p>
    <w:p w14:paraId="22264852" w14:textId="104C0EB5" w:rsidR="000211E9" w:rsidRPr="000211E9" w:rsidRDefault="000211E9" w:rsidP="00D67CFC">
      <w:pPr>
        <w:ind w:left="240" w:firstLine="240"/>
        <w:rPr>
          <w:rFonts w:ascii="ＭＳ Ｐ明朝" w:eastAsia="ＭＳ Ｐ明朝" w:hAnsi="ＭＳ Ｐ明朝"/>
          <w:sz w:val="24"/>
        </w:rPr>
      </w:pPr>
      <w:r w:rsidRPr="000211E9">
        <w:rPr>
          <w:rFonts w:ascii="ＭＳ Ｐ明朝" w:eastAsia="ＭＳ Ｐ明朝" w:hAnsi="ＭＳ Ｐ明朝"/>
          <w:sz w:val="24"/>
        </w:rPr>
        <w:t xml:space="preserve">(11) </w:t>
      </w:r>
      <w:r w:rsidRPr="00D67CFC">
        <w:rPr>
          <w:rFonts w:ascii="BIZ UDPゴシック" w:eastAsia="BIZ UDPゴシック" w:hAnsi="BIZ UDPゴシック"/>
          <w:sz w:val="24"/>
        </w:rPr>
        <w:t>次のことばは確かである。もしわたしたちが彼と共に死んだのであれば、彼と共に生きるようになる。</w:t>
      </w:r>
      <w:r w:rsidRPr="000211E9">
        <w:rPr>
          <w:rFonts w:ascii="ＭＳ Ｐ明朝" w:eastAsia="ＭＳ Ｐ明朝" w:hAnsi="ＭＳ Ｐ明朝"/>
          <w:sz w:val="24"/>
        </w:rPr>
        <w:t xml:space="preserve">(12) </w:t>
      </w:r>
      <w:r w:rsidR="007455AA" w:rsidRPr="007455AA">
        <w:rPr>
          <w:rFonts w:ascii="ＭＳ Ｐ明朝" w:eastAsia="ＭＳ Ｐ明朝" w:hAnsi="ＭＳ Ｐ明朝" w:hint="eastAsia"/>
          <w:sz w:val="24"/>
        </w:rPr>
        <w:t>＜わたしたちは</w:t>
      </w:r>
      <w:r w:rsidR="007455AA">
        <w:rPr>
          <w:rFonts w:ascii="ＭＳ Ｐ明朝" w:eastAsia="ＭＳ Ｐ明朝" w:hAnsi="ＭＳ Ｐ明朝" w:hint="eastAsia"/>
          <w:sz w:val="24"/>
        </w:rPr>
        <w:t>、</w:t>
      </w:r>
      <w:r w:rsidR="007455AA" w:rsidRPr="007455AA">
        <w:rPr>
          <w:rFonts w:ascii="ＭＳ Ｐ明朝" w:eastAsia="ＭＳ Ｐ明朝" w:hAnsi="ＭＳ Ｐ明朝" w:hint="eastAsia"/>
          <w:sz w:val="24"/>
        </w:rPr>
        <w:t>＞</w:t>
      </w:r>
      <w:r w:rsidRPr="00D67CFC">
        <w:rPr>
          <w:rFonts w:ascii="BIZ UDPゴシック" w:eastAsia="BIZ UDPゴシック" w:hAnsi="BIZ UDPゴシック"/>
          <w:sz w:val="24"/>
        </w:rPr>
        <w:t>もし耐え忍ぶなら、</w:t>
      </w:r>
      <w:r w:rsidRPr="007455AA">
        <w:rPr>
          <w:rFonts w:ascii="HGP明朝E" w:eastAsia="HGP明朝E" w:hAnsi="HGP明朝E"/>
          <w:b/>
          <w:bCs/>
          <w:sz w:val="24"/>
        </w:rPr>
        <w:t>彼と共に支配するようになる</w:t>
      </w:r>
      <w:r w:rsidRPr="00D67CFC">
        <w:rPr>
          <w:rFonts w:ascii="BIZ UDPゴシック" w:eastAsia="BIZ UDPゴシック" w:hAnsi="BIZ UDPゴシック"/>
          <w:sz w:val="24"/>
        </w:rPr>
        <w:t>。もし彼を否むなら、彼もまたわたしたちを否まれる。</w:t>
      </w:r>
      <w:r w:rsidRPr="000211E9">
        <w:rPr>
          <w:rFonts w:ascii="ＭＳ Ｐ明朝" w:eastAsia="ＭＳ Ｐ明朝" w:hAnsi="ＭＳ Ｐ明朝"/>
          <w:sz w:val="24"/>
        </w:rPr>
        <w:t xml:space="preserve">(13) </w:t>
      </w:r>
      <w:r w:rsidRPr="00D67CFC">
        <w:rPr>
          <w:rFonts w:ascii="BIZ UDPゴシック" w:eastAsia="BIZ UDPゴシック" w:hAnsi="BIZ UDPゴシック"/>
          <w:sz w:val="24"/>
        </w:rPr>
        <w:t>もしわたしたちが不真実であっても、彼は常に真実であり続けられる。彼はご自身を否むことができないからである。</w:t>
      </w:r>
      <w:r w:rsidR="00D67CFC">
        <w:rPr>
          <w:rFonts w:ascii="ＭＳ Ｐ明朝" w:eastAsia="ＭＳ Ｐ明朝" w:hAnsi="ＭＳ Ｐ明朝" w:hint="eastAsia"/>
          <w:sz w:val="24"/>
        </w:rPr>
        <w:t>（</w:t>
      </w:r>
      <w:hyperlink r:id="rId990" w:anchor="2:11" w:tooltip="次の言葉は確実である。「もしわたしたちが、彼と共に死んだなら、また彼と共に生きるであろう。 もし耐え忍ぶなら、彼と共に支配者となるであろう。もし彼を否むなら、彼もわたしたちを否むであろう。 たとい、わたしたちは不真実であっても、彼は常に真実である。彼は自分を偽ることが、できないのである」。 " w:history="1">
        <w:r w:rsidRPr="00D67CFC">
          <w:rPr>
            <w:rStyle w:val="ad"/>
            <w:rFonts w:ascii="ＭＳ Ｐ明朝" w:eastAsia="ＭＳ Ｐ明朝" w:hAnsi="ＭＳ Ｐ明朝"/>
            <w:sz w:val="24"/>
          </w:rPr>
          <w:t>第二テモテ2章11-13節</w:t>
        </w:r>
      </w:hyperlink>
      <w:r w:rsidR="00D67CFC">
        <w:rPr>
          <w:rFonts w:ascii="ＭＳ Ｐ明朝" w:eastAsia="ＭＳ Ｐ明朝" w:hAnsi="ＭＳ Ｐ明朝" w:hint="eastAsia"/>
          <w:sz w:val="24"/>
        </w:rPr>
        <w:t>）</w:t>
      </w:r>
    </w:p>
    <w:p w14:paraId="31B12CC2" w14:textId="77777777" w:rsidR="000211E9" w:rsidRPr="000211E9" w:rsidRDefault="000211E9" w:rsidP="000211E9">
      <w:pPr>
        <w:ind w:firstLine="240"/>
        <w:rPr>
          <w:rFonts w:ascii="ＭＳ Ｐ明朝" w:eastAsia="ＭＳ Ｐ明朝" w:hAnsi="ＭＳ Ｐ明朝"/>
          <w:sz w:val="24"/>
        </w:rPr>
      </w:pPr>
    </w:p>
    <w:p w14:paraId="750EE671" w14:textId="3394B597" w:rsidR="000211E9" w:rsidRPr="000211E9" w:rsidRDefault="000211E9" w:rsidP="00D67CFC">
      <w:pPr>
        <w:ind w:left="240" w:firstLine="240"/>
        <w:rPr>
          <w:rFonts w:ascii="ＭＳ Ｐ明朝" w:eastAsia="ＭＳ Ｐ明朝" w:hAnsi="ＭＳ Ｐ明朝"/>
          <w:sz w:val="24"/>
        </w:rPr>
      </w:pPr>
      <w:r w:rsidRPr="000211E9">
        <w:rPr>
          <w:rFonts w:ascii="ＭＳ Ｐ明朝" w:eastAsia="ＭＳ Ｐ明朝" w:hAnsi="ＭＳ Ｐ明朝"/>
          <w:sz w:val="24"/>
        </w:rPr>
        <w:t>(26)</w:t>
      </w:r>
      <w:r w:rsidRPr="00D67CFC">
        <w:rPr>
          <w:rFonts w:ascii="BIZ UDPゴシック" w:eastAsia="BIZ UDPゴシック" w:hAnsi="BIZ UDPゴシック"/>
          <w:sz w:val="24"/>
        </w:rPr>
        <w:t xml:space="preserve"> 勝利を得る者、そして終わりまでわたしのわざを守る者には、わたしは諸国の上に立つ権威を与える。</w:t>
      </w:r>
      <w:r w:rsidRPr="000211E9">
        <w:rPr>
          <w:rFonts w:ascii="ＭＳ Ｐ明朝" w:eastAsia="ＭＳ Ｐ明朝" w:hAnsi="ＭＳ Ｐ明朝"/>
          <w:sz w:val="24"/>
        </w:rPr>
        <w:t xml:space="preserve">(27) </w:t>
      </w:r>
      <w:r w:rsidRPr="00D67CFC">
        <w:rPr>
          <w:rFonts w:ascii="BIZ UDPゴシック" w:eastAsia="BIZ UDPゴシック" w:hAnsi="BIZ UDPゴシック"/>
          <w:sz w:val="24"/>
        </w:rPr>
        <w:t>彼は鉄の杖をもって彼らを牧し、陶器を砕くように彼らを打ち砕く。これは、わたしがわたしの父から権威を受けたのと同じである。</w:t>
      </w:r>
      <w:r w:rsidR="00D67CFC">
        <w:rPr>
          <w:rFonts w:ascii="ＭＳ Ｐ明朝" w:eastAsia="ＭＳ Ｐ明朝" w:hAnsi="ＭＳ Ｐ明朝" w:hint="eastAsia"/>
          <w:sz w:val="24"/>
        </w:rPr>
        <w:t>（</w:t>
      </w:r>
      <w:hyperlink r:id="rId991" w:anchor="2:26" w:tooltip="勝利を得る者、わたしのわざを最後まで持ち続ける者には、諸国民を支配する権威を授ける。 彼は鉄のつえをもって、ちょうど土の器を砕くように、彼らを治めるであろう。それは、わたし自身が父から権威を受けて治めるのと同様である。 " w:history="1">
        <w:r w:rsidRPr="00D67CFC">
          <w:rPr>
            <w:rStyle w:val="ad"/>
            <w:rFonts w:ascii="ＭＳ Ｐ明朝" w:eastAsia="ＭＳ Ｐ明朝" w:hAnsi="ＭＳ Ｐ明朝"/>
            <w:sz w:val="24"/>
          </w:rPr>
          <w:t>黙示録2章26-27節</w:t>
        </w:r>
      </w:hyperlink>
      <w:r w:rsidR="00D67CFC">
        <w:rPr>
          <w:rFonts w:ascii="ＭＳ Ｐ明朝" w:eastAsia="ＭＳ Ｐ明朝" w:hAnsi="ＭＳ Ｐ明朝" w:hint="eastAsia"/>
          <w:sz w:val="24"/>
        </w:rPr>
        <w:t>）</w:t>
      </w:r>
    </w:p>
    <w:p w14:paraId="57AB6054" w14:textId="77777777" w:rsidR="000211E9" w:rsidRPr="000211E9" w:rsidRDefault="000211E9" w:rsidP="000211E9">
      <w:pPr>
        <w:ind w:firstLine="240"/>
        <w:rPr>
          <w:rFonts w:ascii="ＭＳ Ｐ明朝" w:eastAsia="ＭＳ Ｐ明朝" w:hAnsi="ＭＳ Ｐ明朝"/>
          <w:sz w:val="24"/>
        </w:rPr>
      </w:pPr>
    </w:p>
    <w:p w14:paraId="649B6A47" w14:textId="2E481988" w:rsidR="000211E9" w:rsidRPr="000211E9" w:rsidRDefault="000211E9" w:rsidP="00D67CFC">
      <w:pPr>
        <w:ind w:left="240" w:firstLine="240"/>
        <w:rPr>
          <w:rFonts w:ascii="ＭＳ Ｐ明朝" w:eastAsia="ＭＳ Ｐ明朝" w:hAnsi="ＭＳ Ｐ明朝"/>
          <w:sz w:val="24"/>
        </w:rPr>
      </w:pPr>
      <w:r w:rsidRPr="00D67CFC">
        <w:rPr>
          <w:rFonts w:ascii="BIZ UDPゴシック" w:eastAsia="BIZ UDPゴシック" w:hAnsi="BIZ UDPゴシック" w:hint="eastAsia"/>
          <w:sz w:val="24"/>
        </w:rPr>
        <w:t>勝利を得る者には、わたしと共にわたしの王座に座ることを許す。ちょうど、わたし自身が勝利を得て、わたしの父と共にその御座に座したのと同じである。</w:t>
      </w:r>
      <w:r w:rsidR="00D67CFC">
        <w:rPr>
          <w:rFonts w:ascii="ＭＳ Ｐ明朝" w:eastAsia="ＭＳ Ｐ明朝" w:hAnsi="ＭＳ Ｐ明朝" w:hint="eastAsia"/>
          <w:sz w:val="24"/>
        </w:rPr>
        <w:t>（</w:t>
      </w:r>
      <w:hyperlink r:id="rId992" w:anchor="3:21" w:tooltip="勝利を得る者には、わたしと共にわたしの座につかせよう。それはちょうど、わたしが勝利を得てわたしの父と共にその御座についたのと同様である。 " w:history="1">
        <w:r w:rsidRPr="00D67CFC">
          <w:rPr>
            <w:rStyle w:val="ad"/>
            <w:rFonts w:ascii="ＭＳ Ｐ明朝" w:eastAsia="ＭＳ Ｐ明朝" w:hAnsi="ＭＳ Ｐ明朝"/>
            <w:sz w:val="24"/>
          </w:rPr>
          <w:t>黙示録3章21節</w:t>
        </w:r>
      </w:hyperlink>
      <w:r w:rsidR="00D67CFC">
        <w:rPr>
          <w:rFonts w:ascii="ＭＳ Ｐ明朝" w:eastAsia="ＭＳ Ｐ明朝" w:hAnsi="ＭＳ Ｐ明朝" w:hint="eastAsia"/>
          <w:sz w:val="24"/>
        </w:rPr>
        <w:t>）</w:t>
      </w:r>
    </w:p>
    <w:p w14:paraId="394917FC" w14:textId="77777777" w:rsidR="000211E9" w:rsidRPr="000211E9" w:rsidRDefault="000211E9" w:rsidP="000211E9">
      <w:pPr>
        <w:ind w:firstLine="240"/>
        <w:rPr>
          <w:rFonts w:ascii="ＭＳ Ｐ明朝" w:eastAsia="ＭＳ Ｐ明朝" w:hAnsi="ＭＳ Ｐ明朝"/>
          <w:sz w:val="24"/>
        </w:rPr>
      </w:pPr>
    </w:p>
    <w:p w14:paraId="295D28F9" w14:textId="77777777" w:rsidR="001C2698" w:rsidRDefault="000211E9" w:rsidP="00D67CFC">
      <w:pPr>
        <w:ind w:left="240" w:firstLine="240"/>
        <w:rPr>
          <w:rFonts w:ascii="ＭＳ Ｐ明朝" w:eastAsia="ＭＳ Ｐ明朝" w:hAnsi="ＭＳ Ｐ明朝"/>
          <w:sz w:val="24"/>
        </w:rPr>
      </w:pPr>
      <w:r w:rsidRPr="000211E9">
        <w:rPr>
          <w:rFonts w:ascii="ＭＳ Ｐ明朝" w:eastAsia="ＭＳ Ｐ明朝" w:hAnsi="ＭＳ Ｐ明朝"/>
          <w:sz w:val="24"/>
        </w:rPr>
        <w:t xml:space="preserve">(9) </w:t>
      </w:r>
      <w:r w:rsidRPr="00D67CFC">
        <w:rPr>
          <w:rFonts w:ascii="BIZ UDPゴシック" w:eastAsia="BIZ UDPゴシック" w:hAnsi="BIZ UDPゴシック"/>
          <w:sz w:val="24"/>
        </w:rPr>
        <w:t>彼らは新しい歌を歌って言った。「あなたは巻物を受け取り、その封印を解くにふさわしい方です。あなたは屠られ、ご自分の血によって、すべての部族、言語、民族、国民の中から［人々を］わたしたちの神のために買い取られました。</w:t>
      </w:r>
      <w:r w:rsidRPr="000211E9">
        <w:rPr>
          <w:rFonts w:ascii="ＭＳ Ｐ明朝" w:eastAsia="ＭＳ Ｐ明朝" w:hAnsi="ＭＳ Ｐ明朝"/>
          <w:sz w:val="24"/>
        </w:rPr>
        <w:t xml:space="preserve">(10) </w:t>
      </w:r>
      <w:r w:rsidRPr="00D67CFC">
        <w:rPr>
          <w:rFonts w:ascii="BIZ UDPゴシック" w:eastAsia="BIZ UDPゴシック" w:hAnsi="BIZ UDPゴシック"/>
          <w:sz w:val="24"/>
        </w:rPr>
        <w:t>そして彼らを、わたしたちの神のための王国</w:t>
      </w:r>
      <w:r w:rsidR="00D67CFC">
        <w:rPr>
          <w:rFonts w:ascii="BIZ UDPゴシック" w:eastAsia="BIZ UDPゴシック" w:hAnsi="BIZ UDPゴシック" w:hint="eastAsia"/>
          <w:sz w:val="24"/>
        </w:rPr>
        <w:t>とされ、</w:t>
      </w:r>
      <w:r w:rsidRPr="00D67CFC">
        <w:rPr>
          <w:rFonts w:ascii="BIZ UDPゴシック" w:eastAsia="BIZ UDPゴシック" w:hAnsi="BIZ UDPゴシック"/>
          <w:sz w:val="24"/>
        </w:rPr>
        <w:t>祭司とされ、</w:t>
      </w:r>
      <w:r w:rsidRPr="001C2698">
        <w:rPr>
          <w:rFonts w:ascii="HGP明朝E" w:eastAsia="HGP明朝E" w:hAnsi="HGP明朝E"/>
          <w:b/>
          <w:bCs/>
          <w:sz w:val="24"/>
        </w:rPr>
        <w:t>彼らは</w:t>
      </w:r>
      <w:r w:rsidRPr="001C2698">
        <w:rPr>
          <w:rFonts w:ascii="HGP明朝E" w:eastAsia="HGP明朝E" w:hAnsi="HGP明朝E"/>
          <w:b/>
          <w:bCs/>
          <w:sz w:val="24"/>
        </w:rPr>
        <w:lastRenderedPageBreak/>
        <w:t>地上を支配するようになるのです。</w:t>
      </w:r>
      <w:r w:rsidRPr="00D67CFC">
        <w:rPr>
          <w:rFonts w:ascii="BIZ UDPゴシック" w:eastAsia="BIZ UDPゴシック" w:hAnsi="BIZ UDPゴシック"/>
          <w:sz w:val="24"/>
        </w:rPr>
        <w:t>」</w:t>
      </w:r>
      <w:r w:rsidR="00D67CFC">
        <w:rPr>
          <w:rFonts w:ascii="ＭＳ Ｐ明朝" w:eastAsia="ＭＳ Ｐ明朝" w:hAnsi="ＭＳ Ｐ明朝" w:hint="eastAsia"/>
          <w:sz w:val="24"/>
        </w:rPr>
        <w:t>（</w:t>
      </w:r>
      <w:hyperlink r:id="rId993" w:anchor="5:9" w:tooltip="彼らは新しい歌を歌って言った、「あなたこそは、その巻物を受けとり、封印を解くにふさわしいかたであります。あなたはほふられ、その血によって、神のために、あらゆる部族、国語、民族、国民の中から人々をあがない、 わたしたちの神のために、彼らを御国の民とし、祭司となさいました。彼らは地上を支配するに至るでしょう」。 " w:history="1">
        <w:r w:rsidRPr="007455AA">
          <w:rPr>
            <w:rStyle w:val="ad"/>
            <w:rFonts w:ascii="ＭＳ Ｐ明朝" w:eastAsia="ＭＳ Ｐ明朝" w:hAnsi="ＭＳ Ｐ明朝"/>
            <w:sz w:val="24"/>
          </w:rPr>
          <w:t>黙示録5章9-10節</w:t>
        </w:r>
      </w:hyperlink>
      <w:r w:rsidR="00D67CFC">
        <w:rPr>
          <w:rFonts w:ascii="ＭＳ Ｐ明朝" w:eastAsia="ＭＳ Ｐ明朝" w:hAnsi="ＭＳ Ｐ明朝" w:hint="eastAsia"/>
          <w:sz w:val="24"/>
        </w:rPr>
        <w:t>）</w:t>
      </w:r>
      <w:r w:rsidR="00B77C0E">
        <w:rPr>
          <w:rFonts w:ascii="ＭＳ Ｐ明朝" w:eastAsia="ＭＳ Ｐ明朝" w:hAnsi="ＭＳ Ｐ明朝" w:hint="eastAsia"/>
          <w:sz w:val="24"/>
        </w:rPr>
        <w:t xml:space="preserve">　　　　</w:t>
      </w:r>
    </w:p>
    <w:p w14:paraId="0CEC7581" w14:textId="77777777" w:rsidR="001C2698" w:rsidRDefault="001C2698" w:rsidP="001C2698">
      <w:pPr>
        <w:rPr>
          <w:rFonts w:ascii="ＭＳ Ｐ明朝" w:eastAsia="ＭＳ Ｐ明朝" w:hAnsi="ＭＳ Ｐ明朝"/>
          <w:sz w:val="24"/>
        </w:rPr>
      </w:pPr>
    </w:p>
    <w:p w14:paraId="2C081266" w14:textId="77777777" w:rsidR="00DE638D" w:rsidRDefault="001C2698" w:rsidP="001C2698">
      <w:pPr>
        <w:ind w:firstLine="240"/>
        <w:rPr>
          <w:rFonts w:ascii="ＭＳ Ｐ明朝" w:eastAsia="ＭＳ Ｐ明朝" w:hAnsi="ＭＳ Ｐ明朝"/>
          <w:sz w:val="24"/>
        </w:rPr>
      </w:pPr>
      <w:r w:rsidRPr="002F4717">
        <w:rPr>
          <w:rFonts w:ascii="ＭＳ Ｐ明朝" w:eastAsia="ＭＳ Ｐ明朝" w:hAnsi="ＭＳ Ｐ明朝"/>
          <w:sz w:val="24"/>
        </w:rPr>
        <w:t>これらの聖句はすべて、復活</w:t>
      </w:r>
      <w:r w:rsidRPr="001C2698">
        <w:rPr>
          <w:rFonts w:ascii="ＭＳ Ｐ明朝" w:eastAsia="ＭＳ Ｐ明朝" w:hAnsi="ＭＳ Ｐ明朝"/>
          <w:sz w:val="24"/>
        </w:rPr>
        <w:t>した信者たちが、私たちの主の千年王国の統治体制を構成する中核となることを明らかにしています。イエスの千年王国の統治の間に、法と秩序を守り、支配し、正義を執行するのは御使いたちではなく、復活し報いを受けた主の教会です。そしてその千年の期間に私たちが担う地位は、この地上での現在の人生において得た位にふさわしいものとなります。また、上に挙げた聖句から、私たちが行う法の執行、正義の実施、そして私たちに委ねられる地域や領域に対して行う統治全般は完全なものとなることも読み取ることができます――それは、私たちが完全とされ、完全な主に完全に仕えるための者とされているのと同じようにです。</w:t>
      </w:r>
      <w:r w:rsidR="00B77C0E">
        <w:rPr>
          <w:rFonts w:ascii="ＭＳ Ｐ明朝" w:eastAsia="ＭＳ Ｐ明朝" w:hAnsi="ＭＳ Ｐ明朝" w:hint="eastAsia"/>
          <w:sz w:val="24"/>
        </w:rPr>
        <w:t xml:space="preserve">　　　　</w:t>
      </w:r>
    </w:p>
    <w:p w14:paraId="139E46B3" w14:textId="77777777" w:rsidR="00DE638D" w:rsidRDefault="00DE638D" w:rsidP="001C2698">
      <w:pPr>
        <w:ind w:firstLine="240"/>
        <w:rPr>
          <w:rFonts w:ascii="ＭＳ Ｐ明朝" w:eastAsia="ＭＳ Ｐ明朝" w:hAnsi="ＭＳ Ｐ明朝"/>
          <w:sz w:val="24"/>
        </w:rPr>
      </w:pPr>
    </w:p>
    <w:p w14:paraId="4641C774" w14:textId="62172914" w:rsidR="00DE638D" w:rsidRPr="00DE638D" w:rsidRDefault="00DE638D" w:rsidP="005832C1">
      <w:pPr>
        <w:ind w:left="240" w:firstLine="240"/>
        <w:rPr>
          <w:rFonts w:ascii="ＭＳ Ｐ明朝" w:eastAsia="ＭＳ Ｐ明朝" w:hAnsi="ＭＳ Ｐ明朝"/>
          <w:sz w:val="24"/>
        </w:rPr>
      </w:pPr>
      <w:r w:rsidRPr="00DE638D">
        <w:rPr>
          <w:rFonts w:ascii="ＭＳ Ｐ明朝" w:eastAsia="ＭＳ Ｐ明朝" w:hAnsi="ＭＳ Ｐ明朝"/>
          <w:sz w:val="24"/>
        </w:rPr>
        <w:t>(1)</w:t>
      </w:r>
      <w:r w:rsidRPr="005832C1">
        <w:rPr>
          <w:rFonts w:ascii="BIZ UDPゴシック" w:eastAsia="BIZ UDPゴシック" w:hAnsi="BIZ UDPゴシック"/>
          <w:sz w:val="24"/>
        </w:rPr>
        <w:t xml:space="preserve"> 見よ、ひとりの王が義をもって治め、支配者たちは公正をもって統治する。</w:t>
      </w:r>
      <w:r w:rsidRPr="00DE638D">
        <w:rPr>
          <w:rFonts w:ascii="ＭＳ Ｐ明朝" w:eastAsia="ＭＳ Ｐ明朝" w:hAnsi="ＭＳ Ｐ明朝"/>
          <w:sz w:val="24"/>
        </w:rPr>
        <w:t xml:space="preserve">(2) </w:t>
      </w:r>
      <w:r w:rsidRPr="005832C1">
        <w:rPr>
          <w:rFonts w:ascii="BIZ UDPゴシック" w:eastAsia="BIZ UDPゴシック" w:hAnsi="BIZ UDPゴシック"/>
          <w:sz w:val="24"/>
        </w:rPr>
        <w:t>各人</w:t>
      </w:r>
      <w:r w:rsidRPr="00DE638D">
        <w:rPr>
          <w:rFonts w:ascii="ＭＳ Ｐ明朝" w:eastAsia="ＭＳ Ｐ明朝" w:hAnsi="ＭＳ Ｐ明朝"/>
          <w:sz w:val="24"/>
        </w:rPr>
        <w:t>（すなわちイエスの統治に参与する復活した者）</w:t>
      </w:r>
      <w:r w:rsidRPr="005832C1">
        <w:rPr>
          <w:rFonts w:ascii="BIZ UDPゴシック" w:eastAsia="BIZ UDPゴシック" w:hAnsi="BIZ UDPゴシック"/>
          <w:sz w:val="24"/>
        </w:rPr>
        <w:t>は、風を避ける避け所、嵐を逃れる隠れ場のようになり、荒野に流れる水の流れのように、また乾いた地にある大きな岩の陰のようになる。</w:t>
      </w:r>
      <w:r w:rsidR="005832C1">
        <w:rPr>
          <w:rFonts w:ascii="ＭＳ Ｐ明朝" w:eastAsia="ＭＳ Ｐ明朝" w:hAnsi="ＭＳ Ｐ明朝" w:hint="eastAsia"/>
          <w:sz w:val="24"/>
        </w:rPr>
        <w:t>（</w:t>
      </w:r>
      <w:hyperlink r:id="rId994" w:anchor="32:1" w:tooltip="見よ、ひとりの王が正義をもって統べ治め、君たちは公平をもってつかさどり、 おのおの風をさける所、暴風雨をのがれる所のようになり、かわいた所にある水の流れのように、疲れた地にある大きな岩の陰のようになる。 " w:history="1">
        <w:r w:rsidRPr="005832C1">
          <w:rPr>
            <w:rStyle w:val="ad"/>
            <w:rFonts w:ascii="ＭＳ Ｐ明朝" w:eastAsia="ＭＳ Ｐ明朝" w:hAnsi="ＭＳ Ｐ明朝"/>
            <w:sz w:val="24"/>
          </w:rPr>
          <w:t>イザヤ32章1-2節</w:t>
        </w:r>
      </w:hyperlink>
      <w:r w:rsidR="005832C1">
        <w:rPr>
          <w:rFonts w:ascii="ＭＳ Ｐ明朝" w:eastAsia="ＭＳ Ｐ明朝" w:hAnsi="ＭＳ Ｐ明朝" w:hint="eastAsia"/>
          <w:sz w:val="24"/>
        </w:rPr>
        <w:t xml:space="preserve">; 参照. </w:t>
      </w:r>
      <w:hyperlink r:id="rId995" w:anchor="32:8" w:tooltip="しかし尊い人は尊いことを語り、つねに尊いことを行う。 " w:history="1">
        <w:r w:rsidRPr="005832C1">
          <w:rPr>
            <w:rStyle w:val="ad"/>
            <w:rFonts w:ascii="ＭＳ Ｐ明朝" w:eastAsia="ＭＳ Ｐ明朝" w:hAnsi="ＭＳ Ｐ明朝"/>
            <w:sz w:val="24"/>
          </w:rPr>
          <w:t>イザヤ32章8節</w:t>
        </w:r>
      </w:hyperlink>
      <w:r w:rsidRPr="00DE638D">
        <w:rPr>
          <w:rFonts w:ascii="ＭＳ Ｐ明朝" w:eastAsia="ＭＳ Ｐ明朝" w:hAnsi="ＭＳ Ｐ明朝"/>
          <w:sz w:val="24"/>
        </w:rPr>
        <w:t>）</w:t>
      </w:r>
    </w:p>
    <w:p w14:paraId="648D7AD7" w14:textId="77777777" w:rsidR="00DE638D" w:rsidRPr="00DE638D" w:rsidRDefault="00DE638D" w:rsidP="00DE638D">
      <w:pPr>
        <w:ind w:firstLine="240"/>
        <w:rPr>
          <w:rFonts w:ascii="ＭＳ Ｐ明朝" w:eastAsia="ＭＳ Ｐ明朝" w:hAnsi="ＭＳ Ｐ明朝"/>
          <w:sz w:val="24"/>
        </w:rPr>
      </w:pPr>
    </w:p>
    <w:p w14:paraId="22AE7D46" w14:textId="01234230" w:rsidR="00DE638D" w:rsidRPr="00DE638D" w:rsidRDefault="00DE638D" w:rsidP="00DE638D">
      <w:pPr>
        <w:ind w:firstLine="240"/>
        <w:rPr>
          <w:rFonts w:ascii="ＭＳ Ｐ明朝" w:eastAsia="ＭＳ Ｐ明朝" w:hAnsi="ＭＳ Ｐ明朝"/>
          <w:sz w:val="24"/>
        </w:rPr>
      </w:pPr>
      <w:r w:rsidRPr="00DE638D">
        <w:rPr>
          <w:rFonts w:ascii="ＭＳ Ｐ明朝" w:eastAsia="ＭＳ Ｐ明朝" w:hAnsi="ＭＳ Ｐ明朝" w:hint="eastAsia"/>
          <w:sz w:val="24"/>
        </w:rPr>
        <w:t>復活した信者として、肉体的または感情的な苦痛や疲労を経験することができない者となった私たちにとって、千年王国における行政上の務めは、「愛の労苦」であり、「喜びに満ちた働き」となるのです。それは、アダムがエデンの園で与えられた働きのようなものですが、私たちの永遠の状態が彼の堕落前の状態をはるかに</w:t>
      </w:r>
      <w:r w:rsidRPr="005832C1">
        <w:rPr>
          <w:rFonts w:ascii="ＭＳ Ｐ明朝" w:eastAsia="ＭＳ Ｐ明朝" w:hAnsi="ＭＳ Ｐ明朝" w:hint="eastAsia"/>
          <w:sz w:val="24"/>
        </w:rPr>
        <w:t>上回る</w:t>
      </w:r>
      <w:r w:rsidR="005832C1" w:rsidRPr="005832C1">
        <w:rPr>
          <w:rFonts w:ascii="ＭＳ Ｐ明朝" w:eastAsia="ＭＳ Ｐ明朝" w:hAnsi="ＭＳ Ｐ明朝" w:hint="eastAsia"/>
          <w:sz w:val="24"/>
        </w:rPr>
        <w:t>だけに</w:t>
      </w:r>
      <w:r w:rsidRPr="00DE638D">
        <w:rPr>
          <w:rFonts w:ascii="ＭＳ Ｐ明朝" w:eastAsia="ＭＳ Ｐ明朝" w:hAnsi="ＭＳ Ｐ明朝" w:hint="eastAsia"/>
          <w:sz w:val="24"/>
        </w:rPr>
        <w:t>、はるかに満足に満ち、煩いのないものとなります。かつて虐げられ、退けられ、地上においては追放された者、また寄留者であった私たち（</w:t>
      </w:r>
      <w:hyperlink r:id="rId996" w:anchor="11:36" w:tooltip="なおほかの者たちは、あざけられ、むち打たれ、しばり上げられ、投獄されるほどのめに会った。 あるいは、石で打たれ、さいなまれ、のこぎりで引かれ、つるぎで切り殺され、羊の皮や、やぎの皮を着て歩きまわり、無一物になり、悩まされ、苦しめられ、 （この世は彼らの住む所ではなかった）、荒野と山の中と岩の穴と土の穴とを、さまよい続けた。 " w:history="1">
        <w:r w:rsidRPr="005832C1">
          <w:rPr>
            <w:rStyle w:val="ad"/>
            <w:rFonts w:ascii="ＭＳ Ｐ明朝" w:eastAsia="ＭＳ Ｐ明朝" w:hAnsi="ＭＳ Ｐ明朝"/>
            <w:sz w:val="24"/>
          </w:rPr>
          <w:t>へブル11章36-38節</w:t>
        </w:r>
      </w:hyperlink>
      <w:r w:rsidRPr="00DE638D">
        <w:rPr>
          <w:rFonts w:ascii="ＭＳ Ｐ明朝" w:eastAsia="ＭＳ Ｐ明朝" w:hAnsi="ＭＳ Ｐ明朝"/>
          <w:sz w:val="24"/>
        </w:rPr>
        <w:t>参照）は、その栄光ある時において、「約束を得</w:t>
      </w:r>
      <w:r w:rsidRPr="00DE638D">
        <w:rPr>
          <w:rFonts w:ascii="ＭＳ Ｐ明朝" w:eastAsia="ＭＳ Ｐ明朝" w:hAnsi="ＭＳ Ｐ明朝" w:hint="eastAsia"/>
          <w:sz w:val="24"/>
        </w:rPr>
        <w:t>た」者、すなわち復活と報いにあずかった者となるのです（</w:t>
      </w:r>
      <w:hyperlink r:id="rId997" w:anchor="11:39" w:tooltip="さて、これらの人々はみな、信仰によってあかしされたが、約束のものは受けなかった。 神はわたしたちのために、さらに良いものをあらかじめ備えて下さっているので、わたしたちをほかにしては彼らが全うされることはない。 " w:history="1">
        <w:r w:rsidRPr="00732541">
          <w:rPr>
            <w:rStyle w:val="ad"/>
            <w:rFonts w:ascii="ＭＳ Ｐ明朝" w:eastAsia="ＭＳ Ｐ明朝" w:hAnsi="ＭＳ Ｐ明朝"/>
            <w:sz w:val="24"/>
          </w:rPr>
          <w:t>へブル11章39-40節</w:t>
        </w:r>
      </w:hyperlink>
      <w:r w:rsidRPr="00DE638D">
        <w:rPr>
          <w:rFonts w:ascii="ＭＳ Ｐ明朝" w:eastAsia="ＭＳ Ｐ明朝" w:hAnsi="ＭＳ Ｐ明朝"/>
          <w:sz w:val="24"/>
        </w:rPr>
        <w:t>参照）。もはやこの世や、</w:t>
      </w:r>
      <w:r w:rsidR="00732541" w:rsidRPr="00732541">
        <w:rPr>
          <w:rFonts w:ascii="ＭＳ Ｐ明朝" w:eastAsia="ＭＳ Ｐ明朝" w:hAnsi="ＭＳ Ｐ明朝"/>
          <w:sz w:val="24"/>
        </w:rPr>
        <w:t>その現在の悪しき支配者の気まぐれな支配に左右されることもなく</w:t>
      </w:r>
      <w:r w:rsidRPr="00DE638D">
        <w:rPr>
          <w:rFonts w:ascii="ＭＳ Ｐ明朝" w:eastAsia="ＭＳ Ｐ明朝" w:hAnsi="ＭＳ Ｐ明朝"/>
          <w:sz w:val="24"/>
        </w:rPr>
        <w:t>（</w:t>
      </w:r>
      <w:hyperlink r:id="rId998" w:anchor="33:18" w:tooltip="あなたの心はかの恐ろしかった事を思い出す。「数を調べた者はどこにいるか。みつぎを量った者はどこにいるか。やぐらを数えた者はどこにいるか」。 あなたはもはや高慢な民を見ない。かの民の言葉はあいまいで、聞きとりがたく、その舌はどもって、悟りがたい。 " w:history="1">
        <w:r w:rsidRPr="00732541">
          <w:rPr>
            <w:rStyle w:val="ad"/>
            <w:rFonts w:ascii="ＭＳ Ｐ明朝" w:eastAsia="ＭＳ Ｐ明朝" w:hAnsi="ＭＳ Ｐ明朝"/>
            <w:sz w:val="24"/>
          </w:rPr>
          <w:t>イザヤ33章18-19節</w:t>
        </w:r>
      </w:hyperlink>
      <w:r w:rsidRPr="00DE638D">
        <w:rPr>
          <w:rFonts w:ascii="ＭＳ Ｐ明朝" w:eastAsia="ＭＳ Ｐ明朝" w:hAnsi="ＭＳ Ｐ明朝"/>
          <w:sz w:val="24"/>
        </w:rPr>
        <w:t>参照）、私たちは義なる方と共に、その代理者として千年の間、この世界を治めるようになります。</w:t>
      </w:r>
    </w:p>
    <w:p w14:paraId="1B08A0E0" w14:textId="77777777" w:rsidR="00DE638D" w:rsidRPr="00732541" w:rsidRDefault="00DE638D" w:rsidP="00DE638D">
      <w:pPr>
        <w:ind w:firstLine="240"/>
        <w:rPr>
          <w:rFonts w:ascii="ＭＳ Ｐ明朝" w:eastAsia="ＭＳ Ｐ明朝" w:hAnsi="ＭＳ Ｐ明朝"/>
          <w:sz w:val="24"/>
        </w:rPr>
      </w:pPr>
    </w:p>
    <w:p w14:paraId="35107EED" w14:textId="61B89297" w:rsidR="00DE638D" w:rsidRDefault="00DE638D" w:rsidP="00732541">
      <w:pPr>
        <w:ind w:left="240" w:firstLine="240"/>
        <w:rPr>
          <w:rFonts w:ascii="ＭＳ Ｐ明朝" w:eastAsia="ＭＳ Ｐ明朝" w:hAnsi="ＭＳ Ｐ明朝"/>
          <w:sz w:val="24"/>
        </w:rPr>
      </w:pPr>
      <w:r w:rsidRPr="00732541">
        <w:rPr>
          <w:rFonts w:ascii="BIZ UDPゴシック" w:eastAsia="BIZ UDPゴシック" w:hAnsi="BIZ UDPゴシック" w:hint="eastAsia"/>
          <w:sz w:val="24"/>
        </w:rPr>
        <w:t>あなたの心は、かつての恐れを思い起こす。「あの書記官はどこにいるのか。貢ぎを取り立てた者はどこにいるのか。塔を数えていた者はどこにいるのか。」あなたはもはや横柄な民を見ることがない。聞き取りにくい言葉を語る民、理解しがたい舌を持つ民を見ることはない。</w:t>
      </w:r>
      <w:r w:rsidR="00732541">
        <w:rPr>
          <w:rFonts w:ascii="ＭＳ Ｐ明朝" w:eastAsia="ＭＳ Ｐ明朝" w:hAnsi="ＭＳ Ｐ明朝" w:hint="eastAsia"/>
          <w:sz w:val="24"/>
        </w:rPr>
        <w:t>(</w:t>
      </w:r>
      <w:hyperlink r:id="rId999" w:anchor="33:18" w:tooltip="あなたの心はかの恐ろしかった事を思い出す。「数を調べた者はどこにいるか。みつぎを量った者はどこにいるか。やぐらを数えた者はどこにいるか」。 あなたはもはや高慢な民を見ない。かの民の言葉はあいまいで、聞きとりがたく、その舌はどもって、悟りがたい。 " w:history="1">
        <w:r w:rsidR="00732541" w:rsidRPr="00732541">
          <w:rPr>
            <w:rStyle w:val="ad"/>
            <w:rFonts w:ascii="ＭＳ Ｐ明朝" w:eastAsia="ＭＳ Ｐ明朝" w:hAnsi="ＭＳ Ｐ明朝"/>
            <w:sz w:val="24"/>
          </w:rPr>
          <w:t>イザヤ33章18-19節</w:t>
        </w:r>
      </w:hyperlink>
      <w:r w:rsidR="00732541">
        <w:rPr>
          <w:rFonts w:ascii="ＭＳ Ｐ明朝" w:eastAsia="ＭＳ Ｐ明朝" w:hAnsi="ＭＳ Ｐ明朝" w:hint="eastAsia"/>
          <w:sz w:val="24"/>
        </w:rPr>
        <w:t>)</w:t>
      </w:r>
    </w:p>
    <w:p w14:paraId="02869FFE" w14:textId="3851B389" w:rsidR="00DE638D" w:rsidRPr="00DE638D" w:rsidRDefault="00DE638D" w:rsidP="00DE638D">
      <w:pPr>
        <w:ind w:firstLine="240"/>
        <w:rPr>
          <w:rFonts w:ascii="ＭＳ Ｐ明朝" w:eastAsia="ＭＳ Ｐ明朝" w:hAnsi="ＭＳ Ｐ明朝"/>
          <w:sz w:val="24"/>
        </w:rPr>
      </w:pPr>
      <w:r w:rsidRPr="00DE638D">
        <w:rPr>
          <w:rFonts w:ascii="ＭＳ Ｐ明朝" w:eastAsia="ＭＳ Ｐ明朝" w:hAnsi="ＭＳ Ｐ明朝" w:hint="eastAsia"/>
          <w:sz w:val="24"/>
        </w:rPr>
        <w:t>これらの節から分かるように、キリストの統治の祝福は、悪しき者の支配（特に獣の支配によって最も著しく示されたもの）とは鮮やかな対照をなすことになります。それは私たちにとってだけでなく、艱難期を生き延びる千年王国の住民にとっても同様であり、</w:t>
      </w:r>
      <w:r w:rsidRPr="00DE638D">
        <w:rPr>
          <w:rFonts w:ascii="ＭＳ Ｐ明朝" w:eastAsia="ＭＳ Ｐ明朝" w:hAnsi="ＭＳ Ｐ明朝" w:hint="eastAsia"/>
          <w:sz w:val="24"/>
        </w:rPr>
        <w:lastRenderedPageBreak/>
        <w:t>とりわけ上に述べられた将来の反応に関係するイスラエルの人々にとって、特に顕著となります。実際、この点においてイスラエルの統治は最も祝福され、最も特異なものとなります。というのは、エルサレムが世界の新しい首都となり、メシ</w:t>
      </w:r>
      <w:r w:rsidR="00732541">
        <w:rPr>
          <w:rFonts w:ascii="ＭＳ Ｐ明朝" w:eastAsia="ＭＳ Ｐ明朝" w:hAnsi="ＭＳ Ｐ明朝" w:hint="eastAsia"/>
          <w:sz w:val="24"/>
        </w:rPr>
        <w:t>ヤ</w:t>
      </w:r>
      <w:r w:rsidRPr="00DE638D">
        <w:rPr>
          <w:rFonts w:ascii="ＭＳ Ｐ明朝" w:eastAsia="ＭＳ Ｐ明朝" w:hAnsi="ＭＳ Ｐ明朝" w:hint="eastAsia"/>
          <w:sz w:val="24"/>
        </w:rPr>
        <w:t>ご自身がそこに住まわれ、直接統治されるからです。イスラエル本土は、復活したダビデ自身によって、その王として儀式的に統治されることになります（聖書の約束の成就として：</w:t>
      </w:r>
      <w:hyperlink r:id="rId1000" w:anchor="30:9" w:tooltip="彼らはその神、主と、わたしが彼らのために立てるその王ダビデに仕える。 " w:history="1">
        <w:r w:rsidRPr="00732541">
          <w:rPr>
            <w:rStyle w:val="ad"/>
            <w:rFonts w:ascii="ＭＳ Ｐ明朝" w:eastAsia="ＭＳ Ｐ明朝" w:hAnsi="ＭＳ Ｐ明朝"/>
            <w:sz w:val="24"/>
          </w:rPr>
          <w:t>エレミヤ30章9節</w:t>
        </w:r>
      </w:hyperlink>
      <w:r w:rsidR="00732541">
        <w:rPr>
          <w:rFonts w:ascii="ＭＳ Ｐ明朝" w:eastAsia="ＭＳ Ｐ明朝" w:hAnsi="ＭＳ Ｐ明朝" w:hint="eastAsia"/>
          <w:sz w:val="24"/>
        </w:rPr>
        <w:t>,</w:t>
      </w:r>
      <w:r w:rsidRPr="00DE638D">
        <w:rPr>
          <w:rFonts w:ascii="ＭＳ Ｐ明朝" w:eastAsia="ＭＳ Ｐ明朝" w:hAnsi="ＭＳ Ｐ明朝"/>
          <w:sz w:val="24"/>
        </w:rPr>
        <w:t xml:space="preserve"> </w:t>
      </w:r>
      <w:hyperlink r:id="rId1001" w:anchor="33:15" w:tooltip="その日、その時になるならば、わたしはダビデのために一つの正しい枝を生じさせよう。彼は公平と正義を地に行う。 その日、ユダは救を得、エルサレムは安らかにおる。その名は『主はわれわれの正義』ととなえられる。 主はこう仰せられる、イスラエルの家の位に座する人がダビデの子孫のうちに欠けることはない。 " w:history="1">
        <w:r w:rsidRPr="00732541">
          <w:rPr>
            <w:rStyle w:val="ad"/>
            <w:rFonts w:ascii="ＭＳ Ｐ明朝" w:eastAsia="ＭＳ Ｐ明朝" w:hAnsi="ＭＳ Ｐ明朝"/>
            <w:sz w:val="24"/>
          </w:rPr>
          <w:t>33章15-17節</w:t>
        </w:r>
      </w:hyperlink>
      <w:r w:rsidRPr="00DE638D">
        <w:rPr>
          <w:rFonts w:ascii="ＭＳ Ｐ明朝" w:eastAsia="ＭＳ Ｐ明朝" w:hAnsi="ＭＳ Ｐ明朝"/>
          <w:sz w:val="24"/>
        </w:rPr>
        <w:t xml:space="preserve">; </w:t>
      </w:r>
      <w:hyperlink r:id="rId1002" w:anchor="34:23" w:tooltip="わたしは彼らの上にひとりの牧者を立てる。すなわちわがしもべダビデである。彼は彼らを養う。彼は彼らを養い、彼らの牧者となる。 主なるわたしは彼らの神となり、わがしもべダビデは彼らのうちにあって君となる。主なるわたしはこれを言う。 " w:history="1">
        <w:r w:rsidRPr="00732541">
          <w:rPr>
            <w:rStyle w:val="ad"/>
            <w:rFonts w:ascii="ＭＳ Ｐ明朝" w:eastAsia="ＭＳ Ｐ明朝" w:hAnsi="ＭＳ Ｐ明朝"/>
            <w:sz w:val="24"/>
          </w:rPr>
          <w:t>エゼキエル34章23-24節</w:t>
        </w:r>
      </w:hyperlink>
      <w:r w:rsidR="00732541">
        <w:rPr>
          <w:rFonts w:ascii="ＭＳ Ｐ明朝" w:eastAsia="ＭＳ Ｐ明朝" w:hAnsi="ＭＳ Ｐ明朝" w:hint="eastAsia"/>
          <w:sz w:val="24"/>
        </w:rPr>
        <w:t>,</w:t>
      </w:r>
      <w:r w:rsidRPr="00DE638D">
        <w:rPr>
          <w:rFonts w:ascii="ＭＳ Ｐ明朝" w:eastAsia="ＭＳ Ｐ明朝" w:hAnsi="ＭＳ Ｐ明朝"/>
          <w:sz w:val="24"/>
        </w:rPr>
        <w:t xml:space="preserve"> </w:t>
      </w:r>
      <w:hyperlink r:id="rId1003" w:anchor="37:24" w:tooltip="わがしもべダビデは彼らの王となる。彼らすべての者のために、ひとりの牧者が立つ。彼らはわがおきてに歩み、わが定めを守って行う。 彼らはわがしもべヤコブに、わたしが与えた地に住む。これはあなたがたの先祖の住んだ所である。そこに彼らと、その子らと、その子孫とが永遠に住み、わがしもべダビデが、永遠に彼らの君となる。 " w:history="1">
        <w:r w:rsidRPr="00F668D8">
          <w:rPr>
            <w:rStyle w:val="ad"/>
            <w:rFonts w:ascii="ＭＳ Ｐ明朝" w:eastAsia="ＭＳ Ｐ明朝" w:hAnsi="ＭＳ Ｐ明朝"/>
            <w:sz w:val="24"/>
          </w:rPr>
          <w:t>37章24-25節</w:t>
        </w:r>
      </w:hyperlink>
      <w:r w:rsidRPr="00DE638D">
        <w:rPr>
          <w:rFonts w:ascii="ＭＳ Ｐ明朝" w:eastAsia="ＭＳ Ｐ明朝" w:hAnsi="ＭＳ Ｐ明朝"/>
          <w:sz w:val="24"/>
        </w:rPr>
        <w:t xml:space="preserve">; </w:t>
      </w:r>
      <w:hyperlink r:id="rId1004" w:anchor="3:5" w:tooltip="そしてその後イスラエルの子らは帰って来て、その神、主と、その王ダビデとをたずね求め、終りの日におののいて、主とその恵みに向かって来る。 " w:history="1">
        <w:r w:rsidRPr="00B22000">
          <w:rPr>
            <w:rStyle w:val="ad"/>
            <w:rFonts w:ascii="ＭＳ Ｐ明朝" w:eastAsia="ＭＳ Ｐ明朝" w:hAnsi="ＭＳ Ｐ明朝"/>
            <w:sz w:val="24"/>
          </w:rPr>
          <w:t>ホセア3章5節</w:t>
        </w:r>
      </w:hyperlink>
      <w:r w:rsidRPr="00B22000">
        <w:rPr>
          <w:rFonts w:ascii="ＭＳ Ｐ明朝" w:eastAsia="ＭＳ Ｐ明朝" w:hAnsi="ＭＳ Ｐ明朝"/>
          <w:sz w:val="24"/>
        </w:rPr>
        <w:t>）。一方、日常的な行政の務めは「君」によって担われます。この人物</w:t>
      </w:r>
      <w:r w:rsidRPr="00DE638D">
        <w:rPr>
          <w:rFonts w:ascii="ＭＳ Ｐ明朝" w:eastAsia="ＭＳ Ｐ明朝" w:hAnsi="ＭＳ Ｐ明朝"/>
          <w:sz w:val="24"/>
        </w:rPr>
        <w:t>はダビデの家系に属する復活していない者であり、特別な特権を与えられています（</w:t>
      </w:r>
      <w:hyperlink r:id="rId1005" w:anchor="45:1" w:tooltip="(1)あなたがたは、くじを引き、地を分けて、それを所有するときには、地の一部を聖なる地所として主にささげよ。その長さは二万五千キュビト、幅は二万キュビトで、その区域はすべて聖なる地である。(2)そのうち聖所に属するものは縦横五百キュビトずつであって、それは四角である。また五十キュビトの空地をその周囲につくれ。(3)あなたはこの聖なる地所から長さ二万五千キュビト、幅一万キュビトを測り取り、その中に聖所と至聖所とを設けよ。(4)これは国の中で聖なる所であって、主に近く仕える聖所の仕え人である祭司に帰属する…" w:history="1">
        <w:r w:rsidRPr="00B22000">
          <w:rPr>
            <w:rStyle w:val="ad"/>
            <w:rFonts w:ascii="ＭＳ Ｐ明朝" w:eastAsia="ＭＳ Ｐ明朝" w:hAnsi="ＭＳ Ｐ明朝"/>
            <w:sz w:val="24"/>
          </w:rPr>
          <w:t>エゼキエル45-46章</w:t>
        </w:r>
      </w:hyperlink>
      <w:r w:rsidRPr="00DE638D">
        <w:rPr>
          <w:rFonts w:ascii="ＭＳ Ｐ明朝" w:eastAsia="ＭＳ Ｐ明朝" w:hAnsi="ＭＳ Ｐ明朝"/>
          <w:sz w:val="24"/>
        </w:rPr>
        <w:t>）</w:t>
      </w:r>
      <w:r w:rsidR="00D82FA0">
        <w:rPr>
          <w:rStyle w:val="ac"/>
          <w:rFonts w:ascii="ＭＳ Ｐ明朝" w:eastAsia="ＭＳ Ｐ明朝" w:hAnsi="ＭＳ Ｐ明朝"/>
          <w:sz w:val="24"/>
        </w:rPr>
        <w:footnoteReference w:id="39"/>
      </w:r>
      <w:r w:rsidRPr="00DE638D">
        <w:rPr>
          <w:rFonts w:ascii="ＭＳ Ｐ明朝" w:eastAsia="ＭＳ Ｐ明朝" w:hAnsi="ＭＳ Ｐ明朝"/>
          <w:sz w:val="24"/>
        </w:rPr>
        <w:t>。さらにこの君の下にも、復活していない人々の中から選ばれた補佐者たちが置かれ、その務めを助けることになります。</w:t>
      </w:r>
    </w:p>
    <w:p w14:paraId="01B48A6D" w14:textId="77777777" w:rsidR="00DE638D" w:rsidRPr="00DE638D" w:rsidRDefault="00DE638D" w:rsidP="00DE638D">
      <w:pPr>
        <w:ind w:firstLine="240"/>
        <w:rPr>
          <w:rFonts w:ascii="ＭＳ Ｐ明朝" w:eastAsia="ＭＳ Ｐ明朝" w:hAnsi="ＭＳ Ｐ明朝"/>
          <w:sz w:val="24"/>
        </w:rPr>
      </w:pPr>
    </w:p>
    <w:p w14:paraId="062F1F17" w14:textId="0978FB5A" w:rsidR="00DE638D" w:rsidRPr="00DE638D" w:rsidRDefault="00DE638D" w:rsidP="00B22000">
      <w:pPr>
        <w:ind w:left="240" w:firstLine="240"/>
        <w:rPr>
          <w:rFonts w:ascii="ＭＳ Ｐ明朝" w:eastAsia="ＭＳ Ｐ明朝" w:hAnsi="ＭＳ Ｐ明朝"/>
          <w:sz w:val="24"/>
        </w:rPr>
      </w:pPr>
      <w:r w:rsidRPr="00DE638D">
        <w:rPr>
          <w:rFonts w:ascii="ＭＳ Ｐ明朝" w:eastAsia="ＭＳ Ｐ明朝" w:hAnsi="ＭＳ Ｐ明朝"/>
          <w:sz w:val="24"/>
        </w:rPr>
        <w:t xml:space="preserve">(3) </w:t>
      </w:r>
      <w:r w:rsidRPr="00B22000">
        <w:rPr>
          <w:rFonts w:ascii="BIZ UDPゴシック" w:eastAsia="BIZ UDPゴシック" w:hAnsi="BIZ UDPゴシック"/>
          <w:sz w:val="24"/>
        </w:rPr>
        <w:t>「わたしは自分の群れの残りの者を、彼らを追い散らしたすべての国々から集め、彼らの牧場へ連れ戻す。そこで彼らは実を結び、数を増やす。</w:t>
      </w:r>
      <w:r w:rsidRPr="00DE638D">
        <w:rPr>
          <w:rFonts w:ascii="ＭＳ Ｐ明朝" w:eastAsia="ＭＳ Ｐ明朝" w:hAnsi="ＭＳ Ｐ明朝"/>
          <w:sz w:val="24"/>
        </w:rPr>
        <w:t xml:space="preserve">(4) </w:t>
      </w:r>
      <w:r w:rsidRPr="00B22000">
        <w:rPr>
          <w:rFonts w:ascii="BIZ UDPゴシック" w:eastAsia="BIZ UDPゴシック" w:hAnsi="BIZ UDPゴシック"/>
          <w:sz w:val="24"/>
        </w:rPr>
        <w:t>わたしは彼らの上に牧者たちを立て、彼らを養わせる。彼らはもはや恐れることも、おののくこともなく、ひとりも失われることはない」と主は言われる。</w:t>
      </w:r>
      <w:r w:rsidR="00B22000">
        <w:rPr>
          <w:rFonts w:ascii="ＭＳ Ｐ明朝" w:eastAsia="ＭＳ Ｐ明朝" w:hAnsi="ＭＳ Ｐ明朝" w:hint="eastAsia"/>
          <w:sz w:val="24"/>
        </w:rPr>
        <w:t>（</w:t>
      </w:r>
      <w:hyperlink r:id="rId1006" w:anchor="23:3" w:tooltip="(3)わたしの群れの残った者を、追いやったすべての地から集め、再びこれをそのおりに帰らせよう。彼らは子を産んでその数が多くなる。(4)わたしはこれを養う牧者をその上に立てる、彼らは再び恐れることなく、またおののくことなく、いなくなることもないと、主は言われる。(5)主は仰せられる、見よ、わたしがダビデのために一つの正しい枝を起す日がくる。彼は王となって世を治め、栄えて、公平と正義を世に行う。(6)その日ユダは救を得、イスラエルは安らかにおる。その名は『主はわれわれの正義』ととなえられる。" w:history="1">
        <w:r w:rsidRPr="000B68AB">
          <w:rPr>
            <w:rStyle w:val="ad"/>
            <w:rFonts w:ascii="ＭＳ Ｐ明朝" w:eastAsia="ＭＳ Ｐ明朝" w:hAnsi="ＭＳ Ｐ明朝"/>
            <w:sz w:val="24"/>
          </w:rPr>
          <w:t>エレミヤ23章3-6節</w:t>
        </w:r>
      </w:hyperlink>
      <w:r w:rsidR="00B22000">
        <w:rPr>
          <w:rFonts w:ascii="ＭＳ Ｐ明朝" w:eastAsia="ＭＳ Ｐ明朝" w:hAnsi="ＭＳ Ｐ明朝" w:hint="eastAsia"/>
          <w:sz w:val="24"/>
        </w:rPr>
        <w:t>）</w:t>
      </w:r>
    </w:p>
    <w:p w14:paraId="58C87543" w14:textId="77777777" w:rsidR="00DE638D" w:rsidRPr="00DE638D" w:rsidRDefault="00DE638D" w:rsidP="00DE638D">
      <w:pPr>
        <w:ind w:firstLine="240"/>
        <w:rPr>
          <w:rFonts w:ascii="ＭＳ Ｐ明朝" w:eastAsia="ＭＳ Ｐ明朝" w:hAnsi="ＭＳ Ｐ明朝"/>
          <w:sz w:val="24"/>
        </w:rPr>
      </w:pPr>
    </w:p>
    <w:p w14:paraId="1D478198" w14:textId="09A3F8E7" w:rsidR="00DE638D" w:rsidRPr="00DE638D" w:rsidRDefault="00DE638D" w:rsidP="00DE638D">
      <w:pPr>
        <w:ind w:firstLine="240"/>
        <w:rPr>
          <w:rFonts w:ascii="ＭＳ Ｐ明朝" w:eastAsia="ＭＳ Ｐ明朝" w:hAnsi="ＭＳ Ｐ明朝"/>
          <w:sz w:val="24"/>
        </w:rPr>
      </w:pPr>
      <w:r w:rsidRPr="00DE638D">
        <w:rPr>
          <w:rFonts w:ascii="ＭＳ Ｐ明朝" w:eastAsia="ＭＳ Ｐ明朝" w:hAnsi="ＭＳ Ｐ明朝" w:hint="eastAsia"/>
          <w:sz w:val="24"/>
        </w:rPr>
        <w:t>ここに、最も可能性の高い統治の型を見ることができます。すなわち、完全な監督がありながらも、死すべき人間との接点を持つ形での統治であり、この型は疑いなく世界中</w:t>
      </w:r>
      <w:r w:rsidR="000B68AB" w:rsidRPr="000B68AB">
        <w:rPr>
          <w:rFonts w:ascii="ＭＳ Ｐ明朝" w:eastAsia="ＭＳ Ｐ明朝" w:hAnsi="ＭＳ Ｐ明朝"/>
          <w:sz w:val="24"/>
        </w:rPr>
        <w:t>各地で同じように再現されること</w:t>
      </w:r>
      <w:r w:rsidRPr="00DE638D">
        <w:rPr>
          <w:rFonts w:ascii="ＭＳ Ｐ明朝" w:eastAsia="ＭＳ Ｐ明朝" w:hAnsi="ＭＳ Ｐ明朝" w:hint="eastAsia"/>
          <w:sz w:val="24"/>
        </w:rPr>
        <w:t>になるでしょう。すでに見たように、復活した信者たちはキリストの統治に参与しますが、おそらくダビデの例のように、いわば最高執行的な立場において、また裁判的な立場において関与することになります（</w:t>
      </w:r>
      <w:hyperlink r:id="rId1007" w:anchor="19:28" w:tooltip="イエスは彼らに言われた、「よく聞いておくがよい。世が改まって、人の子がその栄光の座につく時には、わたしに従ってきたあなたがたもまた、十二の位に座してイスラエルの十二の部族をさばくであろう。 " w:history="1">
        <w:r w:rsidRPr="000B68AB">
          <w:rPr>
            <w:rStyle w:val="ad"/>
            <w:rFonts w:ascii="ＭＳ Ｐ明朝" w:eastAsia="ＭＳ Ｐ明朝" w:hAnsi="ＭＳ Ｐ明朝"/>
            <w:sz w:val="24"/>
          </w:rPr>
          <w:t>マタイ19章28節</w:t>
        </w:r>
      </w:hyperlink>
      <w:r w:rsidRPr="00DE638D">
        <w:rPr>
          <w:rFonts w:ascii="ＭＳ Ｐ明朝" w:eastAsia="ＭＳ Ｐ明朝" w:hAnsi="ＭＳ Ｐ明朝"/>
          <w:sz w:val="24"/>
        </w:rPr>
        <w:t xml:space="preserve">; </w:t>
      </w:r>
      <w:hyperlink r:id="rId1008" w:anchor="22:30" w:tooltip="わたしの国で食卓について飲み食いをさせ、また位に座してイスラエルの十二の部族をさばかせるであろう。 " w:history="1">
        <w:r w:rsidRPr="000B68AB">
          <w:rPr>
            <w:rStyle w:val="ad"/>
            <w:rFonts w:ascii="ＭＳ Ｐ明朝" w:eastAsia="ＭＳ Ｐ明朝" w:hAnsi="ＭＳ Ｐ明朝"/>
            <w:sz w:val="24"/>
          </w:rPr>
          <w:t>ルカ22章30節</w:t>
        </w:r>
      </w:hyperlink>
      <w:r w:rsidRPr="00DE638D">
        <w:rPr>
          <w:rFonts w:ascii="ＭＳ Ｐ明朝" w:eastAsia="ＭＳ Ｐ明朝" w:hAnsi="ＭＳ Ｐ明朝"/>
          <w:sz w:val="24"/>
        </w:rPr>
        <w:t xml:space="preserve">; </w:t>
      </w:r>
      <w:hyperlink r:id="rId1009" w:anchor="6:2" w:tooltip="それとも、聖徒は世をさばくものであることを、あなたがたは知らないのか。そして、世があなたがたによってさばかれるべきであるのに、きわめて小さい事件でもさばく力がないのか。 " w:history="1">
        <w:r w:rsidRPr="000B68AB">
          <w:rPr>
            <w:rStyle w:val="ad"/>
            <w:rFonts w:ascii="ＭＳ Ｐ明朝" w:eastAsia="ＭＳ Ｐ明朝" w:hAnsi="ＭＳ Ｐ明朝"/>
            <w:sz w:val="24"/>
          </w:rPr>
          <w:t>第一コリント6章2節</w:t>
        </w:r>
      </w:hyperlink>
      <w:r w:rsidRPr="00DE638D">
        <w:rPr>
          <w:rFonts w:ascii="ＭＳ Ｐ明朝" w:eastAsia="ＭＳ Ｐ明朝" w:hAnsi="ＭＳ Ｐ明朝"/>
          <w:sz w:val="24"/>
        </w:rPr>
        <w:t xml:space="preserve">; </w:t>
      </w:r>
      <w:hyperlink r:id="rId1010" w:anchor="3:21" w:tooltip="勝利を得る者には、わたしと共にわたしの座につかせよう。それはちょうど、わたしが勝利を得てわたしの父と共にその御座についたのと同様である。 " w:history="1">
        <w:r w:rsidRPr="000B68AB">
          <w:rPr>
            <w:rStyle w:val="ad"/>
            <w:rFonts w:ascii="ＭＳ Ｐ明朝" w:eastAsia="ＭＳ Ｐ明朝" w:hAnsi="ＭＳ Ｐ明朝"/>
            <w:sz w:val="24"/>
          </w:rPr>
          <w:t>黙示録3章21節</w:t>
        </w:r>
      </w:hyperlink>
      <w:r w:rsidR="000B68AB">
        <w:rPr>
          <w:rFonts w:ascii="ＭＳ Ｐ明朝" w:eastAsia="ＭＳ Ｐ明朝" w:hAnsi="ＭＳ Ｐ明朝" w:hint="eastAsia"/>
          <w:sz w:val="24"/>
        </w:rPr>
        <w:t>,</w:t>
      </w:r>
      <w:r w:rsidRPr="00DE638D">
        <w:rPr>
          <w:rFonts w:ascii="ＭＳ Ｐ明朝" w:eastAsia="ＭＳ Ｐ明朝" w:hAnsi="ＭＳ Ｐ明朝"/>
          <w:sz w:val="24"/>
        </w:rPr>
        <w:t xml:space="preserve"> </w:t>
      </w:r>
      <w:hyperlink r:id="rId1011" w:anchor="20:4" w:tooltip="(4)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5)（それ以外の死人は、千年の期間が終るまで生きかえらなかった。）これが第一の復活である。(6)この第一の復活にあずかる者は、さいわいな者であり、また聖なる者である。この人たちに対し…" w:history="1">
        <w:r w:rsidRPr="000B68AB">
          <w:rPr>
            <w:rStyle w:val="ad"/>
            <w:rFonts w:ascii="ＭＳ Ｐ明朝" w:eastAsia="ＭＳ Ｐ明朝" w:hAnsi="ＭＳ Ｐ明朝"/>
            <w:sz w:val="24"/>
          </w:rPr>
          <w:t>20章4-6節</w:t>
        </w:r>
      </w:hyperlink>
      <w:r w:rsidRPr="00DE638D">
        <w:rPr>
          <w:rFonts w:ascii="ＭＳ Ｐ明朝" w:eastAsia="ＭＳ Ｐ明朝" w:hAnsi="ＭＳ Ｐ明朝"/>
          <w:sz w:val="24"/>
        </w:rPr>
        <w:t>）。そして、実務的で日々の行政は、復活していない</w:t>
      </w:r>
      <w:r w:rsidRPr="00DE638D">
        <w:rPr>
          <w:rFonts w:ascii="ＭＳ Ｐ明朝" w:eastAsia="ＭＳ Ｐ明朝" w:hAnsi="ＭＳ Ｐ明朝" w:hint="eastAsia"/>
          <w:sz w:val="24"/>
        </w:rPr>
        <w:t>者たちに委ねられることになるでしょう。現在、御使いたちが神のご計画の中で、使者や仲介者として重要な役割を果たしていること（特に神の御子に仕える点において：</w:t>
      </w:r>
      <w:hyperlink r:id="rId1012" w:anchor="1:51" w:tooltip="また言われた、「よくよくあなたがたに言っておく。天が開けて、神の御使たちが人の子の上に上り下りするのを、あなたがたは見るであろう」。 " w:history="1">
        <w:r w:rsidRPr="000B68AB">
          <w:rPr>
            <w:rStyle w:val="ad"/>
            <w:rFonts w:ascii="ＭＳ Ｐ明朝" w:eastAsia="ＭＳ Ｐ明朝" w:hAnsi="ＭＳ Ｐ明朝"/>
            <w:sz w:val="24"/>
          </w:rPr>
          <w:t>ヨハネ1章51節</w:t>
        </w:r>
      </w:hyperlink>
      <w:r w:rsidRPr="00DE638D">
        <w:rPr>
          <w:rFonts w:ascii="ＭＳ Ｐ明朝" w:eastAsia="ＭＳ Ｐ明朝" w:hAnsi="ＭＳ Ｐ明朝"/>
          <w:sz w:val="24"/>
        </w:rPr>
        <w:t>）を考えるなら、彼らもまたメシ</w:t>
      </w:r>
      <w:r w:rsidR="000B68AB">
        <w:rPr>
          <w:rFonts w:ascii="ＭＳ Ｐ明朝" w:eastAsia="ＭＳ Ｐ明朝" w:hAnsi="ＭＳ Ｐ明朝" w:hint="eastAsia"/>
          <w:sz w:val="24"/>
        </w:rPr>
        <w:t>ヤ</w:t>
      </w:r>
      <w:r w:rsidRPr="00DE638D">
        <w:rPr>
          <w:rFonts w:ascii="ＭＳ Ｐ明朝" w:eastAsia="ＭＳ Ｐ明朝" w:hAnsi="ＭＳ Ｐ明朝"/>
          <w:sz w:val="24"/>
        </w:rPr>
        <w:t>の千年王国の統治に関与しないはずはなく、ただし教会以上に表に出ることなく、背後でイエス・キリストに仕え続けることになるでしょう。最後に、復活した完全な教会の成員は、世界中のあらゆる行政の場において、死すべき人間の補佐者を選ぶ際に最善の選択を行うことになるため、最も弱い統治部門においてさえ、罪の性質を持</w:t>
      </w:r>
      <w:r w:rsidRPr="00DE638D">
        <w:rPr>
          <w:rFonts w:ascii="ＭＳ Ｐ明朝" w:eastAsia="ＭＳ Ｐ明朝" w:hAnsi="ＭＳ Ｐ明朝"/>
          <w:sz w:val="24"/>
        </w:rPr>
        <w:lastRenderedPageBreak/>
        <w:t>つ人間で</w:t>
      </w:r>
      <w:r w:rsidRPr="00DE638D">
        <w:rPr>
          <w:rFonts w:ascii="ＭＳ Ｐ明朝" w:eastAsia="ＭＳ Ｐ明朝" w:hAnsi="ＭＳ Ｐ明朝" w:hint="eastAsia"/>
          <w:sz w:val="24"/>
        </w:rPr>
        <w:t>あっても、最高水準が実現されることが期待されます（下の詩篇に示されている「行動規範」が示すように）。</w:t>
      </w:r>
    </w:p>
    <w:p w14:paraId="5B43604F" w14:textId="77777777" w:rsidR="00DE638D" w:rsidRPr="00DE638D" w:rsidRDefault="00DE638D" w:rsidP="00DE638D">
      <w:pPr>
        <w:ind w:firstLine="240"/>
        <w:rPr>
          <w:rFonts w:ascii="ＭＳ Ｐ明朝" w:eastAsia="ＭＳ Ｐ明朝" w:hAnsi="ＭＳ Ｐ明朝"/>
          <w:sz w:val="24"/>
        </w:rPr>
      </w:pPr>
    </w:p>
    <w:p w14:paraId="617610DB" w14:textId="77777777" w:rsidR="00174539" w:rsidRDefault="00B42E48" w:rsidP="00B42E48">
      <w:pPr>
        <w:ind w:left="240" w:firstLine="240"/>
        <w:rPr>
          <w:rFonts w:ascii="BIZ UDPゴシック" w:eastAsia="BIZ UDPゴシック" w:hAnsi="BIZ UDPゴシック"/>
          <w:sz w:val="24"/>
        </w:rPr>
      </w:pPr>
      <w:r w:rsidRPr="00B42E48">
        <w:rPr>
          <w:rFonts w:ascii="ＭＳ Ｐ明朝" w:eastAsia="ＭＳ Ｐ明朝" w:hAnsi="ＭＳ Ｐ明朝"/>
          <w:sz w:val="24"/>
        </w:rPr>
        <w:t xml:space="preserve">(2b) </w:t>
      </w:r>
      <w:r w:rsidRPr="00B42E48">
        <w:rPr>
          <w:rFonts w:ascii="BIZ UDPゴシック" w:eastAsia="BIZ UDPゴシック" w:hAnsi="BIZ UDPゴシック"/>
          <w:sz w:val="24"/>
        </w:rPr>
        <w:t>わたしは、全き心をもって自分の家の中を歩む。</w:t>
      </w:r>
    </w:p>
    <w:p w14:paraId="665D72C3" w14:textId="77777777" w:rsidR="00174539" w:rsidRDefault="00B42E48" w:rsidP="00174539">
      <w:pPr>
        <w:ind w:left="480"/>
        <w:rPr>
          <w:rFonts w:ascii="BIZ UDPゴシック" w:eastAsia="BIZ UDPゴシック" w:hAnsi="BIZ UDPゴシック"/>
          <w:sz w:val="24"/>
        </w:rPr>
      </w:pPr>
      <w:r w:rsidRPr="00B42E48">
        <w:rPr>
          <w:rFonts w:ascii="ＭＳ Ｐ明朝" w:eastAsia="ＭＳ Ｐ明朝" w:hAnsi="ＭＳ Ｐ明朝"/>
          <w:sz w:val="24"/>
        </w:rPr>
        <w:t xml:space="preserve">(3) </w:t>
      </w:r>
      <w:r w:rsidRPr="00B42E48">
        <w:rPr>
          <w:rFonts w:ascii="BIZ UDPゴシック" w:eastAsia="BIZ UDPゴシック" w:hAnsi="BIZ UDPゴシック"/>
          <w:sz w:val="24"/>
        </w:rPr>
        <w:t>わたしは、卑しいことを目の前に置かない。不信実な者の行いをわたしは憎む。それらがわたしに付きまとうことはない。</w:t>
      </w:r>
    </w:p>
    <w:p w14:paraId="248F7AC5" w14:textId="77777777" w:rsidR="00174539" w:rsidRDefault="00B42E48" w:rsidP="00174539">
      <w:pPr>
        <w:ind w:left="480"/>
        <w:rPr>
          <w:rFonts w:ascii="BIZ UDPゴシック" w:eastAsia="BIZ UDPゴシック" w:hAnsi="BIZ UDPゴシック"/>
          <w:sz w:val="24"/>
        </w:rPr>
      </w:pPr>
      <w:r w:rsidRPr="00B42E48">
        <w:rPr>
          <w:rFonts w:ascii="ＭＳ Ｐ明朝" w:eastAsia="ＭＳ Ｐ明朝" w:hAnsi="ＭＳ Ｐ明朝"/>
          <w:sz w:val="24"/>
        </w:rPr>
        <w:t xml:space="preserve">(4) </w:t>
      </w:r>
      <w:r w:rsidRPr="00B42E48">
        <w:rPr>
          <w:rFonts w:ascii="BIZ UDPゴシック" w:eastAsia="BIZ UDPゴシック" w:hAnsi="BIZ UDPゴシック"/>
          <w:sz w:val="24"/>
        </w:rPr>
        <w:t>曲がった心の者はわたしから遠ざけられる。わたしは悪を知ろうともしない。</w:t>
      </w:r>
    </w:p>
    <w:p w14:paraId="69232DAB" w14:textId="77777777" w:rsidR="00174539" w:rsidRDefault="00B42E48" w:rsidP="00174539">
      <w:pPr>
        <w:ind w:left="480"/>
        <w:rPr>
          <w:rFonts w:ascii="BIZ UDPゴシック" w:eastAsia="BIZ UDPゴシック" w:hAnsi="BIZ UDPゴシック"/>
          <w:sz w:val="24"/>
        </w:rPr>
      </w:pPr>
      <w:r w:rsidRPr="00B42E48">
        <w:rPr>
          <w:rFonts w:ascii="ＭＳ Ｐ明朝" w:eastAsia="ＭＳ Ｐ明朝" w:hAnsi="ＭＳ Ｐ明朝"/>
          <w:sz w:val="24"/>
        </w:rPr>
        <w:t xml:space="preserve">(5) </w:t>
      </w:r>
      <w:r w:rsidRPr="00B42E48">
        <w:rPr>
          <w:rFonts w:ascii="BIZ UDPゴシック" w:eastAsia="BIZ UDPゴシック" w:hAnsi="BIZ UDPゴシック"/>
          <w:sz w:val="24"/>
        </w:rPr>
        <w:t>密かに隣人をそしる者を、わたしは黙らせる。高ぶる目と誇る心を持つ者を、わたしは耐え忍ばない。</w:t>
      </w:r>
    </w:p>
    <w:p w14:paraId="4B59DB17" w14:textId="77777777" w:rsidR="00174539" w:rsidRDefault="00B42E48" w:rsidP="00174539">
      <w:pPr>
        <w:ind w:left="480"/>
        <w:rPr>
          <w:rFonts w:ascii="BIZ UDPゴシック" w:eastAsia="BIZ UDPゴシック" w:hAnsi="BIZ UDPゴシック"/>
          <w:sz w:val="24"/>
        </w:rPr>
      </w:pPr>
      <w:r w:rsidRPr="00B42E48">
        <w:rPr>
          <w:rFonts w:ascii="ＭＳ Ｐ明朝" w:eastAsia="ＭＳ Ｐ明朝" w:hAnsi="ＭＳ Ｐ明朝"/>
          <w:sz w:val="24"/>
        </w:rPr>
        <w:t xml:space="preserve">(6) </w:t>
      </w:r>
      <w:r w:rsidRPr="00B42E48">
        <w:rPr>
          <w:rFonts w:ascii="BIZ UDPゴシック" w:eastAsia="BIZ UDPゴシック" w:hAnsi="BIZ UDPゴシック"/>
          <w:sz w:val="24"/>
        </w:rPr>
        <w:t>わたしの目は、この地の忠実な者たちに向けられる。彼らがわたしと共に住むためである。全き道を歩む者が、わたしに仕える。</w:t>
      </w:r>
    </w:p>
    <w:p w14:paraId="43949B88" w14:textId="77777777" w:rsidR="00174539" w:rsidRDefault="00B42E48" w:rsidP="00174539">
      <w:pPr>
        <w:ind w:left="480"/>
        <w:rPr>
          <w:rFonts w:ascii="BIZ UDPゴシック" w:eastAsia="BIZ UDPゴシック" w:hAnsi="BIZ UDPゴシック"/>
          <w:sz w:val="24"/>
        </w:rPr>
      </w:pPr>
      <w:r w:rsidRPr="00B42E48">
        <w:rPr>
          <w:rFonts w:ascii="ＭＳ Ｐ明朝" w:eastAsia="ＭＳ Ｐ明朝" w:hAnsi="ＭＳ Ｐ明朝"/>
          <w:sz w:val="24"/>
        </w:rPr>
        <w:t xml:space="preserve">(7) </w:t>
      </w:r>
      <w:r w:rsidRPr="00B42E48">
        <w:rPr>
          <w:rFonts w:ascii="BIZ UDPゴシック" w:eastAsia="BIZ UDPゴシック" w:hAnsi="BIZ UDPゴシック"/>
          <w:sz w:val="24"/>
        </w:rPr>
        <w:t>欺きを行う者は、わたしの家に住むことがない。偽りを語る者は、わたしの前に立つことがない。</w:t>
      </w:r>
    </w:p>
    <w:p w14:paraId="55FF0965" w14:textId="5136EFA6" w:rsidR="00DE638D" w:rsidRPr="00174539" w:rsidRDefault="00B42E48" w:rsidP="00174539">
      <w:pPr>
        <w:ind w:left="480"/>
        <w:rPr>
          <w:rFonts w:ascii="ＭＳ Ｐ明朝" w:eastAsia="ＭＳ Ｐ明朝" w:hAnsi="ＭＳ Ｐ明朝"/>
          <w:sz w:val="24"/>
        </w:rPr>
      </w:pPr>
      <w:r w:rsidRPr="00174539">
        <w:rPr>
          <w:rFonts w:ascii="ＭＳ Ｐ明朝" w:eastAsia="ＭＳ Ｐ明朝" w:hAnsi="ＭＳ Ｐ明朝"/>
          <w:sz w:val="24"/>
        </w:rPr>
        <w:t xml:space="preserve">(8) </w:t>
      </w:r>
      <w:r w:rsidRPr="00174539">
        <w:rPr>
          <w:rFonts w:ascii="BIZ UDPゴシック" w:eastAsia="BIZ UDPゴシック" w:hAnsi="BIZ UDPゴシック"/>
          <w:sz w:val="24"/>
        </w:rPr>
        <w:t>朝ごとに、わたしはこの地のすべての悪しき者を黙らせる。わたしはすべての悪を行う者を、主の都から断ち切る。</w:t>
      </w:r>
      <w:r w:rsidRPr="00174539">
        <w:rPr>
          <w:rFonts w:ascii="ＭＳ Ｐ明朝" w:eastAsia="ＭＳ Ｐ明朝" w:hAnsi="ＭＳ Ｐ明朝" w:hint="eastAsia"/>
          <w:sz w:val="24"/>
        </w:rPr>
        <w:t>（</w:t>
      </w:r>
      <w:hyperlink r:id="rId1013" w:anchor="101:2" w:tooltip="(2)わたしは全き道に心をとめます。あなたはいつ、わたしに来られるでしょうか。わたしは直き心をもって、わが家のうちを歩みます。(3)わたしは目の前に卑しい事を置きません。わたしはそむく者の行いを憎みます。それはわたしに付きまといません。(4)ひがんだ心はわたしを離れるでしょう。わたしは悪い事を知りません。(5)ひそかに、その隣り人をそしる者をわたしは滅ぼします。高ぶる目と高慢な心の人を耐え忍ぶ事はできません。(6)わたしは国のうちの忠信な者に好意を寄せ、わたしと共に住まわせます。全き道を歩む者はわたしに仕…" w:history="1">
        <w:r w:rsidRPr="00174539">
          <w:rPr>
            <w:rStyle w:val="ad"/>
            <w:rFonts w:ascii="ＭＳ Ｐ明朝" w:eastAsia="ＭＳ Ｐ明朝" w:hAnsi="ＭＳ Ｐ明朝"/>
            <w:sz w:val="24"/>
          </w:rPr>
          <w:t>詩篇101篇2節後半-8節</w:t>
        </w:r>
      </w:hyperlink>
      <w:r w:rsidR="00174539" w:rsidRPr="00174539">
        <w:rPr>
          <w:rFonts w:ascii="ＭＳ Ｐ明朝" w:eastAsia="ＭＳ Ｐ明朝" w:hAnsi="ＭＳ Ｐ明朝" w:hint="eastAsia"/>
        </w:rPr>
        <w:t>/NIV訳</w:t>
      </w:r>
      <w:r w:rsidRPr="00174539">
        <w:rPr>
          <w:rFonts w:ascii="ＭＳ Ｐ明朝" w:eastAsia="ＭＳ Ｐ明朝" w:hAnsi="ＭＳ Ｐ明朝" w:hint="eastAsia"/>
          <w:sz w:val="24"/>
        </w:rPr>
        <w:t>）</w:t>
      </w:r>
      <w:r w:rsidR="00B77C0E" w:rsidRPr="00174539">
        <w:rPr>
          <w:rFonts w:ascii="ＭＳ Ｐ明朝" w:eastAsia="ＭＳ Ｐ明朝" w:hAnsi="ＭＳ Ｐ明朝" w:hint="eastAsia"/>
          <w:sz w:val="24"/>
        </w:rPr>
        <w:t xml:space="preserve">　　　　　　　　</w:t>
      </w:r>
    </w:p>
    <w:p w14:paraId="2206EB09" w14:textId="77777777" w:rsidR="00DE638D" w:rsidRDefault="00DE638D" w:rsidP="00DE638D">
      <w:pPr>
        <w:ind w:firstLine="240"/>
        <w:rPr>
          <w:rFonts w:ascii="ＭＳ Ｐ明朝" w:eastAsia="ＭＳ Ｐ明朝" w:hAnsi="ＭＳ Ｐ明朝"/>
          <w:sz w:val="24"/>
        </w:rPr>
      </w:pPr>
    </w:p>
    <w:p w14:paraId="7E4AA522" w14:textId="45ABF8FD" w:rsidR="00DE638D" w:rsidRDefault="00DE638D" w:rsidP="00DE638D">
      <w:pPr>
        <w:ind w:firstLine="240"/>
        <w:rPr>
          <w:rFonts w:ascii="ＭＳ Ｐ明朝" w:eastAsia="ＭＳ Ｐ明朝" w:hAnsi="ＭＳ Ｐ明朝"/>
          <w:sz w:val="24"/>
        </w:rPr>
      </w:pPr>
      <w:r w:rsidRPr="00457A2F">
        <w:rPr>
          <w:rFonts w:ascii="ＭＳ Ｐ明朝" w:eastAsia="ＭＳ Ｐ明朝" w:hAnsi="ＭＳ Ｐ明朝" w:hint="eastAsia"/>
          <w:sz w:val="24"/>
        </w:rPr>
        <w:t>最後に、聖書が千年王国の世界統</w:t>
      </w:r>
      <w:r w:rsidRPr="00DE638D">
        <w:rPr>
          <w:rFonts w:ascii="ＭＳ Ｐ明朝" w:eastAsia="ＭＳ Ｐ明朝" w:hAnsi="ＭＳ Ｐ明朝" w:hint="eastAsia"/>
          <w:sz w:val="24"/>
        </w:rPr>
        <w:t>治について与えているわずかな詳細から、メシ</w:t>
      </w:r>
      <w:r w:rsidR="00174539">
        <w:rPr>
          <w:rFonts w:ascii="ＭＳ Ｐ明朝" w:eastAsia="ＭＳ Ｐ明朝" w:hAnsi="ＭＳ Ｐ明朝" w:hint="eastAsia"/>
          <w:sz w:val="24"/>
        </w:rPr>
        <w:t>ヤ</w:t>
      </w:r>
      <w:r w:rsidRPr="00DE638D">
        <w:rPr>
          <w:rFonts w:ascii="ＭＳ Ｐ明朝" w:eastAsia="ＭＳ Ｐ明朝" w:hAnsi="ＭＳ Ｐ明朝" w:hint="eastAsia"/>
          <w:sz w:val="24"/>
        </w:rPr>
        <w:t>の統治における基本的な行政原則をも推し量ることができます。すなわち、完全な中央基準を持ちながら、各地の必要に対応するという原則です。</w:t>
      </w:r>
    </w:p>
    <w:p w14:paraId="354BA1B6" w14:textId="77777777" w:rsidR="00174539" w:rsidRPr="00DE638D" w:rsidRDefault="00174539" w:rsidP="00DE638D">
      <w:pPr>
        <w:ind w:firstLine="240"/>
        <w:rPr>
          <w:rFonts w:ascii="ＭＳ Ｐ明朝" w:eastAsia="ＭＳ Ｐ明朝" w:hAnsi="ＭＳ Ｐ明朝"/>
          <w:sz w:val="24"/>
        </w:rPr>
      </w:pPr>
    </w:p>
    <w:p w14:paraId="75A5E28D" w14:textId="3A523D79" w:rsidR="00DE638D" w:rsidRDefault="00DE638D" w:rsidP="00DE638D">
      <w:pPr>
        <w:ind w:firstLine="240"/>
        <w:rPr>
          <w:rFonts w:ascii="ＭＳ Ｐ明朝" w:eastAsia="ＭＳ Ｐ明朝" w:hAnsi="ＭＳ Ｐ明朝"/>
          <w:sz w:val="24"/>
        </w:rPr>
      </w:pPr>
      <w:r w:rsidRPr="00DE638D">
        <w:rPr>
          <w:rFonts w:ascii="ＭＳ Ｐ明朝" w:eastAsia="ＭＳ Ｐ明朝" w:hAnsi="ＭＳ Ｐ明朝"/>
          <w:sz w:val="24"/>
        </w:rPr>
        <w:t xml:space="preserve">1) </w:t>
      </w:r>
      <w:r w:rsidRPr="00174539">
        <w:rPr>
          <w:rFonts w:ascii="ＭＳ Ｐ明朝" w:eastAsia="ＭＳ Ｐ明朝" w:hAnsi="ＭＳ Ｐ明朝"/>
          <w:sz w:val="24"/>
          <w:u w:val="single"/>
        </w:rPr>
        <w:t>言語</w:t>
      </w:r>
      <w:r w:rsidRPr="00DE638D">
        <w:rPr>
          <w:rFonts w:ascii="ＭＳ Ｐ明朝" w:eastAsia="ＭＳ Ｐ明朝" w:hAnsi="ＭＳ Ｐ明朝"/>
          <w:sz w:val="24"/>
        </w:rPr>
        <w:t>： キリストの統治における公用語はヘブル語となります。これは、主がエルサレムから統治され、ユダヤ民族が主の特別な所有の民となることを考えると、理にかなったことですし、この可能性を示す聖書的根拠も存在します。主は</w:t>
      </w:r>
      <w:r>
        <w:fldChar w:fldCharType="begin"/>
      </w:r>
      <w:r>
        <w:instrText>HYPERLINK "https://jpn.bible/kougo/zeph" \l "3:9" \o "その時わたしはもろもろの民に清きくちびるを与え、すべて彼らに主の名を呼ばせ、心を一つにして主に仕えさせる。 "</w:instrText>
      </w:r>
      <w:r>
        <w:fldChar w:fldCharType="separate"/>
      </w:r>
      <w:r w:rsidRPr="00174539">
        <w:rPr>
          <w:rStyle w:val="ad"/>
          <w:rFonts w:ascii="ＭＳ Ｐ明朝" w:eastAsia="ＭＳ Ｐ明朝" w:hAnsi="ＭＳ Ｐ明朝"/>
          <w:sz w:val="24"/>
        </w:rPr>
        <w:t>ゼパニヤ3章9節</w:t>
      </w:r>
      <w:r>
        <w:fldChar w:fldCharType="end"/>
      </w:r>
      <w:r w:rsidRPr="00DE638D">
        <w:rPr>
          <w:rFonts w:ascii="ＭＳ Ｐ明朝" w:eastAsia="ＭＳ Ｐ明朝" w:hAnsi="ＭＳ Ｐ明朝"/>
          <w:sz w:val="24"/>
        </w:rPr>
        <w:t>において、艱難期に諸国に対して怒りを注がれた後（</w:t>
      </w:r>
      <w:hyperlink r:id="rId1014" w:anchor="3:8" w:tooltip="主は言われる、「それゆえ、あなたがたは、わたしが立って、証言する日を待て。わたしの決意は諸国民をよせ集め、もろもろの国を集めて、わが憤り、わが激しい怒りをことごとくその上に注ぐことであって、全地は、ねたむわたしの怒りの火に焼き滅ぼされるからである。 " w:history="1">
        <w:r w:rsidRPr="00174539">
          <w:rPr>
            <w:rStyle w:val="ad"/>
            <w:rFonts w:ascii="ＭＳ Ｐ明朝" w:eastAsia="ＭＳ Ｐ明朝" w:hAnsi="ＭＳ Ｐ明朝"/>
            <w:sz w:val="24"/>
          </w:rPr>
          <w:t>8節</w:t>
        </w:r>
      </w:hyperlink>
      <w:r w:rsidRPr="00DE638D">
        <w:rPr>
          <w:rFonts w:ascii="ＭＳ Ｐ明朝" w:eastAsia="ＭＳ Ｐ明朝" w:hAnsi="ＭＳ Ｐ明朝"/>
          <w:sz w:val="24"/>
        </w:rPr>
        <w:t>）、「わたしは諸国の民に清い唇（すなわち清い言語）を与える。それは彼らが皆、主の名を呼び求め、心を一つにして主に仕えるためである」と述べておられます。この唇の清めは、イエス・キリストへの信仰による罪の赦しを含むだけでなく</w:t>
      </w:r>
      <w:r w:rsidRPr="00DE638D">
        <w:rPr>
          <w:rFonts w:ascii="ＭＳ Ｐ明朝" w:eastAsia="ＭＳ Ｐ明朝" w:hAnsi="ＭＳ Ｐ明朝" w:hint="eastAsia"/>
          <w:sz w:val="24"/>
        </w:rPr>
        <w:t>、適切な礼拝の行動をも含むことを文脈は示しており、したがってエルサレムにおける礼拝（場合によっては義務的となる：</w:t>
      </w:r>
      <w:r>
        <w:fldChar w:fldCharType="begin"/>
      </w:r>
      <w:r>
        <w:instrText>HYPERLINK "https://jpn.bible/kougo/zech" \l "14:17" \o "地の諸族のうち、王なる万軍の主を拝むために、エルサレムに上らない者の上には、雨が降らない。 "</w:instrText>
      </w:r>
      <w:r>
        <w:fldChar w:fldCharType="separate"/>
      </w:r>
      <w:r w:rsidRPr="00105EA8">
        <w:rPr>
          <w:rStyle w:val="ad"/>
          <w:rFonts w:ascii="ＭＳ Ｐ明朝" w:eastAsia="ＭＳ Ｐ明朝" w:hAnsi="ＭＳ Ｐ明朝"/>
          <w:sz w:val="24"/>
        </w:rPr>
        <w:t>ゼカリヤ14章17節</w:t>
      </w:r>
      <w:r>
        <w:fldChar w:fldCharType="end"/>
      </w:r>
      <w:r w:rsidRPr="00DE638D">
        <w:rPr>
          <w:rFonts w:ascii="ＭＳ Ｐ明朝" w:eastAsia="ＭＳ Ｐ明朝" w:hAnsi="ＭＳ Ｐ明朝"/>
          <w:sz w:val="24"/>
        </w:rPr>
        <w:t>参照）においては、ヘブル語が必要とされる言語となる可能性が極めて高いと考えられます（下の</w:t>
      </w:r>
      <w:r>
        <w:fldChar w:fldCharType="begin"/>
      </w:r>
      <w:r>
        <w:instrText>HYPERLINK "https://ichthys.com/Tribulation-Part6.htm" \l "Physical_Blessings_of_the_Millennium"</w:instrText>
      </w:r>
      <w:r>
        <w:fldChar w:fldCharType="separate"/>
      </w:r>
      <w:r w:rsidRPr="00105EA8">
        <w:rPr>
          <w:rStyle w:val="ad"/>
          <w:rFonts w:ascii="ＭＳ Ｐ明朝" w:eastAsia="ＭＳ Ｐ明朝" w:hAnsi="ＭＳ Ｐ明朝"/>
          <w:sz w:val="24"/>
        </w:rPr>
        <w:t>III.2.c</w:t>
      </w:r>
      <w:r>
        <w:fldChar w:fldCharType="end"/>
      </w:r>
      <w:r w:rsidRPr="00DE638D">
        <w:rPr>
          <w:rFonts w:ascii="ＭＳ Ｐ明朝" w:eastAsia="ＭＳ Ｐ明朝" w:hAnsi="ＭＳ Ｐ明朝"/>
          <w:sz w:val="24"/>
        </w:rPr>
        <w:t>参照）。さらに</w:t>
      </w:r>
      <w:r>
        <w:fldChar w:fldCharType="begin"/>
      </w:r>
      <w:r>
        <w:instrText>HYPERLINK "https://jpn.bible/kougo/isa" \l "19:18" \o "その日、エジプトの地にカナンの国ことばを語り、また万軍の主に誓いを立てる五つの町があり、その中の一つは太陽の町ととなえられる。 "</w:instrText>
      </w:r>
      <w:r>
        <w:fldChar w:fldCharType="separate"/>
      </w:r>
      <w:r w:rsidRPr="00105EA8">
        <w:rPr>
          <w:rStyle w:val="ad"/>
          <w:rFonts w:ascii="ＭＳ Ｐ明朝" w:eastAsia="ＭＳ Ｐ明朝" w:hAnsi="ＭＳ Ｐ明朝"/>
          <w:sz w:val="24"/>
        </w:rPr>
        <w:t>イザヤ19章18節</w:t>
      </w:r>
      <w:r>
        <w:fldChar w:fldCharType="end"/>
      </w:r>
      <w:r w:rsidRPr="00DE638D">
        <w:rPr>
          <w:rFonts w:ascii="ＭＳ Ｐ明朝" w:eastAsia="ＭＳ Ｐ明朝" w:hAnsi="ＭＳ Ｐ明朝"/>
          <w:sz w:val="24"/>
        </w:rPr>
        <w:t>は、「エジプトの五つの町がカナンの言葉（すなわちヘブル語）を語るようになる」と述べています。ここから、主とその真理に対して特に敏感に応答する地域では、可能な限りあらゆる面で完全な基準に一致しようとする熱意が見られるようになると推測できます。しか</w:t>
      </w:r>
      <w:r w:rsidRPr="00DE638D">
        <w:rPr>
          <w:rFonts w:ascii="ＭＳ Ｐ明朝" w:eastAsia="ＭＳ Ｐ明朝" w:hAnsi="ＭＳ Ｐ明朝" w:hint="eastAsia"/>
          <w:sz w:val="24"/>
        </w:rPr>
        <w:t>し、この変化が特筆すべきものとして語られていること自体、ヘブル語が公的・儀式的言語となる一方</w:t>
      </w:r>
      <w:r w:rsidRPr="00DE638D">
        <w:rPr>
          <w:rFonts w:ascii="ＭＳ Ｐ明朝" w:eastAsia="ＭＳ Ｐ明朝" w:hAnsi="ＭＳ Ｐ明朝" w:hint="eastAsia"/>
          <w:sz w:val="24"/>
        </w:rPr>
        <w:lastRenderedPageBreak/>
        <w:t>で、その使用が全世界に強制されることはないことも示しています。その他の場面では、諸国はそれぞれ自らの言語を保持し続けることになります。自由な表現が抑圧されるのではなく、正当な言葉のやり取りはむしろ豊かに発展し、悪しき言葉だけが抑えられることになるでしょう。</w:t>
      </w:r>
    </w:p>
    <w:p w14:paraId="79B5D69E" w14:textId="77777777" w:rsidR="00DE638D" w:rsidRDefault="00DE638D" w:rsidP="00DE638D">
      <w:pPr>
        <w:ind w:firstLine="240"/>
        <w:rPr>
          <w:rFonts w:ascii="ＭＳ Ｐ明朝" w:eastAsia="ＭＳ Ｐ明朝" w:hAnsi="ＭＳ Ｐ明朝"/>
          <w:sz w:val="24"/>
        </w:rPr>
      </w:pPr>
    </w:p>
    <w:p w14:paraId="12FEBB26" w14:textId="6CEDC504" w:rsidR="00105EA8" w:rsidRDefault="00105EA8" w:rsidP="00105EA8">
      <w:pPr>
        <w:ind w:firstLine="240"/>
        <w:rPr>
          <w:rFonts w:ascii="ＭＳ Ｐ明朝" w:eastAsia="ＭＳ Ｐ明朝" w:hAnsi="ＭＳ Ｐ明朝"/>
          <w:sz w:val="24"/>
        </w:rPr>
      </w:pPr>
      <w:r w:rsidRPr="00105EA8">
        <w:rPr>
          <w:rFonts w:ascii="ＭＳ Ｐ明朝" w:eastAsia="ＭＳ Ｐ明朝" w:hAnsi="ＭＳ Ｐ明朝"/>
          <w:sz w:val="24"/>
        </w:rPr>
        <w:t xml:space="preserve">2) </w:t>
      </w:r>
      <w:r w:rsidRPr="00105EA8">
        <w:rPr>
          <w:rFonts w:ascii="ＭＳ Ｐ明朝" w:eastAsia="ＭＳ Ｐ明朝" w:hAnsi="ＭＳ Ｐ明朝"/>
          <w:sz w:val="24"/>
          <w:u w:val="single"/>
        </w:rPr>
        <w:t>経済</w:t>
      </w:r>
      <w:r w:rsidRPr="00105EA8">
        <w:rPr>
          <w:rFonts w:ascii="ＭＳ Ｐ明朝" w:eastAsia="ＭＳ Ｐ明朝" w:hAnsi="ＭＳ Ｐ明朝" w:hint="eastAsia"/>
          <w:sz w:val="24"/>
        </w:rPr>
        <w:t xml:space="preserve">: </w:t>
      </w:r>
      <w:hyperlink r:id="rId1015" w:anchor="45:9" w:tooltip="(9)主なる神は、こう言われる、イスラエルの君たちよ、暴虐と略奪とをやめ、公道と正義を行え。わが民を追いたてることをやめよと、主なる神は言われる。(10)あなたがたは正しいはかり、正しいエパ、正しいバテを用いよ。(11)エパとバテとは同量にせよ。すなわちバテをホメルの十分の一とし、エパもホメルの十分の一とし、すべてホメルによって量を定めよ。(12)一シケルは二十ゲラである。五シケルは五シケル、十シケルは十シケルとせよ。一ミナは五十シケルとせよ。(13)あなたがたがささげるささげ物はこれである。すなわち…" w:history="1">
        <w:r w:rsidRPr="00105EA8">
          <w:rPr>
            <w:rStyle w:val="ad"/>
            <w:rFonts w:ascii="ＭＳ Ｐ明朝" w:eastAsia="ＭＳ Ｐ明朝" w:hAnsi="ＭＳ Ｐ明朝"/>
            <w:sz w:val="24"/>
          </w:rPr>
          <w:t>エゼキエル45章9-14節</w:t>
        </w:r>
      </w:hyperlink>
      <w:r w:rsidRPr="00105EA8">
        <w:rPr>
          <w:rFonts w:ascii="ＭＳ Ｐ明朝" w:eastAsia="ＭＳ Ｐ明朝" w:hAnsi="ＭＳ Ｐ明朝"/>
          <w:sz w:val="24"/>
        </w:rPr>
        <w:t>は、千年王国の期間中、イスラエル国内で用いられる完全な度量衡の制度を定めています。そしてこのことから、イスラエルだけでなく世界全体においても、完全な経済的規制が存在することを読み取ることができます。それは、各地域経済における正当な人間の意思決定を支配しようとする試みではなく、真に不公正で犯罪的な行為を防ぐための監督の仕組みです。言語の場合と同様に、世界的に強制されるのは細部ではなく原則であると考えることができます。地域ごとの独自の度量衡や基準、また多様な慣習は引き続き認められます。</w:t>
      </w:r>
      <w:r w:rsidRPr="00105EA8">
        <w:rPr>
          <w:rFonts w:ascii="ＭＳ Ｐ明朝" w:eastAsia="ＭＳ Ｐ明朝" w:hAnsi="ＭＳ Ｐ明朝" w:hint="eastAsia"/>
          <w:sz w:val="24"/>
        </w:rPr>
        <w:t>その結果、千年王国の祝福に満ちた環境の下で、自由企業による繁栄が爆発的に花開くことになるのです――ただし、不正な行為だけは抑制されます。</w:t>
      </w:r>
    </w:p>
    <w:p w14:paraId="44F83D01" w14:textId="77777777" w:rsidR="00D12BB1" w:rsidRDefault="00D12BB1" w:rsidP="00105EA8">
      <w:pPr>
        <w:ind w:firstLine="240"/>
        <w:rPr>
          <w:rFonts w:ascii="ＭＳ Ｐ明朝" w:eastAsia="ＭＳ Ｐ明朝" w:hAnsi="ＭＳ Ｐ明朝"/>
          <w:sz w:val="24"/>
        </w:rPr>
      </w:pPr>
    </w:p>
    <w:p w14:paraId="1B2FA483" w14:textId="5410B5A4" w:rsidR="00D12BB1" w:rsidRPr="00D12BB1" w:rsidRDefault="00D12BB1" w:rsidP="00D12BB1">
      <w:pPr>
        <w:ind w:firstLine="240"/>
        <w:rPr>
          <w:rFonts w:ascii="ＭＳ Ｐ明朝" w:eastAsia="ＭＳ Ｐ明朝" w:hAnsi="ＭＳ Ｐ明朝"/>
          <w:sz w:val="24"/>
        </w:rPr>
      </w:pPr>
      <w:r w:rsidRPr="00D12BB1">
        <w:rPr>
          <w:rFonts w:ascii="ＭＳ Ｐ明朝" w:eastAsia="ＭＳ Ｐ明朝" w:hAnsi="ＭＳ Ｐ明朝"/>
          <w:sz w:val="24"/>
        </w:rPr>
        <w:t xml:space="preserve">3) </w:t>
      </w:r>
      <w:r w:rsidRPr="00D12BB1">
        <w:rPr>
          <w:rFonts w:ascii="ＭＳ Ｐ明朝" w:eastAsia="ＭＳ Ｐ明朝" w:hAnsi="ＭＳ Ｐ明朝"/>
          <w:sz w:val="24"/>
          <w:u w:val="single"/>
        </w:rPr>
        <w:t>国家主義</w:t>
      </w:r>
      <w:r>
        <w:rPr>
          <w:rFonts w:ascii="ＭＳ Ｐ明朝" w:eastAsia="ＭＳ Ｐ明朝" w:hAnsi="ＭＳ Ｐ明朝" w:hint="eastAsia"/>
          <w:sz w:val="24"/>
        </w:rPr>
        <w:t xml:space="preserve">：　</w:t>
      </w:r>
      <w:r w:rsidRPr="00D12BB1">
        <w:rPr>
          <w:rFonts w:ascii="ＭＳ Ｐ明朝" w:eastAsia="ＭＳ Ｐ明朝" w:hAnsi="ＭＳ Ｐ明朝" w:hint="eastAsia"/>
          <w:sz w:val="24"/>
        </w:rPr>
        <w:t>もちろん私たちは、メシ</w:t>
      </w:r>
      <w:r w:rsidR="006A2555">
        <w:rPr>
          <w:rFonts w:ascii="ＭＳ Ｐ明朝" w:eastAsia="ＭＳ Ｐ明朝" w:hAnsi="ＭＳ Ｐ明朝" w:hint="eastAsia"/>
          <w:sz w:val="24"/>
        </w:rPr>
        <w:t>ヤ</w:t>
      </w:r>
      <w:r w:rsidRPr="00D12BB1">
        <w:rPr>
          <w:rFonts w:ascii="ＭＳ Ｐ明朝" w:eastAsia="ＭＳ Ｐ明朝" w:hAnsi="ＭＳ Ｐ明朝" w:hint="eastAsia"/>
          <w:sz w:val="24"/>
        </w:rPr>
        <w:t>による世界的支配が、国家間競争のあらゆる否定的側面を抑制することを知っています。なぜなら、キリストの千年統治の期間中、国家間の戦争は存在せず、イエス・キリストご自身がそのような重大な争いをすべて裁かれるからです。</w:t>
      </w:r>
    </w:p>
    <w:p w14:paraId="0DC6EB9E" w14:textId="77777777" w:rsidR="00D12BB1" w:rsidRPr="00D12BB1" w:rsidRDefault="00D12BB1" w:rsidP="00D12BB1">
      <w:pPr>
        <w:ind w:firstLine="240"/>
        <w:rPr>
          <w:rFonts w:ascii="ＭＳ Ｐ明朝" w:eastAsia="ＭＳ Ｐ明朝" w:hAnsi="ＭＳ Ｐ明朝"/>
          <w:sz w:val="24"/>
        </w:rPr>
      </w:pPr>
    </w:p>
    <w:p w14:paraId="5F1C2881" w14:textId="69D95082" w:rsidR="00D12BB1" w:rsidRPr="00D12BB1" w:rsidRDefault="00D12BB1" w:rsidP="00D12BB1">
      <w:pPr>
        <w:ind w:left="240" w:firstLine="240"/>
        <w:rPr>
          <w:rFonts w:ascii="ＭＳ Ｐ明朝" w:eastAsia="ＭＳ Ｐ明朝" w:hAnsi="ＭＳ Ｐ明朝"/>
          <w:sz w:val="24"/>
        </w:rPr>
      </w:pPr>
      <w:r w:rsidRPr="00D12BB1">
        <w:rPr>
          <w:rFonts w:ascii="BIZ UDPゴシック" w:eastAsia="BIZ UDPゴシック" w:hAnsi="BIZ UDPゴシック" w:hint="eastAsia"/>
          <w:sz w:val="24"/>
        </w:rPr>
        <w:t>彼は国々の間をさばき、多くの民を戒める。彼らはその剣を鋤に、その槍を鎌に打ち変える。国は国に向かって剣を上げず、もはや戦いを学ぶこともない。</w:t>
      </w:r>
      <w:r>
        <w:rPr>
          <w:rFonts w:ascii="ＭＳ Ｐ明朝" w:eastAsia="ＭＳ Ｐ明朝" w:hAnsi="ＭＳ Ｐ明朝" w:hint="eastAsia"/>
          <w:sz w:val="24"/>
        </w:rPr>
        <w:t>（</w:t>
      </w:r>
      <w:hyperlink r:id="rId1016" w:anchor="2:4" w:tooltip="彼はもろもろの国のあいだにさばきを行い、多くの民のために仲裁に立たれる。こうして彼らはそのつるぎを打ちかえて、すきとし、そのやりを打ちかえて、かまとし、国は国にむかって、つるぎをあげず、彼らはもはや戦いのことを学ばない。 " w:history="1">
        <w:r w:rsidRPr="004D53AB">
          <w:rPr>
            <w:rStyle w:val="ad"/>
            <w:rFonts w:ascii="ＭＳ Ｐ明朝" w:eastAsia="ＭＳ Ｐ明朝" w:hAnsi="ＭＳ Ｐ明朝"/>
            <w:sz w:val="24"/>
          </w:rPr>
          <w:t>イザヤ2章4節</w:t>
        </w:r>
      </w:hyperlink>
      <w:r>
        <w:rPr>
          <w:rFonts w:ascii="ＭＳ Ｐ明朝" w:eastAsia="ＭＳ Ｐ明朝" w:hAnsi="ＭＳ Ｐ明朝" w:hint="eastAsia"/>
          <w:sz w:val="24"/>
        </w:rPr>
        <w:t xml:space="preserve">; 参照. </w:t>
      </w:r>
      <w:hyperlink r:id="rId1017" w:anchor="4:3" w:tooltip="彼は多くの民の間をさばき、遠い所まで強い国々のために仲裁される。そこで彼らはつるぎを打ちかえて、すきとし、そのやりを打ちかえて、かまとし、国は国にむかってつるぎをあげず、再び戦いのことを学ばない。 彼らは皆そのぶどうの木の下に座し、そのいちじくの木の下にいる。彼らを恐れさせる者はない。これは万軍の主がその口で語られたことである。 " w:history="1">
        <w:r w:rsidRPr="004D53AB">
          <w:rPr>
            <w:rStyle w:val="ad"/>
            <w:rFonts w:ascii="ＭＳ Ｐ明朝" w:eastAsia="ＭＳ Ｐ明朝" w:hAnsi="ＭＳ Ｐ明朝"/>
            <w:sz w:val="24"/>
          </w:rPr>
          <w:t>ミカ4章3-4節</w:t>
        </w:r>
      </w:hyperlink>
      <w:r w:rsidRPr="00D12BB1">
        <w:rPr>
          <w:rFonts w:ascii="ＭＳ Ｐ明朝" w:eastAsia="ＭＳ Ｐ明朝" w:hAnsi="ＭＳ Ｐ明朝"/>
          <w:sz w:val="24"/>
        </w:rPr>
        <w:t>）</w:t>
      </w:r>
    </w:p>
    <w:p w14:paraId="564AB7D3" w14:textId="77777777" w:rsidR="00D12BB1" w:rsidRPr="00D12BB1" w:rsidRDefault="00D12BB1" w:rsidP="00D12BB1">
      <w:pPr>
        <w:ind w:firstLine="240"/>
        <w:rPr>
          <w:rFonts w:ascii="ＭＳ Ｐ明朝" w:eastAsia="ＭＳ Ｐ明朝" w:hAnsi="ＭＳ Ｐ明朝"/>
          <w:sz w:val="24"/>
        </w:rPr>
      </w:pPr>
    </w:p>
    <w:p w14:paraId="0B7B0720" w14:textId="1DA6D229" w:rsidR="00D12BB1" w:rsidRPr="00D12BB1" w:rsidRDefault="00D12BB1" w:rsidP="00D12BB1">
      <w:pPr>
        <w:ind w:firstLine="240"/>
        <w:rPr>
          <w:rFonts w:ascii="ＭＳ Ｐ明朝" w:eastAsia="ＭＳ Ｐ明朝" w:hAnsi="ＭＳ Ｐ明朝"/>
          <w:sz w:val="24"/>
        </w:rPr>
      </w:pPr>
      <w:r w:rsidRPr="00D12BB1">
        <w:rPr>
          <w:rFonts w:ascii="ＭＳ Ｐ明朝" w:eastAsia="ＭＳ Ｐ明朝" w:hAnsi="ＭＳ Ｐ明朝" w:hint="eastAsia"/>
          <w:sz w:val="24"/>
        </w:rPr>
        <w:t>しかしその一方で、この箇所自体が示しているように、それぞれ独自性を持った個別の国家はなお存在し続けます。そしてイスラエルの最も激しい敵であった国々の中にも、自らの地へと回復されるものがあります（</w:t>
      </w:r>
      <w:hyperlink r:id="rId1018" w:anchor="12:14" w:tooltip="わたしがわが民イスラエルにつがせた嗣業に手を触れるすべての悪い隣り人について、主はこう言われる、「見よ、わたしは彼らをその地から抜き出し、ユダの家を彼らのうちから抜き出す。 わたしは、彼らを抜き出したのちに、また彼らをあわれんで、それぞれその嗣業に導き返し、おのおのを、その地に帰らせる。 " w:history="1">
        <w:r w:rsidRPr="004D53AB">
          <w:rPr>
            <w:rStyle w:val="ad"/>
            <w:rFonts w:ascii="ＭＳ Ｐ明朝" w:eastAsia="ＭＳ Ｐ明朝" w:hAnsi="ＭＳ Ｐ明朝"/>
            <w:sz w:val="24"/>
          </w:rPr>
          <w:t>エレミヤ12章14-15節</w:t>
        </w:r>
      </w:hyperlink>
      <w:r w:rsidRPr="00D12BB1">
        <w:rPr>
          <w:rFonts w:ascii="ＭＳ Ｐ明朝" w:eastAsia="ＭＳ Ｐ明朝" w:hAnsi="ＭＳ Ｐ明朝"/>
          <w:sz w:val="24"/>
        </w:rPr>
        <w:t>）。</w:t>
      </w:r>
    </w:p>
    <w:p w14:paraId="09CD1891" w14:textId="77777777" w:rsidR="00D12BB1" w:rsidRPr="00D12BB1" w:rsidRDefault="00D12BB1" w:rsidP="00D12BB1">
      <w:pPr>
        <w:ind w:firstLine="240"/>
        <w:rPr>
          <w:rFonts w:ascii="ＭＳ Ｐ明朝" w:eastAsia="ＭＳ Ｐ明朝" w:hAnsi="ＭＳ Ｐ明朝"/>
          <w:sz w:val="24"/>
        </w:rPr>
      </w:pPr>
    </w:p>
    <w:p w14:paraId="5F4C6224" w14:textId="754A3785" w:rsidR="00D12BB1" w:rsidRPr="00D12BB1" w:rsidRDefault="00D12BB1" w:rsidP="00D12BB1">
      <w:pPr>
        <w:ind w:left="240" w:firstLine="240"/>
        <w:rPr>
          <w:rFonts w:ascii="ＭＳ Ｐ明朝" w:eastAsia="ＭＳ Ｐ明朝" w:hAnsi="ＭＳ Ｐ明朝"/>
          <w:sz w:val="24"/>
        </w:rPr>
      </w:pPr>
      <w:r w:rsidRPr="00D12BB1">
        <w:rPr>
          <w:rFonts w:ascii="ＭＳ Ｐ明朝" w:eastAsia="ＭＳ Ｐ明朝" w:hAnsi="ＭＳ Ｐ明朝"/>
          <w:sz w:val="24"/>
        </w:rPr>
        <w:t>(23)</w:t>
      </w:r>
      <w:r w:rsidRPr="00D12BB1">
        <w:rPr>
          <w:rFonts w:ascii="BIZ UDPゴシック" w:eastAsia="BIZ UDPゴシック" w:hAnsi="BIZ UDPゴシック"/>
          <w:sz w:val="24"/>
        </w:rPr>
        <w:t xml:space="preserve"> その日には、エジプトからアッシリアへ通じる大路が設けられる。アッシリア人はエジプトへ行き、エジプト人はアッシリアへ行く。エジプト人とアッシリア人は共に礼拝する。</w:t>
      </w:r>
      <w:r w:rsidRPr="00D12BB1">
        <w:rPr>
          <w:rFonts w:ascii="ＭＳ Ｐ明朝" w:eastAsia="ＭＳ Ｐ明朝" w:hAnsi="ＭＳ Ｐ明朝"/>
          <w:sz w:val="24"/>
        </w:rPr>
        <w:t xml:space="preserve">(24) </w:t>
      </w:r>
      <w:r w:rsidRPr="00D12BB1">
        <w:rPr>
          <w:rFonts w:ascii="BIZ UDPゴシック" w:eastAsia="BIZ UDPゴシック" w:hAnsi="BIZ UDPゴシック"/>
          <w:sz w:val="24"/>
        </w:rPr>
        <w:t>その日には、イスラエルはエジプトとアッシリアと並んで第三のものとなり、地の祝福となる。</w:t>
      </w:r>
      <w:r w:rsidRPr="00D12BB1">
        <w:rPr>
          <w:rFonts w:ascii="ＭＳ Ｐ明朝" w:eastAsia="ＭＳ Ｐ明朝" w:hAnsi="ＭＳ Ｐ明朝"/>
          <w:sz w:val="24"/>
        </w:rPr>
        <w:t xml:space="preserve">(25) </w:t>
      </w:r>
      <w:r w:rsidRPr="00D12BB1">
        <w:rPr>
          <w:rFonts w:ascii="BIZ UDPゴシック" w:eastAsia="BIZ UDPゴシック" w:hAnsi="BIZ UDPゴシック"/>
          <w:sz w:val="24"/>
        </w:rPr>
        <w:t>万軍の主は彼らを祝福して言われる。「祝福されよ、わたしの民エジプト、わたしの手のわざアッシリア、そしてわたしの嗣業イスラエル。」</w:t>
      </w:r>
      <w:r>
        <w:rPr>
          <w:rFonts w:ascii="ＭＳ Ｐ明朝" w:eastAsia="ＭＳ Ｐ明朝" w:hAnsi="ＭＳ Ｐ明朝" w:hint="eastAsia"/>
          <w:sz w:val="24"/>
        </w:rPr>
        <w:t>（</w:t>
      </w:r>
      <w:hyperlink r:id="rId1019" w:anchor="19:23" w:tooltip="(23)その日、エジプトからアッスリヤに通う大路があって、アッスリヤびとはエジプトに、エジプトびとはアッスリヤに行き、エジプトびとはアッスリヤびとと共に主に仕える。(24)その日、イスラエルはエジプトとアッスリヤと共に三つ相並び、全地のうちで祝福をうけるものとなる。(25)万軍の主は、これを祝福して言われる、「さいわいなるかな、わが民なるエジプト、わが手のわざなるアッスリヤ、わが嗣業なるイスラエル」と。" w:history="1">
        <w:r w:rsidRPr="004D53AB">
          <w:rPr>
            <w:rStyle w:val="ad"/>
            <w:rFonts w:ascii="ＭＳ Ｐ明朝" w:eastAsia="ＭＳ Ｐ明朝" w:hAnsi="ＭＳ Ｐ明朝"/>
            <w:sz w:val="24"/>
          </w:rPr>
          <w:t>イザヤ19章23-25節</w:t>
        </w:r>
      </w:hyperlink>
      <w:r>
        <w:rPr>
          <w:rFonts w:ascii="ＭＳ Ｐ明朝" w:eastAsia="ＭＳ Ｐ明朝" w:hAnsi="ＭＳ Ｐ明朝" w:hint="eastAsia"/>
          <w:sz w:val="24"/>
        </w:rPr>
        <w:t>）</w:t>
      </w:r>
    </w:p>
    <w:p w14:paraId="105DD805" w14:textId="77777777" w:rsidR="00D12BB1" w:rsidRPr="00D12BB1" w:rsidRDefault="00D12BB1" w:rsidP="00D12BB1">
      <w:pPr>
        <w:ind w:firstLine="240"/>
        <w:rPr>
          <w:rFonts w:ascii="ＭＳ Ｐ明朝" w:eastAsia="ＭＳ Ｐ明朝" w:hAnsi="ＭＳ Ｐ明朝"/>
          <w:sz w:val="24"/>
        </w:rPr>
      </w:pPr>
    </w:p>
    <w:p w14:paraId="4D56AF33" w14:textId="251BCA15" w:rsidR="00D12BB1" w:rsidRDefault="00D12BB1" w:rsidP="00127347">
      <w:pPr>
        <w:ind w:firstLine="240"/>
        <w:rPr>
          <w:rFonts w:ascii="ＭＳ Ｐ明朝" w:eastAsia="ＭＳ Ｐ明朝" w:hAnsi="ＭＳ Ｐ明朝"/>
          <w:sz w:val="24"/>
        </w:rPr>
      </w:pPr>
      <w:r w:rsidRPr="00D12BB1">
        <w:rPr>
          <w:rFonts w:ascii="ＭＳ Ｐ明朝" w:eastAsia="ＭＳ Ｐ明朝" w:hAnsi="ＭＳ Ｐ明朝" w:hint="eastAsia"/>
          <w:sz w:val="24"/>
        </w:rPr>
        <w:lastRenderedPageBreak/>
        <w:t>したがって、この「抑制された統治」という原則こそが、キリストの千年統治の他のすべての側面においても基本的な型となっているのでしょう。諸国民はなお諸国民であり続け、イスラエルはなおイスラエルであり続けます。反キリストは国家主義を滅ぼそうと試みましたが（</w:t>
      </w:r>
      <w:hyperlink r:id="rId1020" w:anchor="2:41" w:tooltip="(41)あなたはその足と足の指を見られましたが、その一部は陶器師の粘土、一部は鉄であったので、それは分裂した国をさします。しかしあなたが鉄と粘土との混じったのを見られたように、その国には鉄の強さがあるでしょう。(42)その足の指の一部は鉄、一部は粘土であったように、その国は一部は強く、一部はもろいでしょう。(43)あなたが鉄と粘土との混じったのを見られたように、それらは婚姻によって、互に混ざるでしょう。しかし鉄と粘土とは相混じらないように、かれとこれと相合することはありません。" w:history="1">
        <w:r w:rsidRPr="004D53AB">
          <w:rPr>
            <w:rStyle w:val="ad"/>
            <w:rFonts w:ascii="ＭＳ Ｐ明朝" w:eastAsia="ＭＳ Ｐ明朝" w:hAnsi="ＭＳ Ｐ明朝"/>
            <w:sz w:val="24"/>
          </w:rPr>
          <w:t>ダニエル2章41-43節</w:t>
        </w:r>
      </w:hyperlink>
      <w:r w:rsidRPr="00D12BB1">
        <w:rPr>
          <w:rFonts w:ascii="ＭＳ Ｐ明朝" w:eastAsia="ＭＳ Ｐ明朝" w:hAnsi="ＭＳ Ｐ明朝"/>
          <w:sz w:val="24"/>
        </w:rPr>
        <w:t>）、失敗しました。私たちの主の統治は、多数の独立した（しかも罪深い）国家が存在する世界に内在する問題を取り除きながらも、国家的・文化的区別そのものを消し去ることはありません。</w:t>
      </w:r>
      <w:r w:rsidRPr="00D12BB1">
        <w:rPr>
          <w:rFonts w:ascii="ＭＳ Ｐ明朝" w:eastAsia="ＭＳ Ｐ明朝" w:hAnsi="ＭＳ Ｐ明朝" w:hint="eastAsia"/>
          <w:sz w:val="24"/>
        </w:rPr>
        <w:t>なぜなら、復活した教会に属する者たちを除けば、千年王国において急速に増加する地上の人口は、なお罪と悪と犯罪に服しているからです。罪の性質は、すべての死すべき人間の内に依然として存在しているからです。ここで非常に示唆的なのは、メシ</w:t>
      </w:r>
      <w:r w:rsidR="00127347">
        <w:rPr>
          <w:rFonts w:ascii="ＭＳ Ｐ明朝" w:eastAsia="ＭＳ Ｐ明朝" w:hAnsi="ＭＳ Ｐ明朝" w:hint="eastAsia"/>
          <w:sz w:val="24"/>
        </w:rPr>
        <w:t>ヤ</w:t>
      </w:r>
      <w:r w:rsidRPr="00D12BB1">
        <w:rPr>
          <w:rFonts w:ascii="ＭＳ Ｐ明朝" w:eastAsia="ＭＳ Ｐ明朝" w:hAnsi="ＭＳ Ｐ明朝" w:hint="eastAsia"/>
          <w:sz w:val="24"/>
        </w:rPr>
        <w:t>が、現在の天地そのものを滅ぼさない限り変えることのできないものを無理に変えようとはされず、むしろ、本質的に罪深い世界に対する完全な統治制度を打ち立てられるという点です。それは、厳格で画一的な均質化によって選択そのものを消し去ることではなく、賢明で公正な監督制度を通して自由意志を保つことです。私たちの主によって打ち立てられる真に完全な世界政府においては、より良い統制が、実際にはより大きな真の自由をもたらします。なぜなら、その目的は、完全な形で達成される悪の抑制だからです（悪魔の世界でしばしば見られるような、悪</w:t>
      </w:r>
      <w:r w:rsidR="00220FF8">
        <w:rPr>
          <w:rFonts w:ascii="ＭＳ Ｐ明朝" w:eastAsia="ＭＳ Ｐ明朝" w:hAnsi="ＭＳ Ｐ明朝" w:hint="eastAsia"/>
          <w:sz w:val="24"/>
        </w:rPr>
        <w:t>を増長させるような</w:t>
      </w:r>
      <w:r w:rsidRPr="00D12BB1">
        <w:rPr>
          <w:rFonts w:ascii="ＭＳ Ｐ明朝" w:eastAsia="ＭＳ Ｐ明朝" w:hAnsi="ＭＳ Ｐ明朝" w:hint="eastAsia"/>
          <w:sz w:val="24"/>
        </w:rPr>
        <w:t>自由の抑圧ではありません）。こうした理由から、千年王国――すなわち単一の統一政府による最も完全な直接支配の時代――は、同時に、あらゆる正当な目標と願望を追求するための最大の自由の時代ともなるのです。</w:t>
      </w:r>
      <w:r w:rsidR="00220FF8" w:rsidRPr="00220FF8">
        <w:rPr>
          <w:rFonts w:ascii="ＭＳ Ｐ明朝" w:eastAsia="ＭＳ Ｐ明朝" w:hAnsi="ＭＳ Ｐ明朝"/>
          <w:sz w:val="24"/>
        </w:rPr>
        <w:t>これは、メシ</w:t>
      </w:r>
      <w:r w:rsidR="00220FF8">
        <w:rPr>
          <w:rFonts w:ascii="ＭＳ Ｐ明朝" w:eastAsia="ＭＳ Ｐ明朝" w:hAnsi="ＭＳ Ｐ明朝" w:hint="eastAsia"/>
          <w:sz w:val="24"/>
        </w:rPr>
        <w:t>ヤ</w:t>
      </w:r>
      <w:r w:rsidR="00220FF8" w:rsidRPr="00220FF8">
        <w:rPr>
          <w:rFonts w:ascii="ＭＳ Ｐ明朝" w:eastAsia="ＭＳ Ｐ明朝" w:hAnsi="ＭＳ Ｐ明朝"/>
          <w:sz w:val="24"/>
        </w:rPr>
        <w:t>の統治制度が、犯罪や悪を効果的に抑制すると同時に、そのような反社会的な行為に関わっていない人々の行動の自由を、不必要に制限することがないためでもあります。</w:t>
      </w:r>
    </w:p>
    <w:p w14:paraId="3DD9F36F" w14:textId="77777777" w:rsidR="004D53AB" w:rsidRDefault="004D53AB" w:rsidP="00127347">
      <w:pPr>
        <w:ind w:firstLine="240"/>
        <w:rPr>
          <w:rFonts w:ascii="ＭＳ Ｐ明朝" w:eastAsia="ＭＳ Ｐ明朝" w:hAnsi="ＭＳ Ｐ明朝"/>
          <w:sz w:val="24"/>
        </w:rPr>
      </w:pPr>
    </w:p>
    <w:p w14:paraId="4C059A3A" w14:textId="3D5E9204" w:rsidR="00127347" w:rsidRPr="0013548C" w:rsidRDefault="00127347" w:rsidP="00127347">
      <w:pPr>
        <w:ind w:firstLine="240"/>
        <w:rPr>
          <w:rFonts w:ascii="ＭＳ Ｐ明朝" w:eastAsia="ＭＳ Ｐ明朝" w:hAnsi="ＭＳ Ｐ明朝"/>
          <w:spacing w:val="-20"/>
          <w:sz w:val="24"/>
        </w:rPr>
      </w:pPr>
      <w:r w:rsidRPr="00127347">
        <w:rPr>
          <w:rFonts w:ascii="ＭＳ Ｐ明朝" w:eastAsia="ＭＳ Ｐ明朝" w:hAnsi="ＭＳ Ｐ明朝"/>
          <w:sz w:val="24"/>
        </w:rPr>
        <w:t xml:space="preserve">c. </w:t>
      </w:r>
      <w:r w:rsidRPr="00127347">
        <w:rPr>
          <w:rFonts w:ascii="ＭＳ Ｐ明朝" w:eastAsia="ＭＳ Ｐ明朝" w:hAnsi="ＭＳ Ｐ明朝"/>
          <w:sz w:val="24"/>
          <w:u w:val="single"/>
        </w:rPr>
        <w:t>千年王国の物質的祝福</w:t>
      </w:r>
      <w:r>
        <w:rPr>
          <w:rFonts w:ascii="ＭＳ Ｐ明朝" w:eastAsia="ＭＳ Ｐ明朝" w:hAnsi="ＭＳ Ｐ明朝" w:hint="eastAsia"/>
          <w:sz w:val="24"/>
        </w:rPr>
        <w:t xml:space="preserve">： </w:t>
      </w:r>
      <w:r w:rsidRPr="00127347">
        <w:rPr>
          <w:rFonts w:ascii="ＭＳ Ｐ明朝" w:eastAsia="ＭＳ Ｐ明朝" w:hAnsi="ＭＳ Ｐ明朝" w:hint="eastAsia"/>
          <w:sz w:val="24"/>
        </w:rPr>
        <w:t>千年王国の期間中、人間はなお死すべき不完全な存在として生まれ続けますが、キリストの義なる統治（</w:t>
      </w:r>
      <w:hyperlink r:id="rId1021" w:anchor="2:9" w:tooltip="おまえは鉄のつえをもって彼らを打ち破り、陶工の作る器物のように彼らを打ち砕くであろう」と。 " w:history="1">
        <w:r w:rsidRPr="009A5DF4">
          <w:rPr>
            <w:rStyle w:val="ad"/>
            <w:rFonts w:ascii="ＭＳ Ｐ明朝" w:eastAsia="ＭＳ Ｐ明朝" w:hAnsi="ＭＳ Ｐ明朝"/>
            <w:sz w:val="24"/>
          </w:rPr>
          <w:t>詩篇2篇9節</w:t>
        </w:r>
      </w:hyperlink>
      <w:r w:rsidRPr="00127347">
        <w:rPr>
          <w:rFonts w:ascii="ＭＳ Ｐ明朝" w:eastAsia="ＭＳ Ｐ明朝" w:hAnsi="ＭＳ Ｐ明朝"/>
          <w:sz w:val="24"/>
        </w:rPr>
        <w:t>）は、私たちが現在経験している罪の性質の影響――たとえば犯罪や戦争――を抑制します。千年王国の驚くべき物質的祝福は、</w:t>
      </w:r>
      <w:r>
        <w:fldChar w:fldCharType="begin"/>
      </w:r>
      <w:r>
        <w:instrText>HYPERLINK "https://jpn.bible/kougo/gen" \l "3:17" \o "更に人に言われた、「あなたが妻の言葉を聞いて、食べるなと、わたしが命じた木から取って食べたので、地はあなたのためにのろわれ、あなたは一生、苦しんで地から食物を取る。 地はあなたのために、いばらとあざみとを生じ、あなたは野の草を食べるであろう。 あなたは顔に汗してパンを食べ、ついに土に帰る、あなたは土から取られたのだから。あなたは、ちりだから、ちりに帰る」。 "</w:instrText>
      </w:r>
      <w:r>
        <w:fldChar w:fldCharType="separate"/>
      </w:r>
      <w:r w:rsidRPr="009A5DF4">
        <w:rPr>
          <w:rStyle w:val="ad"/>
          <w:rFonts w:ascii="ＭＳ Ｐ明朝" w:eastAsia="ＭＳ Ｐ明朝" w:hAnsi="ＭＳ Ｐ明朝"/>
          <w:sz w:val="24"/>
        </w:rPr>
        <w:t>創世記3章17-19節</w:t>
      </w:r>
      <w:r>
        <w:fldChar w:fldCharType="end"/>
      </w:r>
      <w:r w:rsidRPr="00127347">
        <w:rPr>
          <w:rFonts w:ascii="ＭＳ Ｐ明朝" w:eastAsia="ＭＳ Ｐ明朝" w:hAnsi="ＭＳ Ｐ明朝"/>
          <w:sz w:val="24"/>
        </w:rPr>
        <w:t>において神が地に下された呪いが、ついに取り除かれることによるところが非常に大きいのです（</w:t>
      </w:r>
      <w:r w:rsidR="00D03393" w:rsidRPr="00D03393">
        <w:rPr>
          <w:rFonts w:ascii="ＭＳ Ｐ明朝" w:eastAsia="ＭＳ Ｐ明朝" w:hAnsi="ＭＳ Ｐ明朝"/>
          <w:sz w:val="24"/>
        </w:rPr>
        <w:t>これは、キリストの統治とその教会の復活に加えて起こることです</w:t>
      </w:r>
      <w:r w:rsidRPr="00127347">
        <w:rPr>
          <w:rFonts w:ascii="ＭＳ Ｐ明朝" w:eastAsia="ＭＳ Ｐ明朝" w:hAnsi="ＭＳ Ｐ明朝"/>
          <w:sz w:val="24"/>
        </w:rPr>
        <w:t xml:space="preserve">; </w:t>
      </w:r>
      <w:hyperlink r:id="rId1022" w:anchor="8:18" w:tooltip="(18)わたしは思う。今のこの時の苦しみは、やがてわたしたちに現されようとする栄光に比べると、言うに足りない。(19)被造物は、実に、切なる思いで神の子たちの出現を待ち望んでいる。(20)なぜなら、被造物が虚無に服したのは、自分の意志によるのではなく、服従させたかたによるのであり、(21)かつ、被造物自身にも、滅びのなわめから解放されて、神の子たちの栄光の自由に入る望みが残されているからである。(22)実に、被造物全体が、今に至るまで、共にうめき共に産みの苦しみを続けていることを、わたしたちは知っている…" w:history="1">
        <w:r w:rsidRPr="009A5DF4">
          <w:rPr>
            <w:rStyle w:val="ad"/>
            <w:rFonts w:ascii="ＭＳ Ｐ明朝" w:eastAsia="ＭＳ Ｐ明朝" w:hAnsi="ＭＳ Ｐ明朝"/>
            <w:sz w:val="24"/>
          </w:rPr>
          <w:t>ローマ8章18-24節</w:t>
        </w:r>
      </w:hyperlink>
      <w:r w:rsidRPr="00127347">
        <w:rPr>
          <w:rFonts w:ascii="ＭＳ Ｐ明朝" w:eastAsia="ＭＳ Ｐ明朝" w:hAnsi="ＭＳ Ｐ明朝"/>
          <w:sz w:val="24"/>
        </w:rPr>
        <w:t xml:space="preserve">; 参照. </w:t>
      </w:r>
      <w:hyperlink r:id="rId1023" w:anchor="5:29" w:tooltip="「この子こそ、主が地をのろわれたため、骨折り働くわれわれを慰めるもの」と言って、その名をノアと名づけた。 " w:history="1">
        <w:r w:rsidRPr="009A5DF4">
          <w:rPr>
            <w:rStyle w:val="ad"/>
            <w:rFonts w:ascii="ＭＳ Ｐ明朝" w:eastAsia="ＭＳ Ｐ明朝" w:hAnsi="ＭＳ Ｐ明朝"/>
            <w:sz w:val="24"/>
          </w:rPr>
          <w:t>創世記5章29節</w:t>
        </w:r>
      </w:hyperlink>
      <w:r w:rsidRPr="00127347">
        <w:rPr>
          <w:rFonts w:ascii="ＭＳ Ｐ明朝" w:eastAsia="ＭＳ Ｐ明朝" w:hAnsi="ＭＳ Ｐ明朝"/>
          <w:sz w:val="24"/>
        </w:rPr>
        <w:t>）。善悪の知識の木を食べた第一のアダムの不従順によってもたらされたこの呪いは</w:t>
      </w:r>
      <w:r w:rsidRPr="00127347">
        <w:rPr>
          <w:rFonts w:ascii="ＭＳ Ｐ明朝" w:eastAsia="ＭＳ Ｐ明朝" w:hAnsi="ＭＳ Ｐ明朝" w:hint="eastAsia"/>
          <w:sz w:val="24"/>
        </w:rPr>
        <w:t>、堕落以来初めて</w:t>
      </w:r>
      <w:r w:rsidR="009A5DF4" w:rsidRPr="009A5DF4">
        <w:rPr>
          <w:rFonts w:ascii="ＭＳ Ｐ明朝" w:eastAsia="ＭＳ Ｐ明朝" w:hAnsi="ＭＳ Ｐ明朝"/>
          <w:sz w:val="24"/>
        </w:rPr>
        <w:t>――その除去の代価をカルバリの木の上での従順な死によって支払われた最後のアダムが帰還される時に</w:t>
      </w:r>
      <w:r w:rsidR="009A5DF4">
        <w:rPr>
          <w:rFonts w:ascii="ＭＳ Ｐ明朝" w:eastAsia="ＭＳ Ｐ明朝" w:hAnsi="ＭＳ Ｐ明朝" w:hint="eastAsia"/>
          <w:sz w:val="24"/>
        </w:rPr>
        <w:t>、</w:t>
      </w:r>
      <w:r w:rsidRPr="00127347">
        <w:rPr>
          <w:rFonts w:ascii="ＭＳ Ｐ明朝" w:eastAsia="ＭＳ Ｐ明朝" w:hAnsi="ＭＳ Ｐ明朝" w:hint="eastAsia"/>
          <w:sz w:val="24"/>
        </w:rPr>
        <w:t>取り除かれます</w:t>
      </w:r>
      <w:r w:rsidRPr="0013548C">
        <w:rPr>
          <w:rFonts w:ascii="ＭＳ Ｐ明朝" w:eastAsia="ＭＳ Ｐ明朝" w:hAnsi="ＭＳ Ｐ明朝" w:hint="eastAsia"/>
          <w:spacing w:val="-20"/>
          <w:sz w:val="24"/>
        </w:rPr>
        <w:t>（</w:t>
      </w:r>
      <w:hyperlink r:id="rId1024" w:anchor="5:12" w:tooltip="(12)このようなわけで、ひとりの人によって、罪がこの世にはいり、また罪によって死がはいってきたように、こうして、すべての人が罪を犯したので、死が全人類にはいり込んだのである。(13)というのは、律法以前にも罪は世にあったが、律法がなければ、罪は罪として認められないのである。(14)しかし、アダムからモーセまでの間においても、アダムの違反と同じような罪を犯さなかった者も、死の支配を免れなかった。このアダムは、きたるべき者の型である。(15)しかし、恵みの賜物は罪過の場合とは異なっている。すなわち、もし…" w:history="1">
        <w:r w:rsidRPr="0013548C">
          <w:rPr>
            <w:rStyle w:val="ad"/>
            <w:rFonts w:ascii="ＭＳ Ｐ明朝" w:eastAsia="ＭＳ Ｐ明朝" w:hAnsi="ＭＳ Ｐ明朝"/>
            <w:spacing w:val="-20"/>
            <w:sz w:val="24"/>
          </w:rPr>
          <w:t>ローマ5章12-19節</w:t>
        </w:r>
      </w:hyperlink>
      <w:r w:rsidRPr="0013548C">
        <w:rPr>
          <w:rFonts w:ascii="ＭＳ Ｐ明朝" w:eastAsia="ＭＳ Ｐ明朝" w:hAnsi="ＭＳ Ｐ明朝"/>
          <w:spacing w:val="-20"/>
          <w:sz w:val="24"/>
        </w:rPr>
        <w:t>）。</w:t>
      </w:r>
    </w:p>
    <w:p w14:paraId="0DFA88AD" w14:textId="77777777" w:rsidR="00127347" w:rsidRPr="00127347" w:rsidRDefault="00127347" w:rsidP="00127347">
      <w:pPr>
        <w:ind w:firstLine="240"/>
        <w:rPr>
          <w:rFonts w:ascii="ＭＳ Ｐ明朝" w:eastAsia="ＭＳ Ｐ明朝" w:hAnsi="ＭＳ Ｐ明朝"/>
          <w:sz w:val="24"/>
        </w:rPr>
      </w:pPr>
    </w:p>
    <w:p w14:paraId="5F5A1403" w14:textId="2D49B0E2" w:rsidR="00127347" w:rsidRPr="00127347" w:rsidRDefault="00127347" w:rsidP="00D31C85">
      <w:pPr>
        <w:ind w:left="240" w:firstLine="240"/>
        <w:rPr>
          <w:rFonts w:ascii="ＭＳ Ｐ明朝" w:eastAsia="ＭＳ Ｐ明朝" w:hAnsi="ＭＳ Ｐ明朝"/>
          <w:sz w:val="24"/>
        </w:rPr>
      </w:pPr>
      <w:r w:rsidRPr="00127347">
        <w:rPr>
          <w:rFonts w:ascii="ＭＳ Ｐ明朝" w:eastAsia="ＭＳ Ｐ明朝" w:hAnsi="ＭＳ Ｐ明朝"/>
          <w:sz w:val="24"/>
        </w:rPr>
        <w:t>(18)</w:t>
      </w:r>
      <w:r w:rsidRPr="00693247">
        <w:rPr>
          <w:rFonts w:ascii="BIZ UDPゴシック" w:eastAsia="BIZ UDPゴシック" w:hAnsi="BIZ UDPゴシック"/>
          <w:sz w:val="24"/>
        </w:rPr>
        <w:t xml:space="preserve"> 私は、現在の苦しみは、[再臨の時に]私たちに現されようとしている栄光に比べれば、取るに足りないものと考える。</w:t>
      </w:r>
      <w:r w:rsidRPr="00127347">
        <w:rPr>
          <w:rFonts w:ascii="ＭＳ Ｐ明朝" w:eastAsia="ＭＳ Ｐ明朝" w:hAnsi="ＭＳ Ｐ明朝"/>
          <w:sz w:val="24"/>
        </w:rPr>
        <w:t xml:space="preserve">(19) </w:t>
      </w:r>
      <w:r w:rsidRPr="00693247">
        <w:rPr>
          <w:rFonts w:ascii="BIZ UDPゴシック" w:eastAsia="BIZ UDPゴシック" w:hAnsi="BIZ UDPゴシック"/>
          <w:sz w:val="24"/>
        </w:rPr>
        <w:t>被造物は、神の子たちの現れを切実に待ち望んでいる。</w:t>
      </w:r>
      <w:r w:rsidRPr="00127347">
        <w:rPr>
          <w:rFonts w:ascii="ＭＳ Ｐ明朝" w:eastAsia="ＭＳ Ｐ明朝" w:hAnsi="ＭＳ Ｐ明朝"/>
          <w:sz w:val="24"/>
        </w:rPr>
        <w:t xml:space="preserve">(20) </w:t>
      </w:r>
      <w:r w:rsidRPr="00693247">
        <w:rPr>
          <w:rFonts w:ascii="BIZ UDPゴシック" w:eastAsia="BIZ UDPゴシック" w:hAnsi="BIZ UDPゴシック"/>
          <w:sz w:val="24"/>
        </w:rPr>
        <w:t>被造世界は、自分の意志によるのではなく、それ</w:t>
      </w:r>
      <w:r w:rsidRPr="00693247">
        <w:rPr>
          <w:rFonts w:ascii="BIZ UDPゴシック" w:eastAsia="BIZ UDPゴシック" w:hAnsi="BIZ UDPゴシック"/>
          <w:sz w:val="24"/>
        </w:rPr>
        <w:lastRenderedPageBreak/>
        <w:t>を従わせた方によって[アダムの罪の結果として]虚無に服させられた。しかし希望がないわけではない。</w:t>
      </w:r>
      <w:r w:rsidRPr="00127347">
        <w:rPr>
          <w:rFonts w:ascii="ＭＳ Ｐ明朝" w:eastAsia="ＭＳ Ｐ明朝" w:hAnsi="ＭＳ Ｐ明朝"/>
          <w:sz w:val="24"/>
        </w:rPr>
        <w:t>(21)</w:t>
      </w:r>
      <w:r w:rsidRPr="00693247">
        <w:rPr>
          <w:rFonts w:ascii="BIZ UDPゴシック" w:eastAsia="BIZ UDPゴシック" w:hAnsi="BIZ UDPゴシック"/>
          <w:sz w:val="24"/>
        </w:rPr>
        <w:t xml:space="preserve"> [再臨の時に]被造世界そのものもまた、</w:t>
      </w:r>
      <w:r w:rsidRPr="00D03393">
        <w:rPr>
          <w:rFonts w:ascii="HGP明朝E" w:eastAsia="HGP明朝E" w:hAnsi="HGP明朝E"/>
          <w:b/>
          <w:bCs/>
          <w:sz w:val="24"/>
        </w:rPr>
        <w:t>朽ち</w:t>
      </w:r>
      <w:r w:rsidR="00D31C85" w:rsidRPr="00D03393">
        <w:rPr>
          <w:rFonts w:ascii="HGP明朝E" w:eastAsia="HGP明朝E" w:hAnsi="HGP明朝E" w:hint="eastAsia"/>
          <w:b/>
          <w:bCs/>
          <w:sz w:val="24"/>
        </w:rPr>
        <w:t>ていくこと</w:t>
      </w:r>
      <w:r w:rsidRPr="00D03393">
        <w:rPr>
          <w:rFonts w:ascii="HGP明朝E" w:eastAsia="HGP明朝E" w:hAnsi="HGP明朝E"/>
          <w:b/>
          <w:bCs/>
          <w:sz w:val="24"/>
        </w:rPr>
        <w:t>への奴隷状態から解放され、</w:t>
      </w:r>
      <w:r w:rsidRPr="00693247">
        <w:rPr>
          <w:rFonts w:ascii="BIZ UDPゴシック" w:eastAsia="BIZ UDPゴシック" w:hAnsi="BIZ UDPゴシック"/>
          <w:sz w:val="24"/>
        </w:rPr>
        <w:t>神の子たちの栄光の自由</w:t>
      </w:r>
      <w:r w:rsidRPr="00D03393">
        <w:rPr>
          <w:rFonts w:ascii="ＭＳ Ｐ明朝" w:eastAsia="ＭＳ Ｐ明朝" w:hAnsi="ＭＳ Ｐ明朝"/>
          <w:sz w:val="24"/>
        </w:rPr>
        <w:t>（すなわち私たちの復活）</w:t>
      </w:r>
      <w:r w:rsidRPr="00693247">
        <w:rPr>
          <w:rFonts w:ascii="BIZ UDPゴシック" w:eastAsia="BIZ UDPゴシック" w:hAnsi="BIZ UDPゴシック"/>
          <w:sz w:val="24"/>
        </w:rPr>
        <w:t>にあずかるのである。</w:t>
      </w:r>
      <w:r w:rsidRPr="00127347">
        <w:rPr>
          <w:rFonts w:ascii="ＭＳ Ｐ明朝" w:eastAsia="ＭＳ Ｐ明朝" w:hAnsi="ＭＳ Ｐ明朝"/>
          <w:sz w:val="24"/>
        </w:rPr>
        <w:t xml:space="preserve">(22) </w:t>
      </w:r>
      <w:r w:rsidRPr="00693247">
        <w:rPr>
          <w:rFonts w:ascii="BIZ UDPゴシック" w:eastAsia="BIZ UDPゴシック" w:hAnsi="BIZ UDPゴシック"/>
          <w:sz w:val="24"/>
        </w:rPr>
        <w:t>私たちは、被造物全体が今に至</w:t>
      </w:r>
      <w:r w:rsidRPr="00693247">
        <w:rPr>
          <w:rFonts w:ascii="BIZ UDPゴシック" w:eastAsia="BIZ UDPゴシック" w:hAnsi="BIZ UDPゴシック" w:hint="eastAsia"/>
          <w:sz w:val="24"/>
        </w:rPr>
        <w:t>るまで共にうめき、共に産みの苦しみをしていることを知っている。</w:t>
      </w:r>
      <w:r w:rsidRPr="00127347">
        <w:rPr>
          <w:rFonts w:ascii="ＭＳ Ｐ明朝" w:eastAsia="ＭＳ Ｐ明朝" w:hAnsi="ＭＳ Ｐ明朝"/>
          <w:sz w:val="24"/>
        </w:rPr>
        <w:t xml:space="preserve">(23) </w:t>
      </w:r>
      <w:r w:rsidRPr="00693247">
        <w:rPr>
          <w:rFonts w:ascii="BIZ UDPゴシック" w:eastAsia="BIZ UDPゴシック" w:hAnsi="BIZ UDPゴシック"/>
          <w:sz w:val="24"/>
        </w:rPr>
        <w:t>それだけではなく、[来たるべき良きものの]初穂として御霊を受けている私たち自身もまた、自分の内でうめきながら、子としての身分、すなわち私たちのからだの贖い</w:t>
      </w:r>
      <w:r w:rsidRPr="00D03393">
        <w:rPr>
          <w:rFonts w:ascii="ＭＳ Ｐ明朝" w:eastAsia="ＭＳ Ｐ明朝" w:hAnsi="ＭＳ Ｐ明朝"/>
          <w:sz w:val="24"/>
        </w:rPr>
        <w:t>（すなわち復活）</w:t>
      </w:r>
      <w:r w:rsidRPr="00693247">
        <w:rPr>
          <w:rFonts w:ascii="BIZ UDPゴシック" w:eastAsia="BIZ UDPゴシック" w:hAnsi="BIZ UDPゴシック"/>
          <w:sz w:val="24"/>
        </w:rPr>
        <w:t>を熱心に待ち望んでいる。</w:t>
      </w:r>
      <w:r w:rsidRPr="00127347">
        <w:rPr>
          <w:rFonts w:ascii="ＭＳ Ｐ明朝" w:eastAsia="ＭＳ Ｐ明朝" w:hAnsi="ＭＳ Ｐ明朝"/>
          <w:sz w:val="24"/>
        </w:rPr>
        <w:t xml:space="preserve">(24) </w:t>
      </w:r>
      <w:r w:rsidRPr="00693247">
        <w:rPr>
          <w:rFonts w:ascii="BIZ UDPゴシック" w:eastAsia="BIZ UDPゴシック" w:hAnsi="BIZ UDPゴシック"/>
          <w:sz w:val="24"/>
        </w:rPr>
        <w:t>私たちは、この希望によって救われたのである。</w:t>
      </w:r>
      <w:r w:rsidRPr="00127347">
        <w:rPr>
          <w:rFonts w:ascii="ＭＳ Ｐ明朝" w:eastAsia="ＭＳ Ｐ明朝" w:hAnsi="ＭＳ Ｐ明朝"/>
          <w:sz w:val="24"/>
        </w:rPr>
        <w:t>（</w:t>
      </w:r>
      <w:hyperlink r:id="rId1025" w:anchor="8:18" w:tooltip="(18)わたしは思う。今のこの時の苦しみは、やがてわたしたちに現されようとする栄光に比べると、言うに足りない。(19)被造物は、実に、切なる思いで神の子たちの出現を待ち望んでいる。(20)なぜなら、被造物が虚無に服したのは、自分の意志によるのではなく、服従させたかたによるのであり、(21)かつ、被造物自身にも、滅びのなわめから解放されて、神の子たちの栄光の自由に入る望みが残されているからである。(22)実に、被造物全体が、今に至るまで、共にうめき共に産みの苦しみを続けていることを、わたしたちは知っている…" w:history="1">
        <w:r w:rsidRPr="00693247">
          <w:rPr>
            <w:rStyle w:val="ad"/>
            <w:rFonts w:ascii="ＭＳ Ｐ明朝" w:eastAsia="ＭＳ Ｐ明朝" w:hAnsi="ＭＳ Ｐ明朝"/>
            <w:sz w:val="24"/>
          </w:rPr>
          <w:t>ローマ8章18-24節</w:t>
        </w:r>
      </w:hyperlink>
      <w:r w:rsidRPr="00127347">
        <w:rPr>
          <w:rFonts w:ascii="ＭＳ Ｐ明朝" w:eastAsia="ＭＳ Ｐ明朝" w:hAnsi="ＭＳ Ｐ明朝"/>
          <w:sz w:val="24"/>
        </w:rPr>
        <w:t>前半）</w:t>
      </w:r>
    </w:p>
    <w:p w14:paraId="1DBE95A7" w14:textId="77777777" w:rsidR="00127347" w:rsidRPr="00127347" w:rsidRDefault="00127347" w:rsidP="00127347">
      <w:pPr>
        <w:ind w:firstLine="240"/>
        <w:rPr>
          <w:rFonts w:ascii="ＭＳ Ｐ明朝" w:eastAsia="ＭＳ Ｐ明朝" w:hAnsi="ＭＳ Ｐ明朝"/>
          <w:sz w:val="24"/>
        </w:rPr>
      </w:pPr>
    </w:p>
    <w:p w14:paraId="54917E5B" w14:textId="50CCBB05" w:rsidR="00127347" w:rsidRDefault="00127347" w:rsidP="00127347">
      <w:pPr>
        <w:ind w:firstLine="240"/>
        <w:rPr>
          <w:rFonts w:ascii="ＭＳ Ｐ明朝" w:eastAsia="ＭＳ Ｐ明朝" w:hAnsi="ＭＳ Ｐ明朝"/>
          <w:sz w:val="24"/>
        </w:rPr>
      </w:pPr>
      <w:r w:rsidRPr="00127347">
        <w:rPr>
          <w:rFonts w:ascii="ＭＳ Ｐ明朝" w:eastAsia="ＭＳ Ｐ明朝" w:hAnsi="ＭＳ Ｐ明朝" w:hint="eastAsia"/>
          <w:sz w:val="24"/>
        </w:rPr>
        <w:t>アダムの堕落の結果としてもたらされた呪いが取り除かれる時、その結果として地上にはまさに天国のような状態が現れます。そこは可能な限り完全な環境となります（なお罪に服する不完全な人間を含むという制約はありますが）。その世界は、その光景と音、その繁栄、そして義なる方ご自身が統治されるエルサレムから流れ出る物質的・霊的完全さによって、祝福に満ちあふれることになります。これこそが預言されていた「主の恵みの年（すなわち</w:t>
      </w:r>
      <w:r w:rsidR="00D31C85">
        <w:rPr>
          <w:rFonts w:ascii="ＭＳ Ｐ明朝" w:eastAsia="ＭＳ Ｐ明朝" w:hAnsi="ＭＳ Ｐ明朝" w:hint="eastAsia"/>
          <w:sz w:val="24"/>
        </w:rPr>
        <w:t>時期</w:t>
      </w:r>
      <w:r w:rsidRPr="00127347">
        <w:rPr>
          <w:rFonts w:ascii="ＭＳ Ｐ明朝" w:eastAsia="ＭＳ Ｐ明朝" w:hAnsi="ＭＳ Ｐ明朝" w:hint="eastAsia"/>
          <w:sz w:val="24"/>
        </w:rPr>
        <w:t>）」であり（</w:t>
      </w:r>
      <w:hyperlink r:id="rId1026" w:anchor="61:2" w:tooltip="主の恵みの年とわれわれの神の報復の日とを告げさせ、また、すべての悲しむ者を慰め、 " w:history="1">
        <w:r w:rsidRPr="00D31C85">
          <w:rPr>
            <w:rStyle w:val="ad"/>
            <w:rFonts w:ascii="ＭＳ Ｐ明朝" w:eastAsia="ＭＳ Ｐ明朝" w:hAnsi="ＭＳ Ｐ明朝"/>
            <w:sz w:val="24"/>
          </w:rPr>
          <w:t>イザヤ61章2節</w:t>
        </w:r>
      </w:hyperlink>
      <w:r w:rsidRPr="00127347">
        <w:rPr>
          <w:rFonts w:ascii="ＭＳ Ｐ明朝" w:eastAsia="ＭＳ Ｐ明朝" w:hAnsi="ＭＳ Ｐ明朝"/>
          <w:sz w:val="24"/>
        </w:rPr>
        <w:t>）、待ち望まれていた「回復の時」（</w:t>
      </w:r>
      <w:hyperlink r:id="rId1027" w:anchor="3:21" w:tooltip="このイエスは、神が聖なる預言者たちの口をとおして、昔から預言しておられた万物更新の時まで、天にとどめておかれねばならなかった。 " w:history="1">
        <w:r w:rsidRPr="00693247">
          <w:rPr>
            <w:rStyle w:val="ad"/>
            <w:rFonts w:ascii="ＭＳ Ｐ明朝" w:eastAsia="ＭＳ Ｐ明朝" w:hAnsi="ＭＳ Ｐ明朝"/>
            <w:sz w:val="24"/>
          </w:rPr>
          <w:t>使徒</w:t>
        </w:r>
        <w:r w:rsidR="00D31C85" w:rsidRPr="00693247">
          <w:rPr>
            <w:rStyle w:val="ad"/>
            <w:rFonts w:ascii="ＭＳ Ｐ明朝" w:eastAsia="ＭＳ Ｐ明朝" w:hAnsi="ＭＳ Ｐ明朝"/>
            <w:sz w:val="24"/>
          </w:rPr>
          <w:t>行伝</w:t>
        </w:r>
        <w:r w:rsidRPr="00693247">
          <w:rPr>
            <w:rStyle w:val="ad"/>
            <w:rFonts w:ascii="ＭＳ Ｐ明朝" w:eastAsia="ＭＳ Ｐ明朝" w:hAnsi="ＭＳ Ｐ明朝"/>
            <w:sz w:val="24"/>
          </w:rPr>
          <w:t>3章21節</w:t>
        </w:r>
      </w:hyperlink>
      <w:r w:rsidRPr="00127347">
        <w:rPr>
          <w:rFonts w:ascii="ＭＳ Ｐ明朝" w:eastAsia="ＭＳ Ｐ明朝" w:hAnsi="ＭＳ Ｐ明朝"/>
          <w:sz w:val="24"/>
        </w:rPr>
        <w:t>）なのです。</w:t>
      </w:r>
    </w:p>
    <w:p w14:paraId="2B6FF027" w14:textId="77777777" w:rsidR="00693247" w:rsidRDefault="00693247" w:rsidP="00127347">
      <w:pPr>
        <w:ind w:firstLine="240"/>
        <w:rPr>
          <w:rFonts w:ascii="ＭＳ Ｐ明朝" w:eastAsia="ＭＳ Ｐ明朝" w:hAnsi="ＭＳ Ｐ明朝"/>
          <w:sz w:val="24"/>
        </w:rPr>
      </w:pPr>
    </w:p>
    <w:p w14:paraId="6FF87BED" w14:textId="42C735FF" w:rsidR="00693247" w:rsidRPr="00693247" w:rsidRDefault="00693247" w:rsidP="00693247">
      <w:pPr>
        <w:ind w:left="240" w:firstLine="240"/>
        <w:rPr>
          <w:rFonts w:ascii="ＭＳ Ｐ明朝" w:eastAsia="ＭＳ Ｐ明朝" w:hAnsi="ＭＳ Ｐ明朝"/>
          <w:sz w:val="24"/>
        </w:rPr>
      </w:pPr>
      <w:r w:rsidRPr="00693247">
        <w:rPr>
          <w:rFonts w:ascii="ＭＳ Ｐ明朝" w:eastAsia="ＭＳ Ｐ明朝" w:hAnsi="ＭＳ Ｐ明朝"/>
          <w:sz w:val="24"/>
        </w:rPr>
        <w:t>(10)</w:t>
      </w:r>
      <w:r w:rsidRPr="00693247">
        <w:rPr>
          <w:rFonts w:ascii="BIZ UDPゴシック" w:eastAsia="BIZ UDPゴシック" w:hAnsi="BIZ UDPゴシック"/>
          <w:sz w:val="24"/>
        </w:rPr>
        <w:t xml:space="preserve"> 国々の中で言え。『主は統治しておられる。』世界は堅く据えられ、揺るがされることはない。主は公平をもって諸国の民をさばかれる。</w:t>
      </w:r>
      <w:r w:rsidRPr="00693247">
        <w:rPr>
          <w:rFonts w:ascii="ＭＳ Ｐ明朝" w:eastAsia="ＭＳ Ｐ明朝" w:hAnsi="ＭＳ Ｐ明朝"/>
          <w:sz w:val="24"/>
        </w:rPr>
        <w:t>(11)</w:t>
      </w:r>
      <w:r w:rsidRPr="00693247">
        <w:rPr>
          <w:rFonts w:ascii="BIZ UDPゴシック" w:eastAsia="BIZ UDPゴシック" w:hAnsi="BIZ UDPゴシック"/>
          <w:sz w:val="24"/>
        </w:rPr>
        <w:t xml:space="preserve"> 天は喜び、地は楽しめ。海とその満ちるものは、とどろけ。</w:t>
      </w:r>
      <w:r w:rsidRPr="00693247">
        <w:rPr>
          <w:rFonts w:ascii="ＭＳ Ｐ明朝" w:eastAsia="ＭＳ Ｐ明朝" w:hAnsi="ＭＳ Ｐ明朝"/>
          <w:sz w:val="24"/>
        </w:rPr>
        <w:t xml:space="preserve">(12) </w:t>
      </w:r>
      <w:r w:rsidRPr="00693247">
        <w:rPr>
          <w:rFonts w:ascii="BIZ UDPゴシック" w:eastAsia="BIZ UDPゴシック" w:hAnsi="BIZ UDPゴシック"/>
          <w:sz w:val="24"/>
        </w:rPr>
        <w:t>野とその中のすべてのものは喜び躍れ。その時、森の木々はみな喜び歌う。</w:t>
      </w:r>
      <w:r w:rsidRPr="00693247">
        <w:rPr>
          <w:rFonts w:ascii="ＭＳ Ｐ明朝" w:eastAsia="ＭＳ Ｐ明朝" w:hAnsi="ＭＳ Ｐ明朝"/>
          <w:sz w:val="24"/>
        </w:rPr>
        <w:t xml:space="preserve">(13) </w:t>
      </w:r>
      <w:r w:rsidRPr="00693247">
        <w:rPr>
          <w:rFonts w:ascii="BIZ UDPゴシック" w:eastAsia="BIZ UDPゴシック" w:hAnsi="BIZ UDPゴシック"/>
          <w:sz w:val="24"/>
        </w:rPr>
        <w:t>主の御前で。主が来られるからだ</w:t>
      </w:r>
      <w:r w:rsidRPr="00693247">
        <w:rPr>
          <w:rFonts w:ascii="ＭＳ Ｐ明朝" w:eastAsia="ＭＳ Ｐ明朝" w:hAnsi="ＭＳ Ｐ明朝"/>
          <w:sz w:val="24"/>
        </w:rPr>
        <w:t>（直訳『来られた』）</w:t>
      </w:r>
      <w:r w:rsidRPr="00693247">
        <w:rPr>
          <w:rFonts w:ascii="BIZ UDPゴシック" w:eastAsia="BIZ UDPゴシック" w:hAnsi="BIZ UDPゴシック"/>
          <w:sz w:val="24"/>
        </w:rPr>
        <w:t>。主は地をさばくために来られる</w:t>
      </w:r>
      <w:r w:rsidRPr="00693247">
        <w:rPr>
          <w:rFonts w:ascii="ＭＳ Ｐ明朝" w:eastAsia="ＭＳ Ｐ明朝" w:hAnsi="ＭＳ Ｐ明朝"/>
          <w:sz w:val="24"/>
        </w:rPr>
        <w:t>（直訳『来られた』）。</w:t>
      </w:r>
      <w:r w:rsidRPr="00693247">
        <w:rPr>
          <w:rFonts w:ascii="BIZ UDPゴシック" w:eastAsia="BIZ UDPゴシック" w:hAnsi="BIZ UDPゴシック"/>
          <w:sz w:val="24"/>
        </w:rPr>
        <w:t>主は義をもって世界をさばき、真実をもって諸国の民をさばかれる。</w:t>
      </w:r>
      <w:r w:rsidRPr="00693247">
        <w:rPr>
          <w:rFonts w:ascii="ＭＳ Ｐ明朝" w:eastAsia="ＭＳ Ｐ明朝" w:hAnsi="ＭＳ Ｐ明朝"/>
          <w:sz w:val="24"/>
        </w:rPr>
        <w:t>（</w:t>
      </w:r>
      <w:hyperlink r:id="rId1028" w:anchor="96:10" w:tooltip="主はシオンを慰め、またそのすべて荒れた所を慰めて、その荒野をエデンのように、そのさばくを主の園のようにされる。こうして、その中に喜びと楽しみとがあり、感謝と歌の声とがある。 " w:history="1">
        <w:r w:rsidRPr="00D03393">
          <w:rPr>
            <w:rStyle w:val="ad"/>
            <w:rFonts w:ascii="ＭＳ Ｐ明朝" w:eastAsia="ＭＳ Ｐ明朝" w:hAnsi="ＭＳ Ｐ明朝"/>
            <w:sz w:val="24"/>
          </w:rPr>
          <w:t>詩篇96篇10-13節</w:t>
        </w:r>
      </w:hyperlink>
      <w:r w:rsidR="00D03393">
        <w:rPr>
          <w:rFonts w:ascii="ＭＳ Ｐ明朝" w:eastAsia="ＭＳ Ｐ明朝" w:hAnsi="ＭＳ Ｐ明朝" w:hint="eastAsia"/>
          <w:sz w:val="24"/>
        </w:rPr>
        <w:t>/NIV訳</w:t>
      </w:r>
      <w:r w:rsidRPr="00693247">
        <w:rPr>
          <w:rFonts w:ascii="ＭＳ Ｐ明朝" w:eastAsia="ＭＳ Ｐ明朝" w:hAnsi="ＭＳ Ｐ明朝"/>
          <w:sz w:val="24"/>
        </w:rPr>
        <w:t>）</w:t>
      </w:r>
    </w:p>
    <w:p w14:paraId="2AB727EA" w14:textId="77777777" w:rsidR="00693247" w:rsidRPr="00693247" w:rsidRDefault="00693247" w:rsidP="00693247">
      <w:pPr>
        <w:ind w:firstLine="240"/>
        <w:rPr>
          <w:rFonts w:ascii="ＭＳ Ｐ明朝" w:eastAsia="ＭＳ Ｐ明朝" w:hAnsi="ＭＳ Ｐ明朝"/>
          <w:sz w:val="24"/>
        </w:rPr>
      </w:pPr>
    </w:p>
    <w:p w14:paraId="4F82F660" w14:textId="569851C5" w:rsidR="00693247" w:rsidRPr="00693247" w:rsidRDefault="00693247" w:rsidP="00693247">
      <w:pPr>
        <w:ind w:left="240" w:firstLine="240"/>
        <w:rPr>
          <w:rFonts w:ascii="ＭＳ Ｐ明朝" w:eastAsia="ＭＳ Ｐ明朝" w:hAnsi="ＭＳ Ｐ明朝"/>
          <w:sz w:val="24"/>
        </w:rPr>
      </w:pPr>
      <w:r w:rsidRPr="00693247">
        <w:rPr>
          <w:rFonts w:ascii="BIZ UDPゴシック" w:eastAsia="BIZ UDPゴシック" w:hAnsi="BIZ UDPゴシック" w:hint="eastAsia"/>
          <w:sz w:val="24"/>
        </w:rPr>
        <w:t>主はシオンをあわれみ、そのすべての廃墟をあわれまれる。そしてその荒野を</w:t>
      </w:r>
      <w:r w:rsidRPr="00D03393">
        <w:rPr>
          <w:rFonts w:ascii="HGP明朝E" w:eastAsia="HGP明朝E" w:hAnsi="HGP明朝E" w:hint="eastAsia"/>
          <w:b/>
          <w:bCs/>
          <w:sz w:val="24"/>
        </w:rPr>
        <w:t>エデンのように</w:t>
      </w:r>
      <w:r w:rsidRPr="00693247">
        <w:rPr>
          <w:rFonts w:ascii="BIZ UDPゴシック" w:eastAsia="BIZ UDPゴシック" w:hAnsi="BIZ UDPゴシック" w:hint="eastAsia"/>
          <w:sz w:val="24"/>
        </w:rPr>
        <w:t>し、その砂漠を</w:t>
      </w:r>
      <w:r w:rsidRPr="00D03393">
        <w:rPr>
          <w:rFonts w:ascii="HGP明朝E" w:eastAsia="HGP明朝E" w:hAnsi="HGP明朝E" w:hint="eastAsia"/>
          <w:b/>
          <w:bCs/>
          <w:sz w:val="24"/>
        </w:rPr>
        <w:t>主の園のように</w:t>
      </w:r>
      <w:r w:rsidRPr="00693247">
        <w:rPr>
          <w:rFonts w:ascii="BIZ UDPゴシック" w:eastAsia="BIZ UDPゴシック" w:hAnsi="BIZ UDPゴシック" w:hint="eastAsia"/>
          <w:sz w:val="24"/>
        </w:rPr>
        <w:t>される。</w:t>
      </w:r>
      <w:r w:rsidRPr="00693247">
        <w:rPr>
          <w:rFonts w:ascii="ＭＳ Ｐ明朝" w:eastAsia="ＭＳ Ｐ明朝" w:hAnsi="ＭＳ Ｐ明朝" w:hint="eastAsia"/>
          <w:sz w:val="24"/>
        </w:rPr>
        <w:t>（</w:t>
      </w:r>
      <w:hyperlink r:id="rId1029" w:anchor="51:3" w:tooltip="主はシオンを慰め、またそのすべて荒れた所を慰めて、その荒野をエデンのように、そのさばくを主の園のようにされる。こうして、その中に喜びと楽しみとがあり、感謝と歌の声とがある。 " w:history="1">
        <w:r w:rsidRPr="00D03393">
          <w:rPr>
            <w:rStyle w:val="ad"/>
            <w:rFonts w:ascii="ＭＳ Ｐ明朝" w:eastAsia="ＭＳ Ｐ明朝" w:hAnsi="ＭＳ Ｐ明朝"/>
            <w:sz w:val="24"/>
          </w:rPr>
          <w:t>イザヤ51章3節</w:t>
        </w:r>
      </w:hyperlink>
      <w:r w:rsidRPr="00693247">
        <w:rPr>
          <w:rFonts w:ascii="ＭＳ Ｐ明朝" w:eastAsia="ＭＳ Ｐ明朝" w:hAnsi="ＭＳ Ｐ明朝"/>
          <w:sz w:val="24"/>
        </w:rPr>
        <w:t>）</w:t>
      </w:r>
    </w:p>
    <w:p w14:paraId="6E32ADD1" w14:textId="77777777" w:rsidR="00693247" w:rsidRPr="00693247" w:rsidRDefault="00693247" w:rsidP="00693247">
      <w:pPr>
        <w:ind w:firstLine="240"/>
        <w:rPr>
          <w:rFonts w:ascii="ＭＳ Ｐ明朝" w:eastAsia="ＭＳ Ｐ明朝" w:hAnsi="ＭＳ Ｐ明朝"/>
          <w:sz w:val="24"/>
        </w:rPr>
      </w:pPr>
    </w:p>
    <w:p w14:paraId="29432F2D" w14:textId="76A8D093" w:rsidR="00693247" w:rsidRPr="00693247" w:rsidRDefault="00693247" w:rsidP="00693247">
      <w:pPr>
        <w:ind w:firstLine="240"/>
        <w:rPr>
          <w:rFonts w:ascii="ＭＳ Ｐ明朝" w:eastAsia="ＭＳ Ｐ明朝" w:hAnsi="ＭＳ Ｐ明朝"/>
          <w:sz w:val="24"/>
        </w:rPr>
      </w:pPr>
      <w:r w:rsidRPr="00E40B85">
        <w:rPr>
          <w:rFonts w:ascii="ＭＳ Ｐ明朝" w:eastAsia="ＭＳ Ｐ明朝" w:hAnsi="ＭＳ Ｐ明朝" w:hint="eastAsia"/>
          <w:sz w:val="24"/>
        </w:rPr>
        <w:t>この最後の節が示しているように（そして</w:t>
      </w:r>
      <w:r w:rsidRPr="00693247">
        <w:rPr>
          <w:rFonts w:ascii="ＭＳ Ｐ明朝" w:eastAsia="ＭＳ Ｐ明朝" w:hAnsi="ＭＳ Ｐ明朝" w:hint="eastAsia"/>
          <w:sz w:val="24"/>
        </w:rPr>
        <w:t>先にも示唆した通り）、千年王国において創世記の呪いが地から取り除かれることにより、全世界は楽園となります。イエス・キリストの王国において、地は真に「回復されたエデン」となり、急速に増え広がる未復活の人類がなお不完全であるという点を除けば、かつての栄光をすべて取り戻します。しかし、復活していない人類の罪の性質は、千年王国が真にエデン的であることを妨げるものではありません。サタンは千年の間縛られ、悪霊たちも同様に世界から取り除か</w:t>
      </w:r>
      <w:r w:rsidRPr="00693247">
        <w:rPr>
          <w:rFonts w:ascii="ＭＳ Ｐ明朝" w:eastAsia="ＭＳ Ｐ明朝" w:hAnsi="ＭＳ Ｐ明朝" w:hint="eastAsia"/>
          <w:sz w:val="24"/>
        </w:rPr>
        <w:lastRenderedPageBreak/>
        <w:t>れます。また聖霊による抑制の働きは、</w:t>
      </w:r>
      <w:r w:rsidR="00E40B85" w:rsidRPr="00E40B85">
        <w:rPr>
          <w:rFonts w:ascii="ＭＳ Ｐ明朝" w:eastAsia="ＭＳ Ｐ明朝" w:hAnsi="ＭＳ Ｐ明朝" w:hint="eastAsia"/>
          <w:sz w:val="24"/>
        </w:rPr>
        <w:t>艱難期</w:t>
      </w:r>
      <w:r w:rsidRPr="00693247">
        <w:rPr>
          <w:rFonts w:ascii="ＭＳ Ｐ明朝" w:eastAsia="ＭＳ Ｐ明朝" w:hAnsi="ＭＳ Ｐ明朝" w:hint="eastAsia"/>
          <w:sz w:val="24"/>
        </w:rPr>
        <w:t>中に取り去られた後（</w:t>
      </w:r>
      <w:hyperlink r:id="rId1030" w:anchor="2:6" w:tooltip="(6)そして、あなたがたが知っているとおり、彼が自分に定められた時になってから現れるように、いま彼を阻止しているものがある。(7)不法の秘密の力が、すでに働いているのである。ただそれは、いま阻止している者が取り除かれる時までのことである。(8)その時になると、不法の者が現れる。この者を、主イエスは口の息をもって殺し、来臨の輝きによって滅ぼすであろう。(9)不法の者が来るのは、サタンの働きによるのであって、あらゆる偽りの力と、しるしと、不思議と、(10)また、あらゆる不義の惑わしとを、滅ぶべき者どもに対して…" w:history="1">
        <w:r w:rsidRPr="00D03393">
          <w:rPr>
            <w:rStyle w:val="ad"/>
            <w:rFonts w:ascii="ＭＳ Ｐ明朝" w:eastAsia="ＭＳ Ｐ明朝" w:hAnsi="ＭＳ Ｐ明朝"/>
            <w:sz w:val="24"/>
          </w:rPr>
          <w:t>第二テサロニケ2章6-12節</w:t>
        </w:r>
      </w:hyperlink>
      <w:r w:rsidRPr="00693247">
        <w:rPr>
          <w:rFonts w:ascii="ＭＳ Ｐ明朝" w:eastAsia="ＭＳ Ｐ明朝" w:hAnsi="ＭＳ Ｐ明朝"/>
          <w:sz w:val="24"/>
        </w:rPr>
        <w:t>）</w:t>
      </w:r>
      <w:r w:rsidR="00D03393">
        <w:rPr>
          <w:rStyle w:val="ac"/>
          <w:rFonts w:ascii="ＭＳ Ｐ明朝" w:eastAsia="ＭＳ Ｐ明朝" w:hAnsi="ＭＳ Ｐ明朝"/>
          <w:sz w:val="24"/>
        </w:rPr>
        <w:footnoteReference w:id="40"/>
      </w:r>
      <w:r w:rsidRPr="00693247">
        <w:rPr>
          <w:rFonts w:ascii="ＭＳ Ｐ明朝" w:eastAsia="ＭＳ Ｐ明朝" w:hAnsi="ＭＳ Ｐ明朝"/>
          <w:sz w:val="24"/>
        </w:rPr>
        <w:t>再び回復されるだけでなく、これまで以上に広範なものとなります。なぜなら、聖霊は教会初期以来見られなかった劇的かつ前例のない方法で「注ぎ出される」からです（</w:t>
      </w:r>
      <w:hyperlink r:id="rId1031" w:anchor="44:3" w:tooltip="わたしは、かわいた地に水を注ぎ、干からびた地に流れをそそぎ、わが霊をあなたの子らにそそぎ、わが恵みをあなたの子孫に与えるからである。 " w:history="1">
        <w:r w:rsidRPr="00D03393">
          <w:rPr>
            <w:rStyle w:val="ad"/>
            <w:rFonts w:ascii="ＭＳ Ｐ明朝" w:eastAsia="ＭＳ Ｐ明朝" w:hAnsi="ＭＳ Ｐ明朝"/>
            <w:sz w:val="24"/>
          </w:rPr>
          <w:t>イザヤ44章3節</w:t>
        </w:r>
      </w:hyperlink>
      <w:r w:rsidRPr="00693247">
        <w:rPr>
          <w:rFonts w:ascii="ＭＳ Ｐ明朝" w:eastAsia="ＭＳ Ｐ明朝" w:hAnsi="ＭＳ Ｐ明朝"/>
          <w:sz w:val="24"/>
        </w:rPr>
        <w:t xml:space="preserve">; </w:t>
      </w:r>
      <w:hyperlink r:id="rId1032" w:anchor="2:28" w:tooltip="その後わたしはわが霊をすべての肉なる者に注ぐ。あなたがたのむすこ、娘は預言をし、あなたがたの老人たちは夢を見、あなたがたの若者たちは幻を見る。 " w:history="1">
        <w:r w:rsidRPr="00D03393">
          <w:rPr>
            <w:rStyle w:val="ad"/>
            <w:rFonts w:ascii="ＭＳ Ｐ明朝" w:eastAsia="ＭＳ Ｐ明朝" w:hAnsi="ＭＳ Ｐ明朝"/>
            <w:sz w:val="24"/>
          </w:rPr>
          <w:t>ヨエル2章28節</w:t>
        </w:r>
      </w:hyperlink>
      <w:r w:rsidRPr="00693247">
        <w:rPr>
          <w:rFonts w:ascii="ＭＳ Ｐ明朝" w:eastAsia="ＭＳ Ｐ明朝" w:hAnsi="ＭＳ Ｐ明朝"/>
          <w:sz w:val="24"/>
        </w:rPr>
        <w:t>参照）。これらの大きな変化に加えて、完全な統治者による完全な支配が、その教会を通して執行されることを考えるなら、キリストの来たるべき王国における地上の状態が、そこに住む者たちの不完全さにもかかわらず祝福に満ちたものとなることは十分理解できます。</w:t>
      </w:r>
    </w:p>
    <w:p w14:paraId="11759BC1" w14:textId="77777777" w:rsidR="00693247" w:rsidRPr="00693247" w:rsidRDefault="00693247" w:rsidP="00693247">
      <w:pPr>
        <w:ind w:firstLine="240"/>
        <w:rPr>
          <w:rFonts w:ascii="ＭＳ Ｐ明朝" w:eastAsia="ＭＳ Ｐ明朝" w:hAnsi="ＭＳ Ｐ明朝"/>
          <w:sz w:val="24"/>
        </w:rPr>
      </w:pPr>
    </w:p>
    <w:p w14:paraId="051B06A1" w14:textId="19EDB65A" w:rsidR="00693247" w:rsidRDefault="00693247" w:rsidP="00E40B85">
      <w:pPr>
        <w:ind w:left="240" w:firstLine="240"/>
        <w:rPr>
          <w:rFonts w:ascii="ＭＳ Ｐ明朝" w:eastAsia="ＭＳ Ｐ明朝" w:hAnsi="ＭＳ Ｐ明朝"/>
          <w:sz w:val="24"/>
        </w:rPr>
      </w:pPr>
      <w:r w:rsidRPr="00D03393">
        <w:rPr>
          <w:rFonts w:ascii="BIZ UDPゴシック" w:eastAsia="BIZ UDPゴシック" w:hAnsi="BIZ UDPゴシック" w:hint="eastAsia"/>
          <w:sz w:val="24"/>
        </w:rPr>
        <w:t>彼</w:t>
      </w:r>
      <w:r w:rsidRPr="00693247">
        <w:rPr>
          <w:rFonts w:ascii="ＭＳ Ｐ明朝" w:eastAsia="ＭＳ Ｐ明朝" w:hAnsi="ＭＳ Ｐ明朝" w:hint="eastAsia"/>
          <w:sz w:val="24"/>
        </w:rPr>
        <w:t>（すなわちメシヤ）</w:t>
      </w:r>
      <w:r w:rsidRPr="00D03393">
        <w:rPr>
          <w:rFonts w:ascii="BIZ UDPゴシック" w:eastAsia="BIZ UDPゴシック" w:hAnsi="BIZ UDPゴシック" w:hint="eastAsia"/>
          <w:sz w:val="24"/>
        </w:rPr>
        <w:t>の時代には、義人は栄え、月がなくなるまで</w:t>
      </w:r>
      <w:r w:rsidRPr="006955FB">
        <w:rPr>
          <w:rFonts w:ascii="HGP明朝E" w:eastAsia="HGP明朝E" w:hAnsi="HGP明朝E" w:hint="eastAsia"/>
          <w:b/>
          <w:bCs/>
          <w:sz w:val="24"/>
        </w:rPr>
        <w:t>豊かな平和</w:t>
      </w:r>
      <w:r w:rsidRPr="00D03393">
        <w:rPr>
          <w:rFonts w:ascii="BIZ UDPゴシック" w:eastAsia="BIZ UDPゴシック" w:hAnsi="BIZ UDPゴシック" w:hint="eastAsia"/>
          <w:sz w:val="24"/>
        </w:rPr>
        <w:t>が満ちあふれる。</w:t>
      </w:r>
      <w:r w:rsidRPr="00693247">
        <w:rPr>
          <w:rFonts w:ascii="ＭＳ Ｐ明朝" w:eastAsia="ＭＳ Ｐ明朝" w:hAnsi="ＭＳ Ｐ明朝" w:hint="eastAsia"/>
          <w:sz w:val="24"/>
        </w:rPr>
        <w:t>（</w:t>
      </w:r>
      <w:hyperlink r:id="rId1033" w:anchor="72:7" w:history="1">
        <w:r w:rsidRPr="00D03393">
          <w:rPr>
            <w:rStyle w:val="ad"/>
            <w:rFonts w:ascii="ＭＳ Ｐ明朝" w:eastAsia="ＭＳ Ｐ明朝" w:hAnsi="ＭＳ Ｐ明朝"/>
            <w:sz w:val="24"/>
          </w:rPr>
          <w:t>詩篇72篇7節</w:t>
        </w:r>
      </w:hyperlink>
      <w:r w:rsidR="00D82FA0">
        <w:rPr>
          <w:rFonts w:ascii="ＭＳ Ｐ明朝" w:eastAsia="ＭＳ Ｐ明朝" w:hAnsi="ＭＳ Ｐ明朝" w:hint="eastAsia"/>
          <w:sz w:val="24"/>
        </w:rPr>
        <w:t>/NIV訳</w:t>
      </w:r>
      <w:r w:rsidRPr="00693247">
        <w:rPr>
          <w:rFonts w:ascii="ＭＳ Ｐ明朝" w:eastAsia="ＭＳ Ｐ明朝" w:hAnsi="ＭＳ Ｐ明朝"/>
          <w:sz w:val="24"/>
        </w:rPr>
        <w:t>）</w:t>
      </w:r>
    </w:p>
    <w:p w14:paraId="75B335FF" w14:textId="77777777" w:rsidR="00D82FA0" w:rsidRDefault="00D82FA0" w:rsidP="00D82FA0">
      <w:pPr>
        <w:rPr>
          <w:rFonts w:ascii="ＭＳ Ｐ明朝" w:eastAsia="ＭＳ Ｐ明朝" w:hAnsi="ＭＳ Ｐ明朝"/>
          <w:sz w:val="24"/>
        </w:rPr>
      </w:pPr>
    </w:p>
    <w:p w14:paraId="18F55D9E" w14:textId="48D31097" w:rsidR="00D82FA0" w:rsidRPr="00D82FA0" w:rsidRDefault="00D82FA0" w:rsidP="006955FB">
      <w:pPr>
        <w:rPr>
          <w:rFonts w:ascii="ＭＳ Ｐ明朝" w:eastAsia="ＭＳ Ｐ明朝" w:hAnsi="ＭＳ Ｐ明朝"/>
          <w:sz w:val="24"/>
        </w:rPr>
      </w:pPr>
      <w:r w:rsidRPr="00D82FA0">
        <w:rPr>
          <w:rFonts w:ascii="ＭＳ Ｐ明朝" w:eastAsia="ＭＳ Ｐ明朝" w:hAnsi="ＭＳ Ｐ明朝"/>
          <w:sz w:val="24"/>
        </w:rPr>
        <w:t xml:space="preserve">1) </w:t>
      </w:r>
      <w:r w:rsidRPr="006955FB">
        <w:rPr>
          <w:rFonts w:ascii="ＭＳ Ｐ明朝" w:eastAsia="ＭＳ Ｐ明朝" w:hAnsi="ＭＳ Ｐ明朝"/>
          <w:sz w:val="24"/>
          <w:u w:val="single"/>
        </w:rPr>
        <w:t>千年王国のエルサレムに見られるエデンのような状態</w:t>
      </w:r>
      <w:r w:rsidR="006955FB" w:rsidRPr="006955FB">
        <w:rPr>
          <w:rFonts w:ascii="ＭＳ Ｐ明朝" w:eastAsia="ＭＳ Ｐ明朝" w:hAnsi="ＭＳ Ｐ明朝" w:hint="eastAsia"/>
          <w:sz w:val="24"/>
        </w:rPr>
        <w:t>：</w:t>
      </w:r>
      <w:r w:rsidR="006955FB">
        <w:rPr>
          <w:rFonts w:ascii="ＭＳ Ｐ明朝" w:eastAsia="ＭＳ Ｐ明朝" w:hAnsi="ＭＳ Ｐ明朝" w:hint="eastAsia"/>
          <w:sz w:val="24"/>
        </w:rPr>
        <w:t xml:space="preserve">　</w:t>
      </w:r>
      <w:r w:rsidRPr="00D82FA0">
        <w:rPr>
          <w:rFonts w:ascii="ＭＳ Ｐ明朝" w:eastAsia="ＭＳ Ｐ明朝" w:hAnsi="ＭＳ Ｐ明朝" w:hint="eastAsia"/>
          <w:sz w:val="24"/>
        </w:rPr>
        <w:t>艱難期において「つまずきの岩」となったエルサレム――そこにおいて主イエス・キリストは獣の軍勢を破滅へ導かれました――は、ハルマゲドンの戦いによって恐るべき被害を受けるものの、その灰の中から急速かつ奇跡的によみがえり、メシヤの首都となります。</w:t>
      </w:r>
    </w:p>
    <w:p w14:paraId="181529E0" w14:textId="77777777" w:rsidR="00D82FA0" w:rsidRPr="00D82FA0" w:rsidRDefault="00D82FA0" w:rsidP="00D82FA0">
      <w:pPr>
        <w:rPr>
          <w:rFonts w:ascii="ＭＳ Ｐ明朝" w:eastAsia="ＭＳ Ｐ明朝" w:hAnsi="ＭＳ Ｐ明朝"/>
          <w:sz w:val="24"/>
        </w:rPr>
      </w:pPr>
    </w:p>
    <w:p w14:paraId="7EF4480B" w14:textId="6671F669" w:rsidR="00D82FA0" w:rsidRPr="00D82FA0" w:rsidRDefault="00D82FA0" w:rsidP="006955FB">
      <w:pPr>
        <w:ind w:left="240" w:firstLine="240"/>
        <w:rPr>
          <w:rFonts w:ascii="ＭＳ Ｐ明朝" w:eastAsia="ＭＳ Ｐ明朝" w:hAnsi="ＭＳ Ｐ明朝"/>
          <w:sz w:val="24"/>
        </w:rPr>
      </w:pPr>
      <w:r w:rsidRPr="00D82FA0">
        <w:rPr>
          <w:rFonts w:ascii="ＭＳ Ｐ明朝" w:eastAsia="ＭＳ Ｐ明朝" w:hAnsi="ＭＳ Ｐ明朝"/>
          <w:sz w:val="24"/>
        </w:rPr>
        <w:t xml:space="preserve">(1) </w:t>
      </w:r>
      <w:r w:rsidRPr="006955FB">
        <w:rPr>
          <w:rFonts w:ascii="BIZ UDPゴシック" w:eastAsia="BIZ UDPゴシック" w:hAnsi="BIZ UDPゴシック"/>
          <w:sz w:val="24"/>
        </w:rPr>
        <w:t>主は大いなる方、大いにほめたたえられるべき方。われらの神の都、その聖なる山において。</w:t>
      </w:r>
      <w:r w:rsidRPr="00D82FA0">
        <w:rPr>
          <w:rFonts w:ascii="ＭＳ Ｐ明朝" w:eastAsia="ＭＳ Ｐ明朝" w:hAnsi="ＭＳ Ｐ明朝"/>
          <w:sz w:val="24"/>
        </w:rPr>
        <w:t xml:space="preserve">(2) </w:t>
      </w:r>
      <w:r w:rsidRPr="006955FB">
        <w:rPr>
          <w:rFonts w:ascii="BIZ UDPゴシック" w:eastAsia="BIZ UDPゴシック" w:hAnsi="BIZ UDPゴシック"/>
          <w:sz w:val="24"/>
        </w:rPr>
        <w:t>高くそびえて美しく、全地の喜びである。北の果てのように、シオンの山は大いなる王の都。</w:t>
      </w:r>
      <w:r w:rsidRPr="00D82FA0">
        <w:rPr>
          <w:rFonts w:ascii="ＭＳ Ｐ明朝" w:eastAsia="ＭＳ Ｐ明朝" w:hAnsi="ＭＳ Ｐ明朝"/>
          <w:sz w:val="24"/>
        </w:rPr>
        <w:t xml:space="preserve">(3) </w:t>
      </w:r>
      <w:r w:rsidRPr="006955FB">
        <w:rPr>
          <w:rFonts w:ascii="BIZ UDPゴシック" w:eastAsia="BIZ UDPゴシック" w:hAnsi="BIZ UDPゴシック"/>
          <w:sz w:val="24"/>
        </w:rPr>
        <w:t>神はその城郭の中におられ、ご自身を砦として示された。</w:t>
      </w:r>
      <w:r w:rsidRPr="00D82FA0">
        <w:rPr>
          <w:rFonts w:ascii="ＭＳ Ｐ明朝" w:eastAsia="ＭＳ Ｐ明朝" w:hAnsi="ＭＳ Ｐ明朝"/>
          <w:sz w:val="24"/>
        </w:rPr>
        <w:t>(4)</w:t>
      </w:r>
      <w:r w:rsidRPr="006955FB">
        <w:rPr>
          <w:rFonts w:ascii="BIZ UDPゴシック" w:eastAsia="BIZ UDPゴシック" w:hAnsi="BIZ UDPゴシック"/>
          <w:sz w:val="24"/>
        </w:rPr>
        <w:t xml:space="preserve"> 見よ、王たちは集まり、共に進んで来た。</w:t>
      </w:r>
      <w:r w:rsidRPr="00D82FA0">
        <w:rPr>
          <w:rFonts w:ascii="ＭＳ Ｐ明朝" w:eastAsia="ＭＳ Ｐ明朝" w:hAnsi="ＭＳ Ｐ明朝"/>
          <w:sz w:val="24"/>
        </w:rPr>
        <w:t xml:space="preserve">(5) </w:t>
      </w:r>
      <w:r w:rsidRPr="006955FB">
        <w:rPr>
          <w:rFonts w:ascii="BIZ UDPゴシック" w:eastAsia="BIZ UDPゴシック" w:hAnsi="BIZ UDPゴシック"/>
          <w:sz w:val="24"/>
        </w:rPr>
        <w:t>彼らは見て驚き、おじ惑い、恐れて逃げ去った。</w:t>
      </w:r>
      <w:r w:rsidRPr="00D82FA0">
        <w:rPr>
          <w:rFonts w:ascii="ＭＳ Ｐ明朝" w:eastAsia="ＭＳ Ｐ明朝" w:hAnsi="ＭＳ Ｐ明朝"/>
          <w:sz w:val="24"/>
        </w:rPr>
        <w:t xml:space="preserve">(6) </w:t>
      </w:r>
      <w:r w:rsidRPr="002712DB">
        <w:rPr>
          <w:rFonts w:ascii="BIZ UDPゴシック" w:eastAsia="BIZ UDPゴシック" w:hAnsi="BIZ UDPゴシック"/>
          <w:sz w:val="24"/>
        </w:rPr>
        <w:t>その場で震えが彼らを捕らえた。産婦の苦しみのような痛みが。</w:t>
      </w:r>
      <w:r w:rsidRPr="00D82FA0">
        <w:rPr>
          <w:rFonts w:ascii="ＭＳ Ｐ明朝" w:eastAsia="ＭＳ Ｐ明朝" w:hAnsi="ＭＳ Ｐ明朝"/>
          <w:sz w:val="24"/>
        </w:rPr>
        <w:t>(7)</w:t>
      </w:r>
      <w:r w:rsidRPr="002712DB">
        <w:rPr>
          <w:rFonts w:ascii="BIZ UDPゴシック" w:eastAsia="BIZ UDPゴシック" w:hAnsi="BIZ UDPゴシック"/>
          <w:sz w:val="24"/>
        </w:rPr>
        <w:t xml:space="preserve"> あなたは東風をもってタルシシュの船を打ち砕かれた。</w:t>
      </w:r>
      <w:r w:rsidRPr="00D82FA0">
        <w:rPr>
          <w:rFonts w:ascii="ＭＳ Ｐ明朝" w:eastAsia="ＭＳ Ｐ明朝" w:hAnsi="ＭＳ Ｐ明朝"/>
          <w:sz w:val="24"/>
        </w:rPr>
        <w:t xml:space="preserve">(8) </w:t>
      </w:r>
      <w:r w:rsidRPr="002712DB">
        <w:rPr>
          <w:rFonts w:ascii="BIZ UDPゴシック" w:eastAsia="BIZ UDPゴシック" w:hAnsi="BIZ UDPゴシック"/>
          <w:sz w:val="24"/>
        </w:rPr>
        <w:t>私たちは聞いていたことを、万軍の主の</w:t>
      </w:r>
      <w:r w:rsidRPr="002712DB">
        <w:rPr>
          <w:rFonts w:ascii="BIZ UDPゴシック" w:eastAsia="BIZ UDPゴシック" w:hAnsi="BIZ UDPゴシック" w:hint="eastAsia"/>
          <w:sz w:val="24"/>
        </w:rPr>
        <w:t>都、われらの神の都において見た。神はこの都をとこしえに堅く立てられる。セラ。</w:t>
      </w:r>
      <w:r w:rsidRPr="00D82FA0">
        <w:rPr>
          <w:rFonts w:ascii="ＭＳ Ｐ明朝" w:eastAsia="ＭＳ Ｐ明朝" w:hAnsi="ＭＳ Ｐ明朝"/>
          <w:sz w:val="24"/>
        </w:rPr>
        <w:t xml:space="preserve">(9) </w:t>
      </w:r>
      <w:r w:rsidRPr="002712DB">
        <w:rPr>
          <w:rFonts w:ascii="BIZ UDPゴシック" w:eastAsia="BIZ UDPゴシック" w:hAnsi="BIZ UDPゴシック"/>
          <w:sz w:val="24"/>
        </w:rPr>
        <w:t>神よ、私たちはあなたの宮の中で、あなたの変わることのない愛を思い巡らします。</w:t>
      </w:r>
      <w:r w:rsidRPr="00D82FA0">
        <w:rPr>
          <w:rFonts w:ascii="ＭＳ Ｐ明朝" w:eastAsia="ＭＳ Ｐ明朝" w:hAnsi="ＭＳ Ｐ明朝"/>
          <w:sz w:val="24"/>
        </w:rPr>
        <w:t>(10)</w:t>
      </w:r>
      <w:r w:rsidRPr="002712DB">
        <w:rPr>
          <w:rFonts w:ascii="BIZ UDPゴシック" w:eastAsia="BIZ UDPゴシック" w:hAnsi="BIZ UDPゴシック"/>
          <w:sz w:val="24"/>
        </w:rPr>
        <w:t xml:space="preserve"> 神よ、あなたの御名のように、あなたへの賛美は地の果てにまで及びます。あなたの右の手は義に満ちています。</w:t>
      </w:r>
      <w:r w:rsidRPr="00D82FA0">
        <w:rPr>
          <w:rFonts w:ascii="ＭＳ Ｐ明朝" w:eastAsia="ＭＳ Ｐ明朝" w:hAnsi="ＭＳ Ｐ明朝"/>
          <w:sz w:val="24"/>
        </w:rPr>
        <w:t xml:space="preserve">(11) </w:t>
      </w:r>
      <w:r w:rsidRPr="002712DB">
        <w:rPr>
          <w:rFonts w:ascii="BIZ UDPゴシック" w:eastAsia="BIZ UDPゴシック" w:hAnsi="BIZ UDPゴシック"/>
          <w:sz w:val="24"/>
        </w:rPr>
        <w:t>シオンの山は喜び、ユダの娘たちはあなたのさばきのゆえに楽しみます。</w:t>
      </w:r>
      <w:r w:rsidRPr="00D82FA0">
        <w:rPr>
          <w:rFonts w:ascii="ＭＳ Ｐ明朝" w:eastAsia="ＭＳ Ｐ明朝" w:hAnsi="ＭＳ Ｐ明朝"/>
          <w:sz w:val="24"/>
        </w:rPr>
        <w:t xml:space="preserve">(12) </w:t>
      </w:r>
      <w:r w:rsidRPr="002712DB">
        <w:rPr>
          <w:rFonts w:ascii="BIZ UDPゴシック" w:eastAsia="BIZ UDPゴシック" w:hAnsi="BIZ UDPゴシック"/>
          <w:sz w:val="24"/>
        </w:rPr>
        <w:t>シオンを巡れ、その周りを歩け。その塔を数えよ。</w:t>
      </w:r>
      <w:r w:rsidRPr="00D82FA0">
        <w:rPr>
          <w:rFonts w:ascii="ＭＳ Ｐ明朝" w:eastAsia="ＭＳ Ｐ明朝" w:hAnsi="ＭＳ Ｐ明朝"/>
          <w:sz w:val="24"/>
        </w:rPr>
        <w:t xml:space="preserve">(13) </w:t>
      </w:r>
      <w:r w:rsidRPr="002712DB">
        <w:rPr>
          <w:rFonts w:ascii="BIZ UDPゴシック" w:eastAsia="BIZ UDPゴシック" w:hAnsi="BIZ UDPゴシック"/>
          <w:sz w:val="24"/>
        </w:rPr>
        <w:t>その城壁をよく見、その城郭を眺めよ。後の世代に語り伝えるために。</w:t>
      </w:r>
      <w:r w:rsidRPr="00D82FA0">
        <w:rPr>
          <w:rFonts w:ascii="ＭＳ Ｐ明朝" w:eastAsia="ＭＳ Ｐ明朝" w:hAnsi="ＭＳ Ｐ明朝"/>
          <w:sz w:val="24"/>
        </w:rPr>
        <w:t xml:space="preserve">(14) </w:t>
      </w:r>
      <w:r w:rsidRPr="002712DB">
        <w:rPr>
          <w:rFonts w:ascii="BIZ UDPゴシック" w:eastAsia="BIZ UDPゴシック" w:hAnsi="BIZ UDPゴシック"/>
          <w:sz w:val="24"/>
        </w:rPr>
        <w:t>この神こそ、とこしえまで</w:t>
      </w:r>
      <w:r w:rsidRPr="002712DB">
        <w:rPr>
          <w:rFonts w:ascii="BIZ UDPゴシック" w:eastAsia="BIZ UDPゴシック" w:hAnsi="BIZ UDPゴシック" w:hint="eastAsia"/>
          <w:sz w:val="24"/>
        </w:rPr>
        <w:t>も私たちの神。この方は終わりに至るまで私たちを導かれる。</w:t>
      </w:r>
      <w:r w:rsidR="002712DB" w:rsidRPr="002712DB">
        <w:rPr>
          <w:rFonts w:ascii="ＭＳ Ｐ明朝" w:eastAsia="ＭＳ Ｐ明朝" w:hAnsi="ＭＳ Ｐ明朝" w:hint="eastAsia"/>
          <w:sz w:val="24"/>
        </w:rPr>
        <w:t>(</w:t>
      </w:r>
      <w:hyperlink r:id="rId1034" w:anchor="48:1" w:tooltip="(1) 主は大いなる神であって、われらの神の都、その聖なる山で、大いにほめたたえらるべき方である。(2)シオンの山は北の端が高くて、うるわしく、全地の喜びであり、大いなる王の都である。(3)そのもろもろの殿のうちに神はみずからを高きやぐらとして現された。(4)見よ、王らは相会して共に進んできたが、(5)彼らは都を見るや驚き、あわてふためき、急ぎ逃げ去った。(6)おののきは彼らに臨み、その苦しみは産みの苦しみをする女のようであった。(7)あなたは東風を起してタルシシの舟を破られた。  (8)  さきにわれら…" w:history="1">
        <w:r w:rsidRPr="002712DB">
          <w:rPr>
            <w:rStyle w:val="ad"/>
            <w:rFonts w:ascii="ＭＳ Ｐ明朝" w:eastAsia="ＭＳ Ｐ明朝" w:hAnsi="ＭＳ Ｐ明朝"/>
            <w:sz w:val="24"/>
          </w:rPr>
          <w:t>詩篇48篇1-14節</w:t>
        </w:r>
      </w:hyperlink>
      <w:r w:rsidRPr="00D82FA0">
        <w:rPr>
          <w:rFonts w:ascii="ＭＳ Ｐ明朝" w:eastAsia="ＭＳ Ｐ明朝" w:hAnsi="ＭＳ Ｐ明朝"/>
          <w:sz w:val="24"/>
        </w:rPr>
        <w:t>）</w:t>
      </w:r>
    </w:p>
    <w:p w14:paraId="7C7CCDBF" w14:textId="77777777" w:rsidR="00D82FA0" w:rsidRPr="00D82FA0" w:rsidRDefault="00D82FA0" w:rsidP="00D82FA0">
      <w:pPr>
        <w:rPr>
          <w:rFonts w:ascii="ＭＳ Ｐ明朝" w:eastAsia="ＭＳ Ｐ明朝" w:hAnsi="ＭＳ Ｐ明朝"/>
          <w:sz w:val="24"/>
        </w:rPr>
      </w:pPr>
    </w:p>
    <w:p w14:paraId="5AEE0D0C" w14:textId="59D8E8F7" w:rsidR="00D82FA0" w:rsidRPr="00D82FA0" w:rsidRDefault="00D82FA0" w:rsidP="006955FB">
      <w:pPr>
        <w:ind w:firstLine="240"/>
        <w:rPr>
          <w:rFonts w:ascii="ＭＳ Ｐ明朝" w:eastAsia="ＭＳ Ｐ明朝" w:hAnsi="ＭＳ Ｐ明朝"/>
          <w:sz w:val="24"/>
        </w:rPr>
      </w:pPr>
      <w:r w:rsidRPr="00730145">
        <w:rPr>
          <w:rFonts w:ascii="ＭＳ Ｐ明朝" w:eastAsia="ＭＳ Ｐ明朝" w:hAnsi="ＭＳ Ｐ明朝" w:hint="eastAsia"/>
          <w:sz w:val="24"/>
        </w:rPr>
        <w:lastRenderedPageBreak/>
        <w:t>先に述べたように、</w:t>
      </w:r>
      <w:r w:rsidRPr="00D82FA0">
        <w:rPr>
          <w:rFonts w:ascii="ＭＳ Ｐ明朝" w:eastAsia="ＭＳ Ｐ明朝" w:hAnsi="ＭＳ Ｐ明朝" w:hint="eastAsia"/>
          <w:sz w:val="24"/>
        </w:rPr>
        <w:t>神の創造の歴史には七つの「エデン」が存在します。</w:t>
      </w:r>
      <w:r w:rsidR="002712DB">
        <w:rPr>
          <w:rStyle w:val="ac"/>
          <w:rFonts w:ascii="ＭＳ Ｐ明朝" w:eastAsia="ＭＳ Ｐ明朝" w:hAnsi="ＭＳ Ｐ明朝"/>
          <w:sz w:val="24"/>
        </w:rPr>
        <w:footnoteReference w:id="41"/>
      </w:r>
    </w:p>
    <w:p w14:paraId="79777E84" w14:textId="77777777" w:rsidR="00D82FA0" w:rsidRPr="00D82FA0" w:rsidRDefault="00D82FA0" w:rsidP="00D82FA0">
      <w:pPr>
        <w:rPr>
          <w:rFonts w:ascii="ＭＳ Ｐ明朝" w:eastAsia="ＭＳ Ｐ明朝" w:hAnsi="ＭＳ Ｐ明朝"/>
          <w:sz w:val="24"/>
        </w:rPr>
      </w:pPr>
    </w:p>
    <w:p w14:paraId="783D8323" w14:textId="2FA06AE1" w:rsidR="00D82FA0" w:rsidRPr="006955FB" w:rsidRDefault="00D82FA0" w:rsidP="006955FB">
      <w:pPr>
        <w:pStyle w:val="a9"/>
        <w:numPr>
          <w:ilvl w:val="0"/>
          <w:numId w:val="9"/>
        </w:numPr>
        <w:rPr>
          <w:rFonts w:ascii="ＭＳ Ｐ明朝" w:eastAsia="ＭＳ Ｐ明朝" w:hAnsi="ＭＳ Ｐ明朝"/>
          <w:sz w:val="24"/>
        </w:rPr>
      </w:pPr>
      <w:r w:rsidRPr="006955FB">
        <w:rPr>
          <w:rFonts w:ascii="ＭＳ Ｐ明朝" w:eastAsia="ＭＳ Ｐ明朝" w:hAnsi="ＭＳ Ｐ明朝" w:hint="eastAsia"/>
          <w:sz w:val="24"/>
        </w:rPr>
        <w:t>元初の地（サタンの堕落以前）</w:t>
      </w:r>
    </w:p>
    <w:p w14:paraId="6ADCD936" w14:textId="5372FC19" w:rsidR="00D82FA0" w:rsidRDefault="00D82FA0" w:rsidP="006955FB">
      <w:pPr>
        <w:pStyle w:val="a9"/>
        <w:numPr>
          <w:ilvl w:val="0"/>
          <w:numId w:val="9"/>
        </w:numPr>
        <w:rPr>
          <w:rFonts w:ascii="ＭＳ Ｐ明朝" w:eastAsia="ＭＳ Ｐ明朝" w:hAnsi="ＭＳ Ｐ明朝"/>
          <w:sz w:val="24"/>
        </w:rPr>
      </w:pPr>
      <w:r w:rsidRPr="006955FB">
        <w:rPr>
          <w:rFonts w:ascii="ＭＳ Ｐ明朝" w:eastAsia="ＭＳ Ｐ明朝" w:hAnsi="ＭＳ Ｐ明朝" w:hint="eastAsia"/>
          <w:sz w:val="24"/>
        </w:rPr>
        <w:t>第三の天（人類創造以前）</w:t>
      </w:r>
    </w:p>
    <w:p w14:paraId="3585E46E" w14:textId="180B82BF" w:rsidR="00D82FA0" w:rsidRPr="006955FB" w:rsidRDefault="00D82FA0" w:rsidP="006955FB">
      <w:pPr>
        <w:pStyle w:val="a9"/>
        <w:numPr>
          <w:ilvl w:val="0"/>
          <w:numId w:val="9"/>
        </w:numPr>
        <w:rPr>
          <w:rFonts w:ascii="ＭＳ Ｐ明朝" w:eastAsia="ＭＳ Ｐ明朝" w:hAnsi="ＭＳ Ｐ明朝"/>
          <w:sz w:val="24"/>
        </w:rPr>
      </w:pPr>
      <w:r w:rsidRPr="006955FB">
        <w:rPr>
          <w:rFonts w:ascii="ＭＳ Ｐ明朝" w:eastAsia="ＭＳ Ｐ明朝" w:hAnsi="ＭＳ Ｐ明朝" w:hint="eastAsia"/>
          <w:sz w:val="24"/>
        </w:rPr>
        <w:t>エデンの園（アダムとエバの堕落以前）</w:t>
      </w:r>
    </w:p>
    <w:p w14:paraId="6C991485" w14:textId="36B65B66" w:rsidR="00D82FA0" w:rsidRPr="006955FB" w:rsidRDefault="00D82FA0" w:rsidP="006955FB">
      <w:pPr>
        <w:pStyle w:val="a9"/>
        <w:numPr>
          <w:ilvl w:val="0"/>
          <w:numId w:val="9"/>
        </w:numPr>
        <w:rPr>
          <w:rFonts w:ascii="ＭＳ Ｐ明朝" w:eastAsia="ＭＳ Ｐ明朝" w:hAnsi="ＭＳ Ｐ明朝"/>
          <w:sz w:val="24"/>
        </w:rPr>
      </w:pPr>
      <w:r w:rsidRPr="006955FB">
        <w:rPr>
          <w:rFonts w:ascii="ＭＳ Ｐ明朝" w:eastAsia="ＭＳ Ｐ明朝" w:hAnsi="ＭＳ Ｐ明朝" w:hint="eastAsia"/>
          <w:sz w:val="24"/>
        </w:rPr>
        <w:t>地下の楽園（いわゆる「アブラハムのふところ」―</w:t>
      </w:r>
      <w:r w:rsidRPr="006955FB">
        <w:rPr>
          <w:rFonts w:ascii="ＭＳ Ｐ明朝" w:eastAsia="ＭＳ Ｐ明朝" w:hAnsi="ＭＳ Ｐ明朝"/>
          <w:sz w:val="24"/>
        </w:rPr>
        <w:t xml:space="preserve"> キリストが訪れられた場所; </w:t>
      </w:r>
      <w:hyperlink r:id="rId1035" w:anchor="3:19" w:tooltip="こうして、彼は獄に捕われている霊どものところに下って行き、宣べ伝えることをされた。 これらの霊というのは、むかしノアの箱舟が造られていた間、神が寛容をもって待っておられたのに従わなかった者どものことである。その箱舟に乗り込み、水を経て救われたのは、わずかに八名だけであった。 " w:history="1">
        <w:r w:rsidRPr="002712DB">
          <w:rPr>
            <w:rStyle w:val="ad"/>
            <w:rFonts w:ascii="ＭＳ Ｐ明朝" w:eastAsia="ＭＳ Ｐ明朝" w:hAnsi="ＭＳ Ｐ明朝"/>
            <w:sz w:val="24"/>
          </w:rPr>
          <w:t>第一ペテロ3章19-20節</w:t>
        </w:r>
      </w:hyperlink>
      <w:r w:rsidRPr="006955FB">
        <w:rPr>
          <w:rFonts w:ascii="ＭＳ Ｐ明朝" w:eastAsia="ＭＳ Ｐ明朝" w:hAnsi="ＭＳ Ｐ明朝"/>
          <w:sz w:val="24"/>
        </w:rPr>
        <w:t>）</w:t>
      </w:r>
    </w:p>
    <w:p w14:paraId="47B513DF" w14:textId="50AE5BF1" w:rsidR="00D82FA0" w:rsidRPr="006955FB" w:rsidRDefault="00D82FA0" w:rsidP="006955FB">
      <w:pPr>
        <w:pStyle w:val="a9"/>
        <w:numPr>
          <w:ilvl w:val="0"/>
          <w:numId w:val="9"/>
        </w:numPr>
        <w:rPr>
          <w:rFonts w:ascii="ＭＳ Ｐ明朝" w:eastAsia="ＭＳ Ｐ明朝" w:hAnsi="ＭＳ Ｐ明朝"/>
          <w:sz w:val="24"/>
        </w:rPr>
      </w:pPr>
      <w:r w:rsidRPr="006955FB">
        <w:rPr>
          <w:rFonts w:ascii="ＭＳ Ｐ明朝" w:eastAsia="ＭＳ Ｐ明朝" w:hAnsi="ＭＳ Ｐ明朝" w:hint="eastAsia"/>
          <w:sz w:val="24"/>
        </w:rPr>
        <w:t>第三の天（現在、十字架におけるイエスの勝利とその後の昇天以後、死んだ信者たちの住まいとなっている場所）</w:t>
      </w:r>
    </w:p>
    <w:p w14:paraId="08C83F09" w14:textId="4E9A13DB" w:rsidR="00D82FA0" w:rsidRPr="006955FB" w:rsidRDefault="00D82FA0" w:rsidP="006955FB">
      <w:pPr>
        <w:pStyle w:val="a9"/>
        <w:numPr>
          <w:ilvl w:val="0"/>
          <w:numId w:val="9"/>
        </w:numPr>
        <w:rPr>
          <w:rFonts w:ascii="ＭＳ Ｐ明朝" w:eastAsia="ＭＳ Ｐ明朝" w:hAnsi="ＭＳ Ｐ明朝"/>
          <w:sz w:val="24"/>
        </w:rPr>
      </w:pPr>
      <w:r w:rsidRPr="002712DB">
        <w:rPr>
          <w:rFonts w:ascii="HGP明朝E" w:eastAsia="HGP明朝E" w:hAnsi="HGP明朝E" w:hint="eastAsia"/>
          <w:sz w:val="24"/>
        </w:rPr>
        <w:t>千年王国のエルサレム</w:t>
      </w:r>
      <w:r w:rsidRPr="006955FB">
        <w:rPr>
          <w:rFonts w:ascii="ＭＳ Ｐ明朝" w:eastAsia="ＭＳ Ｐ明朝" w:hAnsi="ＭＳ Ｐ明朝" w:hint="eastAsia"/>
          <w:sz w:val="24"/>
        </w:rPr>
        <w:t>（今ここで</w:t>
      </w:r>
      <w:r w:rsidR="002712DB">
        <w:rPr>
          <w:rFonts w:ascii="ＭＳ Ｐ明朝" w:eastAsia="ＭＳ Ｐ明朝" w:hAnsi="ＭＳ Ｐ明朝" w:hint="eastAsia"/>
          <w:sz w:val="24"/>
        </w:rPr>
        <w:t>取り上げている</w:t>
      </w:r>
      <w:r w:rsidRPr="006955FB">
        <w:rPr>
          <w:rFonts w:ascii="ＭＳ Ｐ明朝" w:eastAsia="ＭＳ Ｐ明朝" w:hAnsi="ＭＳ Ｐ明朝" w:hint="eastAsia"/>
          <w:sz w:val="24"/>
        </w:rPr>
        <w:t>もの）</w:t>
      </w:r>
    </w:p>
    <w:p w14:paraId="5AB53870" w14:textId="7DEC2579" w:rsidR="00D82FA0" w:rsidRPr="006955FB" w:rsidRDefault="00D82FA0" w:rsidP="006955FB">
      <w:pPr>
        <w:pStyle w:val="a9"/>
        <w:numPr>
          <w:ilvl w:val="0"/>
          <w:numId w:val="9"/>
        </w:numPr>
        <w:rPr>
          <w:rFonts w:ascii="ＭＳ Ｐ明朝" w:eastAsia="ＭＳ Ｐ明朝" w:hAnsi="ＭＳ Ｐ明朝"/>
          <w:sz w:val="24"/>
        </w:rPr>
      </w:pPr>
      <w:r w:rsidRPr="006955FB">
        <w:rPr>
          <w:rFonts w:ascii="ＭＳ Ｐ明朝" w:eastAsia="ＭＳ Ｐ明朝" w:hAnsi="ＭＳ Ｐ明朝" w:hint="eastAsia"/>
          <w:sz w:val="24"/>
        </w:rPr>
        <w:t>新しいエルサレム（新しい天と新しい地における永遠状態）</w:t>
      </w:r>
    </w:p>
    <w:p w14:paraId="2D4499F1" w14:textId="77777777" w:rsidR="0025302C" w:rsidRDefault="0025302C" w:rsidP="0025302C">
      <w:pPr>
        <w:rPr>
          <w:rFonts w:ascii="ＭＳ Ｐ明朝" w:eastAsia="ＭＳ Ｐ明朝" w:hAnsi="ＭＳ Ｐ明朝"/>
          <w:sz w:val="24"/>
        </w:rPr>
      </w:pPr>
    </w:p>
    <w:p w14:paraId="331EB5A6" w14:textId="73F00647" w:rsidR="0025302C" w:rsidRPr="0025302C" w:rsidRDefault="00B8295D" w:rsidP="00B8295D">
      <w:pPr>
        <w:ind w:firstLine="240"/>
        <w:rPr>
          <w:rFonts w:ascii="ＭＳ Ｐ明朝" w:eastAsia="ＭＳ Ｐ明朝" w:hAnsi="ＭＳ Ｐ明朝"/>
          <w:sz w:val="24"/>
        </w:rPr>
      </w:pPr>
      <w:r w:rsidRPr="00B8295D">
        <w:rPr>
          <w:rFonts w:ascii="ＭＳ Ｐ明朝" w:eastAsia="ＭＳ Ｐ明朝" w:hAnsi="ＭＳ Ｐ明朝"/>
          <w:sz w:val="24"/>
        </w:rPr>
        <w:t>聖書に記されたすべての楽園は</w:t>
      </w:r>
      <w:r w:rsidR="0025302C" w:rsidRPr="0025302C">
        <w:rPr>
          <w:rFonts w:ascii="ＭＳ Ｐ明朝" w:eastAsia="ＭＳ Ｐ明朝" w:hAnsi="ＭＳ Ｐ明朝" w:hint="eastAsia"/>
          <w:sz w:val="24"/>
        </w:rPr>
        <w:t>、極めて大きな祝福の場所であることを示す独特の特徴を共有しています。その第一は何よりも、神ご自身が交わりのために（さばきのためではなく）物理的に</w:t>
      </w:r>
      <w:r>
        <w:rPr>
          <w:rFonts w:ascii="ＭＳ Ｐ明朝" w:eastAsia="ＭＳ Ｐ明朝" w:hAnsi="ＭＳ Ｐ明朝" w:hint="eastAsia"/>
          <w:sz w:val="24"/>
        </w:rPr>
        <w:t>御</w:t>
      </w:r>
      <w:r w:rsidR="0025302C" w:rsidRPr="0025302C">
        <w:rPr>
          <w:rFonts w:ascii="ＭＳ Ｐ明朝" w:eastAsia="ＭＳ Ｐ明朝" w:hAnsi="ＭＳ Ｐ明朝" w:hint="eastAsia"/>
          <w:sz w:val="24"/>
        </w:rPr>
        <w:t>臨在されるという点です。エデンの園において、私たちの最初の両親アダムとエバが、「日の涼しいころ」に習慣的に訪れてくださった主との甘い交わりを楽しんでいたように（</w:t>
      </w:r>
      <w:hyperlink r:id="rId1036" w:anchor="3:8" w:tooltip="彼らは、日の涼しい風の吹くころ、園の中に主なる神の歩まれる音を聞いた。そこで、人とその妻とは主なる神の顔を避けて、園の木の間に身を隠した。 " w:history="1">
        <w:r w:rsidR="0025302C" w:rsidRPr="00B8295D">
          <w:rPr>
            <w:rStyle w:val="ad"/>
            <w:rFonts w:ascii="ＭＳ Ｐ明朝" w:eastAsia="ＭＳ Ｐ明朝" w:hAnsi="ＭＳ Ｐ明朝"/>
            <w:sz w:val="24"/>
          </w:rPr>
          <w:t>創世記3章8節</w:t>
        </w:r>
      </w:hyperlink>
      <w:r w:rsidR="0025302C" w:rsidRPr="0025302C">
        <w:rPr>
          <w:rFonts w:ascii="ＭＳ Ｐ明朝" w:eastAsia="ＭＳ Ｐ明朝" w:hAnsi="ＭＳ Ｐ明朝"/>
          <w:sz w:val="24"/>
        </w:rPr>
        <w:t>）、千年王国のエルサレムもまた、私たちの愛する主であり救い主であるイエス・キリストの恒久的臨在によって祝福されます。そして、その大いなる日に人類が享受する千年王国のあらゆる祝</w:t>
      </w:r>
      <w:r w:rsidR="0025302C" w:rsidRPr="0025302C">
        <w:rPr>
          <w:rFonts w:ascii="ＭＳ Ｐ明朝" w:eastAsia="ＭＳ Ｐ明朝" w:hAnsi="ＭＳ Ｐ明朝" w:hint="eastAsia"/>
          <w:sz w:val="24"/>
        </w:rPr>
        <w:t>福は、主の</w:t>
      </w:r>
      <w:r>
        <w:rPr>
          <w:rFonts w:ascii="ＭＳ Ｐ明朝" w:eastAsia="ＭＳ Ｐ明朝" w:hAnsi="ＭＳ Ｐ明朝" w:hint="eastAsia"/>
          <w:sz w:val="24"/>
        </w:rPr>
        <w:t>御</w:t>
      </w:r>
      <w:r w:rsidR="0025302C" w:rsidRPr="0025302C">
        <w:rPr>
          <w:rFonts w:ascii="ＭＳ Ｐ明朝" w:eastAsia="ＭＳ Ｐ明朝" w:hAnsi="ＭＳ Ｐ明朝" w:hint="eastAsia"/>
          <w:sz w:val="24"/>
        </w:rPr>
        <w:t>臨在の結果として、またその</w:t>
      </w:r>
      <w:r>
        <w:rPr>
          <w:rFonts w:ascii="ＭＳ Ｐ明朝" w:eastAsia="ＭＳ Ｐ明朝" w:hAnsi="ＭＳ Ｐ明朝" w:hint="eastAsia"/>
          <w:sz w:val="24"/>
        </w:rPr>
        <w:t>御</w:t>
      </w:r>
      <w:r w:rsidR="0025302C" w:rsidRPr="0025302C">
        <w:rPr>
          <w:rFonts w:ascii="ＭＳ Ｐ明朝" w:eastAsia="ＭＳ Ｐ明朝" w:hAnsi="ＭＳ Ｐ明朝" w:hint="eastAsia"/>
          <w:sz w:val="24"/>
        </w:rPr>
        <w:t>臨在から流れ出るものとして与えられるのです（すべての祝福が神から来るのと同じです</w:t>
      </w:r>
      <w:r w:rsidR="0025302C" w:rsidRPr="0025302C">
        <w:rPr>
          <w:rFonts w:ascii="ＭＳ Ｐ明朝" w:eastAsia="ＭＳ Ｐ明朝" w:hAnsi="ＭＳ Ｐ明朝"/>
          <w:sz w:val="24"/>
        </w:rPr>
        <w:t xml:space="preserve">; </w:t>
      </w:r>
      <w:hyperlink r:id="rId1037" w:tooltip="あらゆる良い贈り物、あらゆる完全な賜物は、上から、光の父から下って来る。父には、変化とか回転の影とかいうものはない。 " w:history="1">
        <w:r w:rsidR="0025302C" w:rsidRPr="00B8295D">
          <w:rPr>
            <w:rStyle w:val="ad"/>
            <w:rFonts w:ascii="ＭＳ Ｐ明朝" w:eastAsia="ＭＳ Ｐ明朝" w:hAnsi="ＭＳ Ｐ明朝"/>
            <w:sz w:val="24"/>
          </w:rPr>
          <w:t>ヤコブ1章17節</w:t>
        </w:r>
      </w:hyperlink>
      <w:r w:rsidR="0025302C" w:rsidRPr="0025302C">
        <w:rPr>
          <w:rFonts w:ascii="ＭＳ Ｐ明朝" w:eastAsia="ＭＳ Ｐ明朝" w:hAnsi="ＭＳ Ｐ明朝"/>
          <w:sz w:val="24"/>
        </w:rPr>
        <w:t>）。</w:t>
      </w:r>
    </w:p>
    <w:p w14:paraId="3C2B64E4" w14:textId="77777777" w:rsidR="0025302C" w:rsidRPr="0025302C" w:rsidRDefault="0025302C" w:rsidP="0025302C">
      <w:pPr>
        <w:rPr>
          <w:rFonts w:ascii="ＭＳ Ｐ明朝" w:eastAsia="ＭＳ Ｐ明朝" w:hAnsi="ＭＳ Ｐ明朝"/>
          <w:sz w:val="24"/>
        </w:rPr>
      </w:pPr>
    </w:p>
    <w:p w14:paraId="7CE5DE4F" w14:textId="524FA2F4" w:rsidR="0025302C" w:rsidRDefault="0025302C" w:rsidP="0025302C">
      <w:pPr>
        <w:ind w:left="240" w:firstLine="240"/>
        <w:rPr>
          <w:rFonts w:ascii="ＭＳ Ｐ明朝" w:eastAsia="ＭＳ Ｐ明朝" w:hAnsi="ＭＳ Ｐ明朝"/>
          <w:sz w:val="24"/>
        </w:rPr>
      </w:pPr>
      <w:r w:rsidRPr="0025302C">
        <w:rPr>
          <w:rFonts w:ascii="ＭＳ Ｐ明朝" w:eastAsia="ＭＳ Ｐ明朝" w:hAnsi="ＭＳ Ｐ明朝"/>
          <w:sz w:val="24"/>
        </w:rPr>
        <w:t xml:space="preserve">(2) </w:t>
      </w:r>
      <w:r w:rsidRPr="0068140A">
        <w:rPr>
          <w:rFonts w:ascii="BIZ UDPゴシック" w:eastAsia="BIZ UDPゴシック" w:hAnsi="BIZ UDPゴシック"/>
          <w:sz w:val="24"/>
        </w:rPr>
        <w:t>諸国民はあなたの義を見、すべての王たちはあなたの栄光を見る。あなたは主の口によって与えられる新しい名で呼ばれる。</w:t>
      </w:r>
      <w:r w:rsidRPr="0025302C">
        <w:rPr>
          <w:rFonts w:ascii="ＭＳ Ｐ明朝" w:eastAsia="ＭＳ Ｐ明朝" w:hAnsi="ＭＳ Ｐ明朝"/>
          <w:sz w:val="24"/>
        </w:rPr>
        <w:t xml:space="preserve">(3) </w:t>
      </w:r>
      <w:r w:rsidRPr="0068140A">
        <w:rPr>
          <w:rFonts w:ascii="BIZ UDPゴシック" w:eastAsia="BIZ UDPゴシック" w:hAnsi="BIZ UDPゴシック"/>
          <w:sz w:val="24"/>
        </w:rPr>
        <w:t>あなたは主の手の中で輝く冠となり、あなたの神の御手の中で王のかぶり物となる。</w:t>
      </w:r>
      <w:r w:rsidRPr="0025302C">
        <w:rPr>
          <w:rFonts w:ascii="ＭＳ Ｐ明朝" w:eastAsia="ＭＳ Ｐ明朝" w:hAnsi="ＭＳ Ｐ明朝"/>
          <w:sz w:val="24"/>
        </w:rPr>
        <w:t xml:space="preserve">(4) </w:t>
      </w:r>
      <w:r w:rsidRPr="00D42270">
        <w:rPr>
          <w:rFonts w:ascii="BIZ UDPゴシック" w:eastAsia="BIZ UDPゴシック" w:hAnsi="BIZ UDPゴシック"/>
          <w:sz w:val="24"/>
        </w:rPr>
        <w:t>もはやあなたは『見捨てられた者』とは呼ばれず、あなたの地は『荒れ果てた地』とは呼ばれない。あなたは『ヘフツィバ』</w:t>
      </w:r>
      <w:r w:rsidRPr="0025302C">
        <w:rPr>
          <w:rFonts w:ascii="ＭＳ Ｐ明朝" w:eastAsia="ＭＳ Ｐ明朝" w:hAnsi="ＭＳ Ｐ明朝"/>
          <w:sz w:val="24"/>
        </w:rPr>
        <w:t>（すなわち「わたしは彼女を喜ぶ」）</w:t>
      </w:r>
      <w:r w:rsidRPr="00D42270">
        <w:rPr>
          <w:rFonts w:ascii="BIZ UDPゴシック" w:eastAsia="BIZ UDPゴシック" w:hAnsi="BIZ UDPゴシック"/>
          <w:sz w:val="24"/>
        </w:rPr>
        <w:t>と呼ばれ、あなたの地は『ベウラ』</w:t>
      </w:r>
      <w:r w:rsidRPr="0025302C">
        <w:rPr>
          <w:rFonts w:ascii="ＭＳ Ｐ明朝" w:eastAsia="ＭＳ Ｐ明朝" w:hAnsi="ＭＳ Ｐ明朝"/>
          <w:sz w:val="24"/>
        </w:rPr>
        <w:t>（すなわち「結ばれた者</w:t>
      </w:r>
      <w:r w:rsidR="0068140A">
        <w:rPr>
          <w:rFonts w:ascii="ＭＳ Ｐ明朝" w:eastAsia="ＭＳ Ｐ明朝" w:hAnsi="ＭＳ Ｐ明朝" w:hint="eastAsia"/>
          <w:sz w:val="24"/>
        </w:rPr>
        <w:t>＜口語訳：配偶ある者＞</w:t>
      </w:r>
      <w:r w:rsidRPr="0025302C">
        <w:rPr>
          <w:rFonts w:ascii="ＭＳ Ｐ明朝" w:eastAsia="ＭＳ Ｐ明朝" w:hAnsi="ＭＳ Ｐ明朝"/>
          <w:sz w:val="24"/>
        </w:rPr>
        <w:t>」）</w:t>
      </w:r>
      <w:r w:rsidRPr="00D42270">
        <w:rPr>
          <w:rFonts w:ascii="BIZ UDPゴシック" w:eastAsia="BIZ UDPゴシック" w:hAnsi="BIZ UDPゴシック"/>
          <w:sz w:val="24"/>
        </w:rPr>
        <w:t>と呼ばれる。主があなたを喜び、あなたの地が結ばれるからである。</w:t>
      </w:r>
      <w:r w:rsidRPr="0025302C">
        <w:rPr>
          <w:rFonts w:ascii="ＭＳ Ｐ明朝" w:eastAsia="ＭＳ Ｐ明朝" w:hAnsi="ＭＳ Ｐ明朝"/>
          <w:sz w:val="24"/>
        </w:rPr>
        <w:t xml:space="preserve">(5) </w:t>
      </w:r>
      <w:r w:rsidRPr="00D42270">
        <w:rPr>
          <w:rFonts w:ascii="BIZ UDPゴシック" w:eastAsia="BIZ UDPゴシック" w:hAnsi="BIZ UDPゴシック"/>
          <w:sz w:val="24"/>
        </w:rPr>
        <w:t>若者が処女をめとるように</w:t>
      </w:r>
      <w:r w:rsidRPr="00D42270">
        <w:rPr>
          <w:rFonts w:ascii="BIZ UDPゴシック" w:eastAsia="BIZ UDPゴシック" w:hAnsi="BIZ UDPゴシック" w:hint="eastAsia"/>
          <w:sz w:val="24"/>
        </w:rPr>
        <w:t>、あなたの子らはあなたをめとる。花婿が花嫁を喜ぶように、あなたの神はあなたを喜ばれる。</w:t>
      </w:r>
      <w:r w:rsidRPr="0025302C">
        <w:rPr>
          <w:rFonts w:ascii="ＭＳ Ｐ明朝" w:eastAsia="ＭＳ Ｐ明朝" w:hAnsi="ＭＳ Ｐ明朝"/>
          <w:sz w:val="24"/>
        </w:rPr>
        <w:t>(6)</w:t>
      </w:r>
      <w:r w:rsidRPr="00D42270">
        <w:rPr>
          <w:rFonts w:ascii="BIZ UDPゴシック" w:eastAsia="BIZ UDPゴシック" w:hAnsi="BIZ UDPゴシック"/>
          <w:sz w:val="24"/>
        </w:rPr>
        <w:t xml:space="preserve"> エルサレムよ、わたしはあなたの城壁の上に見張り人を置いた。彼らは昼も夜も決して黙ることがない。主に呼び求める者たちよ、自ら休むことなく、</w:t>
      </w:r>
      <w:r w:rsidRPr="0025302C">
        <w:rPr>
          <w:rFonts w:ascii="ＭＳ Ｐ明朝" w:eastAsia="ＭＳ Ｐ明朝" w:hAnsi="ＭＳ Ｐ明朝"/>
          <w:sz w:val="24"/>
        </w:rPr>
        <w:t xml:space="preserve">(7) </w:t>
      </w:r>
      <w:r w:rsidRPr="00D42270">
        <w:rPr>
          <w:rFonts w:ascii="BIZ UDPゴシック" w:eastAsia="BIZ UDPゴシック" w:hAnsi="BIZ UDPゴシック"/>
          <w:sz w:val="24"/>
        </w:rPr>
        <w:t>主にも休みを与えるな。エルサレムを堅く立て、地の誉れとされ</w:t>
      </w:r>
      <w:r w:rsidRPr="00D42270">
        <w:rPr>
          <w:rFonts w:ascii="BIZ UDPゴシック" w:eastAsia="BIZ UDPゴシック" w:hAnsi="BIZ UDPゴシック"/>
          <w:sz w:val="24"/>
        </w:rPr>
        <w:lastRenderedPageBreak/>
        <w:t>るまで。</w:t>
      </w:r>
      <w:r w:rsidRPr="0025302C">
        <w:rPr>
          <w:rFonts w:ascii="ＭＳ Ｐ明朝" w:eastAsia="ＭＳ Ｐ明朝" w:hAnsi="ＭＳ Ｐ明朝"/>
          <w:sz w:val="24"/>
        </w:rPr>
        <w:t>（</w:t>
      </w:r>
      <w:hyperlink r:id="rId1038" w:anchor="62:2" w:tooltip="(2)もろもろの国はあなたの義を見、もろもろの王は皆あなたの栄えを見る。そして、あなたは主の口が定められる新しい名をもってとなえられる。(3)また、あなたは主の手にある麗しい冠となり、あなたの神の手にある王の冠となる。(4)あなたはもはや「捨てられた者」と言われず、あなたの地はもはや「荒れた者」と言われず、あなたは「わが喜びは彼女にある」ととなえられ、あなたの地は「配偶ある者」ととなえられる。主はあなたを喜ばれ、あなたの地は配偶を得るからである。(5)若い者が処女をめとるようにあなたの子らはあなたをめとり…" w:history="1">
        <w:r w:rsidRPr="0068140A">
          <w:rPr>
            <w:rStyle w:val="ad"/>
            <w:rFonts w:ascii="ＭＳ Ｐ明朝" w:eastAsia="ＭＳ Ｐ明朝" w:hAnsi="ＭＳ Ｐ明朝"/>
            <w:sz w:val="24"/>
          </w:rPr>
          <w:t>イザヤ62章2-7節</w:t>
        </w:r>
      </w:hyperlink>
      <w:r w:rsidRPr="0025302C">
        <w:rPr>
          <w:rFonts w:ascii="ＭＳ Ｐ明朝" w:eastAsia="ＭＳ Ｐ明朝" w:hAnsi="ＭＳ Ｐ明朝"/>
          <w:sz w:val="24"/>
        </w:rPr>
        <w:t xml:space="preserve">; 参照. </w:t>
      </w:r>
      <w:hyperlink r:id="rId1039" w:anchor="3:14" w:tooltip="主は言われる、背信の子らよ、帰れ。わたしはあなたがたの夫だからである。町からひとり、氏族からふたりを取って、あなたがたをシオンへ連れて行こう。 " w:history="1">
        <w:r w:rsidRPr="00D42270">
          <w:rPr>
            <w:rStyle w:val="ad"/>
            <w:rFonts w:ascii="ＭＳ Ｐ明朝" w:eastAsia="ＭＳ Ｐ明朝" w:hAnsi="ＭＳ Ｐ明朝"/>
            <w:sz w:val="24"/>
          </w:rPr>
          <w:t>エレミヤ3章14節</w:t>
        </w:r>
      </w:hyperlink>
      <w:r w:rsidRPr="0025302C">
        <w:rPr>
          <w:rFonts w:ascii="ＭＳ Ｐ明朝" w:eastAsia="ＭＳ Ｐ明朝" w:hAnsi="ＭＳ Ｐ明朝"/>
          <w:sz w:val="24"/>
        </w:rPr>
        <w:t>）</w:t>
      </w:r>
      <w:r w:rsidR="00B77C0E">
        <w:rPr>
          <w:rFonts w:ascii="ＭＳ Ｐ明朝" w:eastAsia="ＭＳ Ｐ明朝" w:hAnsi="ＭＳ Ｐ明朝" w:hint="eastAsia"/>
          <w:sz w:val="24"/>
        </w:rPr>
        <w:t xml:space="preserve">　　　　</w:t>
      </w:r>
    </w:p>
    <w:p w14:paraId="6D63808E" w14:textId="77777777" w:rsidR="0025302C" w:rsidRDefault="0025302C" w:rsidP="0025302C">
      <w:pPr>
        <w:rPr>
          <w:rFonts w:ascii="ＭＳ Ｐ明朝" w:eastAsia="ＭＳ Ｐ明朝" w:hAnsi="ＭＳ Ｐ明朝"/>
          <w:sz w:val="24"/>
        </w:rPr>
      </w:pPr>
    </w:p>
    <w:p w14:paraId="01AB6BB2" w14:textId="01AA768E" w:rsidR="0025302C" w:rsidRPr="0025302C" w:rsidRDefault="0025302C" w:rsidP="00C276BC">
      <w:pPr>
        <w:ind w:firstLine="240"/>
        <w:rPr>
          <w:rFonts w:ascii="ＭＳ Ｐ明朝" w:eastAsia="ＭＳ Ｐ明朝" w:hAnsi="ＭＳ Ｐ明朝"/>
          <w:sz w:val="24"/>
        </w:rPr>
      </w:pPr>
      <w:r w:rsidRPr="0025302C">
        <w:rPr>
          <w:rFonts w:ascii="ＭＳ Ｐ明朝" w:eastAsia="ＭＳ Ｐ明朝" w:hAnsi="ＭＳ Ｐ明朝" w:hint="eastAsia"/>
          <w:sz w:val="24"/>
        </w:rPr>
        <w:t>艱難期の出来事、とりわけ獣によるハルマゲドン遠征によって荒廃させられるにもかかわらず、エルサレムは主ご自身によって超自然的な方法で速やかに再建され、地上で最も壮麗な場所となります（</w:t>
      </w:r>
      <w:hyperlink r:id="rId1040" w:anchor="11:10" w:tooltip="その日、エッサイの根が立って、もろもろの民の旗となり、もろもろの国びとはこれに尋ね求め、その置かれる所に栄光がある。 " w:history="1">
        <w:r w:rsidRPr="00D42270">
          <w:rPr>
            <w:rStyle w:val="ad"/>
            <w:rFonts w:ascii="ＭＳ Ｐ明朝" w:eastAsia="ＭＳ Ｐ明朝" w:hAnsi="ＭＳ Ｐ明朝"/>
            <w:sz w:val="24"/>
          </w:rPr>
          <w:t>イザヤ11章10節</w:t>
        </w:r>
      </w:hyperlink>
      <w:r w:rsidR="00D42270">
        <w:rPr>
          <w:rFonts w:ascii="ＭＳ Ｐ明朝" w:eastAsia="ＭＳ Ｐ明朝" w:hAnsi="ＭＳ Ｐ明朝" w:hint="eastAsia"/>
          <w:sz w:val="24"/>
        </w:rPr>
        <w:t>,</w:t>
      </w:r>
      <w:r w:rsidRPr="0025302C">
        <w:rPr>
          <w:rFonts w:ascii="ＭＳ Ｐ明朝" w:eastAsia="ＭＳ Ｐ明朝" w:hAnsi="ＭＳ Ｐ明朝"/>
          <w:sz w:val="24"/>
        </w:rPr>
        <w:t xml:space="preserve"> </w:t>
      </w:r>
      <w:hyperlink r:id="rId1041" w:anchor="44:24" w:tooltip="(24)あなたをあがない、あなたを胎内に造られた主はこう言われる、「わたしは主である。わたしはよろずの物を造り、ただわたしだけが天をのべ、地をひらき、――だれがわたしと共にいたか――(25)偽る物のしるしをむなしくし、占う者を狂わせ、賢い者をうしろに退けて、その知識を愚かにする。(26)わたしは、わがしもべの言葉を遂げさせ、わが使の計りごとを成らせ、エルサレムについては、『これは民の住む所となる』と言い、ユダのもろもろの町については、『ふたたび建てられる、わたしはその荒れ跡を興そう』と言い、(27)また淵…" w:history="1">
        <w:r w:rsidRPr="00D42270">
          <w:rPr>
            <w:rStyle w:val="ad"/>
            <w:rFonts w:ascii="ＭＳ Ｐ明朝" w:eastAsia="ＭＳ Ｐ明朝" w:hAnsi="ＭＳ Ｐ明朝"/>
            <w:sz w:val="24"/>
          </w:rPr>
          <w:t>44章24-28節</w:t>
        </w:r>
      </w:hyperlink>
      <w:r w:rsidR="00D42270">
        <w:rPr>
          <w:rFonts w:ascii="ＭＳ Ｐ明朝" w:eastAsia="ＭＳ Ｐ明朝" w:hAnsi="ＭＳ Ｐ明朝" w:hint="eastAsia"/>
          <w:sz w:val="24"/>
        </w:rPr>
        <w:t>,</w:t>
      </w:r>
      <w:r w:rsidRPr="0025302C">
        <w:rPr>
          <w:rFonts w:ascii="ＭＳ Ｐ明朝" w:eastAsia="ＭＳ Ｐ明朝" w:hAnsi="ＭＳ Ｐ明朝"/>
          <w:sz w:val="24"/>
        </w:rPr>
        <w:t xml:space="preserve"> </w:t>
      </w:r>
      <w:hyperlink r:id="rId1042" w:anchor="51:3" w:tooltip="主はシオンを慰め、またそのすべて荒れた所を慰めて、その荒野をエデンのように、そのさばくを主の園のようにされる。こうして、その中に喜びと楽しみとがあり、感謝と歌の声とがある。 " w:history="1">
        <w:r w:rsidRPr="00D42270">
          <w:rPr>
            <w:rStyle w:val="ad"/>
            <w:rFonts w:ascii="ＭＳ Ｐ明朝" w:eastAsia="ＭＳ Ｐ明朝" w:hAnsi="ＭＳ Ｐ明朝"/>
            <w:sz w:val="24"/>
          </w:rPr>
          <w:t>51章3節</w:t>
        </w:r>
      </w:hyperlink>
      <w:r w:rsidR="00D42270">
        <w:rPr>
          <w:rFonts w:ascii="ＭＳ Ｐ明朝" w:eastAsia="ＭＳ Ｐ明朝" w:hAnsi="ＭＳ Ｐ明朝" w:hint="eastAsia"/>
          <w:sz w:val="24"/>
        </w:rPr>
        <w:t>,</w:t>
      </w:r>
      <w:r w:rsidRPr="0025302C">
        <w:rPr>
          <w:rFonts w:ascii="ＭＳ Ｐ明朝" w:eastAsia="ＭＳ Ｐ明朝" w:hAnsi="ＭＳ Ｐ明朝"/>
          <w:sz w:val="24"/>
        </w:rPr>
        <w:t xml:space="preserve"> </w:t>
      </w:r>
      <w:hyperlink r:id="rId1043" w:anchor="52:1" w:tooltip="シオンよ、さめよ、さめよ、力を着よ。聖なる都エルサレムよ、美しい衣を着よ。割礼を受けない者および汚れた者は、もはやあなたのところに、はいることがないからだ。 捕われたエルサレムよ、あなたの身からちりを振り落せ、起きよ。捕われたシオンの娘よ、あなたの首のなわを解きすてよ。 " w:history="1">
        <w:r w:rsidRPr="00D42270">
          <w:rPr>
            <w:rStyle w:val="ad"/>
            <w:rFonts w:ascii="ＭＳ Ｐ明朝" w:eastAsia="ＭＳ Ｐ明朝" w:hAnsi="ＭＳ Ｐ明朝"/>
            <w:sz w:val="24"/>
          </w:rPr>
          <w:t>52章1-2節</w:t>
        </w:r>
      </w:hyperlink>
      <w:r w:rsidRPr="0025302C">
        <w:rPr>
          <w:rFonts w:ascii="ＭＳ Ｐ明朝" w:eastAsia="ＭＳ Ｐ明朝" w:hAnsi="ＭＳ Ｐ明朝"/>
          <w:sz w:val="24"/>
        </w:rPr>
        <w:t xml:space="preserve">; </w:t>
      </w:r>
      <w:hyperlink r:id="rId1044" w:anchor="4:8" w:tooltip="羊の群れのやぐら、シオンの娘の山よ、以前の主権はあなたに帰ってくる。すなわちエルサレムの娘の国はあなたに帰ってくる。 " w:history="1">
        <w:r w:rsidRPr="00D42270">
          <w:rPr>
            <w:rStyle w:val="ad"/>
            <w:rFonts w:ascii="ＭＳ Ｐ明朝" w:eastAsia="ＭＳ Ｐ明朝" w:hAnsi="ＭＳ Ｐ明朝"/>
            <w:sz w:val="24"/>
          </w:rPr>
          <w:t>ミカ4章8節</w:t>
        </w:r>
      </w:hyperlink>
      <w:r w:rsidRPr="0025302C">
        <w:rPr>
          <w:rFonts w:ascii="ＭＳ Ｐ明朝" w:eastAsia="ＭＳ Ｐ明朝" w:hAnsi="ＭＳ Ｐ明朝"/>
          <w:sz w:val="24"/>
        </w:rPr>
        <w:t>参照）。そして今や、主の守りの翼の下で永遠に安全と平安の内に住むことになるのです（</w:t>
      </w:r>
      <w:hyperlink r:id="rId1045" w:anchor="31:38" w:tooltip="主は言われる、「見よ、この町が、ハナネルの塔から隅の門まで、主のために再建される時が来る。 測りなわはそれよりも遠くまっすぐに延びて、ガレブの丘に達し、ゴアのほうに向かう。 死体と灰との谷の全部、またキデロンの谷に行くまでと、東のほうの馬の門のすみに行くまでとのすべての畑はみな主の聖なる所となり、永遠にわたって、ふたたび抜かれ、また倒されることはない」。 " w:history="1">
        <w:r w:rsidRPr="00D42270">
          <w:rPr>
            <w:rStyle w:val="ad"/>
            <w:rFonts w:ascii="ＭＳ Ｐ明朝" w:eastAsia="ＭＳ Ｐ明朝" w:hAnsi="ＭＳ Ｐ明朝"/>
            <w:sz w:val="24"/>
          </w:rPr>
          <w:t>エレミヤ31章38-40節</w:t>
        </w:r>
      </w:hyperlink>
      <w:r w:rsidRPr="0025302C">
        <w:rPr>
          <w:rFonts w:ascii="ＭＳ Ｐ明朝" w:eastAsia="ＭＳ Ｐ明朝" w:hAnsi="ＭＳ Ｐ明朝"/>
          <w:sz w:val="24"/>
        </w:rPr>
        <w:t xml:space="preserve">; </w:t>
      </w:r>
      <w:hyperlink r:id="rId1046" w:anchor="54:14" w:tooltip="あなたは義をもって堅く立ち、しえたげから遠ざかって恐れることはない。また恐怖から遠ざかる、それはあなたに近づくことがないからである。 たとい争いを起す者があってもわたしによるのではない。すべてあなたと争う者は、あなたのゆえに倒れる。 " w:history="1">
        <w:r w:rsidRPr="00D42270">
          <w:rPr>
            <w:rStyle w:val="ad"/>
            <w:rFonts w:ascii="ＭＳ Ｐ明朝" w:eastAsia="ＭＳ Ｐ明朝" w:hAnsi="ＭＳ Ｐ明朝"/>
            <w:sz w:val="24"/>
          </w:rPr>
          <w:t>イザヤ54章14-15節</w:t>
        </w:r>
      </w:hyperlink>
      <w:r w:rsidRPr="0025302C">
        <w:rPr>
          <w:rFonts w:ascii="ＭＳ Ｐ明朝" w:eastAsia="ＭＳ Ｐ明朝" w:hAnsi="ＭＳ Ｐ明朝"/>
          <w:sz w:val="24"/>
        </w:rPr>
        <w:t>参照）。</w:t>
      </w:r>
    </w:p>
    <w:p w14:paraId="4318889D" w14:textId="77777777" w:rsidR="0025302C" w:rsidRDefault="0025302C" w:rsidP="0025302C">
      <w:pPr>
        <w:rPr>
          <w:rFonts w:ascii="ＭＳ Ｐ明朝" w:eastAsia="ＭＳ Ｐ明朝" w:hAnsi="ＭＳ Ｐ明朝"/>
          <w:sz w:val="24"/>
        </w:rPr>
      </w:pPr>
    </w:p>
    <w:p w14:paraId="284F443D" w14:textId="7E00D089" w:rsidR="0025302C" w:rsidRDefault="0025302C" w:rsidP="0025302C">
      <w:pPr>
        <w:ind w:left="240" w:firstLine="240"/>
        <w:rPr>
          <w:rFonts w:ascii="ＭＳ Ｐ明朝" w:eastAsia="ＭＳ Ｐ明朝" w:hAnsi="ＭＳ Ｐ明朝"/>
          <w:sz w:val="24"/>
        </w:rPr>
      </w:pPr>
      <w:r w:rsidRPr="0025302C">
        <w:rPr>
          <w:rFonts w:ascii="ＭＳ Ｐ明朝" w:eastAsia="ＭＳ Ｐ明朝" w:hAnsi="ＭＳ Ｐ明朝"/>
          <w:sz w:val="24"/>
        </w:rPr>
        <w:t xml:space="preserve">(1) </w:t>
      </w:r>
      <w:r w:rsidRPr="00D126C1">
        <w:rPr>
          <w:rFonts w:ascii="BIZ UDPゴシック" w:eastAsia="BIZ UDPゴシック" w:hAnsi="BIZ UDPゴシック"/>
          <w:sz w:val="24"/>
        </w:rPr>
        <w:t>主はその基を聖なる山に据えられた。</w:t>
      </w:r>
      <w:r w:rsidRPr="0025302C">
        <w:rPr>
          <w:rFonts w:ascii="ＭＳ Ｐ明朝" w:eastAsia="ＭＳ Ｐ明朝" w:hAnsi="ＭＳ Ｐ明朝"/>
          <w:sz w:val="24"/>
        </w:rPr>
        <w:t>(2)</w:t>
      </w:r>
      <w:r w:rsidRPr="00D126C1">
        <w:rPr>
          <w:rFonts w:ascii="BIZ UDPゴシック" w:eastAsia="BIZ UDPゴシック" w:hAnsi="BIZ UDPゴシック"/>
          <w:sz w:val="24"/>
        </w:rPr>
        <w:t xml:space="preserve"> 主はヤコブのすべての住まいにまさって、シオンの門を愛される。</w:t>
      </w:r>
      <w:r w:rsidRPr="0025302C">
        <w:rPr>
          <w:rFonts w:ascii="ＭＳ Ｐ明朝" w:eastAsia="ＭＳ Ｐ明朝" w:hAnsi="ＭＳ Ｐ明朝"/>
          <w:sz w:val="24"/>
        </w:rPr>
        <w:t>(3)</w:t>
      </w:r>
      <w:r w:rsidRPr="00D126C1">
        <w:rPr>
          <w:rFonts w:ascii="BIZ UDPゴシック" w:eastAsia="BIZ UDPゴシック" w:hAnsi="BIZ UDPゴシック"/>
          <w:sz w:val="24"/>
        </w:rPr>
        <w:t>神の都よ、あなたについて栄光あることが語られている。セラ。</w:t>
      </w:r>
      <w:r w:rsidRPr="0025302C">
        <w:rPr>
          <w:rFonts w:ascii="ＭＳ Ｐ明朝" w:eastAsia="ＭＳ Ｐ明朝" w:hAnsi="ＭＳ Ｐ明朝"/>
          <w:sz w:val="24"/>
        </w:rPr>
        <w:t xml:space="preserve">(4) </w:t>
      </w:r>
      <w:r w:rsidR="00D126C1" w:rsidRPr="00D126C1">
        <w:rPr>
          <w:rFonts w:ascii="BIZ UDPゴシック" w:eastAsia="BIZ UDPゴシック" w:hAnsi="BIZ UDPゴシック" w:hint="eastAsia"/>
          <w:sz w:val="24"/>
        </w:rPr>
        <w:t>「</w:t>
      </w:r>
      <w:r w:rsidRPr="00D126C1">
        <w:rPr>
          <w:rFonts w:ascii="BIZ UDPゴシック" w:eastAsia="BIZ UDPゴシック" w:hAnsi="BIZ UDPゴシック"/>
          <w:sz w:val="24"/>
        </w:rPr>
        <w:t>わたしを知る者たちの中に、ラハブとバビロンを数えよう。見よ、ペリシテ、ツロ、クシュもまた。『この者はシオンで生まれた』と言われる。</w:t>
      </w:r>
      <w:r w:rsidR="00D126C1" w:rsidRPr="00D126C1">
        <w:rPr>
          <w:rFonts w:ascii="BIZ UDPゴシック" w:eastAsia="BIZ UDPゴシック" w:hAnsi="BIZ UDPゴシック" w:hint="eastAsia"/>
          <w:sz w:val="24"/>
        </w:rPr>
        <w:t>」</w:t>
      </w:r>
      <w:r w:rsidR="00D126C1" w:rsidRPr="00D126C1">
        <w:rPr>
          <w:rFonts w:ascii="BIZ UDPゴシック" w:eastAsia="BIZ UDPゴシック" w:hAnsi="BIZ UDPゴシック"/>
          <w:sz w:val="24"/>
        </w:rPr>
        <w:t xml:space="preserve"> </w:t>
      </w:r>
      <w:r w:rsidRPr="0025302C">
        <w:rPr>
          <w:rFonts w:ascii="ＭＳ Ｐ明朝" w:eastAsia="ＭＳ Ｐ明朝" w:hAnsi="ＭＳ Ｐ明朝"/>
          <w:sz w:val="24"/>
        </w:rPr>
        <w:t xml:space="preserve">(5) </w:t>
      </w:r>
      <w:r w:rsidRPr="00D126C1">
        <w:rPr>
          <w:rFonts w:ascii="BIZ UDPゴシック" w:eastAsia="BIZ UDPゴシック" w:hAnsi="BIZ UDPゴシック"/>
          <w:sz w:val="24"/>
        </w:rPr>
        <w:t>まことにシオンについて、</w:t>
      </w:r>
      <w:r w:rsidR="00D126C1" w:rsidRPr="00D126C1">
        <w:rPr>
          <w:rFonts w:ascii="BIZ UDPゴシック" w:eastAsia="BIZ UDPゴシック" w:hAnsi="BIZ UDPゴシック" w:hint="eastAsia"/>
          <w:sz w:val="24"/>
        </w:rPr>
        <w:t>「</w:t>
      </w:r>
      <w:r w:rsidRPr="00D126C1">
        <w:rPr>
          <w:rFonts w:ascii="BIZ UDPゴシック" w:eastAsia="BIZ UDPゴシック" w:hAnsi="BIZ UDPゴシック"/>
          <w:sz w:val="24"/>
        </w:rPr>
        <w:t>この者も、あの者も、その中で生まれた</w:t>
      </w:r>
      <w:r w:rsidR="00D126C1" w:rsidRPr="00D126C1">
        <w:rPr>
          <w:rFonts w:ascii="BIZ UDPゴシック" w:eastAsia="BIZ UDPゴシック" w:hAnsi="BIZ UDPゴシック" w:hint="eastAsia"/>
          <w:sz w:val="24"/>
        </w:rPr>
        <w:t>」</w:t>
      </w:r>
      <w:r w:rsidRPr="00D126C1">
        <w:rPr>
          <w:rFonts w:ascii="BIZ UDPゴシック" w:eastAsia="BIZ UDPゴシック" w:hAnsi="BIZ UDPゴシック"/>
          <w:sz w:val="24"/>
        </w:rPr>
        <w:t>と言われる。いと高き方ご自身が彼女を堅く立てられるからである。</w:t>
      </w:r>
      <w:r w:rsidRPr="0025302C">
        <w:rPr>
          <w:rFonts w:ascii="ＭＳ Ｐ明朝" w:eastAsia="ＭＳ Ｐ明朝" w:hAnsi="ＭＳ Ｐ明朝"/>
          <w:sz w:val="24"/>
        </w:rPr>
        <w:t>(6)</w:t>
      </w:r>
      <w:r w:rsidRPr="00D126C1">
        <w:rPr>
          <w:rFonts w:ascii="BIZ UDPゴシック" w:eastAsia="BIZ UDPゴシック" w:hAnsi="BIZ UDPゴシック"/>
          <w:sz w:val="24"/>
        </w:rPr>
        <w:t xml:space="preserve"> 主は諸国の民を登録される時、</w:t>
      </w:r>
      <w:r w:rsidR="00D126C1" w:rsidRPr="00D126C1">
        <w:rPr>
          <w:rFonts w:ascii="BIZ UDPゴシック" w:eastAsia="BIZ UDPゴシック" w:hAnsi="BIZ UDPゴシック" w:hint="eastAsia"/>
          <w:sz w:val="24"/>
        </w:rPr>
        <w:t>「</w:t>
      </w:r>
      <w:r w:rsidRPr="00D126C1">
        <w:rPr>
          <w:rFonts w:ascii="BIZ UDPゴシック" w:eastAsia="BIZ UDPゴシック" w:hAnsi="BIZ UDPゴシック"/>
          <w:sz w:val="24"/>
        </w:rPr>
        <w:t>この者はシオンで生ま</w:t>
      </w:r>
      <w:r w:rsidRPr="00D126C1">
        <w:rPr>
          <w:rFonts w:ascii="BIZ UDPゴシック" w:eastAsia="BIZ UDPゴシック" w:hAnsi="BIZ UDPゴシック" w:hint="eastAsia"/>
          <w:sz w:val="24"/>
        </w:rPr>
        <w:t>れた</w:t>
      </w:r>
      <w:r w:rsidR="00D126C1" w:rsidRPr="00D126C1">
        <w:rPr>
          <w:rFonts w:ascii="BIZ UDPゴシック" w:eastAsia="BIZ UDPゴシック" w:hAnsi="BIZ UDPゴシック" w:hint="eastAsia"/>
          <w:sz w:val="24"/>
        </w:rPr>
        <w:t>」</w:t>
      </w:r>
      <w:r w:rsidRPr="00D126C1">
        <w:rPr>
          <w:rFonts w:ascii="BIZ UDPゴシック" w:eastAsia="BIZ UDPゴシック" w:hAnsi="BIZ UDPゴシック" w:hint="eastAsia"/>
          <w:sz w:val="24"/>
        </w:rPr>
        <w:t>と記される。セラ。</w:t>
      </w:r>
      <w:r w:rsidRPr="0025302C">
        <w:rPr>
          <w:rFonts w:ascii="ＭＳ Ｐ明朝" w:eastAsia="ＭＳ Ｐ明朝" w:hAnsi="ＭＳ Ｐ明朝"/>
          <w:sz w:val="24"/>
        </w:rPr>
        <w:t xml:space="preserve">(7) </w:t>
      </w:r>
      <w:r w:rsidRPr="00D126C1">
        <w:rPr>
          <w:rFonts w:ascii="BIZ UDPゴシック" w:eastAsia="BIZ UDPゴシック" w:hAnsi="BIZ UDPゴシック"/>
          <w:sz w:val="24"/>
        </w:rPr>
        <w:t>歌う者も踊る者も言う。</w:t>
      </w:r>
      <w:r w:rsidR="00D126C1" w:rsidRPr="00D126C1">
        <w:rPr>
          <w:rFonts w:ascii="BIZ UDPゴシック" w:eastAsia="BIZ UDPゴシック" w:hAnsi="BIZ UDPゴシック" w:hint="eastAsia"/>
          <w:sz w:val="24"/>
        </w:rPr>
        <w:t>「</w:t>
      </w:r>
      <w:r w:rsidRPr="00D126C1">
        <w:rPr>
          <w:rFonts w:ascii="BIZ UDPゴシック" w:eastAsia="BIZ UDPゴシック" w:hAnsi="BIZ UDPゴシック"/>
          <w:sz w:val="24"/>
        </w:rPr>
        <w:t>私の泉はみな、あなたの中にある。</w:t>
      </w:r>
      <w:r w:rsidR="00D126C1" w:rsidRPr="00D126C1">
        <w:rPr>
          <w:rFonts w:ascii="BIZ UDPゴシック" w:eastAsia="BIZ UDPゴシック" w:hAnsi="BIZ UDPゴシック" w:hint="eastAsia"/>
          <w:sz w:val="24"/>
        </w:rPr>
        <w:t>」</w:t>
      </w:r>
      <w:r w:rsidRPr="0025302C">
        <w:rPr>
          <w:rFonts w:ascii="ＭＳ Ｐ明朝" w:eastAsia="ＭＳ Ｐ明朝" w:hAnsi="ＭＳ Ｐ明朝"/>
          <w:sz w:val="24"/>
        </w:rPr>
        <w:t>（</w:t>
      </w:r>
      <w:hyperlink r:id="rId1047" w:anchor="87:1" w:tooltip="(1) 主が基をすえられた都は聖なる山の上に立つ。(2)主はヤコブのすべてのすまいにまさって、シオンのもろもろの門を愛される。(3)神の都よ、あなたについて、もろもろの栄光ある事が語られる。〔セラ(4)わたしはラハブとバビロンをわたしを知る者のうちに挙げる。ペリシテ、ツロ、またエチオピヤを見よ。「この者はかしこに生れた」と言われる。(5)しかしシオンについては「この者も、かの者もその中に生れた」と言われる。いと高き者みずからシオンを堅く立てられるからである。(6)主がもろもろの民を登録されるとき、「この者…" w:history="1">
        <w:r w:rsidRPr="00D126C1">
          <w:rPr>
            <w:rStyle w:val="ad"/>
            <w:rFonts w:ascii="ＭＳ Ｐ明朝" w:eastAsia="ＭＳ Ｐ明朝" w:hAnsi="ＭＳ Ｐ明朝"/>
            <w:sz w:val="24"/>
          </w:rPr>
          <w:t>詩篇87篇1-7節</w:t>
        </w:r>
      </w:hyperlink>
      <w:r w:rsidRPr="0025302C">
        <w:rPr>
          <w:rFonts w:ascii="ＭＳ Ｐ明朝" w:eastAsia="ＭＳ Ｐ明朝" w:hAnsi="ＭＳ Ｐ明朝"/>
          <w:sz w:val="24"/>
        </w:rPr>
        <w:t>）</w:t>
      </w:r>
    </w:p>
    <w:p w14:paraId="35B8A269" w14:textId="77777777" w:rsidR="0025302C" w:rsidRPr="0025302C" w:rsidRDefault="0025302C" w:rsidP="0025302C">
      <w:pPr>
        <w:ind w:left="240"/>
        <w:rPr>
          <w:rFonts w:ascii="ＭＳ Ｐ明朝" w:eastAsia="ＭＳ Ｐ明朝" w:hAnsi="ＭＳ Ｐ明朝"/>
          <w:sz w:val="24"/>
        </w:rPr>
      </w:pPr>
    </w:p>
    <w:p w14:paraId="03F990F6" w14:textId="03F117AC" w:rsidR="0025302C" w:rsidRDefault="0025302C" w:rsidP="0025302C">
      <w:pPr>
        <w:ind w:left="240" w:firstLine="240"/>
        <w:rPr>
          <w:rFonts w:ascii="ＭＳ Ｐ明朝" w:eastAsia="ＭＳ Ｐ明朝" w:hAnsi="ＭＳ Ｐ明朝"/>
          <w:sz w:val="24"/>
        </w:rPr>
      </w:pPr>
      <w:r w:rsidRPr="00D126C1">
        <w:rPr>
          <w:rFonts w:ascii="BIZ UDPゴシック" w:eastAsia="BIZ UDPゴシック" w:hAnsi="BIZ UDPゴシック" w:hint="eastAsia"/>
          <w:sz w:val="24"/>
        </w:rPr>
        <w:t>主はシオンの山の上と、そのすべての集会の上に、昼は煙の雲を、夜は燃え輝く火の炎を創造される。主の栄光のすべての上には天蓋があるからである。それは昼には暑さを避ける陰となり、暴風と雨を避ける避け所、隠れ場となる。</w:t>
      </w:r>
      <w:r w:rsidRPr="0025302C">
        <w:rPr>
          <w:rFonts w:ascii="ＭＳ Ｐ明朝" w:eastAsia="ＭＳ Ｐ明朝" w:hAnsi="ＭＳ Ｐ明朝" w:hint="eastAsia"/>
          <w:sz w:val="24"/>
        </w:rPr>
        <w:t>（</w:t>
      </w:r>
      <w:hyperlink r:id="rId1048" w:anchor="4:5" w:tooltip="その時、主はシオンの山のすべての場所と、そのもろもろの集会との上に、昼は雲をつくり、夜は煙と燃える火の輝きとをつくられる。これはすべての栄光の上にある天蓋であり、あずまやであって、 昼は暑さをふせぐ陰となり、また暴風と雨を避けて隠れる所となる。 " w:history="1">
        <w:r w:rsidRPr="00D126C1">
          <w:rPr>
            <w:rStyle w:val="ad"/>
            <w:rFonts w:ascii="ＭＳ Ｐ明朝" w:eastAsia="ＭＳ Ｐ明朝" w:hAnsi="ＭＳ Ｐ明朝"/>
            <w:sz w:val="24"/>
          </w:rPr>
          <w:t>イザヤ4章5-6節</w:t>
        </w:r>
      </w:hyperlink>
      <w:r w:rsidRPr="0025302C">
        <w:rPr>
          <w:rFonts w:ascii="ＭＳ Ｐ明朝" w:eastAsia="ＭＳ Ｐ明朝" w:hAnsi="ＭＳ Ｐ明朝"/>
          <w:sz w:val="24"/>
        </w:rPr>
        <w:t>）</w:t>
      </w:r>
    </w:p>
    <w:p w14:paraId="7E10AC18" w14:textId="77777777" w:rsidR="0025302C" w:rsidRPr="0025302C" w:rsidRDefault="0025302C" w:rsidP="0025302C">
      <w:pPr>
        <w:ind w:left="240" w:firstLine="240"/>
        <w:rPr>
          <w:rFonts w:ascii="ＭＳ Ｐ明朝" w:eastAsia="ＭＳ Ｐ明朝" w:hAnsi="ＭＳ Ｐ明朝"/>
          <w:sz w:val="24"/>
        </w:rPr>
      </w:pPr>
    </w:p>
    <w:p w14:paraId="21F9338A" w14:textId="64EE3030" w:rsidR="00D126C1" w:rsidRDefault="0025302C" w:rsidP="0025302C">
      <w:pPr>
        <w:ind w:left="240" w:firstLine="240"/>
        <w:rPr>
          <w:rFonts w:ascii="ＭＳ Ｐ明朝" w:eastAsia="ＭＳ Ｐ明朝" w:hAnsi="ＭＳ Ｐ明朝"/>
          <w:sz w:val="24"/>
        </w:rPr>
      </w:pPr>
      <w:r w:rsidRPr="00D126C1">
        <w:rPr>
          <w:rFonts w:ascii="BIZ UDPゴシック" w:eastAsia="BIZ UDPゴシック" w:hAnsi="BIZ UDPゴシック" w:hint="eastAsia"/>
          <w:sz w:val="24"/>
        </w:rPr>
        <w:t>わたしが創造するもののゆえに、とこしえに喜び楽しめ。見よ、わたしはエルサレムを喜びとし、その民を楽しみとして創造する。</w:t>
      </w:r>
      <w:r w:rsidRPr="0025302C">
        <w:rPr>
          <w:rFonts w:ascii="ＭＳ Ｐ明朝" w:eastAsia="ＭＳ Ｐ明朝" w:hAnsi="ＭＳ Ｐ明朝" w:hint="eastAsia"/>
          <w:sz w:val="24"/>
        </w:rPr>
        <w:t>（</w:t>
      </w:r>
      <w:hyperlink r:id="rId1049" w:anchor="65:18" w:tooltip="しかし、あなたがたはわたしの創造するものにより、とこしえに楽しみ、喜びを得よ。見よ、わたしはエルサレムを造って喜びとし、その民を楽しみとする。 " w:history="1">
        <w:r w:rsidRPr="00D126C1">
          <w:rPr>
            <w:rStyle w:val="ad"/>
            <w:rFonts w:ascii="ＭＳ Ｐ明朝" w:eastAsia="ＭＳ Ｐ明朝" w:hAnsi="ＭＳ Ｐ明朝"/>
            <w:sz w:val="24"/>
          </w:rPr>
          <w:t>イザヤ65章18節</w:t>
        </w:r>
      </w:hyperlink>
      <w:r w:rsidR="00111BC3">
        <w:rPr>
          <w:rFonts w:ascii="ＭＳ Ｐ明朝" w:eastAsia="ＭＳ Ｐ明朝" w:hAnsi="ＭＳ Ｐ明朝" w:hint="eastAsia"/>
          <w:sz w:val="24"/>
        </w:rPr>
        <w:t>/NIV訳</w:t>
      </w:r>
      <w:r w:rsidRPr="0025302C">
        <w:rPr>
          <w:rFonts w:ascii="ＭＳ Ｐ明朝" w:eastAsia="ＭＳ Ｐ明朝" w:hAnsi="ＭＳ Ｐ明朝"/>
          <w:sz w:val="24"/>
        </w:rPr>
        <w:t>）</w:t>
      </w:r>
      <w:r w:rsidR="00B77C0E">
        <w:rPr>
          <w:rFonts w:ascii="ＭＳ Ｐ明朝" w:eastAsia="ＭＳ Ｐ明朝" w:hAnsi="ＭＳ Ｐ明朝" w:hint="eastAsia"/>
          <w:sz w:val="24"/>
        </w:rPr>
        <w:t xml:space="preserve">　　　　</w:t>
      </w:r>
    </w:p>
    <w:p w14:paraId="535AB101" w14:textId="77777777" w:rsidR="00D126C1" w:rsidRDefault="00D126C1" w:rsidP="00D126C1">
      <w:pPr>
        <w:rPr>
          <w:rFonts w:ascii="ＭＳ Ｐ明朝" w:eastAsia="ＭＳ Ｐ明朝" w:hAnsi="ＭＳ Ｐ明朝"/>
          <w:sz w:val="24"/>
        </w:rPr>
      </w:pPr>
    </w:p>
    <w:p w14:paraId="7939D607" w14:textId="2A8FA407" w:rsidR="00D71C99" w:rsidRPr="00730145" w:rsidRDefault="00D71C99" w:rsidP="00B30A15">
      <w:pPr>
        <w:ind w:firstLine="240"/>
        <w:rPr>
          <w:rFonts w:ascii="ＭＳ Ｐ明朝" w:eastAsia="ＭＳ Ｐ明朝" w:hAnsi="ＭＳ Ｐ明朝"/>
          <w:spacing w:val="-20"/>
          <w:sz w:val="24"/>
        </w:rPr>
      </w:pPr>
      <w:r w:rsidRPr="00D71C99">
        <w:rPr>
          <w:rFonts w:ascii="ＭＳ Ｐ明朝" w:eastAsia="ＭＳ Ｐ明朝" w:hAnsi="ＭＳ Ｐ明朝" w:hint="eastAsia"/>
          <w:sz w:val="24"/>
        </w:rPr>
        <w:t>メシヤ、すなわち神の御子の御人格における神ご自身の現実の</w:t>
      </w:r>
      <w:r w:rsidR="00B30A15">
        <w:rPr>
          <w:rFonts w:ascii="ＭＳ Ｐ明朝" w:eastAsia="ＭＳ Ｐ明朝" w:hAnsi="ＭＳ Ｐ明朝" w:hint="eastAsia"/>
          <w:sz w:val="24"/>
        </w:rPr>
        <w:t>御</w:t>
      </w:r>
      <w:r w:rsidRPr="00D71C99">
        <w:rPr>
          <w:rFonts w:ascii="ＭＳ Ｐ明朝" w:eastAsia="ＭＳ Ｐ明朝" w:hAnsi="ＭＳ Ｐ明朝" w:hint="eastAsia"/>
          <w:sz w:val="24"/>
        </w:rPr>
        <w:t>臨在という究極</w:t>
      </w:r>
      <w:r w:rsidR="005F55C8">
        <w:rPr>
          <w:rFonts w:ascii="ＭＳ Ｐ明朝" w:eastAsia="ＭＳ Ｐ明朝" w:hAnsi="ＭＳ Ｐ明朝" w:hint="eastAsia"/>
          <w:sz w:val="24"/>
        </w:rPr>
        <w:t>の</w:t>
      </w:r>
      <w:r w:rsidRPr="00D71C99">
        <w:rPr>
          <w:rFonts w:ascii="ＭＳ Ｐ明朝" w:eastAsia="ＭＳ Ｐ明朝" w:hAnsi="ＭＳ Ｐ明朝" w:hint="eastAsia"/>
          <w:sz w:val="24"/>
        </w:rPr>
        <w:t>祝福に加えて、千年王国のエルサレムは、最もよく知られているエデン（そして他のすべての聖書に記された楽園も同様ですが）と共通する他の特徴を</w:t>
      </w:r>
      <w:r w:rsidRPr="00730145">
        <w:rPr>
          <w:rFonts w:ascii="ＭＳ Ｐ明朝" w:eastAsia="ＭＳ Ｐ明朝" w:hAnsi="ＭＳ Ｐ明朝" w:hint="eastAsia"/>
          <w:spacing w:val="-20"/>
          <w:sz w:val="24"/>
        </w:rPr>
        <w:t>持つことになります：</w:t>
      </w:r>
    </w:p>
    <w:p w14:paraId="0E773A67" w14:textId="77777777" w:rsidR="00D71C99" w:rsidRPr="00D71C99" w:rsidRDefault="00D71C99" w:rsidP="00D71C99">
      <w:pPr>
        <w:ind w:firstLine="240"/>
        <w:rPr>
          <w:rFonts w:ascii="ＭＳ Ｐ明朝" w:eastAsia="ＭＳ Ｐ明朝" w:hAnsi="ＭＳ Ｐ明朝"/>
          <w:sz w:val="24"/>
        </w:rPr>
      </w:pPr>
    </w:p>
    <w:p w14:paraId="11AF04E9" w14:textId="7AB85089" w:rsidR="00D71C99" w:rsidRDefault="00D71C99" w:rsidP="00D71C99">
      <w:pPr>
        <w:rPr>
          <w:rFonts w:ascii="ＭＳ Ｐ明朝" w:eastAsia="ＭＳ Ｐ明朝" w:hAnsi="ＭＳ Ｐ明朝"/>
          <w:sz w:val="24"/>
        </w:rPr>
      </w:pPr>
      <w:r w:rsidRPr="00D71C99">
        <w:rPr>
          <w:rFonts w:ascii="ＭＳ Ｐ明朝" w:eastAsia="ＭＳ Ｐ明朝" w:hAnsi="ＭＳ Ｐ明朝"/>
          <w:sz w:val="24"/>
        </w:rPr>
        <w:t xml:space="preserve">a) </w:t>
      </w:r>
      <w:r w:rsidRPr="00D71C99">
        <w:rPr>
          <w:rFonts w:ascii="ＭＳ Ｐ明朝" w:eastAsia="ＭＳ Ｐ明朝" w:hAnsi="ＭＳ Ｐ明朝"/>
          <w:sz w:val="24"/>
          <w:u w:val="single"/>
        </w:rPr>
        <w:t>高められた場所</w:t>
      </w:r>
      <w:r>
        <w:rPr>
          <w:rFonts w:ascii="ＭＳ Ｐ明朝" w:eastAsia="ＭＳ Ｐ明朝" w:hAnsi="ＭＳ Ｐ明朝" w:hint="eastAsia"/>
          <w:sz w:val="24"/>
        </w:rPr>
        <w:t xml:space="preserve">：　</w:t>
      </w:r>
      <w:r w:rsidRPr="00D71C99">
        <w:rPr>
          <w:rFonts w:ascii="ＭＳ Ｐ明朝" w:eastAsia="ＭＳ Ｐ明朝" w:hAnsi="ＭＳ Ｐ明朝" w:hint="eastAsia"/>
          <w:sz w:val="24"/>
        </w:rPr>
        <w:t>千年王国のエルサレムは、大幅に拡張された規模を持つ都市となり（</w:t>
      </w:r>
      <w:hyperlink r:id="rId1050" w:tooltip="(30)町の出口は次のとおりである。北の方の長さは四千五百キュビトである。(31)町の門はイスラエルの部族の名にしたがい、三つの門になっている。すなわちルベンの門、ユダの門、レビの門である。(32)東の方は四千五百キュビトであって、三つの門がある。すなわちヨセフの門、ベニヤミンの門、ダンの門である。(33)南の方は四千五百キュビトであって、三つの門がある。すなわちシメオンの門、イッサカルの門、ゼブルンの門である。(34)西の方は四千五百キュビトであって、三つの門がある。すなわちガドの門、アセルの門、ナフタ…" w:history="1">
        <w:r w:rsidRPr="00AF3EFC">
          <w:rPr>
            <w:rStyle w:val="ad"/>
            <w:rFonts w:ascii="ＭＳ Ｐ明朝" w:eastAsia="ＭＳ Ｐ明朝" w:hAnsi="ＭＳ Ｐ明朝"/>
            <w:sz w:val="24"/>
          </w:rPr>
          <w:t>エゼキエル48章30-35節</w:t>
        </w:r>
      </w:hyperlink>
      <w:r w:rsidRPr="00D71C99">
        <w:rPr>
          <w:rFonts w:ascii="ＭＳ Ｐ明朝" w:eastAsia="ＭＳ Ｐ明朝" w:hAnsi="ＭＳ Ｐ明朝"/>
          <w:sz w:val="24"/>
        </w:rPr>
        <w:t>）、また文字通り非常に高い所へと引き上げられます（</w:t>
      </w:r>
      <w:r w:rsidR="00CD3FE6">
        <w:rPr>
          <w:rFonts w:ascii="ＭＳ Ｐ明朝" w:eastAsia="ＭＳ Ｐ明朝" w:hAnsi="ＭＳ Ｐ明朝" w:hint="eastAsia"/>
          <w:sz w:val="24"/>
        </w:rPr>
        <w:t xml:space="preserve">参照. </w:t>
      </w:r>
      <w:hyperlink r:id="rId1051" w:anchor="68:15" w:tooltip="神の山、バシャンの山、峰かさなる山、バシャンの山よ。 峰かさなるもろもろの山よ、何ゆえ神がすまいにと望まれた山をねたみ見るのか。まことに主はとこしえにそこに住まわれる。 " w:history="1">
        <w:r w:rsidRPr="00CD3FE6">
          <w:rPr>
            <w:rStyle w:val="ad"/>
            <w:rFonts w:ascii="ＭＳ Ｐ明朝" w:eastAsia="ＭＳ Ｐ明朝" w:hAnsi="ＭＳ Ｐ明朝"/>
            <w:sz w:val="24"/>
          </w:rPr>
          <w:t>詩篇68篇15-16節</w:t>
        </w:r>
      </w:hyperlink>
      <w:r w:rsidRPr="00D71C99">
        <w:rPr>
          <w:rFonts w:ascii="ＭＳ Ｐ明朝" w:eastAsia="ＭＳ Ｐ明朝" w:hAnsi="ＭＳ Ｐ明朝"/>
          <w:sz w:val="24"/>
        </w:rPr>
        <w:t xml:space="preserve">; </w:t>
      </w:r>
      <w:hyperlink r:id="rId1052" w:anchor="17:22" w:tooltip="主なる神はこう言われる、「わたしはまた香柏の高いこずえから小枝をとって、これを植え、その若芽の頂から柔かい芽を摘みとり、これを高いすぐれた山に植える。 " w:history="1">
        <w:r w:rsidRPr="00CD3FE6">
          <w:rPr>
            <w:rStyle w:val="ad"/>
            <w:rFonts w:ascii="ＭＳ Ｐ明朝" w:eastAsia="ＭＳ Ｐ明朝" w:hAnsi="ＭＳ Ｐ明朝"/>
            <w:sz w:val="24"/>
          </w:rPr>
          <w:t>エゼキエル17章22節</w:t>
        </w:r>
      </w:hyperlink>
      <w:r w:rsidRPr="00D71C99">
        <w:rPr>
          <w:rFonts w:ascii="ＭＳ Ｐ明朝" w:eastAsia="ＭＳ Ｐ明朝" w:hAnsi="ＭＳ Ｐ明朝"/>
          <w:sz w:val="24"/>
        </w:rPr>
        <w:t>）。</w:t>
      </w:r>
    </w:p>
    <w:p w14:paraId="07545118" w14:textId="77777777" w:rsidR="00D71C99" w:rsidRPr="00D71C99" w:rsidRDefault="00D71C99" w:rsidP="00D71C99">
      <w:pPr>
        <w:rPr>
          <w:rFonts w:ascii="ＭＳ Ｐ明朝" w:eastAsia="ＭＳ Ｐ明朝" w:hAnsi="ＭＳ Ｐ明朝"/>
          <w:sz w:val="24"/>
        </w:rPr>
      </w:pPr>
    </w:p>
    <w:p w14:paraId="025C1FB0" w14:textId="3A88C7F0" w:rsidR="00D71C99" w:rsidRDefault="00D71C99" w:rsidP="00D71C99">
      <w:pPr>
        <w:ind w:left="240" w:firstLine="240"/>
        <w:rPr>
          <w:rFonts w:ascii="ＭＳ Ｐ明朝" w:eastAsia="ＭＳ Ｐ明朝" w:hAnsi="ＭＳ Ｐ明朝"/>
          <w:sz w:val="24"/>
        </w:rPr>
      </w:pPr>
      <w:r w:rsidRPr="00D71C99">
        <w:rPr>
          <w:rFonts w:ascii="BIZ UDPゴシック" w:eastAsia="BIZ UDPゴシック" w:hAnsi="BIZ UDPゴシック" w:hint="eastAsia"/>
          <w:sz w:val="24"/>
        </w:rPr>
        <w:t>終わりの日に、主の宮の山は山々のかしらとして堅く立ち、もろもろの丘</w:t>
      </w:r>
      <w:r w:rsidRPr="00D71C99">
        <w:rPr>
          <w:rFonts w:ascii="HGP明朝E" w:eastAsia="HGP明朝E" w:hAnsi="HGP明朝E" w:hint="eastAsia"/>
          <w:b/>
          <w:bCs/>
          <w:sz w:val="24"/>
        </w:rPr>
        <w:t>より高く上げられる</w:t>
      </w:r>
      <w:r w:rsidRPr="00D71C99">
        <w:rPr>
          <w:rFonts w:ascii="BIZ UDPゴシック" w:eastAsia="BIZ UDPゴシック" w:hAnsi="BIZ UDPゴシック" w:hint="eastAsia"/>
          <w:sz w:val="24"/>
        </w:rPr>
        <w:t>。そしてすべての国々がそこへ流れて来る。</w:t>
      </w:r>
      <w:r w:rsidRPr="00D71C99">
        <w:rPr>
          <w:rFonts w:ascii="ＭＳ Ｐ明朝" w:eastAsia="ＭＳ Ｐ明朝" w:hAnsi="ＭＳ Ｐ明朝" w:hint="eastAsia"/>
          <w:sz w:val="24"/>
        </w:rPr>
        <w:t>（</w:t>
      </w:r>
      <w:hyperlink r:id="rId1053" w:anchor="2:2" w:tooltip="終りの日に次のことが起る。主の家の山は、もろもろの山のかしらとして堅く立ち、もろもろの峰よりも高くそびえ、すべて国はこれに流れてき、 " w:history="1">
        <w:r w:rsidRPr="00AF3EFC">
          <w:rPr>
            <w:rStyle w:val="ad"/>
            <w:rFonts w:ascii="ＭＳ Ｐ明朝" w:eastAsia="ＭＳ Ｐ明朝" w:hAnsi="ＭＳ Ｐ明朝"/>
            <w:sz w:val="24"/>
          </w:rPr>
          <w:t>イザヤ2章2節</w:t>
        </w:r>
      </w:hyperlink>
      <w:r w:rsidRPr="00D71C99">
        <w:rPr>
          <w:rFonts w:ascii="ＭＳ Ｐ明朝" w:eastAsia="ＭＳ Ｐ明朝" w:hAnsi="ＭＳ Ｐ明朝"/>
          <w:sz w:val="24"/>
        </w:rPr>
        <w:t>; 参</w:t>
      </w:r>
      <w:r w:rsidRPr="00D71C99">
        <w:rPr>
          <w:rFonts w:ascii="ＭＳ Ｐ明朝" w:eastAsia="ＭＳ Ｐ明朝" w:hAnsi="ＭＳ Ｐ明朝"/>
          <w:sz w:val="24"/>
        </w:rPr>
        <w:lastRenderedPageBreak/>
        <w:t xml:space="preserve">照. </w:t>
      </w:r>
      <w:hyperlink r:id="rId1054" w:anchor="4:1" w:tooltip="末の日になって、主の家の山はもろもろの山のかしらとして堅く立てられ、もろもろの峰よりも高くあげられ、もろもろの民はこれに流れくる。 " w:history="1">
        <w:r w:rsidRPr="00AF3EFC">
          <w:rPr>
            <w:rStyle w:val="ad"/>
            <w:rFonts w:ascii="ＭＳ Ｐ明朝" w:eastAsia="ＭＳ Ｐ明朝" w:hAnsi="ＭＳ Ｐ明朝"/>
            <w:sz w:val="24"/>
          </w:rPr>
          <w:t>ミカ4章1節</w:t>
        </w:r>
      </w:hyperlink>
      <w:r w:rsidRPr="00D71C99">
        <w:rPr>
          <w:rFonts w:ascii="ＭＳ Ｐ明朝" w:eastAsia="ＭＳ Ｐ明朝" w:hAnsi="ＭＳ Ｐ明朝"/>
          <w:sz w:val="24"/>
        </w:rPr>
        <w:t>）</w:t>
      </w:r>
    </w:p>
    <w:p w14:paraId="3354079B" w14:textId="77777777" w:rsidR="00D71C99" w:rsidRPr="00D71C99" w:rsidRDefault="00D71C99" w:rsidP="00D71C99">
      <w:pPr>
        <w:ind w:left="240" w:firstLine="240"/>
        <w:rPr>
          <w:rFonts w:ascii="ＭＳ Ｐ明朝" w:eastAsia="ＭＳ Ｐ明朝" w:hAnsi="ＭＳ Ｐ明朝"/>
          <w:sz w:val="24"/>
        </w:rPr>
      </w:pPr>
    </w:p>
    <w:p w14:paraId="23384987" w14:textId="6CF5CB80" w:rsidR="00D71C99" w:rsidRPr="00730145" w:rsidRDefault="00D71C99" w:rsidP="00D71C99">
      <w:pPr>
        <w:ind w:left="240" w:firstLine="240"/>
        <w:rPr>
          <w:rFonts w:ascii="ＭＳ Ｐ明朝" w:eastAsia="ＭＳ Ｐ明朝" w:hAnsi="ＭＳ Ｐ明朝"/>
          <w:spacing w:val="-20"/>
          <w:sz w:val="24"/>
        </w:rPr>
      </w:pPr>
      <w:r w:rsidRPr="00AF3EFC">
        <w:rPr>
          <w:rFonts w:ascii="BIZ UDPゴシック" w:eastAsia="BIZ UDPゴシック" w:hAnsi="BIZ UDPゴシック" w:hint="eastAsia"/>
          <w:sz w:val="24"/>
        </w:rPr>
        <w:t>神の幻の中で、主は私をイスラエルの地</w:t>
      </w:r>
      <w:r w:rsidRPr="00730145">
        <w:rPr>
          <w:rFonts w:ascii="BIZ UDPゴシック" w:eastAsia="BIZ UDPゴシック" w:hAnsi="BIZ UDPゴシック" w:hint="eastAsia"/>
          <w:spacing w:val="-20"/>
          <w:sz w:val="24"/>
        </w:rPr>
        <w:t>へ連れて行き、</w:t>
      </w:r>
      <w:r w:rsidRPr="00AF3EFC">
        <w:rPr>
          <w:rFonts w:ascii="HGP明朝E" w:eastAsia="HGP明朝E" w:hAnsi="HGP明朝E" w:hint="eastAsia"/>
          <w:b/>
          <w:bCs/>
          <w:sz w:val="24"/>
        </w:rPr>
        <w:t>非常に高い山</w:t>
      </w:r>
      <w:r w:rsidRPr="00AF3EFC">
        <w:rPr>
          <w:rFonts w:ascii="BIZ UDPゴシック" w:eastAsia="BIZ UDPゴシック" w:hAnsi="BIZ UDPゴシック" w:hint="eastAsia"/>
          <w:sz w:val="24"/>
        </w:rPr>
        <w:t>の上に置</w:t>
      </w:r>
      <w:r w:rsidRPr="00730145">
        <w:rPr>
          <w:rFonts w:ascii="BIZ UDPゴシック" w:eastAsia="BIZ UDPゴシック" w:hAnsi="BIZ UDPゴシック" w:hint="eastAsia"/>
          <w:spacing w:val="-20"/>
          <w:sz w:val="24"/>
        </w:rPr>
        <w:t>かれた。その</w:t>
      </w:r>
      <w:r w:rsidRPr="00AF3EFC">
        <w:rPr>
          <w:rFonts w:ascii="BIZ UDPゴシック" w:eastAsia="BIZ UDPゴシック" w:hAnsi="BIZ UDPゴシック" w:hint="eastAsia"/>
          <w:sz w:val="24"/>
        </w:rPr>
        <w:t>南側には町のように見える建物</w:t>
      </w:r>
      <w:r w:rsidRPr="00730145">
        <w:rPr>
          <w:rFonts w:ascii="BIZ UDPゴシック" w:eastAsia="BIZ UDPゴシック" w:hAnsi="BIZ UDPゴシック" w:hint="eastAsia"/>
          <w:spacing w:val="-20"/>
          <w:sz w:val="24"/>
        </w:rPr>
        <w:t>があった。</w:t>
      </w:r>
      <w:r w:rsidRPr="00730145">
        <w:rPr>
          <w:rFonts w:ascii="ＭＳ Ｐ明朝" w:eastAsia="ＭＳ Ｐ明朝" w:hAnsi="ＭＳ Ｐ明朝" w:hint="eastAsia"/>
          <w:spacing w:val="-20"/>
          <w:sz w:val="24"/>
        </w:rPr>
        <w:t>（</w:t>
      </w:r>
      <w:hyperlink r:id="rId1055" w:anchor="40:2" w:tooltip="すなわち神は幻のうちに、わたしをイスラエルの地に携えて行って、非常に高い山の上におろされた。その山の上に、わたしと相対して、一つの町のような建物があった。 " w:history="1">
        <w:r w:rsidRPr="00730145">
          <w:rPr>
            <w:rStyle w:val="ad"/>
            <w:rFonts w:ascii="ＭＳ Ｐ明朝" w:eastAsia="ＭＳ Ｐ明朝" w:hAnsi="ＭＳ Ｐ明朝"/>
            <w:spacing w:val="-20"/>
            <w:sz w:val="24"/>
          </w:rPr>
          <w:t>エゼキエル40章2節</w:t>
        </w:r>
      </w:hyperlink>
      <w:r w:rsidR="00AF3EFC" w:rsidRPr="00730145">
        <w:rPr>
          <w:rFonts w:ascii="ＭＳ Ｐ明朝" w:eastAsia="ＭＳ Ｐ明朝" w:hAnsi="ＭＳ Ｐ明朝"/>
          <w:spacing w:val="-20"/>
          <w:sz w:val="24"/>
        </w:rPr>
        <w:t>/NIV訳</w:t>
      </w:r>
      <w:r w:rsidRPr="00730145">
        <w:rPr>
          <w:rFonts w:ascii="ＭＳ Ｐ明朝" w:eastAsia="ＭＳ Ｐ明朝" w:hAnsi="ＭＳ Ｐ明朝"/>
          <w:spacing w:val="-20"/>
          <w:sz w:val="24"/>
        </w:rPr>
        <w:t>）</w:t>
      </w:r>
    </w:p>
    <w:p w14:paraId="4C491034" w14:textId="77777777" w:rsidR="00D71C99" w:rsidRPr="00D71C99" w:rsidRDefault="00D71C99" w:rsidP="00D71C99">
      <w:pPr>
        <w:ind w:left="240" w:firstLine="240"/>
        <w:rPr>
          <w:rFonts w:ascii="ＭＳ Ｐ明朝" w:eastAsia="ＭＳ Ｐ明朝" w:hAnsi="ＭＳ Ｐ明朝"/>
          <w:sz w:val="24"/>
        </w:rPr>
      </w:pPr>
    </w:p>
    <w:p w14:paraId="2061D548" w14:textId="0F9E1674" w:rsidR="00AF3EFC" w:rsidRDefault="00D71C99" w:rsidP="00D71C99">
      <w:pPr>
        <w:ind w:left="240" w:firstLine="240"/>
        <w:rPr>
          <w:rFonts w:ascii="ＭＳ Ｐ明朝" w:eastAsia="ＭＳ Ｐ明朝" w:hAnsi="ＭＳ Ｐ明朝"/>
          <w:sz w:val="24"/>
        </w:rPr>
      </w:pPr>
      <w:r w:rsidRPr="00D71C99">
        <w:rPr>
          <w:rFonts w:ascii="ＭＳ Ｐ明朝" w:eastAsia="ＭＳ Ｐ明朝" w:hAnsi="ＭＳ Ｐ明朝"/>
          <w:sz w:val="24"/>
        </w:rPr>
        <w:t>(10)</w:t>
      </w:r>
      <w:r w:rsidRPr="00AF3EFC">
        <w:rPr>
          <w:rFonts w:ascii="BIZ UDPゴシック" w:eastAsia="BIZ UDPゴシック" w:hAnsi="BIZ UDPゴシック"/>
          <w:sz w:val="24"/>
        </w:rPr>
        <w:t>ゲバからエルサレム南方のリンモンに至る全地は、アラバのようになる。しかしエルサレムは</w:t>
      </w:r>
      <w:r w:rsidRPr="00AF3EFC">
        <w:rPr>
          <w:rFonts w:ascii="HGP明朝E" w:eastAsia="HGP明朝E" w:hAnsi="HGP明朝E"/>
          <w:b/>
          <w:bCs/>
          <w:sz w:val="24"/>
        </w:rPr>
        <w:t>高く上げられ</w:t>
      </w:r>
      <w:r w:rsidRPr="00AF3EFC">
        <w:rPr>
          <w:rFonts w:ascii="BIZ UDPゴシック" w:eastAsia="BIZ UDPゴシック" w:hAnsi="BIZ UDPゴシック"/>
          <w:sz w:val="24"/>
        </w:rPr>
        <w:t>、その場所にとどまる。ベニヤミンの門から第一の門の場所まで、また隅の門まで、さらにハナネルの塔から王のぶどう搾り場まで。</w:t>
      </w:r>
      <w:r w:rsidRPr="00D71C99">
        <w:rPr>
          <w:rFonts w:ascii="ＭＳ Ｐ明朝" w:eastAsia="ＭＳ Ｐ明朝" w:hAnsi="ＭＳ Ｐ明朝"/>
          <w:sz w:val="24"/>
        </w:rPr>
        <w:t xml:space="preserve">(11) </w:t>
      </w:r>
      <w:r w:rsidRPr="00AF3EFC">
        <w:rPr>
          <w:rFonts w:ascii="BIZ UDPゴシック" w:eastAsia="BIZ UDPゴシック" w:hAnsi="BIZ UDPゴシック"/>
          <w:sz w:val="24"/>
        </w:rPr>
        <w:t>人々はそこに住み、もはや再び滅ぼされることはない。エルサレムは安全に住まう。</w:t>
      </w:r>
      <w:r w:rsidRPr="00D71C99">
        <w:rPr>
          <w:rFonts w:ascii="ＭＳ Ｐ明朝" w:eastAsia="ＭＳ Ｐ明朝" w:hAnsi="ＭＳ Ｐ明朝"/>
          <w:sz w:val="24"/>
        </w:rPr>
        <w:t>（</w:t>
      </w:r>
      <w:hyperlink r:id="rId1056" w:anchor="14:10" w:tooltip="全地はゲバからエルサレムの南リンモンまで、平地のように変る。しかしエルサレムは高くなって、そのもとの所にとどまり、ベニヤミンの門から、先にあった門の所に及び、隅の門に至り、ハナネルのやぐらから、王の酒ぶねにまで及ぶ。 " w:history="1">
        <w:r w:rsidRPr="00AF3EFC">
          <w:rPr>
            <w:rStyle w:val="ad"/>
            <w:rFonts w:ascii="ＭＳ Ｐ明朝" w:eastAsia="ＭＳ Ｐ明朝" w:hAnsi="ＭＳ Ｐ明朝"/>
            <w:sz w:val="24"/>
          </w:rPr>
          <w:t>ゼカリヤ14章10-11節</w:t>
        </w:r>
      </w:hyperlink>
      <w:r w:rsidR="00AF3EFC">
        <w:rPr>
          <w:rFonts w:ascii="ＭＳ Ｐ明朝" w:eastAsia="ＭＳ Ｐ明朝" w:hAnsi="ＭＳ Ｐ明朝" w:hint="eastAsia"/>
          <w:sz w:val="24"/>
        </w:rPr>
        <w:t>/NIV訳</w:t>
      </w:r>
      <w:r w:rsidRPr="00D71C99">
        <w:rPr>
          <w:rFonts w:ascii="ＭＳ Ｐ明朝" w:eastAsia="ＭＳ Ｐ明朝" w:hAnsi="ＭＳ Ｐ明朝"/>
          <w:sz w:val="24"/>
        </w:rPr>
        <w:t>）</w:t>
      </w:r>
    </w:p>
    <w:p w14:paraId="0F7B8E69" w14:textId="77777777" w:rsidR="00CD3FE6" w:rsidRDefault="00CD3FE6" w:rsidP="00CD3FE6">
      <w:pPr>
        <w:rPr>
          <w:rFonts w:ascii="ＭＳ Ｐ明朝" w:eastAsia="ＭＳ Ｐ明朝" w:hAnsi="ＭＳ Ｐ明朝"/>
          <w:sz w:val="24"/>
        </w:rPr>
      </w:pPr>
    </w:p>
    <w:p w14:paraId="77068BF7" w14:textId="7E6EEDCC" w:rsidR="00CD3FE6" w:rsidRPr="00B30A15" w:rsidRDefault="00CD3FE6" w:rsidP="00CD3FE6">
      <w:pPr>
        <w:pStyle w:val="a9"/>
        <w:numPr>
          <w:ilvl w:val="0"/>
          <w:numId w:val="8"/>
        </w:numPr>
        <w:rPr>
          <w:rFonts w:ascii="ＭＳ Ｐ明朝" w:eastAsia="ＭＳ Ｐ明朝" w:hAnsi="ＭＳ Ｐ明朝"/>
          <w:sz w:val="24"/>
          <w:u w:val="single"/>
        </w:rPr>
      </w:pPr>
      <w:r w:rsidRPr="00B30A15">
        <w:rPr>
          <w:rFonts w:ascii="ＭＳ Ｐ明朝" w:eastAsia="ＭＳ Ｐ明朝" w:hAnsi="ＭＳ Ｐ明朝"/>
          <w:sz w:val="24"/>
          <w:u w:val="single"/>
        </w:rPr>
        <w:t>生ける水といのちの木</w:t>
      </w:r>
      <w:r w:rsidR="00B30A15" w:rsidRPr="00B30A15">
        <w:rPr>
          <w:rFonts w:ascii="ＭＳ Ｐ明朝" w:eastAsia="ＭＳ Ｐ明朝" w:hAnsi="ＭＳ Ｐ明朝" w:hint="eastAsia"/>
          <w:sz w:val="24"/>
        </w:rPr>
        <w:t>：</w:t>
      </w:r>
    </w:p>
    <w:p w14:paraId="680E2B4B" w14:textId="77777777" w:rsidR="00CD3FE6" w:rsidRDefault="00CD3FE6" w:rsidP="00CD3FE6">
      <w:pPr>
        <w:pStyle w:val="a9"/>
        <w:ind w:left="360"/>
        <w:rPr>
          <w:rFonts w:ascii="ＭＳ Ｐ明朝" w:eastAsia="ＭＳ Ｐ明朝" w:hAnsi="ＭＳ Ｐ明朝"/>
          <w:sz w:val="24"/>
        </w:rPr>
      </w:pPr>
    </w:p>
    <w:p w14:paraId="7F1DA3EE" w14:textId="3CD4DF2F" w:rsidR="00CD3FE6" w:rsidRDefault="00CD3FE6" w:rsidP="00CD3FE6">
      <w:pPr>
        <w:pStyle w:val="a9"/>
        <w:ind w:left="360" w:firstLine="240"/>
        <w:rPr>
          <w:rFonts w:ascii="ＭＳ Ｐ明朝" w:eastAsia="ＭＳ Ｐ明朝" w:hAnsi="ＭＳ Ｐ明朝"/>
          <w:sz w:val="24"/>
        </w:rPr>
      </w:pPr>
      <w:r w:rsidRPr="000E1D70">
        <w:rPr>
          <w:rFonts w:ascii="BIZ UDPゴシック" w:eastAsia="BIZ UDPゴシック" w:hAnsi="BIZ UDPゴシック" w:hint="eastAsia"/>
          <w:sz w:val="24"/>
        </w:rPr>
        <w:t>一つの川があり、その流れは神の都を喜ばせる。いと高き方の住まわれる聖なる所を。</w:t>
      </w:r>
      <w:r w:rsidRPr="00CD3FE6">
        <w:rPr>
          <w:rFonts w:ascii="ＭＳ Ｐ明朝" w:eastAsia="ＭＳ Ｐ明朝" w:hAnsi="ＭＳ Ｐ明朝" w:hint="eastAsia"/>
          <w:sz w:val="24"/>
        </w:rPr>
        <w:t>（</w:t>
      </w:r>
      <w:hyperlink r:id="rId1057" w:anchor="46:4" w:tooltip="一つの川がある。その流れは神の都を喜ばせ、いと高き者の聖なるすまいを喜ばせる。 " w:history="1">
        <w:r w:rsidRPr="00B561D7">
          <w:rPr>
            <w:rStyle w:val="ad"/>
            <w:rFonts w:ascii="ＭＳ Ｐ明朝" w:eastAsia="ＭＳ Ｐ明朝" w:hAnsi="ＭＳ Ｐ明朝"/>
            <w:sz w:val="24"/>
          </w:rPr>
          <w:t>詩篇46篇4節</w:t>
        </w:r>
      </w:hyperlink>
      <w:r w:rsidR="000E1D70">
        <w:rPr>
          <w:rFonts w:ascii="ＭＳ Ｐ明朝" w:eastAsia="ＭＳ Ｐ明朝" w:hAnsi="ＭＳ Ｐ明朝" w:hint="eastAsia"/>
          <w:sz w:val="24"/>
        </w:rPr>
        <w:t>/NIV訳</w:t>
      </w:r>
      <w:r w:rsidRPr="00CD3FE6">
        <w:rPr>
          <w:rFonts w:ascii="ＭＳ Ｐ明朝" w:eastAsia="ＭＳ Ｐ明朝" w:hAnsi="ＭＳ Ｐ明朝"/>
          <w:sz w:val="24"/>
        </w:rPr>
        <w:t>）</w:t>
      </w:r>
    </w:p>
    <w:p w14:paraId="65B389D3" w14:textId="77777777" w:rsidR="00CD3FE6" w:rsidRPr="00CD3FE6" w:rsidRDefault="00CD3FE6" w:rsidP="00CD3FE6">
      <w:pPr>
        <w:pStyle w:val="a9"/>
        <w:ind w:left="360" w:firstLine="240"/>
        <w:rPr>
          <w:rFonts w:ascii="ＭＳ Ｐ明朝" w:eastAsia="ＭＳ Ｐ明朝" w:hAnsi="ＭＳ Ｐ明朝"/>
          <w:sz w:val="24"/>
        </w:rPr>
      </w:pPr>
    </w:p>
    <w:p w14:paraId="2F26DD8B" w14:textId="062DE41B" w:rsidR="00CD3FE6" w:rsidRDefault="00CD3FE6" w:rsidP="00CD3FE6">
      <w:pPr>
        <w:ind w:firstLine="240"/>
        <w:rPr>
          <w:rFonts w:ascii="ＭＳ Ｐ明朝" w:eastAsia="ＭＳ Ｐ明朝" w:hAnsi="ＭＳ Ｐ明朝"/>
          <w:sz w:val="24"/>
        </w:rPr>
      </w:pPr>
      <w:r w:rsidRPr="00CD3FE6">
        <w:rPr>
          <w:rFonts w:ascii="ＭＳ Ｐ明朝" w:eastAsia="ＭＳ Ｐ明朝" w:hAnsi="ＭＳ Ｐ明朝" w:hint="eastAsia"/>
          <w:sz w:val="24"/>
        </w:rPr>
        <w:t>千年王国のエルサレムの神殿からは、「生ける水」の流れが湧き出ます。それはエデンの園を潤していた流れに似た、超自然的な刷新の源です。この流れは東へ向かって流れ、アラバの平地へ下って行くにつれて幅と深さを増していきます（別の流れは西へ向かって地中海へ流れます</w:t>
      </w:r>
      <w:r w:rsidRPr="00CD3FE6">
        <w:rPr>
          <w:rFonts w:ascii="ＭＳ Ｐ明朝" w:eastAsia="ＭＳ Ｐ明朝" w:hAnsi="ＭＳ Ｐ明朝"/>
          <w:sz w:val="24"/>
        </w:rPr>
        <w:t xml:space="preserve">; </w:t>
      </w:r>
      <w:hyperlink r:id="rId1058" w:anchor="14:8" w:tooltip="その日には、生ける水がエルサレムから流れ出て、その半ばは東の海に、その半ばは西の海に流れ、夏も冬もやむことがない。 " w:history="1">
        <w:r w:rsidRPr="00B561D7">
          <w:rPr>
            <w:rStyle w:val="ad"/>
            <w:rFonts w:ascii="ＭＳ Ｐ明朝" w:eastAsia="ＭＳ Ｐ明朝" w:hAnsi="ＭＳ Ｐ明朝"/>
            <w:sz w:val="24"/>
          </w:rPr>
          <w:t>ゼカリヤ14章8節</w:t>
        </w:r>
      </w:hyperlink>
      <w:r w:rsidRPr="00CD3FE6">
        <w:rPr>
          <w:rFonts w:ascii="ＭＳ Ｐ明朝" w:eastAsia="ＭＳ Ｐ明朝" w:hAnsi="ＭＳ Ｐ明朝"/>
          <w:sz w:val="24"/>
        </w:rPr>
        <w:t>）。そして最後には死海へ注ぎ込みます。この流れの岸辺には、「いのちの木々」が生えます。それは</w:t>
      </w:r>
      <w:hyperlink r:id="rId1059" w:anchor="2:9" w:tooltip="また主なる神は、見て美しく、食べるに良いすべての木を土からはえさせ、更に園の中央に命の木と、善悪を知る木とをはえさせられた。 " w:history="1">
        <w:r w:rsidRPr="00B561D7">
          <w:rPr>
            <w:rStyle w:val="ad"/>
            <w:rFonts w:ascii="ＭＳ Ｐ明朝" w:eastAsia="ＭＳ Ｐ明朝" w:hAnsi="ＭＳ Ｐ明朝"/>
            <w:sz w:val="24"/>
          </w:rPr>
          <w:t>創世記2章9節</w:t>
        </w:r>
      </w:hyperlink>
      <w:r w:rsidRPr="00CD3FE6">
        <w:rPr>
          <w:rFonts w:ascii="ＭＳ Ｐ明朝" w:eastAsia="ＭＳ Ｐ明朝" w:hAnsi="ＭＳ Ｐ明朝"/>
          <w:sz w:val="24"/>
        </w:rPr>
        <w:t>のいのちの木、また最終的な新しいエルサレムにある「いのちの木（々）」（</w:t>
      </w:r>
      <w:hyperlink r:id="rId1060" w:anchor="22:2" w:tooltip="都の大通りの中央を流れている。川の両側にはいのちの木があって、十二種の実を結び、その実は毎月みのり、その木の葉は諸国民をいやす。 " w:history="1">
        <w:r w:rsidRPr="00B561D7">
          <w:rPr>
            <w:rStyle w:val="ad"/>
            <w:rFonts w:ascii="ＭＳ Ｐ明朝" w:eastAsia="ＭＳ Ｐ明朝" w:hAnsi="ＭＳ Ｐ明朝"/>
            <w:sz w:val="24"/>
          </w:rPr>
          <w:t>黙示録22章2節</w:t>
        </w:r>
      </w:hyperlink>
      <w:r w:rsidRPr="00CD3FE6">
        <w:rPr>
          <w:rFonts w:ascii="ＭＳ Ｐ明朝" w:eastAsia="ＭＳ Ｐ明朝" w:hAnsi="ＭＳ Ｐ明朝"/>
          <w:sz w:val="24"/>
        </w:rPr>
        <w:t>）に対応するものです。これらの木々は、以前の</w:t>
      </w:r>
      <w:r w:rsidRPr="00CD3FE6">
        <w:rPr>
          <w:rFonts w:ascii="ＭＳ Ｐ明朝" w:eastAsia="ＭＳ Ｐ明朝" w:hAnsi="ＭＳ Ｐ明朝" w:hint="eastAsia"/>
          <w:sz w:val="24"/>
        </w:rPr>
        <w:t>木と、後に現れる木々と同じ目的を持っています。すなわち、物質的祝福だけでなく霊的祝福をも与えることです（</w:t>
      </w:r>
      <w:r w:rsidR="000E1D70">
        <w:rPr>
          <w:rFonts w:ascii="ＭＳ Ｐ明朝" w:eastAsia="ＭＳ Ｐ明朝" w:hAnsi="ＭＳ Ｐ明朝" w:hint="eastAsia"/>
          <w:sz w:val="24"/>
        </w:rPr>
        <w:t xml:space="preserve">参照. </w:t>
      </w:r>
      <w:hyperlink r:id="rId1061" w:anchor="41:19" w:tooltip="わたしは荒野に香柏、アカシヤ、ミルトスおよびオリブの木を植え、さばくに、いとすぎ、すずかけ、からまつをともに置く。 " w:history="1">
        <w:r w:rsidRPr="000E1D70">
          <w:rPr>
            <w:rStyle w:val="ad"/>
            <w:rFonts w:ascii="ＭＳ Ｐ明朝" w:eastAsia="ＭＳ Ｐ明朝" w:hAnsi="ＭＳ Ｐ明朝" w:hint="eastAsia"/>
            <w:sz w:val="24"/>
          </w:rPr>
          <w:t>イザヤ</w:t>
        </w:r>
        <w:r w:rsidRPr="000E1D70">
          <w:rPr>
            <w:rStyle w:val="ad"/>
            <w:rFonts w:ascii="ＭＳ Ｐ明朝" w:eastAsia="ＭＳ Ｐ明朝" w:hAnsi="ＭＳ Ｐ明朝"/>
            <w:sz w:val="24"/>
          </w:rPr>
          <w:t>41章19節</w:t>
        </w:r>
      </w:hyperlink>
      <w:r w:rsidR="000E1D70">
        <w:rPr>
          <w:rFonts w:ascii="ＭＳ Ｐ明朝" w:eastAsia="ＭＳ Ｐ明朝" w:hAnsi="ＭＳ Ｐ明朝" w:hint="eastAsia"/>
          <w:sz w:val="24"/>
        </w:rPr>
        <w:t>,</w:t>
      </w:r>
      <w:r w:rsidRPr="00CD3FE6">
        <w:rPr>
          <w:rFonts w:ascii="ＭＳ Ｐ明朝" w:eastAsia="ＭＳ Ｐ明朝" w:hAnsi="ＭＳ Ｐ明朝"/>
          <w:sz w:val="24"/>
        </w:rPr>
        <w:t xml:space="preserve"> </w:t>
      </w:r>
      <w:hyperlink r:id="rId1062" w:anchor="55:12" w:tooltip="あなたがたは喜びをもって出てきて、安らかに導かれて行く。山と丘とはあなたの前に声を放って喜び歌い、野にある木はみな手を打つ。 いとすぎは、いばらに代って生え、ミルトスの木は、おどろに代って生える。これは主の記念となり、また、とこしえのしるしとなって、絶えることはない」。 " w:history="1">
        <w:r w:rsidRPr="000E1D70">
          <w:rPr>
            <w:rStyle w:val="ad"/>
            <w:rFonts w:ascii="ＭＳ Ｐ明朝" w:eastAsia="ＭＳ Ｐ明朝" w:hAnsi="ＭＳ Ｐ明朝"/>
            <w:sz w:val="24"/>
          </w:rPr>
          <w:t>55章12-13節</w:t>
        </w:r>
      </w:hyperlink>
      <w:r w:rsidRPr="00CD3FE6">
        <w:rPr>
          <w:rFonts w:ascii="ＭＳ Ｐ明朝" w:eastAsia="ＭＳ Ｐ明朝" w:hAnsi="ＭＳ Ｐ明朝"/>
          <w:sz w:val="24"/>
        </w:rPr>
        <w:t xml:space="preserve">; </w:t>
      </w:r>
      <w:hyperlink r:id="rId1063" w:anchor="34:27" w:tooltip="野の木は実を結び、地は産物を出す。彼らは心を安んじてその国におり、わたしが彼らのくびきの棒を砕き、彼らを奴隷とした者の手から救い出す時、彼らはわたしが主であることを悟る。 " w:history="1">
        <w:r w:rsidRPr="000E1D70">
          <w:rPr>
            <w:rStyle w:val="ad"/>
            <w:rFonts w:ascii="ＭＳ Ｐ明朝" w:eastAsia="ＭＳ Ｐ明朝" w:hAnsi="ＭＳ Ｐ明朝"/>
            <w:sz w:val="24"/>
          </w:rPr>
          <w:t>エゼキエル34章27節</w:t>
        </w:r>
      </w:hyperlink>
      <w:r w:rsidR="000E1D70">
        <w:rPr>
          <w:rFonts w:ascii="ＭＳ Ｐ明朝" w:eastAsia="ＭＳ Ｐ明朝" w:hAnsi="ＭＳ Ｐ明朝" w:hint="eastAsia"/>
          <w:sz w:val="24"/>
        </w:rPr>
        <w:t>,</w:t>
      </w:r>
      <w:r w:rsidRPr="00CD3FE6">
        <w:rPr>
          <w:rFonts w:ascii="ＭＳ Ｐ明朝" w:eastAsia="ＭＳ Ｐ明朝" w:hAnsi="ＭＳ Ｐ明朝"/>
          <w:sz w:val="24"/>
        </w:rPr>
        <w:t xml:space="preserve"> </w:t>
      </w:r>
      <w:hyperlink r:id="rId1064" w:anchor="36:8" w:tooltip="しかしイスラエルの山々よ、あなたがたは枝を出し、わが民イスラエルのために実を結ぶ。この事の成るのは近い。 " w:history="1">
        <w:r w:rsidRPr="000E1D70">
          <w:rPr>
            <w:rStyle w:val="ad"/>
            <w:rFonts w:ascii="ＭＳ Ｐ明朝" w:eastAsia="ＭＳ Ｐ明朝" w:hAnsi="ＭＳ Ｐ明朝"/>
            <w:sz w:val="24"/>
          </w:rPr>
          <w:t>36章8節</w:t>
        </w:r>
      </w:hyperlink>
      <w:r w:rsidR="000E1D70">
        <w:rPr>
          <w:rFonts w:ascii="ＭＳ Ｐ明朝" w:eastAsia="ＭＳ Ｐ明朝" w:hAnsi="ＭＳ Ｐ明朝" w:hint="eastAsia"/>
          <w:sz w:val="24"/>
        </w:rPr>
        <w:t>,</w:t>
      </w:r>
      <w:r w:rsidRPr="00CD3FE6">
        <w:rPr>
          <w:rFonts w:ascii="ＭＳ Ｐ明朝" w:eastAsia="ＭＳ Ｐ明朝" w:hAnsi="ＭＳ Ｐ明朝"/>
          <w:sz w:val="24"/>
        </w:rPr>
        <w:t xml:space="preserve"> </w:t>
      </w:r>
      <w:hyperlink r:id="rId1065" w:anchor="47:7" w:tooltip="わたしが帰ってくると、見よ、川の岸のこなたかなたに、はなはだ多くの木があった。 " w:history="1">
        <w:r w:rsidRPr="000E1D70">
          <w:rPr>
            <w:rStyle w:val="ad"/>
            <w:rFonts w:ascii="ＭＳ Ｐ明朝" w:eastAsia="ＭＳ Ｐ明朝" w:hAnsi="ＭＳ Ｐ明朝"/>
            <w:sz w:val="24"/>
          </w:rPr>
          <w:t>47章7節</w:t>
        </w:r>
      </w:hyperlink>
      <w:r w:rsidRPr="00CD3FE6">
        <w:rPr>
          <w:rFonts w:ascii="ＭＳ Ｐ明朝" w:eastAsia="ＭＳ Ｐ明朝" w:hAnsi="ＭＳ Ｐ明朝"/>
          <w:sz w:val="24"/>
        </w:rPr>
        <w:t xml:space="preserve">; </w:t>
      </w:r>
      <w:hyperlink r:id="rId1066" w:anchor="22:2" w:tooltip="都の大通りの中央を流れている。川の両側にはいのちの木があって、十二種の実を結び、その実は毎月みのり、その木の葉は諸国民をいやす。 " w:history="1">
        <w:r w:rsidRPr="000E1D70">
          <w:rPr>
            <w:rStyle w:val="ad"/>
            <w:rFonts w:ascii="ＭＳ Ｐ明朝" w:eastAsia="ＭＳ Ｐ明朝" w:hAnsi="ＭＳ Ｐ明朝"/>
            <w:sz w:val="24"/>
          </w:rPr>
          <w:t>黙示録22章2節</w:t>
        </w:r>
      </w:hyperlink>
      <w:r w:rsidRPr="00CD3FE6">
        <w:rPr>
          <w:rFonts w:ascii="ＭＳ Ｐ明朝" w:eastAsia="ＭＳ Ｐ明朝" w:hAnsi="ＭＳ Ｐ明朝"/>
          <w:sz w:val="24"/>
        </w:rPr>
        <w:t>）。</w:t>
      </w:r>
    </w:p>
    <w:p w14:paraId="033F011C" w14:textId="77777777" w:rsidR="00CD3FE6" w:rsidRPr="00CD3FE6" w:rsidRDefault="00CD3FE6" w:rsidP="00CD3FE6">
      <w:pPr>
        <w:ind w:firstLine="240"/>
        <w:rPr>
          <w:rFonts w:ascii="ＭＳ Ｐ明朝" w:eastAsia="ＭＳ Ｐ明朝" w:hAnsi="ＭＳ Ｐ明朝"/>
          <w:sz w:val="24"/>
        </w:rPr>
      </w:pPr>
    </w:p>
    <w:p w14:paraId="010DEF8C" w14:textId="57861D18" w:rsidR="00CD3FE6" w:rsidRDefault="00CD3FE6" w:rsidP="00CD3FE6">
      <w:pPr>
        <w:ind w:left="240" w:firstLine="240"/>
        <w:rPr>
          <w:rFonts w:ascii="ＭＳ Ｐ明朝" w:eastAsia="ＭＳ Ｐ明朝" w:hAnsi="ＭＳ Ｐ明朝"/>
          <w:sz w:val="24"/>
        </w:rPr>
      </w:pPr>
      <w:r w:rsidRPr="00730145">
        <w:rPr>
          <w:rFonts w:ascii="BIZ UDPゴシック" w:eastAsia="BIZ UDPゴシック" w:hAnsi="BIZ UDPゴシック" w:hint="eastAsia"/>
          <w:sz w:val="24"/>
        </w:rPr>
        <w:t>「川のほとり、その両岸には、あらゆる食物を生じる木が生える。その葉は枯れず、その実は絶えることがない。毎月新しい実を結ぶ。聖所から流れ出る水がそれらを潤すからである。その実は食物となり、その葉は薬となる。」</w:t>
      </w:r>
      <w:r w:rsidRPr="00CD3FE6">
        <w:rPr>
          <w:rFonts w:ascii="ＭＳ Ｐ明朝" w:eastAsia="ＭＳ Ｐ明朝" w:hAnsi="ＭＳ Ｐ明朝" w:hint="eastAsia"/>
          <w:sz w:val="24"/>
        </w:rPr>
        <w:t>（</w:t>
      </w:r>
      <w:hyperlink r:id="rId1067" w:anchor="47:12" w:tooltip="川のかたわら、その岸のこなたかなたに、食物となる各種の木が育つ。その葉は枯れず、その実は絶えず、月ごとに新しい実がなる。これはその水が聖所から流れ出るからである。その実は食用に供せられ、その葉は薬となる」。 " w:history="1">
        <w:r w:rsidRPr="00730145">
          <w:rPr>
            <w:rStyle w:val="ad"/>
            <w:rFonts w:ascii="ＭＳ Ｐ明朝" w:eastAsia="ＭＳ Ｐ明朝" w:hAnsi="ＭＳ Ｐ明朝"/>
            <w:sz w:val="24"/>
          </w:rPr>
          <w:t>エゼキエル47章12節</w:t>
        </w:r>
      </w:hyperlink>
      <w:r w:rsidRPr="00CD3FE6">
        <w:rPr>
          <w:rFonts w:ascii="ＭＳ Ｐ明朝" w:eastAsia="ＭＳ Ｐ明朝" w:hAnsi="ＭＳ Ｐ明朝"/>
          <w:sz w:val="24"/>
        </w:rPr>
        <w:t>）</w:t>
      </w:r>
    </w:p>
    <w:p w14:paraId="4A622774" w14:textId="77777777" w:rsidR="00CD3FE6" w:rsidRPr="00CD3FE6" w:rsidRDefault="00CD3FE6" w:rsidP="00CD3FE6">
      <w:pPr>
        <w:ind w:left="240" w:firstLine="240"/>
        <w:rPr>
          <w:rFonts w:ascii="ＭＳ Ｐ明朝" w:eastAsia="ＭＳ Ｐ明朝" w:hAnsi="ＭＳ Ｐ明朝"/>
          <w:sz w:val="24"/>
        </w:rPr>
      </w:pPr>
    </w:p>
    <w:p w14:paraId="0EAB7D5E" w14:textId="77777777" w:rsidR="00CD3FE6" w:rsidRDefault="00CD3FE6" w:rsidP="00CD3FE6">
      <w:pPr>
        <w:ind w:firstLine="240"/>
        <w:rPr>
          <w:rFonts w:ascii="ＭＳ Ｐ明朝" w:eastAsia="ＭＳ Ｐ明朝" w:hAnsi="ＭＳ Ｐ明朝"/>
          <w:sz w:val="24"/>
        </w:rPr>
      </w:pPr>
      <w:r w:rsidRPr="00CD3FE6">
        <w:rPr>
          <w:rFonts w:ascii="ＭＳ Ｐ明朝" w:eastAsia="ＭＳ Ｐ明朝" w:hAnsi="ＭＳ Ｐ明朝" w:hint="eastAsia"/>
          <w:sz w:val="24"/>
        </w:rPr>
        <w:t>上に述べられた木々が繁茂するその川は、創世記</w:t>
      </w:r>
      <w:r w:rsidRPr="00CD3FE6">
        <w:rPr>
          <w:rFonts w:ascii="ＭＳ Ｐ明朝" w:eastAsia="ＭＳ Ｐ明朝" w:hAnsi="ＭＳ Ｐ明朝"/>
          <w:sz w:val="24"/>
        </w:rPr>
        <w:t>2章の川々、および黙示録22章の「いのちの水の川」と重要な共通点を持っています。</w:t>
      </w:r>
    </w:p>
    <w:p w14:paraId="162AC52C" w14:textId="77777777" w:rsidR="00CD3FE6" w:rsidRPr="00CD3FE6" w:rsidRDefault="00CD3FE6" w:rsidP="00CD3FE6">
      <w:pPr>
        <w:ind w:firstLine="240"/>
        <w:rPr>
          <w:rFonts w:ascii="ＭＳ Ｐ明朝" w:eastAsia="ＭＳ Ｐ明朝" w:hAnsi="ＭＳ Ｐ明朝"/>
          <w:sz w:val="24"/>
        </w:rPr>
      </w:pPr>
    </w:p>
    <w:p w14:paraId="63F538C5" w14:textId="2CDFBF62" w:rsidR="00CD3FE6" w:rsidRDefault="00CD3FE6" w:rsidP="00CD3FE6">
      <w:pPr>
        <w:pStyle w:val="a9"/>
        <w:numPr>
          <w:ilvl w:val="0"/>
          <w:numId w:val="10"/>
        </w:numPr>
        <w:rPr>
          <w:rFonts w:ascii="ＭＳ Ｐ明朝" w:eastAsia="ＭＳ Ｐ明朝" w:hAnsi="ＭＳ Ｐ明朝"/>
          <w:sz w:val="24"/>
        </w:rPr>
      </w:pPr>
      <w:r w:rsidRPr="00CD3FE6">
        <w:rPr>
          <w:rFonts w:ascii="ＭＳ Ｐ明朝" w:eastAsia="ＭＳ Ｐ明朝" w:hAnsi="ＭＳ Ｐ明朝" w:hint="eastAsia"/>
          <w:sz w:val="24"/>
        </w:rPr>
        <w:lastRenderedPageBreak/>
        <w:t>それは中央の源から発していること：エデンの園から水が流れ出ていたように、千年王国の生ける水の川も、エルサレムにある主の神殿の泉源から流れ出ます（</w:t>
      </w:r>
      <w:hyperlink r:id="rId1068" w:anchor="47:1" w:tooltip="(1)そして彼はわたしを宮の戸口に帰らせた。見よ、水の宮の敷居の下から、東の方へ流れていた。宮は東に面し、その水は、下から出て、祭壇の南にある宮の敷居の南の端から、流れ下っていた。(2)彼は北の門の道から、わたしを連れ出し、外をまわって、東に向かう外の門に行かせた。見よ、水は南の方から流れ出ていた。(3)その人は東に進み、手に測りなわをもって一千キュビトを測り、わたしを渡らせた。すると水はくるぶしに達した。(4)彼がまた一千キュビトを測って、わたしを渡らせると、水はひざに達した。彼がまた一千キュビトを測っ…" w:history="1">
        <w:r w:rsidRPr="00302B22">
          <w:rPr>
            <w:rStyle w:val="ad"/>
            <w:rFonts w:ascii="ＭＳ Ｐ明朝" w:eastAsia="ＭＳ Ｐ明朝" w:hAnsi="ＭＳ Ｐ明朝" w:hint="eastAsia"/>
            <w:sz w:val="24"/>
          </w:rPr>
          <w:t>エゼキエル</w:t>
        </w:r>
        <w:r w:rsidRPr="00302B22">
          <w:rPr>
            <w:rStyle w:val="ad"/>
            <w:rFonts w:ascii="ＭＳ Ｐ明朝" w:eastAsia="ＭＳ Ｐ明朝" w:hAnsi="ＭＳ Ｐ明朝"/>
            <w:sz w:val="24"/>
          </w:rPr>
          <w:t>47章1-12節</w:t>
        </w:r>
      </w:hyperlink>
      <w:r w:rsidRPr="00CD3FE6">
        <w:rPr>
          <w:rFonts w:ascii="ＭＳ Ｐ明朝" w:eastAsia="ＭＳ Ｐ明朝" w:hAnsi="ＭＳ Ｐ明朝"/>
          <w:sz w:val="24"/>
        </w:rPr>
        <w:t xml:space="preserve">; </w:t>
      </w:r>
      <w:hyperlink r:id="rId1069" w:tooltip="その日もろもろの山にうまい酒がしたたり、もろもろの丘は乳を流し、ユダのすべての川は水を流す。泉は主の家から出て、シッテムの谷を潤す。 " w:history="1">
        <w:r w:rsidRPr="00302B22">
          <w:rPr>
            <w:rStyle w:val="ad"/>
            <w:rFonts w:ascii="ＭＳ Ｐ明朝" w:eastAsia="ＭＳ Ｐ明朝" w:hAnsi="ＭＳ Ｐ明朝"/>
            <w:sz w:val="24"/>
          </w:rPr>
          <w:t>ヨエル3章18節</w:t>
        </w:r>
      </w:hyperlink>
      <w:r w:rsidRPr="00CD3FE6">
        <w:rPr>
          <w:rFonts w:ascii="ＭＳ Ｐ明朝" w:eastAsia="ＭＳ Ｐ明朝" w:hAnsi="ＭＳ Ｐ明朝"/>
          <w:sz w:val="24"/>
        </w:rPr>
        <w:t xml:space="preserve">; </w:t>
      </w:r>
      <w:hyperlink r:id="rId1070" w:anchor="14:8" w:tooltip="その日には、生ける水がエルサレムから流れ出て、その半ばは東の海に、その半ばは西の海に流れ、夏も冬もやむことがない。 " w:history="1">
        <w:r w:rsidRPr="00302B22">
          <w:rPr>
            <w:rStyle w:val="ad"/>
            <w:rFonts w:ascii="ＭＳ Ｐ明朝" w:eastAsia="ＭＳ Ｐ明朝" w:hAnsi="ＭＳ Ｐ明朝"/>
            <w:sz w:val="24"/>
          </w:rPr>
          <w:t>ゼカリヤ14章8節</w:t>
        </w:r>
      </w:hyperlink>
      <w:r w:rsidRPr="00CD3FE6">
        <w:rPr>
          <w:rFonts w:ascii="ＭＳ Ｐ明朝" w:eastAsia="ＭＳ Ｐ明朝" w:hAnsi="ＭＳ Ｐ明朝"/>
          <w:sz w:val="24"/>
        </w:rPr>
        <w:t>）。これは、新しいエルサレムに見られる「いのちの水の川」（</w:t>
      </w:r>
      <w:hyperlink r:id="rId1071" w:anchor="22:1" w:tooltip="御使はまた、水晶のように輝いているいのちの水の川をわたしに見せてくれた。この川は、神と小羊との御座から出て、 都の大通りの中央を流れている。川の両側にはいのちの木があって、十二種の実を結び、その実は毎月みのり、その木の葉は諸国民をいやす。 " w:history="1">
        <w:r w:rsidRPr="00302B22">
          <w:rPr>
            <w:rStyle w:val="ad"/>
            <w:rFonts w:ascii="ＭＳ Ｐ明朝" w:eastAsia="ＭＳ Ｐ明朝" w:hAnsi="ＭＳ Ｐ明朝"/>
            <w:sz w:val="24"/>
          </w:rPr>
          <w:t>黙示録22章1-2節</w:t>
        </w:r>
      </w:hyperlink>
      <w:r w:rsidRPr="00CD3FE6">
        <w:rPr>
          <w:rFonts w:ascii="ＭＳ Ｐ明朝" w:eastAsia="ＭＳ Ｐ明朝" w:hAnsi="ＭＳ Ｐ明朝"/>
          <w:sz w:val="24"/>
        </w:rPr>
        <w:t xml:space="preserve">）と非常によく似た状況です。 </w:t>
      </w:r>
    </w:p>
    <w:p w14:paraId="2D49496F" w14:textId="77777777" w:rsidR="00E1243F" w:rsidRPr="00CD3FE6" w:rsidRDefault="00E1243F" w:rsidP="00E1243F">
      <w:pPr>
        <w:pStyle w:val="a9"/>
        <w:ind w:left="360"/>
        <w:rPr>
          <w:rFonts w:ascii="ＭＳ Ｐ明朝" w:eastAsia="ＭＳ Ｐ明朝" w:hAnsi="ＭＳ Ｐ明朝"/>
          <w:sz w:val="24"/>
        </w:rPr>
      </w:pPr>
    </w:p>
    <w:p w14:paraId="518FB6B1" w14:textId="1957F55D" w:rsidR="00CD3FE6" w:rsidRDefault="00CD3FE6" w:rsidP="00E1243F">
      <w:pPr>
        <w:pStyle w:val="a9"/>
        <w:numPr>
          <w:ilvl w:val="0"/>
          <w:numId w:val="10"/>
        </w:numPr>
        <w:rPr>
          <w:rFonts w:ascii="ＭＳ Ｐ明朝" w:eastAsia="ＭＳ Ｐ明朝" w:hAnsi="ＭＳ Ｐ明朝"/>
          <w:sz w:val="24"/>
        </w:rPr>
      </w:pPr>
      <w:r w:rsidRPr="00E1243F">
        <w:rPr>
          <w:rFonts w:ascii="ＭＳ Ｐ明朝" w:eastAsia="ＭＳ Ｐ明朝" w:hAnsi="ＭＳ Ｐ明朝" w:hint="eastAsia"/>
          <w:sz w:val="24"/>
        </w:rPr>
        <w:t>奇跡的に豊かな実りをもたらすこと：この川は、</w:t>
      </w:r>
      <w:r>
        <w:fldChar w:fldCharType="begin"/>
      </w:r>
      <w:r>
        <w:instrText>HYPERLINK "https://jpn.bible/kougo/ezek" \l "47:1" \o "(1)そして彼はわたしを宮の戸口に帰らせた。見よ、水の宮の敷居の下から、東の方へ流れていた。宮は東に面し、その水は、下から出て、祭壇の南にある宮の敷居の南の端から、流れ下っていた。(2)彼は北の門の道から、わたしを連れ出し、外をまわって、東に向かう外の門に行かせた。見よ、水は南の方から流れ出ていた。(3)その人は東に進み、手に測りなわをもって一千キュビトを測り、わたしを渡らせた。すると水はくるぶしに達した。(4)彼がまた一千キュビトを測って、わたしを渡らせると、水はひざに達した。彼がまた一千キュビトを測っ…"</w:instrText>
      </w:r>
      <w:r>
        <w:fldChar w:fldCharType="separate"/>
      </w:r>
      <w:r w:rsidRPr="00302B22">
        <w:rPr>
          <w:rStyle w:val="ad"/>
          <w:rFonts w:ascii="ＭＳ Ｐ明朝" w:eastAsia="ＭＳ Ｐ明朝" w:hAnsi="ＭＳ Ｐ明朝" w:hint="eastAsia"/>
          <w:sz w:val="24"/>
        </w:rPr>
        <w:t>エゼキエル</w:t>
      </w:r>
      <w:r w:rsidRPr="00302B22">
        <w:rPr>
          <w:rStyle w:val="ad"/>
          <w:rFonts w:ascii="ＭＳ Ｐ明朝" w:eastAsia="ＭＳ Ｐ明朝" w:hAnsi="ＭＳ Ｐ明朝"/>
          <w:sz w:val="24"/>
        </w:rPr>
        <w:t>47章1-12節</w:t>
      </w:r>
      <w:r>
        <w:fldChar w:fldCharType="end"/>
      </w:r>
      <w:r w:rsidRPr="00E1243F">
        <w:rPr>
          <w:rFonts w:ascii="ＭＳ Ｐ明朝" w:eastAsia="ＭＳ Ｐ明朝" w:hAnsi="ＭＳ Ｐ明朝"/>
          <w:sz w:val="24"/>
        </w:rPr>
        <w:t>では農業の豊かな実りと豊富な漁獲に結び付けられています。また</w:t>
      </w:r>
      <w:hyperlink r:id="rId1072" w:anchor="3:18" w:tooltip="その日もろもろの山にうまい酒がしたたり、もろもろの丘は乳を流し、ユダのすべての川は水を流す。泉は主の家から出て、シッテムの谷を潤す。 " w:history="1">
        <w:r w:rsidRPr="00302B22">
          <w:rPr>
            <w:rStyle w:val="ad"/>
            <w:rFonts w:ascii="ＭＳ Ｐ明朝" w:eastAsia="ＭＳ Ｐ明朝" w:hAnsi="ＭＳ Ｐ明朝"/>
            <w:sz w:val="24"/>
          </w:rPr>
          <w:t>ヨエル3章18節</w:t>
        </w:r>
      </w:hyperlink>
      <w:r w:rsidRPr="00E1243F">
        <w:rPr>
          <w:rFonts w:ascii="ＭＳ Ｐ明朝" w:eastAsia="ＭＳ Ｐ明朝" w:hAnsi="ＭＳ Ｐ明朝"/>
          <w:sz w:val="24"/>
        </w:rPr>
        <w:t>では、この泉が土地全体の繁栄と結び付けられています（</w:t>
      </w:r>
      <w:hyperlink r:id="rId1073" w:anchor="66:12" w:tooltip="主はこう言われる、「見よ、わたしは川のように彼女に繁栄を与え、みなぎる流れのように、もろもろの国の富を与える。あなたがたは乳を飲み、腰に負われ、ひざの上であやされる。 " w:history="1">
        <w:r w:rsidRPr="00302B22">
          <w:rPr>
            <w:rStyle w:val="ad"/>
            <w:rFonts w:ascii="ＭＳ Ｐ明朝" w:eastAsia="ＭＳ Ｐ明朝" w:hAnsi="ＭＳ Ｐ明朝"/>
            <w:sz w:val="24"/>
          </w:rPr>
          <w:t>イザヤ66章12節</w:t>
        </w:r>
      </w:hyperlink>
      <w:r w:rsidRPr="00E1243F">
        <w:rPr>
          <w:rFonts w:ascii="ＭＳ Ｐ明朝" w:eastAsia="ＭＳ Ｐ明朝" w:hAnsi="ＭＳ Ｐ明朝"/>
          <w:sz w:val="24"/>
        </w:rPr>
        <w:t xml:space="preserve">の類似した象徴的表現も参照。「わたしは彼女に平和を川のように延べ広げ、国々の富をあふれる流れのようにする」）。 </w:t>
      </w:r>
    </w:p>
    <w:p w14:paraId="054155D7" w14:textId="77777777" w:rsidR="00E1243F" w:rsidRPr="00E1243F" w:rsidRDefault="00E1243F" w:rsidP="00E1243F">
      <w:pPr>
        <w:pStyle w:val="a9"/>
        <w:rPr>
          <w:rFonts w:ascii="ＭＳ Ｐ明朝" w:eastAsia="ＭＳ Ｐ明朝" w:hAnsi="ＭＳ Ｐ明朝"/>
          <w:sz w:val="24"/>
        </w:rPr>
      </w:pPr>
    </w:p>
    <w:p w14:paraId="116093A6" w14:textId="303B3A05" w:rsidR="00CD3FE6" w:rsidRDefault="00CD3FE6" w:rsidP="00E1243F">
      <w:pPr>
        <w:pStyle w:val="a9"/>
        <w:numPr>
          <w:ilvl w:val="0"/>
          <w:numId w:val="10"/>
        </w:numPr>
        <w:rPr>
          <w:rFonts w:ascii="ＭＳ Ｐ明朝" w:eastAsia="ＭＳ Ｐ明朝" w:hAnsi="ＭＳ Ｐ明朝"/>
          <w:sz w:val="24"/>
        </w:rPr>
      </w:pPr>
      <w:r w:rsidRPr="00CD3FE6">
        <w:rPr>
          <w:rFonts w:ascii="ＭＳ Ｐ明朝" w:eastAsia="ＭＳ Ｐ明朝" w:hAnsi="ＭＳ Ｐ明朝" w:hint="eastAsia"/>
          <w:sz w:val="24"/>
        </w:rPr>
        <w:t>それはいのちを与える力を持っていること：</w:t>
      </w:r>
      <w:hyperlink r:id="rId1074" w:anchor="14:8" w:tooltip="その日には、生ける水がエルサレムから流れ出て、その半ばは東の海に、その半ばは西の海に流れ、夏も冬もやむことがない。 " w:history="1">
        <w:r w:rsidRPr="006921AB">
          <w:rPr>
            <w:rStyle w:val="ad"/>
            <w:rFonts w:ascii="ＭＳ Ｐ明朝" w:eastAsia="ＭＳ Ｐ明朝" w:hAnsi="ＭＳ Ｐ明朝"/>
            <w:sz w:val="24"/>
          </w:rPr>
          <w:t>ゼカリヤ14章8節</w:t>
        </w:r>
      </w:hyperlink>
      <w:r w:rsidRPr="00CD3FE6">
        <w:rPr>
          <w:rFonts w:ascii="ＭＳ Ｐ明朝" w:eastAsia="ＭＳ Ｐ明朝" w:hAnsi="ＭＳ Ｐ明朝"/>
          <w:sz w:val="24"/>
        </w:rPr>
        <w:t>では、この川は「生ける水」の川と呼ばれています。この名称は、</w:t>
      </w:r>
      <w:hyperlink r:id="rId1075" w:anchor="22:17" w:tooltip="御霊も花嫁も共に言った、「きたりませ」。また、聞く者も「きたりませ」と言いなさい。かわいている者はここに来るがよい。いのちの水がほしい者は、価なしにそれを受けるがよい。 " w:history="1">
        <w:r w:rsidRPr="006921AB">
          <w:rPr>
            <w:rStyle w:val="ad"/>
            <w:rFonts w:ascii="ＭＳ Ｐ明朝" w:eastAsia="ＭＳ Ｐ明朝" w:hAnsi="ＭＳ Ｐ明朝"/>
            <w:sz w:val="24"/>
          </w:rPr>
          <w:t>黙示録22章17節</w:t>
        </w:r>
      </w:hyperlink>
      <w:r w:rsidRPr="00CD3FE6">
        <w:rPr>
          <w:rFonts w:ascii="ＭＳ Ｐ明朝" w:eastAsia="ＭＳ Ｐ明朝" w:hAnsi="ＭＳ Ｐ明朝"/>
          <w:sz w:val="24"/>
        </w:rPr>
        <w:t>に照らして考えるなら、それが与える霊的祝福を示唆しています（</w:t>
      </w:r>
      <w:r w:rsidR="006921AB">
        <w:rPr>
          <w:rFonts w:ascii="ＭＳ Ｐ明朝" w:eastAsia="ＭＳ Ｐ明朝" w:hAnsi="ＭＳ Ｐ明朝" w:hint="eastAsia"/>
          <w:sz w:val="24"/>
        </w:rPr>
        <w:t xml:space="preserve">参照. </w:t>
      </w:r>
      <w:hyperlink r:id="rId1076" w:anchor="2:13" w:tooltip="「それは、わたしの民が二つの悪しき事を行ったからである。すなわち生ける水の源であるわたしを捨てて、自分で水ためを掘った。それは、こわれた水ためで、水を入れておくことのできないものだ。 " w:history="1">
        <w:r w:rsidRPr="006921AB">
          <w:rPr>
            <w:rStyle w:val="ad"/>
            <w:rFonts w:ascii="ＭＳ Ｐ明朝" w:eastAsia="ＭＳ Ｐ明朝" w:hAnsi="ＭＳ Ｐ明朝"/>
            <w:sz w:val="24"/>
          </w:rPr>
          <w:t>エレミヤ2章13節</w:t>
        </w:r>
      </w:hyperlink>
      <w:r w:rsidRPr="00CD3FE6">
        <w:rPr>
          <w:rFonts w:ascii="ＭＳ Ｐ明朝" w:eastAsia="ＭＳ Ｐ明朝" w:hAnsi="ＭＳ Ｐ明朝"/>
          <w:sz w:val="24"/>
        </w:rPr>
        <w:t xml:space="preserve">; </w:t>
      </w:r>
      <w:hyperlink r:id="rId1077" w:anchor="55:1" w:tooltip="「さあ、かわいている者はみな水にきたれ。金のない者もきたれ。来て買い求めて食べよ。あなたがたは来て、金を出さずに、ただでぶどう酒と乳とを買い求めよ。 " w:history="1">
        <w:r w:rsidRPr="006921AB">
          <w:rPr>
            <w:rStyle w:val="ad"/>
            <w:rFonts w:ascii="ＭＳ Ｐ明朝" w:eastAsia="ＭＳ Ｐ明朝" w:hAnsi="ＭＳ Ｐ明朝"/>
            <w:sz w:val="24"/>
          </w:rPr>
          <w:t>イザヤ55章1節</w:t>
        </w:r>
      </w:hyperlink>
      <w:r w:rsidRPr="00CD3FE6">
        <w:rPr>
          <w:rFonts w:ascii="ＭＳ Ｐ明朝" w:eastAsia="ＭＳ Ｐ明朝" w:hAnsi="ＭＳ Ｐ明朝"/>
          <w:sz w:val="24"/>
        </w:rPr>
        <w:t xml:space="preserve">）。 </w:t>
      </w:r>
    </w:p>
    <w:p w14:paraId="665BF251" w14:textId="77777777" w:rsidR="00E1243F" w:rsidRPr="00E1243F" w:rsidRDefault="00E1243F" w:rsidP="00E1243F">
      <w:pPr>
        <w:pStyle w:val="a9"/>
        <w:rPr>
          <w:rFonts w:ascii="ＭＳ Ｐ明朝" w:eastAsia="ＭＳ Ｐ明朝" w:hAnsi="ＭＳ Ｐ明朝"/>
          <w:sz w:val="24"/>
        </w:rPr>
      </w:pPr>
    </w:p>
    <w:p w14:paraId="410CF7A2" w14:textId="14E9D407" w:rsidR="00CD3FE6" w:rsidRDefault="00CD3FE6" w:rsidP="00E1243F">
      <w:pPr>
        <w:ind w:firstLine="240"/>
        <w:rPr>
          <w:rFonts w:ascii="ＭＳ Ｐ明朝" w:eastAsia="ＭＳ Ｐ明朝" w:hAnsi="ＭＳ Ｐ明朝"/>
          <w:sz w:val="24"/>
        </w:rPr>
      </w:pPr>
      <w:r w:rsidRPr="00E1243F">
        <w:rPr>
          <w:rFonts w:ascii="ＭＳ Ｐ明朝" w:eastAsia="ＭＳ Ｐ明朝" w:hAnsi="ＭＳ Ｐ明朝" w:hint="eastAsia"/>
          <w:sz w:val="24"/>
        </w:rPr>
        <w:t>メシヤの王国が、いのちを与える木にたとえられているように（</w:t>
      </w:r>
      <w:hyperlink r:id="rId1078" w:anchor="13:31" w:tooltip="また、ほかの譬を彼らに示して言われた、「天国は、一粒のからし種のようなものである。ある人がそれをとって畑にまくと、 それはどんな種よりも小さいが、成長すると、野菜の中でいちばん大きくなり、空の鳥がきて、その枝に宿るほどの木になる」。 " w:history="1">
        <w:r w:rsidRPr="006921AB">
          <w:rPr>
            <w:rStyle w:val="ad"/>
            <w:rFonts w:ascii="ＭＳ Ｐ明朝" w:eastAsia="ＭＳ Ｐ明朝" w:hAnsi="ＭＳ Ｐ明朝" w:hint="eastAsia"/>
            <w:sz w:val="24"/>
          </w:rPr>
          <w:t>マタイ</w:t>
        </w:r>
        <w:r w:rsidRPr="006921AB">
          <w:rPr>
            <w:rStyle w:val="ad"/>
            <w:rFonts w:ascii="ＭＳ Ｐ明朝" w:eastAsia="ＭＳ Ｐ明朝" w:hAnsi="ＭＳ Ｐ明朝"/>
            <w:sz w:val="24"/>
          </w:rPr>
          <w:t>13章31-32節</w:t>
        </w:r>
      </w:hyperlink>
      <w:r w:rsidRPr="00E1243F">
        <w:rPr>
          <w:rFonts w:ascii="ＭＳ Ｐ明朝" w:eastAsia="ＭＳ Ｐ明朝" w:hAnsi="ＭＳ Ｐ明朝"/>
          <w:sz w:val="24"/>
        </w:rPr>
        <w:t xml:space="preserve">; </w:t>
      </w:r>
      <w:hyperlink r:id="rId1079" w:anchor="4:30" w:tooltip="また言われた、「神の国を何に比べようか。また、どんな譬で言いあらわそうか。 それは一粒のからし種のようなものである。地にまかれる時には、地上のどんな種よりも小さいが、 まかれると、成長してどんな野菜よりも大きくなり、大きな枝を張り、その陰に空の鳥が宿るほどになる」。 " w:history="1">
        <w:r w:rsidRPr="006921AB">
          <w:rPr>
            <w:rStyle w:val="ad"/>
            <w:rFonts w:ascii="ＭＳ Ｐ明朝" w:eastAsia="ＭＳ Ｐ明朝" w:hAnsi="ＭＳ Ｐ明朝"/>
            <w:sz w:val="24"/>
          </w:rPr>
          <w:t>マルコ4章30-32節</w:t>
        </w:r>
      </w:hyperlink>
      <w:r w:rsidRPr="00E1243F">
        <w:rPr>
          <w:rFonts w:ascii="ＭＳ Ｐ明朝" w:eastAsia="ＭＳ Ｐ明朝" w:hAnsi="ＭＳ Ｐ明朝"/>
          <w:sz w:val="24"/>
        </w:rPr>
        <w:t xml:space="preserve">; </w:t>
      </w:r>
      <w:hyperlink r:id="rId1080" w:anchor="13:18" w:tooltip="そこで言われた、「神の国は何に似ているか。またそれを何にたとえようか。 一粒のからし種のようなものである。ある人がそれを取って庭にまくと、育って木となり、空の鳥もその枝に宿るようになる」。 " w:history="1">
        <w:r w:rsidRPr="006921AB">
          <w:rPr>
            <w:rStyle w:val="ad"/>
            <w:rFonts w:ascii="ＭＳ Ｐ明朝" w:eastAsia="ＭＳ Ｐ明朝" w:hAnsi="ＭＳ Ｐ明朝"/>
            <w:sz w:val="24"/>
          </w:rPr>
          <w:t>ルカ13章18-19節</w:t>
        </w:r>
      </w:hyperlink>
      <w:r w:rsidRPr="00E1243F">
        <w:rPr>
          <w:rFonts w:ascii="ＭＳ Ｐ明朝" w:eastAsia="ＭＳ Ｐ明朝" w:hAnsi="ＭＳ Ｐ明朝"/>
          <w:sz w:val="24"/>
        </w:rPr>
        <w:t xml:space="preserve">; </w:t>
      </w:r>
      <w:hyperlink r:id="rId1081" w:anchor="4:10" w:tooltip="(10)わたしが床にあって見た脳中の幻はこれである。わたしが見たのに、地の中央に一本の木があって、そのたけが高かったが、(11)その木は成長して強くなり、天に達するほどの高さになって、地の果までも見えわたり、(12)その葉は美しく、その実は豊かで、すべての者がその中から食物を獲、また野の獣はその陰にやどり、空の鳥はその枝にすみ、すべての肉なる者はこれによって養われた。(13)わたしが床にあって見た脳中の幻の中に、ひとりの警護者、ひとりの聖者の天から下るのを見たが、(14)彼は声高く呼ばわって、こう言った…" w:history="1">
        <w:r w:rsidRPr="006921AB">
          <w:rPr>
            <w:rStyle w:val="ad"/>
            <w:rFonts w:ascii="ＭＳ Ｐ明朝" w:eastAsia="ＭＳ Ｐ明朝" w:hAnsi="ＭＳ Ｐ明朝"/>
            <w:sz w:val="24"/>
          </w:rPr>
          <w:t>ダニエル4章10-27節</w:t>
        </w:r>
      </w:hyperlink>
      <w:r w:rsidRPr="00E1243F">
        <w:rPr>
          <w:rFonts w:ascii="ＭＳ Ｐ明朝" w:eastAsia="ＭＳ Ｐ明朝" w:hAnsi="ＭＳ Ｐ明朝"/>
          <w:sz w:val="24"/>
        </w:rPr>
        <w:t xml:space="preserve">; </w:t>
      </w:r>
      <w:hyperlink r:id="rId1082" w:anchor="17:3" w:tooltip="(3)言え。主なる神がこう言われる、さまざまの色の羽毛を多く持ち、大きな翼と、長い羽根とを持つ大わしがレバノンに来て、香柏のこずえにとまり、(4)その若枝の頂を摘み切り、これを商業の地に運び、商人の町に置いた。(5)またその地の種をとって、これを肥えた土に植えた。すなわち水の多い所にもって行って、柳を植えるようにこれを植えた。(6)これが成長して、たけ低く、はびこるぶどうの木となり、枝はわしに向かい、根はわしの下にあり、こうしてついにぶどうの木となり、枝を伸ばし、葉を出した。(7)ここにまた大きな翼と、羽…" w:history="1">
        <w:r w:rsidRPr="006921AB">
          <w:rPr>
            <w:rStyle w:val="ad"/>
            <w:rFonts w:ascii="ＭＳ Ｐ明朝" w:eastAsia="ＭＳ Ｐ明朝" w:hAnsi="ＭＳ Ｐ明朝"/>
            <w:sz w:val="24"/>
          </w:rPr>
          <w:t>エゼキエル17章3-24節</w:t>
        </w:r>
      </w:hyperlink>
      <w:r w:rsidR="006921AB">
        <w:rPr>
          <w:rFonts w:ascii="ＭＳ Ｐ明朝" w:eastAsia="ＭＳ Ｐ明朝" w:hAnsi="ＭＳ Ｐ明朝" w:hint="eastAsia"/>
          <w:sz w:val="24"/>
        </w:rPr>
        <w:t xml:space="preserve">, </w:t>
      </w:r>
      <w:hyperlink r:id="rId1083" w:anchor="31:1" w:tooltip="(1)第十一年の三月一日に主の言葉がわたしに臨んだ、(2)「人の子よ、エジプトの王パロと、その民衆とに言え、あなたはその大いなること、だれに似ているか。(3)見よ、わたしはあなたをレバノンの香柏のようにする。麗しき枝と森の陰があり、たけが高く、その頂は雲の中にある。(4)水はこれを育て、大水がこれを高くする。その川々はその植えた所をめぐって流れ、その流れを野のすべての木に送る。(5)これによってそのたけは、野のすべての木よりも高くなり、その育つとき多くの水のために枝葉は茂り、枝は伸び、(6)その枝葉に空の…" w:history="1">
        <w:r w:rsidRPr="006921AB">
          <w:rPr>
            <w:rStyle w:val="ad"/>
            <w:rFonts w:ascii="ＭＳ Ｐ明朝" w:eastAsia="ＭＳ Ｐ明朝" w:hAnsi="ＭＳ Ｐ明朝"/>
            <w:sz w:val="24"/>
          </w:rPr>
          <w:t>31章1-18節</w:t>
        </w:r>
      </w:hyperlink>
      <w:r w:rsidRPr="00E1243F">
        <w:rPr>
          <w:rFonts w:ascii="ＭＳ Ｐ明朝" w:eastAsia="ＭＳ Ｐ明朝" w:hAnsi="ＭＳ Ｐ明朝"/>
          <w:sz w:val="24"/>
        </w:rPr>
        <w:t>参照）、千年王国においても、生ける水の川のほとりに、文字通りのいのちの木々が繁茂するのを見ることになります。それは、私たちの最初の両親が、善悪を知る木を選んで最初のいのちの木を拒んで以来、初めてのことです。これらすべての祝福は、私たちの主イエスが「あの別の木」の上で、本来私たちに下るべきすべての呪い</w:t>
      </w:r>
      <w:r w:rsidRPr="00E1243F">
        <w:rPr>
          <w:rFonts w:ascii="ＭＳ Ｐ明朝" w:eastAsia="ＭＳ Ｐ明朝" w:hAnsi="ＭＳ Ｐ明朝" w:hint="eastAsia"/>
          <w:sz w:val="24"/>
        </w:rPr>
        <w:t>を負ってくださったのでなければ不可能であったことを覚えておくべきです。こうして私たちは永遠にいやされたのです。</w:t>
      </w:r>
    </w:p>
    <w:p w14:paraId="62258463" w14:textId="77777777" w:rsidR="00E1243F" w:rsidRPr="00E1243F" w:rsidRDefault="00E1243F" w:rsidP="00E1243F">
      <w:pPr>
        <w:ind w:firstLine="240"/>
        <w:rPr>
          <w:rFonts w:ascii="ＭＳ Ｐ明朝" w:eastAsia="ＭＳ Ｐ明朝" w:hAnsi="ＭＳ Ｐ明朝"/>
          <w:sz w:val="24"/>
        </w:rPr>
      </w:pPr>
    </w:p>
    <w:p w14:paraId="2984E1C3" w14:textId="56E84BAC" w:rsidR="00CD3FE6" w:rsidRPr="00CD3FE6" w:rsidRDefault="00CD3FE6" w:rsidP="00E1243F">
      <w:pPr>
        <w:pStyle w:val="a9"/>
        <w:ind w:left="360" w:firstLine="240"/>
        <w:rPr>
          <w:rFonts w:ascii="ＭＳ Ｐ明朝" w:eastAsia="ＭＳ Ｐ明朝" w:hAnsi="ＭＳ Ｐ明朝"/>
          <w:sz w:val="24"/>
        </w:rPr>
      </w:pPr>
      <w:r w:rsidRPr="00E1243F">
        <w:rPr>
          <w:rFonts w:ascii="BIZ UDPゴシック" w:eastAsia="BIZ UDPゴシック" w:hAnsi="BIZ UDPゴシック" w:hint="eastAsia"/>
          <w:sz w:val="24"/>
        </w:rPr>
        <w:t>主は自らその身において、木の上で私たちの罪を負われた。それは、私たちが罪に対して死に、義に対して生きるためである。その打たれた傷によって、あなたがたはいやされたのである。</w:t>
      </w:r>
      <w:r w:rsidRPr="00CD3FE6">
        <w:rPr>
          <w:rFonts w:ascii="ＭＳ Ｐ明朝" w:eastAsia="ＭＳ Ｐ明朝" w:hAnsi="ＭＳ Ｐ明朝" w:hint="eastAsia"/>
          <w:sz w:val="24"/>
        </w:rPr>
        <w:t>（</w:t>
      </w:r>
      <w:hyperlink r:id="rId1084" w:anchor="2:24" w:tooltip="さらに、わたしたちが罪に死に、義に生きるために、十字架にかかって、わたしたちの罪をご自分の身に負われた。その傷によって、あなたがたは、いやされたのである。 " w:history="1">
        <w:r w:rsidRPr="00380E40">
          <w:rPr>
            <w:rStyle w:val="ad"/>
            <w:rFonts w:ascii="ＭＳ Ｐ明朝" w:eastAsia="ＭＳ Ｐ明朝" w:hAnsi="ＭＳ Ｐ明朝"/>
            <w:sz w:val="24"/>
          </w:rPr>
          <w:t>第一ペテロ2章24節</w:t>
        </w:r>
      </w:hyperlink>
      <w:r w:rsidRPr="00CD3FE6">
        <w:rPr>
          <w:rFonts w:ascii="ＭＳ Ｐ明朝" w:eastAsia="ＭＳ Ｐ明朝" w:hAnsi="ＭＳ Ｐ明朝"/>
          <w:sz w:val="24"/>
        </w:rPr>
        <w:t>）</w:t>
      </w:r>
    </w:p>
    <w:p w14:paraId="7EC8968F" w14:textId="79C78A2A" w:rsidR="00CD3FE6" w:rsidRDefault="00CD3FE6" w:rsidP="00E1243F">
      <w:pPr>
        <w:rPr>
          <w:rFonts w:ascii="ＭＳ Ｐ明朝" w:eastAsia="ＭＳ Ｐ明朝" w:hAnsi="ＭＳ Ｐ明朝"/>
          <w:sz w:val="24"/>
        </w:rPr>
      </w:pPr>
    </w:p>
    <w:p w14:paraId="104517B2" w14:textId="2060E4AB" w:rsidR="00E1243F" w:rsidRPr="00E1243F" w:rsidRDefault="00E1243F" w:rsidP="00E1243F">
      <w:pPr>
        <w:rPr>
          <w:rFonts w:ascii="ＭＳ Ｐ明朝" w:eastAsia="ＭＳ Ｐ明朝" w:hAnsi="ＭＳ Ｐ明朝"/>
          <w:sz w:val="24"/>
        </w:rPr>
      </w:pPr>
      <w:r w:rsidRPr="00E1243F">
        <w:rPr>
          <w:rFonts w:ascii="ＭＳ Ｐ明朝" w:eastAsia="ＭＳ Ｐ明朝" w:hAnsi="ＭＳ Ｐ明朝"/>
          <w:sz w:val="24"/>
        </w:rPr>
        <w:t xml:space="preserve">c) </w:t>
      </w:r>
      <w:r w:rsidRPr="00E1243F">
        <w:rPr>
          <w:rFonts w:ascii="ＭＳ Ｐ明朝" w:eastAsia="ＭＳ Ｐ明朝" w:hAnsi="ＭＳ Ｐ明朝"/>
          <w:sz w:val="24"/>
          <w:u w:val="single"/>
        </w:rPr>
        <w:t>比類なき繁栄</w:t>
      </w:r>
      <w:r>
        <w:rPr>
          <w:rFonts w:ascii="ＭＳ Ｐ明朝" w:eastAsia="ＭＳ Ｐ明朝" w:hAnsi="ＭＳ Ｐ明朝" w:hint="eastAsia"/>
          <w:sz w:val="24"/>
        </w:rPr>
        <w:t xml:space="preserve">： </w:t>
      </w:r>
      <w:r w:rsidRPr="00E1243F">
        <w:rPr>
          <w:rFonts w:ascii="ＭＳ Ｐ明朝" w:eastAsia="ＭＳ Ｐ明朝" w:hAnsi="ＭＳ Ｐ明朝" w:hint="eastAsia"/>
          <w:sz w:val="24"/>
        </w:rPr>
        <w:t>千年王国のエルサレムの驚くべき性質は、あまりにも卓越しているため、私たちの現在の想像力をもってしては十分に思い描くことができないほどです</w:t>
      </w:r>
      <w:r>
        <w:rPr>
          <w:rFonts w:ascii="ＭＳ Ｐ明朝" w:eastAsia="ＭＳ Ｐ明朝" w:hAnsi="ＭＳ Ｐ明朝" w:hint="eastAsia"/>
          <w:sz w:val="24"/>
        </w:rPr>
        <w:t xml:space="preserve">: </w:t>
      </w:r>
    </w:p>
    <w:p w14:paraId="303CC40D" w14:textId="77777777" w:rsidR="00E1243F" w:rsidRDefault="00E1243F" w:rsidP="00E1243F">
      <w:pPr>
        <w:rPr>
          <w:rFonts w:ascii="ＭＳ Ｐ明朝" w:eastAsia="ＭＳ Ｐ明朝" w:hAnsi="ＭＳ Ｐ明朝"/>
          <w:sz w:val="24"/>
        </w:rPr>
      </w:pPr>
    </w:p>
    <w:p w14:paraId="45AAB359" w14:textId="7D71A0F9" w:rsidR="00E1243F" w:rsidRDefault="00E1243F" w:rsidP="00E1243F">
      <w:pPr>
        <w:ind w:left="240" w:firstLine="240"/>
        <w:rPr>
          <w:rFonts w:ascii="ＭＳ Ｐ明朝" w:eastAsia="ＭＳ Ｐ明朝" w:hAnsi="ＭＳ Ｐ明朝"/>
          <w:sz w:val="24"/>
        </w:rPr>
      </w:pPr>
      <w:r w:rsidRPr="00E1243F">
        <w:rPr>
          <w:rFonts w:ascii="ＭＳ Ｐ明朝" w:eastAsia="ＭＳ Ｐ明朝" w:hAnsi="ＭＳ Ｐ明朝"/>
          <w:sz w:val="24"/>
        </w:rPr>
        <w:t>(11)</w:t>
      </w:r>
      <w:r w:rsidRPr="00E1243F">
        <w:rPr>
          <w:rFonts w:ascii="BIZ UDPゴシック" w:eastAsia="BIZ UDPゴシック" w:hAnsi="BIZ UDPゴシック"/>
          <w:sz w:val="24"/>
        </w:rPr>
        <w:t xml:space="preserve"> </w:t>
      </w:r>
      <w:r w:rsidRPr="00E1243F">
        <w:rPr>
          <w:rFonts w:ascii="BIZ UDPゴシック" w:eastAsia="BIZ UDPゴシック" w:hAnsi="BIZ UDPゴシック" w:hint="eastAsia"/>
          <w:sz w:val="24"/>
        </w:rPr>
        <w:t>「</w:t>
      </w:r>
      <w:r w:rsidRPr="00E1243F">
        <w:rPr>
          <w:rFonts w:ascii="BIZ UDPゴシック" w:eastAsia="BIZ UDPゴシック" w:hAnsi="BIZ UDPゴシック"/>
          <w:sz w:val="24"/>
        </w:rPr>
        <w:t>苦しめられ、嵐に打たれ、慰めを受けなかった町よ、見よ、わたしはあなたをトルコ石で</w:t>
      </w:r>
      <w:r w:rsidR="00311223">
        <w:rPr>
          <w:rFonts w:ascii="BIZ UDPゴシック" w:eastAsia="BIZ UDPゴシック" w:hAnsi="BIZ UDPゴシック" w:hint="eastAsia"/>
          <w:sz w:val="24"/>
        </w:rPr>
        <w:t>築き</w:t>
      </w:r>
      <w:r w:rsidRPr="00E1243F">
        <w:rPr>
          <w:rFonts w:ascii="BIZ UDPゴシック" w:eastAsia="BIZ UDPゴシック" w:hAnsi="BIZ UDPゴシック"/>
          <w:sz w:val="24"/>
        </w:rPr>
        <w:t>、あなたの</w:t>
      </w:r>
      <w:r w:rsidR="00311223">
        <w:rPr>
          <w:rFonts w:ascii="BIZ UDPゴシック" w:eastAsia="BIZ UDPゴシック" w:hAnsi="BIZ UDPゴシック" w:hint="eastAsia"/>
          <w:sz w:val="24"/>
        </w:rPr>
        <w:t>土台</w:t>
      </w:r>
      <w:r w:rsidRPr="00E1243F">
        <w:rPr>
          <w:rFonts w:ascii="BIZ UDPゴシック" w:eastAsia="BIZ UDPゴシック" w:hAnsi="BIZ UDPゴシック"/>
          <w:sz w:val="24"/>
        </w:rPr>
        <w:t>をサファイヤで</w:t>
      </w:r>
      <w:r w:rsidR="00311223">
        <w:rPr>
          <w:rFonts w:ascii="BIZ UDPゴシック" w:eastAsia="BIZ UDPゴシック" w:hAnsi="BIZ UDPゴシック" w:hint="eastAsia"/>
          <w:sz w:val="24"/>
        </w:rPr>
        <w:t>据える。</w:t>
      </w:r>
      <w:r w:rsidRPr="00311223">
        <w:rPr>
          <w:rFonts w:ascii="ＭＳ Ｐ明朝" w:eastAsia="ＭＳ Ｐ明朝" w:hAnsi="ＭＳ Ｐ明朝"/>
          <w:sz w:val="24"/>
        </w:rPr>
        <w:t>(</w:t>
      </w:r>
      <w:r w:rsidRPr="00E1243F">
        <w:rPr>
          <w:rFonts w:ascii="ＭＳ Ｐ明朝" w:eastAsia="ＭＳ Ｐ明朝" w:hAnsi="ＭＳ Ｐ明朝"/>
          <w:sz w:val="24"/>
        </w:rPr>
        <w:t xml:space="preserve">12) </w:t>
      </w:r>
      <w:r w:rsidRPr="00E1243F">
        <w:rPr>
          <w:rFonts w:ascii="BIZ UDPゴシック" w:eastAsia="BIZ UDPゴシック" w:hAnsi="BIZ UDPゴシック"/>
          <w:sz w:val="24"/>
        </w:rPr>
        <w:t>わたしはあなた</w:t>
      </w:r>
      <w:r w:rsidRPr="00E1243F">
        <w:rPr>
          <w:rFonts w:ascii="BIZ UDPゴシック" w:eastAsia="BIZ UDPゴシック" w:hAnsi="BIZ UDPゴシック"/>
          <w:sz w:val="24"/>
        </w:rPr>
        <w:lastRenderedPageBreak/>
        <w:t>の胸壁をルビーで造り、あなたの門を輝く宝石で、あなたの城壁をすべて貴石で造る。」</w:t>
      </w:r>
      <w:r w:rsidRPr="00E1243F">
        <w:rPr>
          <w:rFonts w:ascii="ＭＳ Ｐ明朝" w:eastAsia="ＭＳ Ｐ明朝" w:hAnsi="ＭＳ Ｐ明朝"/>
          <w:sz w:val="24"/>
        </w:rPr>
        <w:t>（</w:t>
      </w:r>
      <w:hyperlink r:id="rId1085" w:anchor="54:11" w:tooltip="「苦しみをうけ、あらしにもてあそばれ、慰めを得ない者よ、見よ、わたしはアンチモニーであなたの石をすえ、サファイヤであなたの基をおき、 めのうであなたの尖塔を造り、紅玉であなたの門を造り、あなたの城壁をことごとく宝石で造る。 " w:history="1">
        <w:r w:rsidRPr="00380E40">
          <w:rPr>
            <w:rStyle w:val="ad"/>
            <w:rFonts w:ascii="ＭＳ Ｐ明朝" w:eastAsia="ＭＳ Ｐ明朝" w:hAnsi="ＭＳ Ｐ明朝"/>
            <w:sz w:val="24"/>
          </w:rPr>
          <w:t>イザヤ54章11-12節</w:t>
        </w:r>
      </w:hyperlink>
      <w:r>
        <w:rPr>
          <w:rFonts w:ascii="ＭＳ Ｐ明朝" w:eastAsia="ＭＳ Ｐ明朝" w:hAnsi="ＭＳ Ｐ明朝" w:hint="eastAsia"/>
          <w:sz w:val="24"/>
        </w:rPr>
        <w:t>/NIV訳</w:t>
      </w:r>
      <w:r w:rsidRPr="00E1243F">
        <w:rPr>
          <w:rFonts w:ascii="ＭＳ Ｐ明朝" w:eastAsia="ＭＳ Ｐ明朝" w:hAnsi="ＭＳ Ｐ明朝"/>
          <w:sz w:val="24"/>
        </w:rPr>
        <w:t>）</w:t>
      </w:r>
    </w:p>
    <w:p w14:paraId="00DABB1A" w14:textId="77777777" w:rsidR="00E1243F" w:rsidRPr="00E1243F" w:rsidRDefault="00E1243F" w:rsidP="00E1243F">
      <w:pPr>
        <w:ind w:left="240" w:firstLine="240"/>
        <w:rPr>
          <w:rFonts w:ascii="ＭＳ Ｐ明朝" w:eastAsia="ＭＳ Ｐ明朝" w:hAnsi="ＭＳ Ｐ明朝"/>
          <w:sz w:val="24"/>
        </w:rPr>
      </w:pPr>
    </w:p>
    <w:p w14:paraId="308459F8" w14:textId="4E263643" w:rsidR="00E1243F" w:rsidRPr="008620B9" w:rsidRDefault="00E1243F" w:rsidP="00E1243F">
      <w:pPr>
        <w:ind w:left="240" w:firstLine="240"/>
        <w:rPr>
          <w:rFonts w:ascii="ＭＳ Ｐ明朝" w:eastAsia="ＭＳ Ｐ明朝" w:hAnsi="ＭＳ Ｐ明朝"/>
          <w:spacing w:val="-20"/>
          <w:sz w:val="24"/>
        </w:rPr>
      </w:pPr>
      <w:r w:rsidRPr="00380E40">
        <w:rPr>
          <w:rFonts w:ascii="BIZ UDPゴシック" w:eastAsia="BIZ UDPゴシック" w:hAnsi="BIZ UDPゴシック" w:hint="eastAsia"/>
          <w:sz w:val="24"/>
        </w:rPr>
        <w:t>あなたの門は常に開かれ、昼も夜も閉じられることはない。それは国々の富</w:t>
      </w:r>
      <w:r w:rsidRPr="008620B9">
        <w:rPr>
          <w:rFonts w:ascii="BIZ UDPゴシック" w:eastAsia="BIZ UDPゴシック" w:hAnsi="BIZ UDPゴシック" w:hint="eastAsia"/>
          <w:spacing w:val="-20"/>
          <w:sz w:val="24"/>
        </w:rPr>
        <w:t>があなたのもとへ運ばれ、その王たちが導かれて来るためである。</w:t>
      </w:r>
      <w:r w:rsidRPr="008620B9">
        <w:rPr>
          <w:rFonts w:ascii="ＭＳ Ｐ明朝" w:eastAsia="ＭＳ Ｐ明朝" w:hAnsi="ＭＳ Ｐ明朝" w:hint="eastAsia"/>
          <w:spacing w:val="-20"/>
          <w:sz w:val="24"/>
        </w:rPr>
        <w:t>（</w:t>
      </w:r>
      <w:hyperlink r:id="rId1086" w:anchor="60:11" w:tooltip="あなたの門は常に開いて、昼も夜も閉ざすことはない。これは人々が国々の宝をあなたに携えて来、その王たちを率いて来るためである。 " w:history="1">
        <w:r w:rsidRPr="008620B9">
          <w:rPr>
            <w:rStyle w:val="ad"/>
            <w:rFonts w:ascii="ＭＳ Ｐ明朝" w:eastAsia="ＭＳ Ｐ明朝" w:hAnsi="ＭＳ Ｐ明朝"/>
            <w:spacing w:val="-20"/>
            <w:sz w:val="24"/>
          </w:rPr>
          <w:t>イザヤ60章11節</w:t>
        </w:r>
      </w:hyperlink>
      <w:r w:rsidRPr="008620B9">
        <w:rPr>
          <w:rFonts w:ascii="ＭＳ Ｐ明朝" w:eastAsia="ＭＳ Ｐ明朝" w:hAnsi="ＭＳ Ｐ明朝"/>
          <w:spacing w:val="-20"/>
          <w:sz w:val="24"/>
        </w:rPr>
        <w:t>）</w:t>
      </w:r>
    </w:p>
    <w:p w14:paraId="1A1F8085" w14:textId="77777777" w:rsidR="00E1243F" w:rsidRDefault="00E1243F" w:rsidP="00E1243F">
      <w:pPr>
        <w:ind w:left="240" w:firstLine="240"/>
        <w:rPr>
          <w:rFonts w:ascii="ＭＳ Ｐ明朝" w:eastAsia="ＭＳ Ｐ明朝" w:hAnsi="ＭＳ Ｐ明朝"/>
          <w:sz w:val="24"/>
        </w:rPr>
      </w:pPr>
    </w:p>
    <w:p w14:paraId="1C4C0B83" w14:textId="18CD2E61" w:rsidR="00E1243F" w:rsidRDefault="00E1243F" w:rsidP="00E1243F">
      <w:pPr>
        <w:ind w:left="240" w:firstLine="240"/>
        <w:rPr>
          <w:rFonts w:ascii="ＭＳ Ｐ明朝" w:eastAsia="ＭＳ Ｐ明朝" w:hAnsi="ＭＳ Ｐ明朝"/>
          <w:sz w:val="24"/>
        </w:rPr>
      </w:pPr>
      <w:r w:rsidRPr="003B698E">
        <w:rPr>
          <w:rFonts w:ascii="ＭＳ Ｐ明朝" w:eastAsia="ＭＳ Ｐ明朝" w:hAnsi="ＭＳ Ｐ明朝"/>
          <w:sz w:val="24"/>
        </w:rPr>
        <w:t>(15)</w:t>
      </w:r>
      <w:r w:rsidRPr="003B698E">
        <w:rPr>
          <w:rFonts w:ascii="BIZ UDPゴシック" w:eastAsia="BIZ UDPゴシック" w:hAnsi="BIZ UDPゴシック"/>
          <w:sz w:val="24"/>
        </w:rPr>
        <w:t xml:space="preserve"> </w:t>
      </w:r>
      <w:r w:rsidR="00B30A15" w:rsidRPr="003B698E">
        <w:rPr>
          <w:rFonts w:ascii="BIZ UDPゴシック" w:eastAsia="BIZ UDPゴシック" w:hAnsi="BIZ UDPゴシック" w:hint="eastAsia"/>
          <w:sz w:val="24"/>
        </w:rPr>
        <w:t>「</w:t>
      </w:r>
      <w:r w:rsidRPr="003B698E">
        <w:rPr>
          <w:rFonts w:ascii="BIZ UDPゴシック" w:eastAsia="BIZ UDPゴシック" w:hAnsi="BIZ UDPゴシック"/>
          <w:sz w:val="24"/>
        </w:rPr>
        <w:t>あなたは見捨てら</w:t>
      </w:r>
      <w:r w:rsidRPr="00380E40">
        <w:rPr>
          <w:rFonts w:ascii="BIZ UDPゴシック" w:eastAsia="BIZ UDPゴシック" w:hAnsi="BIZ UDPゴシック"/>
          <w:sz w:val="24"/>
        </w:rPr>
        <w:t>れ、憎まれ、通り過ぎる者もなかった。しかしわたしはあなたを永遠の誇り、代々の喜びとする。</w:t>
      </w:r>
      <w:r w:rsidRPr="00E1243F">
        <w:rPr>
          <w:rFonts w:ascii="ＭＳ Ｐ明朝" w:eastAsia="ＭＳ Ｐ明朝" w:hAnsi="ＭＳ Ｐ明朝"/>
          <w:sz w:val="24"/>
        </w:rPr>
        <w:t>(16)</w:t>
      </w:r>
      <w:r w:rsidRPr="00380E40">
        <w:rPr>
          <w:rFonts w:ascii="BIZ UDPゴシック" w:eastAsia="BIZ UDPゴシック" w:hAnsi="BIZ UDPゴシック"/>
          <w:sz w:val="24"/>
        </w:rPr>
        <w:t xml:space="preserve"> あなたは国々の乳を飲み、王たちの乳房に養われる。その時あなたは、わたし主があなたの救い主、あなたの贖い主、ヤコブの力ある者であることを知る。</w:t>
      </w:r>
      <w:r w:rsidRPr="00E1243F">
        <w:rPr>
          <w:rFonts w:ascii="ＭＳ Ｐ明朝" w:eastAsia="ＭＳ Ｐ明朝" w:hAnsi="ＭＳ Ｐ明朝"/>
          <w:sz w:val="24"/>
        </w:rPr>
        <w:t xml:space="preserve">(17) </w:t>
      </w:r>
      <w:r w:rsidRPr="00380E40">
        <w:rPr>
          <w:rFonts w:ascii="BIZ UDPゴシック" w:eastAsia="BIZ UDPゴシック" w:hAnsi="BIZ UDPゴシック"/>
          <w:sz w:val="24"/>
        </w:rPr>
        <w:t>青銅の代わりに金を、鉄の代わりに銀を、木の代わりに青銅を、石の代わりに鉄をわたしはもたらす。わたしは平和をあなたの支配者とし、義をあなたの統治者とする。</w:t>
      </w:r>
      <w:r w:rsidRPr="00E1243F">
        <w:rPr>
          <w:rFonts w:ascii="ＭＳ Ｐ明朝" w:eastAsia="ＭＳ Ｐ明朝" w:hAnsi="ＭＳ Ｐ明朝"/>
          <w:sz w:val="24"/>
        </w:rPr>
        <w:t xml:space="preserve">(18) </w:t>
      </w:r>
      <w:r w:rsidRPr="00380E40">
        <w:rPr>
          <w:rFonts w:ascii="BIZ UDPゴシック" w:eastAsia="BIZ UDPゴシック" w:hAnsi="BIZ UDPゴシック"/>
          <w:sz w:val="24"/>
        </w:rPr>
        <w:t>あなたの地にはもはや暴虐が聞かれず、あなたの国境の内には荒廃も破滅もない</w:t>
      </w:r>
      <w:r w:rsidRPr="00380E40">
        <w:rPr>
          <w:rFonts w:ascii="BIZ UDPゴシック" w:eastAsia="BIZ UDPゴシック" w:hAnsi="BIZ UDPゴシック" w:hint="eastAsia"/>
          <w:sz w:val="24"/>
        </w:rPr>
        <w:t>。あなたは自分の城壁を『救い』と呼び、その門を『賛美』と呼ぶ。</w:t>
      </w:r>
      <w:r w:rsidRPr="00E1243F">
        <w:rPr>
          <w:rFonts w:ascii="ＭＳ Ｐ明朝" w:eastAsia="ＭＳ Ｐ明朝" w:hAnsi="ＭＳ Ｐ明朝"/>
          <w:sz w:val="24"/>
        </w:rPr>
        <w:t xml:space="preserve">(19) </w:t>
      </w:r>
      <w:r w:rsidRPr="00380E40">
        <w:rPr>
          <w:rFonts w:ascii="BIZ UDPゴシック" w:eastAsia="BIZ UDPゴシック" w:hAnsi="BIZ UDPゴシック"/>
          <w:sz w:val="24"/>
        </w:rPr>
        <w:t>太陽はもはや昼の光とならず、月の輝きもあなたを照らさない。主ご自身があなたの永遠の光となり、あなたの神があなたの栄光となるからである。</w:t>
      </w:r>
      <w:r w:rsidRPr="00E1243F">
        <w:rPr>
          <w:rFonts w:ascii="ＭＳ Ｐ明朝" w:eastAsia="ＭＳ Ｐ明朝" w:hAnsi="ＭＳ Ｐ明朝"/>
          <w:sz w:val="24"/>
        </w:rPr>
        <w:t xml:space="preserve">(20) </w:t>
      </w:r>
      <w:r w:rsidRPr="00380E40">
        <w:rPr>
          <w:rFonts w:ascii="BIZ UDPゴシック" w:eastAsia="BIZ UDPゴシック" w:hAnsi="BIZ UDPゴシック"/>
          <w:sz w:val="24"/>
        </w:rPr>
        <w:t>あなたの太陽はもはや沈むことなく、あなたの月は欠けることがない。主があなたの永遠の光となられ、あなたの悲しみの日々は終わるからである。</w:t>
      </w:r>
      <w:r w:rsidRPr="00E1243F">
        <w:rPr>
          <w:rFonts w:ascii="ＭＳ Ｐ明朝" w:eastAsia="ＭＳ Ｐ明朝" w:hAnsi="ＭＳ Ｐ明朝"/>
          <w:sz w:val="24"/>
        </w:rPr>
        <w:t>」（</w:t>
      </w:r>
      <w:hyperlink r:id="rId1087" w:anchor="60:15" w:tooltip="(15)あなたは捨てられ、憎まれて、その中を過ぎる者もなかったが、わたしはあなたを、とこしえの誇、世々の喜びとする。(16)あなたはまた、もろもろの国の乳を吸い、王たちの乳ぶさを吸い、そして主なるわたしが、あなたの救主、また、あなたのあがない主、ヤコブの全能者であることを知るにいたる。(17)わたしは青銅の代りに黄金を携え、くろがねの代りにしろがねを携え、木の代りに青銅を、石の代りに鉄を携えてきて、あなたのまつりごとを平和にし、あなたのつかさびとを正しくする。(18)暴虐は、もはやあなたの地に聞かれず、荒…" w:history="1">
        <w:r w:rsidRPr="00380E40">
          <w:rPr>
            <w:rStyle w:val="ad"/>
            <w:rFonts w:ascii="ＭＳ Ｐ明朝" w:eastAsia="ＭＳ Ｐ明朝" w:hAnsi="ＭＳ Ｐ明朝"/>
            <w:sz w:val="24"/>
          </w:rPr>
          <w:t>イザヤ60章15-20節</w:t>
        </w:r>
      </w:hyperlink>
      <w:r w:rsidR="00E82255">
        <w:rPr>
          <w:rFonts w:hint="eastAsia"/>
        </w:rPr>
        <w:t>/NIV訳</w:t>
      </w:r>
      <w:r w:rsidRPr="00E1243F">
        <w:rPr>
          <w:rFonts w:ascii="ＭＳ Ｐ明朝" w:eastAsia="ＭＳ Ｐ明朝" w:hAnsi="ＭＳ Ｐ明朝"/>
          <w:sz w:val="24"/>
        </w:rPr>
        <w:t>）</w:t>
      </w:r>
    </w:p>
    <w:p w14:paraId="03377F6C" w14:textId="77777777" w:rsidR="00B30A15" w:rsidRPr="00E1243F" w:rsidRDefault="00B30A15" w:rsidP="00E1243F">
      <w:pPr>
        <w:ind w:left="240" w:firstLine="240"/>
        <w:rPr>
          <w:rFonts w:ascii="ＭＳ Ｐ明朝" w:eastAsia="ＭＳ Ｐ明朝" w:hAnsi="ＭＳ Ｐ明朝"/>
          <w:sz w:val="24"/>
        </w:rPr>
      </w:pPr>
    </w:p>
    <w:p w14:paraId="2C626E38" w14:textId="164EC3FE" w:rsidR="00E1243F" w:rsidRDefault="00E1243F" w:rsidP="00B30A15">
      <w:pPr>
        <w:ind w:left="240" w:firstLine="240"/>
        <w:rPr>
          <w:rFonts w:ascii="ＭＳ Ｐ明朝" w:eastAsia="ＭＳ Ｐ明朝" w:hAnsi="ＭＳ Ｐ明朝"/>
          <w:sz w:val="24"/>
        </w:rPr>
      </w:pPr>
      <w:r w:rsidRPr="00380E40">
        <w:rPr>
          <w:rFonts w:ascii="BIZ UDPゴシック" w:eastAsia="BIZ UDPゴシック" w:hAnsi="BIZ UDPゴシック" w:hint="eastAsia"/>
          <w:sz w:val="24"/>
        </w:rPr>
        <w:t>あなたは主の御手の中で輝く冠となり、あなたの神の御手の中で王のかぶり物となる。</w:t>
      </w:r>
      <w:r w:rsidRPr="00E1243F">
        <w:rPr>
          <w:rFonts w:ascii="ＭＳ Ｐ明朝" w:eastAsia="ＭＳ Ｐ明朝" w:hAnsi="ＭＳ Ｐ明朝" w:hint="eastAsia"/>
          <w:sz w:val="24"/>
        </w:rPr>
        <w:t>（</w:t>
      </w:r>
      <w:hyperlink r:id="rId1088" w:anchor="62:3" w:tooltip="また、あなたは主の手にある麗しい冠となり、あなたの神の手にある王の冠となる。 " w:history="1">
        <w:r w:rsidRPr="00380E40">
          <w:rPr>
            <w:rStyle w:val="ad"/>
            <w:rFonts w:ascii="ＭＳ Ｐ明朝" w:eastAsia="ＭＳ Ｐ明朝" w:hAnsi="ＭＳ Ｐ明朝"/>
            <w:sz w:val="24"/>
          </w:rPr>
          <w:t>イザヤ62章3節</w:t>
        </w:r>
      </w:hyperlink>
      <w:r w:rsidRPr="00E1243F">
        <w:rPr>
          <w:rFonts w:ascii="ＭＳ Ｐ明朝" w:eastAsia="ＭＳ Ｐ明朝" w:hAnsi="ＭＳ Ｐ明朝"/>
          <w:sz w:val="24"/>
        </w:rPr>
        <w:t>）</w:t>
      </w:r>
    </w:p>
    <w:p w14:paraId="11694BB4" w14:textId="77777777" w:rsidR="00B30A15" w:rsidRPr="00E1243F" w:rsidRDefault="00B30A15" w:rsidP="00E1243F">
      <w:pPr>
        <w:rPr>
          <w:rFonts w:ascii="ＭＳ Ｐ明朝" w:eastAsia="ＭＳ Ｐ明朝" w:hAnsi="ＭＳ Ｐ明朝"/>
          <w:sz w:val="24"/>
        </w:rPr>
      </w:pPr>
    </w:p>
    <w:p w14:paraId="572B14B6" w14:textId="4E061D31" w:rsidR="00E1243F" w:rsidRDefault="00E1243F" w:rsidP="00B30A15">
      <w:pPr>
        <w:ind w:left="240" w:firstLine="240"/>
        <w:rPr>
          <w:rFonts w:ascii="ＭＳ Ｐ明朝" w:eastAsia="ＭＳ Ｐ明朝" w:hAnsi="ＭＳ Ｐ明朝"/>
          <w:sz w:val="24"/>
        </w:rPr>
      </w:pPr>
      <w:r w:rsidRPr="00380E40">
        <w:rPr>
          <w:rFonts w:ascii="BIZ UDPゴシック" w:eastAsia="BIZ UDPゴシック" w:hAnsi="BIZ UDPゴシック" w:hint="eastAsia"/>
          <w:sz w:val="24"/>
        </w:rPr>
        <w:t>見よ、わたしは彼女に平和を川のように延べ広げ、国々の富をあふれる流れのようにする。</w:t>
      </w:r>
      <w:r w:rsidRPr="00E1243F">
        <w:rPr>
          <w:rFonts w:ascii="ＭＳ Ｐ明朝" w:eastAsia="ＭＳ Ｐ明朝" w:hAnsi="ＭＳ Ｐ明朝" w:hint="eastAsia"/>
          <w:sz w:val="24"/>
        </w:rPr>
        <w:t>（</w:t>
      </w:r>
      <w:hyperlink r:id="rId1089" w:anchor="66:12" w:tooltip="主はこう言われる、「見よ、わたしは川のように彼女に繁栄を与え、みなぎる流れのように、もろもろの国の富を与える。あなたがたは乳を飲み、腰に負われ、ひざの上であやされる。 " w:history="1">
        <w:r w:rsidRPr="00380E40">
          <w:rPr>
            <w:rStyle w:val="ad"/>
            <w:rFonts w:ascii="ＭＳ Ｐ明朝" w:eastAsia="ＭＳ Ｐ明朝" w:hAnsi="ＭＳ Ｐ明朝"/>
            <w:sz w:val="24"/>
          </w:rPr>
          <w:t>イザヤ66章12節</w:t>
        </w:r>
      </w:hyperlink>
      <w:r w:rsidRPr="00E1243F">
        <w:rPr>
          <w:rFonts w:ascii="ＭＳ Ｐ明朝" w:eastAsia="ＭＳ Ｐ明朝" w:hAnsi="ＭＳ Ｐ明朝"/>
          <w:sz w:val="24"/>
        </w:rPr>
        <w:t>）</w:t>
      </w:r>
    </w:p>
    <w:p w14:paraId="376D81B7" w14:textId="77777777" w:rsidR="00B30A15" w:rsidRPr="00E1243F" w:rsidRDefault="00B30A15" w:rsidP="00E1243F">
      <w:pPr>
        <w:rPr>
          <w:rFonts w:ascii="ＭＳ Ｐ明朝" w:eastAsia="ＭＳ Ｐ明朝" w:hAnsi="ＭＳ Ｐ明朝"/>
          <w:sz w:val="24"/>
        </w:rPr>
      </w:pPr>
    </w:p>
    <w:p w14:paraId="2AC67711" w14:textId="52A0199C" w:rsidR="00E1243F" w:rsidRDefault="00E1243F" w:rsidP="00B30A15">
      <w:pPr>
        <w:ind w:left="240" w:firstLine="240"/>
        <w:rPr>
          <w:rFonts w:ascii="ＭＳ Ｐ明朝" w:eastAsia="ＭＳ Ｐ明朝" w:hAnsi="ＭＳ Ｐ明朝"/>
          <w:sz w:val="24"/>
        </w:rPr>
      </w:pPr>
      <w:r w:rsidRPr="00380E40">
        <w:rPr>
          <w:rFonts w:ascii="BIZ UDPゴシック" w:eastAsia="BIZ UDPゴシック" w:hAnsi="BIZ UDPゴシック" w:hint="eastAsia"/>
          <w:sz w:val="24"/>
        </w:rPr>
        <w:t>この町は、わたしがこれに施すすべての良いことを聞く地上のすべての国々の前で、わたしにとって名誉、喜び、賛美、栄光となる。彼らは、わたしがこれに与える豊かな繁栄と平安のゆえに恐れおののく。</w:t>
      </w:r>
      <w:r w:rsidRPr="00E1243F">
        <w:rPr>
          <w:rFonts w:ascii="ＭＳ Ｐ明朝" w:eastAsia="ＭＳ Ｐ明朝" w:hAnsi="ＭＳ Ｐ明朝" w:hint="eastAsia"/>
          <w:sz w:val="24"/>
        </w:rPr>
        <w:t>（</w:t>
      </w:r>
      <w:hyperlink r:id="rId1090" w:anchor="33:9" w:tooltip="地は嘆き衰え、レバノンは恥じて枯れ、シャロンは荒野のようになり、バシャンとカルメルはその葉を落す。 " w:history="1">
        <w:r w:rsidRPr="00380E40">
          <w:rPr>
            <w:rStyle w:val="ad"/>
            <w:rFonts w:ascii="ＭＳ Ｐ明朝" w:eastAsia="ＭＳ Ｐ明朝" w:hAnsi="ＭＳ Ｐ明朝"/>
            <w:sz w:val="24"/>
          </w:rPr>
          <w:t>エレミヤ33章9節</w:t>
        </w:r>
      </w:hyperlink>
      <w:r w:rsidR="00B30A15" w:rsidRPr="00B30A15">
        <w:rPr>
          <w:rFonts w:ascii="ＭＳ Ｐ明朝" w:eastAsia="ＭＳ Ｐ明朝" w:hAnsi="ＭＳ Ｐ明朝"/>
          <w:sz w:val="24"/>
        </w:rPr>
        <w:t>/NIV訳</w:t>
      </w:r>
      <w:r w:rsidRPr="00E1243F">
        <w:rPr>
          <w:rFonts w:ascii="ＭＳ Ｐ明朝" w:eastAsia="ＭＳ Ｐ明朝" w:hAnsi="ＭＳ Ｐ明朝"/>
          <w:sz w:val="24"/>
        </w:rPr>
        <w:t>）</w:t>
      </w:r>
    </w:p>
    <w:p w14:paraId="5214EA74" w14:textId="77777777" w:rsidR="00B30A15" w:rsidRPr="00E1243F" w:rsidRDefault="00B30A15" w:rsidP="00B30A15">
      <w:pPr>
        <w:ind w:left="240" w:firstLine="240"/>
        <w:rPr>
          <w:rFonts w:ascii="ＭＳ Ｐ明朝" w:eastAsia="ＭＳ Ｐ明朝" w:hAnsi="ＭＳ Ｐ明朝"/>
          <w:sz w:val="24"/>
        </w:rPr>
      </w:pPr>
    </w:p>
    <w:p w14:paraId="69F6E1D1" w14:textId="6EB73B5F" w:rsidR="00E1243F" w:rsidRPr="00E1243F" w:rsidRDefault="00E1243F" w:rsidP="00B30A15">
      <w:pPr>
        <w:ind w:left="240" w:firstLine="240"/>
        <w:rPr>
          <w:rFonts w:ascii="ＭＳ Ｐ明朝" w:eastAsia="ＭＳ Ｐ明朝" w:hAnsi="ＭＳ Ｐ明朝"/>
          <w:sz w:val="24"/>
        </w:rPr>
      </w:pPr>
      <w:r w:rsidRPr="00E1243F">
        <w:rPr>
          <w:rFonts w:ascii="ＭＳ Ｐ明朝" w:eastAsia="ＭＳ Ｐ明朝" w:hAnsi="ＭＳ Ｐ明朝"/>
          <w:sz w:val="24"/>
        </w:rPr>
        <w:t xml:space="preserve">(26) </w:t>
      </w:r>
      <w:r w:rsidRPr="00B30A15">
        <w:rPr>
          <w:rFonts w:ascii="BIZ UDPゴシック" w:eastAsia="BIZ UDPゴシック" w:hAnsi="BIZ UDPゴシック"/>
          <w:sz w:val="24"/>
        </w:rPr>
        <w:t>わたしは彼らと、</w:t>
      </w:r>
      <w:r w:rsidRPr="00B30A15">
        <w:rPr>
          <w:rFonts w:ascii="HGP明朝E" w:eastAsia="HGP明朝E" w:hAnsi="HGP明朝E"/>
          <w:b/>
          <w:bCs/>
          <w:sz w:val="24"/>
        </w:rPr>
        <w:t>わたしの丘の周囲</w:t>
      </w:r>
      <w:r w:rsidRPr="00B30A15">
        <w:rPr>
          <w:rFonts w:ascii="BIZ UDPゴシック" w:eastAsia="BIZ UDPゴシック" w:hAnsi="BIZ UDPゴシック"/>
          <w:sz w:val="24"/>
        </w:rPr>
        <w:t>の地を祝福する。わたしは時にかなって雨を降らせる。それは祝福の雨となる。</w:t>
      </w:r>
      <w:r w:rsidRPr="00E1243F">
        <w:rPr>
          <w:rFonts w:ascii="ＭＳ Ｐ明朝" w:eastAsia="ＭＳ Ｐ明朝" w:hAnsi="ＭＳ Ｐ明朝"/>
          <w:sz w:val="24"/>
        </w:rPr>
        <w:t xml:space="preserve">(27) </w:t>
      </w:r>
      <w:r w:rsidRPr="00B30A15">
        <w:rPr>
          <w:rFonts w:ascii="BIZ UDPゴシック" w:eastAsia="BIZ UDPゴシック" w:hAnsi="BIZ UDPゴシック"/>
          <w:sz w:val="24"/>
        </w:rPr>
        <w:t>野の木はその実を結び、地はその産物を生じる。民は自分たちの地で安らかに住む。</w:t>
      </w:r>
      <w:r w:rsidRPr="00E1243F">
        <w:rPr>
          <w:rFonts w:ascii="ＭＳ Ｐ明朝" w:eastAsia="ＭＳ Ｐ明朝" w:hAnsi="ＭＳ Ｐ明朝"/>
          <w:sz w:val="24"/>
        </w:rPr>
        <w:t>（</w:t>
      </w:r>
      <w:hyperlink r:id="rId1091" w:anchor="34:26" w:tooltip="わたしは彼らおよびわが山の周囲の所々を祝福し、季節にしたがって雨を降らす。これは祝福の雨となる。 野の木は実を結び、地は産物を出す。彼らは心を安んじてその国におり、わたしが彼らのくびきの棒を砕き、彼らを奴隷とした者の手から救い出す時、彼らはわたしが主であることを悟る。 " w:history="1">
        <w:r w:rsidRPr="00380E40">
          <w:rPr>
            <w:rStyle w:val="ad"/>
            <w:rFonts w:ascii="ＭＳ Ｐ明朝" w:eastAsia="ＭＳ Ｐ明朝" w:hAnsi="ＭＳ Ｐ明朝"/>
            <w:sz w:val="24"/>
          </w:rPr>
          <w:t>エゼキエル34章26-27節</w:t>
        </w:r>
      </w:hyperlink>
      <w:r w:rsidR="00B30A15">
        <w:rPr>
          <w:rFonts w:ascii="ＭＳ Ｐ明朝" w:eastAsia="ＭＳ Ｐ明朝" w:hAnsi="ＭＳ Ｐ明朝" w:hint="eastAsia"/>
          <w:sz w:val="24"/>
        </w:rPr>
        <w:t>/NIV訳</w:t>
      </w:r>
      <w:r w:rsidRPr="00E1243F">
        <w:rPr>
          <w:rFonts w:ascii="ＭＳ Ｐ明朝" w:eastAsia="ＭＳ Ｐ明朝" w:hAnsi="ＭＳ Ｐ明朝"/>
          <w:sz w:val="24"/>
        </w:rPr>
        <w:t>）</w:t>
      </w:r>
    </w:p>
    <w:p w14:paraId="4073BAB6" w14:textId="77777777" w:rsidR="001B38A2" w:rsidRDefault="00D126C1" w:rsidP="00D71C99">
      <w:pPr>
        <w:ind w:left="240" w:firstLine="240"/>
        <w:rPr>
          <w:rFonts w:ascii="ＭＳ Ｐ明朝" w:eastAsia="ＭＳ Ｐ明朝" w:hAnsi="ＭＳ Ｐ明朝"/>
          <w:sz w:val="24"/>
        </w:rPr>
      </w:pPr>
      <w:r w:rsidRPr="00D126C1">
        <w:rPr>
          <w:rFonts w:ascii="ＭＳ Ｐ明朝" w:eastAsia="ＭＳ Ｐ明朝" w:hAnsi="ＭＳ Ｐ明朝"/>
          <w:sz w:val="24"/>
        </w:rPr>
        <w:t xml:space="preserve">　</w:t>
      </w:r>
      <w:r w:rsidR="00B77C0E">
        <w:rPr>
          <w:rFonts w:ascii="ＭＳ Ｐ明朝" w:eastAsia="ＭＳ Ｐ明朝" w:hAnsi="ＭＳ Ｐ明朝" w:hint="eastAsia"/>
          <w:sz w:val="24"/>
        </w:rPr>
        <w:t xml:space="preserve">　　　　　　　　　　　　</w:t>
      </w:r>
    </w:p>
    <w:p w14:paraId="2C41D30F" w14:textId="3B7847AF" w:rsidR="00670F62" w:rsidRPr="00670F62" w:rsidRDefault="00670F62" w:rsidP="00670F62">
      <w:pPr>
        <w:rPr>
          <w:rFonts w:ascii="ＭＳ Ｐ明朝" w:eastAsia="ＭＳ Ｐ明朝" w:hAnsi="ＭＳ Ｐ明朝"/>
          <w:sz w:val="24"/>
        </w:rPr>
      </w:pPr>
      <w:r>
        <w:rPr>
          <w:rFonts w:ascii="ＭＳ Ｐ明朝" w:eastAsia="ＭＳ Ｐ明朝" w:hAnsi="ＭＳ Ｐ明朝" w:hint="eastAsia"/>
          <w:sz w:val="24"/>
        </w:rPr>
        <w:t xml:space="preserve">2) </w:t>
      </w:r>
      <w:r w:rsidRPr="00670F62">
        <w:rPr>
          <w:rFonts w:ascii="ＭＳ Ｐ明朝" w:eastAsia="ＭＳ Ｐ明朝" w:hAnsi="ＭＳ Ｐ明朝" w:hint="eastAsia"/>
          <w:sz w:val="24"/>
          <w:u w:val="single"/>
        </w:rPr>
        <w:t>千年王国のイスラエルに見られるエデンの園のような状態</w:t>
      </w:r>
      <w:r w:rsidRPr="00670F62">
        <w:rPr>
          <w:rFonts w:ascii="ＭＳ Ｐ明朝" w:eastAsia="ＭＳ Ｐ明朝" w:hAnsi="ＭＳ Ｐ明朝" w:hint="eastAsia"/>
          <w:sz w:val="24"/>
        </w:rPr>
        <w:t>：</w:t>
      </w:r>
      <w:r w:rsidRPr="00670F62">
        <w:rPr>
          <w:rFonts w:ascii="ＭＳ Ｐ明朝" w:eastAsia="ＭＳ Ｐ明朝" w:hAnsi="ＭＳ Ｐ明朝"/>
          <w:sz w:val="24"/>
        </w:rPr>
        <w:t>千年王国のエルサレム</w:t>
      </w:r>
      <w:r w:rsidRPr="00670F62">
        <w:rPr>
          <w:rFonts w:ascii="ＭＳ Ｐ明朝" w:eastAsia="ＭＳ Ｐ明朝" w:hAnsi="ＭＳ Ｐ明朝"/>
          <w:sz w:val="24"/>
        </w:rPr>
        <w:lastRenderedPageBreak/>
        <w:t>に見られる楽園のような状態は、拡大された千年王国のイスラエル全土の境界内にも、大いに複製されることになります（そして、程度はやや劣るとはいえ、地上全体にも同様のことが及ぶようです）。完全なるイエス・キリストの統治の下にある千年王国は、不足のない豊かな農作物の時代であり、以前の時代に見られた苦難や災害のない繁栄した自然環境の時代であり、また、現在では到底想像もできないほどの全般的繁栄と祝福の時代となります――そして、それはイスラエルか</w:t>
      </w:r>
      <w:r w:rsidRPr="00670F62">
        <w:rPr>
          <w:rFonts w:ascii="ＭＳ Ｐ明朝" w:eastAsia="ＭＳ Ｐ明朝" w:hAnsi="ＭＳ Ｐ明朝" w:hint="eastAsia"/>
          <w:sz w:val="24"/>
        </w:rPr>
        <w:t>ら始まるのです。</w:t>
      </w:r>
    </w:p>
    <w:p w14:paraId="744AB7AB" w14:textId="77777777" w:rsidR="00670F62" w:rsidRPr="00670F62" w:rsidRDefault="00670F62" w:rsidP="00670F62">
      <w:pPr>
        <w:rPr>
          <w:rFonts w:ascii="ＭＳ Ｐ明朝" w:eastAsia="ＭＳ Ｐ明朝" w:hAnsi="ＭＳ Ｐ明朝"/>
          <w:sz w:val="24"/>
        </w:rPr>
      </w:pPr>
    </w:p>
    <w:p w14:paraId="257283FC" w14:textId="37C97454" w:rsidR="00670F62" w:rsidRDefault="00670F62" w:rsidP="00670F62">
      <w:pPr>
        <w:ind w:left="240" w:firstLine="240"/>
        <w:rPr>
          <w:rFonts w:ascii="ＭＳ Ｐ明朝" w:eastAsia="ＭＳ Ｐ明朝" w:hAnsi="ＭＳ Ｐ明朝"/>
          <w:sz w:val="24"/>
        </w:rPr>
      </w:pPr>
      <w:r w:rsidRPr="00670F62">
        <w:rPr>
          <w:rFonts w:ascii="ＭＳ Ｐ明朝" w:eastAsia="ＭＳ Ｐ明朝" w:hAnsi="ＭＳ Ｐ明朝"/>
          <w:sz w:val="24"/>
        </w:rPr>
        <w:t xml:space="preserve">(29後半) </w:t>
      </w:r>
      <w:r w:rsidRPr="00670F62">
        <w:rPr>
          <w:rFonts w:ascii="BIZ UDPゴシック" w:eastAsia="BIZ UDPゴシック" w:hAnsi="BIZ UDPゴシック"/>
          <w:sz w:val="24"/>
        </w:rPr>
        <w:t>「わたしは穀物を呼び寄せてこれを豊かにし、あなたがたに飢饉を送らない。</w:t>
      </w:r>
      <w:r w:rsidRPr="00670F62">
        <w:rPr>
          <w:rFonts w:ascii="ＭＳ Ｐ明朝" w:eastAsia="ＭＳ Ｐ明朝" w:hAnsi="ＭＳ Ｐ明朝"/>
          <w:sz w:val="24"/>
        </w:rPr>
        <w:t xml:space="preserve">(30) </w:t>
      </w:r>
      <w:r w:rsidRPr="00670F62">
        <w:rPr>
          <w:rFonts w:ascii="BIZ UDPゴシック" w:eastAsia="BIZ UDPゴシック" w:hAnsi="BIZ UDPゴシック"/>
          <w:sz w:val="24"/>
        </w:rPr>
        <w:t>また、木の実と畑の産物とを豊かにするので、あなたがたは再び飢饉のために国々の中でそしりを受けることはない。</w:t>
      </w:r>
      <w:r w:rsidRPr="00670F62">
        <w:rPr>
          <w:rFonts w:ascii="ＭＳ Ｐ明朝" w:eastAsia="ＭＳ Ｐ明朝" w:hAnsi="ＭＳ Ｐ明朝"/>
          <w:sz w:val="24"/>
        </w:rPr>
        <w:t xml:space="preserve">(31) </w:t>
      </w:r>
      <w:r w:rsidRPr="00670F62">
        <w:rPr>
          <w:rFonts w:ascii="BIZ UDPゴシック" w:eastAsia="BIZ UDPゴシック" w:hAnsi="BIZ UDPゴシック"/>
          <w:sz w:val="24"/>
        </w:rPr>
        <w:t>その時あなたがたは、自分たちの悪しき道と良くない行いを思い起し、その罪と憎むべきこととのために、自分自身をいとうようになる。</w:t>
      </w:r>
      <w:r w:rsidRPr="00670F62">
        <w:rPr>
          <w:rFonts w:ascii="ＭＳ Ｐ明朝" w:eastAsia="ＭＳ Ｐ明朝" w:hAnsi="ＭＳ Ｐ明朝"/>
          <w:sz w:val="24"/>
        </w:rPr>
        <w:t xml:space="preserve">(32) </w:t>
      </w:r>
      <w:r w:rsidRPr="00670F62">
        <w:rPr>
          <w:rFonts w:ascii="BIZ UDPゴシック" w:eastAsia="BIZ UDPゴシック" w:hAnsi="BIZ UDPゴシック"/>
          <w:sz w:val="24"/>
        </w:rPr>
        <w:t>しかし、わたしがこれをするのは、あなたがたのためではないことを知れと、主なる神は言われる。イスラエルの家よ、あなたがたの行いを恥じ、</w:t>
      </w:r>
      <w:r w:rsidR="00963F58" w:rsidRPr="00963F58">
        <w:rPr>
          <w:rFonts w:ascii="BIZ UDPゴシック" w:eastAsia="BIZ UDPゴシック" w:hAnsi="BIZ UDPゴシック"/>
          <w:sz w:val="24"/>
        </w:rPr>
        <w:t>辱めを受けよ。</w:t>
      </w:r>
      <w:r w:rsidRPr="00670F62">
        <w:rPr>
          <w:rFonts w:ascii="ＭＳ Ｐ明朝" w:eastAsia="ＭＳ Ｐ明朝" w:hAnsi="ＭＳ Ｐ明朝"/>
          <w:sz w:val="24"/>
        </w:rPr>
        <w:t xml:space="preserve">(33) </w:t>
      </w:r>
      <w:r w:rsidRPr="00670F62">
        <w:rPr>
          <w:rFonts w:ascii="BIZ UDPゴシック" w:eastAsia="BIZ UDPゴシック" w:hAnsi="BIZ UDPゴシック"/>
          <w:sz w:val="24"/>
        </w:rPr>
        <w:t>このように主なる神は言われる。わたしがあなたがたを、そのすべての不義から清める日に、わたしは町々に人を住まわせ、廃墟を建て直す。</w:t>
      </w:r>
      <w:r w:rsidRPr="00670F62">
        <w:rPr>
          <w:rFonts w:ascii="ＭＳ Ｐ明朝" w:eastAsia="ＭＳ Ｐ明朝" w:hAnsi="ＭＳ Ｐ明朝"/>
          <w:sz w:val="24"/>
        </w:rPr>
        <w:t xml:space="preserve">(34) </w:t>
      </w:r>
      <w:r w:rsidRPr="00670F62">
        <w:rPr>
          <w:rFonts w:ascii="BIZ UDPゴシック" w:eastAsia="BIZ UDPゴシック" w:hAnsi="BIZ UDPゴシック"/>
          <w:sz w:val="24"/>
        </w:rPr>
        <w:t>荒れ果てていた地は、そこを通るすべての人の目に荒れ地であったが、耕されるようになる。</w:t>
      </w:r>
      <w:r w:rsidRPr="00670F62">
        <w:rPr>
          <w:rFonts w:ascii="ＭＳ Ｐ明朝" w:eastAsia="ＭＳ Ｐ明朝" w:hAnsi="ＭＳ Ｐ明朝"/>
          <w:sz w:val="24"/>
        </w:rPr>
        <w:t xml:space="preserve">(35) </w:t>
      </w:r>
      <w:r w:rsidRPr="00670F62">
        <w:rPr>
          <w:rFonts w:ascii="BIZ UDPゴシック" w:eastAsia="BIZ UDPゴシック" w:hAnsi="BIZ UDPゴシック"/>
          <w:sz w:val="24"/>
        </w:rPr>
        <w:t>人々は言う、『この荒れ果てていた地は、</w:t>
      </w:r>
      <w:r w:rsidRPr="00963F58">
        <w:rPr>
          <w:rFonts w:ascii="HGP明朝E" w:eastAsia="HGP明朝E" w:hAnsi="HGP明朝E"/>
          <w:b/>
          <w:bCs/>
          <w:sz w:val="24"/>
        </w:rPr>
        <w:t>エデンの園のように</w:t>
      </w:r>
      <w:r w:rsidRPr="00670F62">
        <w:rPr>
          <w:rFonts w:ascii="BIZ UDPゴシック" w:eastAsia="BIZ UDPゴシック" w:hAnsi="BIZ UDPゴシック"/>
          <w:sz w:val="24"/>
        </w:rPr>
        <w:t>なった。また、荒れ果て、滅び、くずれていた町々は、城壁を築かれ、人が住むようになった』と。</w:t>
      </w:r>
      <w:r w:rsidRPr="00670F62">
        <w:rPr>
          <w:rFonts w:ascii="ＭＳ Ｐ明朝" w:eastAsia="ＭＳ Ｐ明朝" w:hAnsi="ＭＳ Ｐ明朝"/>
          <w:sz w:val="24"/>
        </w:rPr>
        <w:t xml:space="preserve">(36) </w:t>
      </w:r>
      <w:r w:rsidRPr="00670F62">
        <w:rPr>
          <w:rFonts w:ascii="BIZ UDPゴシック" w:eastAsia="BIZ UDPゴシック" w:hAnsi="BIZ UDPゴシック"/>
          <w:sz w:val="24"/>
        </w:rPr>
        <w:t>その時、あなたがたの周囲に残っている国々は、主なるわたしが、くずれた所を建て直し、荒れた所に植えたことを知るようになる。主なるわたしはこれを語った。わたしはこれを行うのである。」</w:t>
      </w:r>
      <w:r w:rsidRPr="00670F62">
        <w:rPr>
          <w:rFonts w:ascii="ＭＳ Ｐ明朝" w:eastAsia="ＭＳ Ｐ明朝" w:hAnsi="ＭＳ Ｐ明朝"/>
          <w:sz w:val="24"/>
        </w:rPr>
        <w:t>（</w:t>
      </w:r>
      <w:hyperlink r:id="rId1092" w:anchor="36:29" w:tooltip="（29）わたしはあなたがたをそのすべての汚れから救い、穀物を呼びよせてこれを増し、ききんをあなたがたに臨ませない。(30)またわたしは木の実と、田畑の作物とを多くする。あなたがたは重ねて諸国民の間に、ききんのはずかしめを受けることがない。(31)その時あなたがたは自身の悪しきおこないと、良からぬわざとを覚えて、その罪と、その憎むべきこととのために、みずから恨む。(32)わたしがなすことはあなたがたのためではないと、主なる神は言われる。あなたがたはこれを知れ。イスラエルの家よ、あなたがたは自分のおこないを恥…" w:history="1">
        <w:r w:rsidRPr="00963F58">
          <w:rPr>
            <w:rStyle w:val="ad"/>
            <w:rFonts w:ascii="ＭＳ Ｐ明朝" w:eastAsia="ＭＳ Ｐ明朝" w:hAnsi="ＭＳ Ｐ明朝"/>
            <w:sz w:val="24"/>
          </w:rPr>
          <w:t>エゼキエル36章29節後半-36節</w:t>
        </w:r>
      </w:hyperlink>
      <w:r w:rsidRPr="00670F62">
        <w:rPr>
          <w:rFonts w:ascii="ＭＳ Ｐ明朝" w:eastAsia="ＭＳ Ｐ明朝" w:hAnsi="ＭＳ Ｐ明朝"/>
          <w:sz w:val="24"/>
        </w:rPr>
        <w:t>/NIV訳）</w:t>
      </w:r>
      <w:r w:rsidR="00B77C0E">
        <w:rPr>
          <w:rFonts w:ascii="ＭＳ Ｐ明朝" w:eastAsia="ＭＳ Ｐ明朝" w:hAnsi="ＭＳ Ｐ明朝" w:hint="eastAsia"/>
          <w:sz w:val="24"/>
        </w:rPr>
        <w:t xml:space="preserve">　</w:t>
      </w:r>
    </w:p>
    <w:p w14:paraId="2E192F63" w14:textId="77777777" w:rsidR="00670F62" w:rsidRDefault="00670F62" w:rsidP="00670F62">
      <w:pPr>
        <w:ind w:left="240" w:firstLine="240"/>
        <w:rPr>
          <w:rFonts w:ascii="ＭＳ Ｐ明朝" w:eastAsia="ＭＳ Ｐ明朝" w:hAnsi="ＭＳ Ｐ明朝"/>
          <w:sz w:val="24"/>
        </w:rPr>
      </w:pPr>
    </w:p>
    <w:p w14:paraId="584E0C89" w14:textId="4C4CC5B1" w:rsidR="00670F62" w:rsidRPr="00670F62" w:rsidRDefault="00670F62" w:rsidP="00670F62">
      <w:pPr>
        <w:ind w:left="240" w:firstLine="240"/>
        <w:rPr>
          <w:rFonts w:ascii="ＭＳ Ｐ明朝" w:eastAsia="ＭＳ Ｐ明朝" w:hAnsi="ＭＳ Ｐ明朝"/>
          <w:sz w:val="24"/>
        </w:rPr>
      </w:pPr>
      <w:r w:rsidRPr="00670F62">
        <w:rPr>
          <w:rFonts w:ascii="ＭＳ Ｐ明朝" w:eastAsia="ＭＳ Ｐ明朝" w:hAnsi="ＭＳ Ｐ明朝"/>
          <w:sz w:val="24"/>
        </w:rPr>
        <w:t>(21)</w:t>
      </w:r>
      <w:r w:rsidRPr="00670F62">
        <w:rPr>
          <w:rFonts w:ascii="BIZ UDPゴシック" w:eastAsia="BIZ UDPゴシック" w:hAnsi="BIZ UDPゴシック"/>
          <w:sz w:val="24"/>
        </w:rPr>
        <w:t xml:space="preserve"> 「その日、わたしは答えると主は言われる。わたしは天に答え、天は地に答える。</w:t>
      </w:r>
      <w:r w:rsidRPr="00670F62">
        <w:rPr>
          <w:rFonts w:ascii="ＭＳ Ｐ明朝" w:eastAsia="ＭＳ Ｐ明朝" w:hAnsi="ＭＳ Ｐ明朝"/>
          <w:sz w:val="24"/>
        </w:rPr>
        <w:t xml:space="preserve">(22) </w:t>
      </w:r>
      <w:r w:rsidRPr="00670F62">
        <w:rPr>
          <w:rFonts w:ascii="BIZ UDPゴシック" w:eastAsia="BIZ UDPゴシック" w:hAnsi="BIZ UDPゴシック"/>
          <w:sz w:val="24"/>
        </w:rPr>
        <w:t>地は穀物と新しいぶどう酒と油に答え、それらはエズレルに答える。</w:t>
      </w:r>
      <w:r w:rsidRPr="00670F62">
        <w:rPr>
          <w:rFonts w:ascii="ＭＳ Ｐ明朝" w:eastAsia="ＭＳ Ｐ明朝" w:hAnsi="ＭＳ Ｐ明朝"/>
          <w:sz w:val="24"/>
        </w:rPr>
        <w:t>(23)</w:t>
      </w:r>
      <w:r w:rsidRPr="00AA3B80">
        <w:rPr>
          <w:rFonts w:ascii="BIZ UDPゴシック" w:eastAsia="BIZ UDPゴシック" w:hAnsi="BIZ UDPゴシック"/>
          <w:sz w:val="24"/>
        </w:rPr>
        <w:t xml:space="preserve"> わたしは彼女を、この地にわたし自身のために植える。『わが愛する者ではない』と呼ばれた者を愛し、『わが民ではない』と言われた者に、『あなたはわたしの民である』と言う。</w:t>
      </w:r>
      <w:r w:rsidR="003B698E">
        <w:rPr>
          <w:rFonts w:ascii="BIZ UDPゴシック" w:eastAsia="BIZ UDPゴシック" w:hAnsi="BIZ UDPゴシック" w:hint="eastAsia"/>
          <w:sz w:val="24"/>
        </w:rPr>
        <w:t>そして</w:t>
      </w:r>
      <w:r w:rsidRPr="00AA3B80">
        <w:rPr>
          <w:rFonts w:ascii="BIZ UDPゴシック" w:eastAsia="BIZ UDPゴシック" w:hAnsi="BIZ UDPゴシック"/>
          <w:sz w:val="24"/>
        </w:rPr>
        <w:t>彼らは、『あなたはわたしの神です』と言うであろう。」</w:t>
      </w:r>
      <w:r w:rsidRPr="00670F62">
        <w:rPr>
          <w:rFonts w:ascii="ＭＳ Ｐ明朝" w:eastAsia="ＭＳ Ｐ明朝" w:hAnsi="ＭＳ Ｐ明朝"/>
          <w:sz w:val="24"/>
        </w:rPr>
        <w:t>（</w:t>
      </w:r>
      <w:hyperlink r:id="rId1093" w:anchor="2:21" w:tooltip="(21)主は言われる、その日わたしは天に答え、天は地に答える。(22)地は穀物と酒と油とに答え、またこれらのものはエズレルに答える。(23)わたしはわたしのために彼を地にまき、あわれまれぬ者をあわれみ、わたしの民でない者に向かって、『あなたはわたしの民である』と言い、彼は『あなたはわたしの神である』と言う」。" w:history="1">
        <w:r w:rsidRPr="00963F58">
          <w:rPr>
            <w:rStyle w:val="ad"/>
            <w:rFonts w:ascii="ＭＳ Ｐ明朝" w:eastAsia="ＭＳ Ｐ明朝" w:hAnsi="ＭＳ Ｐ明朝"/>
            <w:sz w:val="24"/>
          </w:rPr>
          <w:t>ホセア2章21-23節</w:t>
        </w:r>
      </w:hyperlink>
      <w:r w:rsidRPr="00670F62">
        <w:rPr>
          <w:rFonts w:ascii="ＭＳ Ｐ明朝" w:eastAsia="ＭＳ Ｐ明朝" w:hAnsi="ＭＳ Ｐ明朝"/>
          <w:sz w:val="24"/>
        </w:rPr>
        <w:t>/NIV訳）</w:t>
      </w:r>
    </w:p>
    <w:p w14:paraId="4543CEC4" w14:textId="77777777" w:rsidR="00670F62" w:rsidRPr="00670F62" w:rsidRDefault="00670F62" w:rsidP="00670F62">
      <w:pPr>
        <w:ind w:left="240" w:firstLine="240"/>
        <w:rPr>
          <w:rFonts w:ascii="ＭＳ Ｐ明朝" w:eastAsia="ＭＳ Ｐ明朝" w:hAnsi="ＭＳ Ｐ明朝"/>
          <w:sz w:val="24"/>
        </w:rPr>
      </w:pPr>
    </w:p>
    <w:p w14:paraId="4DF6024E" w14:textId="2406DEAB" w:rsidR="000464FC" w:rsidRDefault="00670F62" w:rsidP="00670F62">
      <w:pPr>
        <w:ind w:left="240" w:firstLine="240"/>
        <w:rPr>
          <w:rFonts w:ascii="ＭＳ Ｐ明朝" w:eastAsia="ＭＳ Ｐ明朝" w:hAnsi="ＭＳ Ｐ明朝"/>
          <w:sz w:val="24"/>
        </w:rPr>
      </w:pPr>
      <w:r w:rsidRPr="00670F62">
        <w:rPr>
          <w:rFonts w:ascii="ＭＳ Ｐ明朝" w:eastAsia="ＭＳ Ｐ明朝" w:hAnsi="ＭＳ Ｐ明朝"/>
          <w:sz w:val="24"/>
        </w:rPr>
        <w:t xml:space="preserve">(16) </w:t>
      </w:r>
      <w:r w:rsidRPr="000464FC">
        <w:rPr>
          <w:rFonts w:ascii="BIZ UDPゴシック" w:eastAsia="BIZ UDPゴシック" w:hAnsi="BIZ UDPゴシック"/>
          <w:sz w:val="24"/>
        </w:rPr>
        <w:t>主なる彼らの神は、その日、彼らをご自分の民として救われる。彼らは、その地の上に高く掲げられた冠の宝石のようになる。</w:t>
      </w:r>
      <w:r w:rsidRPr="00670F62">
        <w:rPr>
          <w:rFonts w:ascii="ＭＳ Ｐ明朝" w:eastAsia="ＭＳ Ｐ明朝" w:hAnsi="ＭＳ Ｐ明朝"/>
          <w:sz w:val="24"/>
        </w:rPr>
        <w:t xml:space="preserve">(17) </w:t>
      </w:r>
      <w:r w:rsidRPr="000464FC">
        <w:rPr>
          <w:rFonts w:ascii="BIZ UDPゴシック" w:eastAsia="BIZ UDPゴシック" w:hAnsi="BIZ UDPゴシック"/>
          <w:sz w:val="24"/>
        </w:rPr>
        <w:t>彼らは、なんと麗しく、美しいことであろう。穀物は若者たちを栄えさせ、新しいぶどう酒は若い女たちを栄えさせる。</w:t>
      </w:r>
      <w:r w:rsidRPr="00670F62">
        <w:rPr>
          <w:rFonts w:ascii="ＭＳ Ｐ明朝" w:eastAsia="ＭＳ Ｐ明朝" w:hAnsi="ＭＳ Ｐ明朝"/>
          <w:sz w:val="24"/>
        </w:rPr>
        <w:t>（</w:t>
      </w:r>
      <w:hyperlink r:id="rId1094" w:anchor="9:16" w:tooltip="その日、彼らの神、主は、彼らを救い、その民を羊のように養われる。彼らは冠の玉のように、その地に輝く。 そのさいわい、その麗しさは、いかばかりであろう。穀物は若者を栄えさせ、新しいぶどう酒は、おとめを栄えさせる。" w:history="1">
        <w:r w:rsidRPr="00A23B8C">
          <w:rPr>
            <w:rStyle w:val="ad"/>
            <w:rFonts w:ascii="ＭＳ Ｐ明朝" w:eastAsia="ＭＳ Ｐ明朝" w:hAnsi="ＭＳ Ｐ明朝"/>
            <w:sz w:val="24"/>
          </w:rPr>
          <w:t>ゼカリヤ9章16-17節</w:t>
        </w:r>
      </w:hyperlink>
      <w:r w:rsidRPr="00670F62">
        <w:rPr>
          <w:rFonts w:ascii="ＭＳ Ｐ明朝" w:eastAsia="ＭＳ Ｐ明朝" w:hAnsi="ＭＳ Ｐ明朝"/>
          <w:sz w:val="24"/>
        </w:rPr>
        <w:t>/NIV訳）</w:t>
      </w:r>
      <w:r w:rsidR="00B77C0E">
        <w:rPr>
          <w:rFonts w:ascii="ＭＳ Ｐ明朝" w:eastAsia="ＭＳ Ｐ明朝" w:hAnsi="ＭＳ Ｐ明朝" w:hint="eastAsia"/>
          <w:sz w:val="24"/>
        </w:rPr>
        <w:t xml:space="preserve">　　</w:t>
      </w:r>
    </w:p>
    <w:p w14:paraId="6EA1DB69" w14:textId="77777777" w:rsidR="000464FC" w:rsidRDefault="000464FC" w:rsidP="00670F62">
      <w:pPr>
        <w:ind w:left="240" w:firstLine="240"/>
        <w:rPr>
          <w:rFonts w:ascii="ＭＳ Ｐ明朝" w:eastAsia="ＭＳ Ｐ明朝" w:hAnsi="ＭＳ Ｐ明朝"/>
          <w:sz w:val="24"/>
        </w:rPr>
      </w:pPr>
    </w:p>
    <w:p w14:paraId="41365A71" w14:textId="7788DA7F" w:rsidR="00CD727F" w:rsidRDefault="00CD727F" w:rsidP="00A23B8C">
      <w:pPr>
        <w:ind w:firstLine="240"/>
        <w:rPr>
          <w:rFonts w:ascii="ＭＳ Ｐ明朝" w:eastAsia="ＭＳ Ｐ明朝" w:hAnsi="ＭＳ Ｐ明朝"/>
          <w:sz w:val="24"/>
        </w:rPr>
      </w:pPr>
      <w:r w:rsidRPr="00CD727F">
        <w:rPr>
          <w:rFonts w:ascii="ＭＳ Ｐ明朝" w:eastAsia="ＭＳ Ｐ明朝" w:hAnsi="ＭＳ Ｐ明朝" w:hint="eastAsia"/>
          <w:sz w:val="24"/>
        </w:rPr>
        <w:lastRenderedPageBreak/>
        <w:t>要するに、それはまさにエデンの再生の時代となるのであり、イスラエルは、これらすべての祝福を経験することにおいて卓越した地位を占めることになります（</w:t>
      </w:r>
      <w:hyperlink r:id="rId1095" w:anchor="31:2" w:tooltip="主はこう言われる、「つるぎをのがれて生き残った民は、荒野で恵みを得た。イスラエルが安息を求めた時、" w:history="1">
        <w:r w:rsidRPr="00A23B8C">
          <w:rPr>
            <w:rStyle w:val="ad"/>
            <w:rFonts w:ascii="ＭＳ Ｐ明朝" w:eastAsia="ＭＳ Ｐ明朝" w:hAnsi="ＭＳ Ｐ明朝"/>
            <w:sz w:val="24"/>
          </w:rPr>
          <w:t>エレミヤ31章2節</w:t>
        </w:r>
      </w:hyperlink>
      <w:r w:rsidRPr="00CD727F">
        <w:rPr>
          <w:rFonts w:ascii="ＭＳ Ｐ明朝" w:eastAsia="ＭＳ Ｐ明朝" w:hAnsi="ＭＳ Ｐ明朝"/>
          <w:sz w:val="24"/>
        </w:rPr>
        <w:t>）。そのことは、次の事柄によって示されています。</w:t>
      </w:r>
    </w:p>
    <w:p w14:paraId="03F15757" w14:textId="77777777" w:rsidR="00CD727F" w:rsidRDefault="00CD727F" w:rsidP="00CD727F">
      <w:pPr>
        <w:rPr>
          <w:rFonts w:ascii="ＭＳ Ｐ明朝" w:eastAsia="ＭＳ Ｐ明朝" w:hAnsi="ＭＳ Ｐ明朝"/>
          <w:sz w:val="24"/>
        </w:rPr>
      </w:pPr>
    </w:p>
    <w:p w14:paraId="5D3872DF" w14:textId="6A78AD27" w:rsidR="00CD727F" w:rsidRPr="00CD727F" w:rsidRDefault="00CD727F" w:rsidP="00CD727F">
      <w:pPr>
        <w:pStyle w:val="a9"/>
        <w:numPr>
          <w:ilvl w:val="0"/>
          <w:numId w:val="11"/>
        </w:numPr>
        <w:rPr>
          <w:rFonts w:ascii="ＭＳ Ｐ明朝" w:eastAsia="ＭＳ Ｐ明朝" w:hAnsi="ＭＳ Ｐ明朝"/>
          <w:sz w:val="24"/>
        </w:rPr>
      </w:pPr>
      <w:r w:rsidRPr="00CD727F">
        <w:rPr>
          <w:rFonts w:ascii="ＭＳ Ｐ明朝" w:eastAsia="ＭＳ Ｐ明朝" w:hAnsi="ＭＳ Ｐ明朝"/>
          <w:sz w:val="24"/>
          <w:u w:val="single"/>
        </w:rPr>
        <w:t>野獣の獰猛さの終息（</w:t>
      </w:r>
      <w:hyperlink r:id="rId1096" w:anchor="14:21" w:tooltip="主なる神はこう言われる、わたしが人と獣とを地から断つために、つるぎと、ききんと、悪しき獣と、疫病との四つのきびしい罰をエルサレムに送る時はどうであろうか。" w:history="1">
        <w:r w:rsidRPr="00A23B8C">
          <w:rPr>
            <w:rStyle w:val="ad"/>
            <w:rFonts w:ascii="ＭＳ Ｐ明朝" w:eastAsia="ＭＳ Ｐ明朝" w:hAnsi="ＭＳ Ｐ明朝"/>
            <w:sz w:val="24"/>
          </w:rPr>
          <w:t>エゼキエル14章21節</w:t>
        </w:r>
      </w:hyperlink>
      <w:r w:rsidRPr="00CD727F">
        <w:rPr>
          <w:rFonts w:ascii="ＭＳ Ｐ明朝" w:eastAsia="ＭＳ Ｐ明朝" w:hAnsi="ＭＳ Ｐ明朝"/>
          <w:sz w:val="24"/>
          <w:u w:val="single"/>
        </w:rPr>
        <w:t>との対比）</w:t>
      </w:r>
      <w:r w:rsidRPr="00CD727F">
        <w:rPr>
          <w:rFonts w:ascii="ＭＳ Ｐ明朝" w:eastAsia="ＭＳ Ｐ明朝" w:hAnsi="ＭＳ Ｐ明朝"/>
          <w:sz w:val="24"/>
        </w:rPr>
        <w:t>：</w:t>
      </w:r>
    </w:p>
    <w:p w14:paraId="75973F22" w14:textId="77777777" w:rsidR="00CD727F" w:rsidRPr="00CD727F" w:rsidRDefault="00CD727F" w:rsidP="00CD727F">
      <w:pPr>
        <w:pStyle w:val="a9"/>
        <w:ind w:left="360"/>
        <w:rPr>
          <w:rFonts w:ascii="ＭＳ Ｐ明朝" w:eastAsia="ＭＳ Ｐ明朝" w:hAnsi="ＭＳ Ｐ明朝"/>
          <w:sz w:val="24"/>
        </w:rPr>
      </w:pPr>
    </w:p>
    <w:p w14:paraId="599BBC56" w14:textId="1F281F68" w:rsidR="00CD727F" w:rsidRDefault="00CD727F" w:rsidP="00CD727F">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(6) </w:t>
      </w:r>
      <w:r w:rsidRPr="00A23B8C">
        <w:rPr>
          <w:rFonts w:ascii="BIZ UDPゴシック" w:eastAsia="BIZ UDPゴシック" w:hAnsi="BIZ UDPゴシック"/>
          <w:sz w:val="24"/>
        </w:rPr>
        <w:t>おおかみは小羊と共に宿り、ひょうは子やぎと共に伏し、子牛と若じしと肥えた家畜とは共にいて、小さい子供がこれを導く。</w:t>
      </w:r>
      <w:r w:rsidRPr="00CD727F">
        <w:rPr>
          <w:rFonts w:ascii="ＭＳ Ｐ明朝" w:eastAsia="ＭＳ Ｐ明朝" w:hAnsi="ＭＳ Ｐ明朝"/>
          <w:sz w:val="24"/>
        </w:rPr>
        <w:t xml:space="preserve">(7) </w:t>
      </w:r>
      <w:r w:rsidRPr="00A23B8C">
        <w:rPr>
          <w:rFonts w:ascii="BIZ UDPゴシック" w:eastAsia="BIZ UDPゴシック" w:hAnsi="BIZ UDPゴシック"/>
          <w:sz w:val="24"/>
        </w:rPr>
        <w:t>雌牛と熊とは共に草を食い、その子らは共に伏し、ししは牛のようにわらを食う。</w:t>
      </w:r>
      <w:r w:rsidRPr="00CD727F">
        <w:rPr>
          <w:rFonts w:ascii="ＭＳ Ｐ明朝" w:eastAsia="ＭＳ Ｐ明朝" w:hAnsi="ＭＳ Ｐ明朝"/>
          <w:sz w:val="24"/>
        </w:rPr>
        <w:t xml:space="preserve">(8) </w:t>
      </w:r>
      <w:r w:rsidRPr="00A23B8C">
        <w:rPr>
          <w:rFonts w:ascii="BIZ UDPゴシック" w:eastAsia="BIZ UDPゴシック" w:hAnsi="BIZ UDPゴシック"/>
          <w:sz w:val="24"/>
        </w:rPr>
        <w:t>乳飲み子は毒蛇のほらの上で戯れ、乳離れした子はまむしの巣に手を入れる。</w:t>
      </w:r>
      <w:r w:rsidRPr="00CD727F">
        <w:rPr>
          <w:rFonts w:ascii="ＭＳ Ｐ明朝" w:eastAsia="ＭＳ Ｐ明朝" w:hAnsi="ＭＳ Ｐ明朝"/>
          <w:sz w:val="24"/>
        </w:rPr>
        <w:t xml:space="preserve">(9) </w:t>
      </w:r>
      <w:r w:rsidRPr="00A23B8C">
        <w:rPr>
          <w:rFonts w:ascii="BIZ UDPゴシック" w:eastAsia="BIZ UDPゴシック" w:hAnsi="BIZ UDPゴシック"/>
          <w:sz w:val="24"/>
        </w:rPr>
        <w:t>わが聖なる山のどこにおいても、害することも滅ぼすこともない。水が海をおおっているように、地は主を知る知識で満たされるからである。</w:t>
      </w:r>
      <w:r w:rsidRPr="00CD727F">
        <w:rPr>
          <w:rFonts w:ascii="ＭＳ Ｐ明朝" w:eastAsia="ＭＳ Ｐ明朝" w:hAnsi="ＭＳ Ｐ明朝"/>
          <w:sz w:val="24"/>
        </w:rPr>
        <w:t>（</w:t>
      </w:r>
      <w:hyperlink r:id="rId1097" w:anchor="11:6" w:tooltip="(6)おおかみは小羊と共にやどり、ひょうは子やぎと共に伏し、子牛、若じし、肥えたる家畜は共にいて、小さいわらべに導かれ、(7)雌牛と熊とは食い物を共にし、牛の子と熊の子と共に伏し、ししは牛のようにわらを食い、(8)乳のみ子は毒蛇のほらに戯れ、乳離れの子は手をまむしの穴に入れる。(9)彼らはわが聖なる山のどこにおいても、そこなうことなく、やぶることがない。水が海をおおっているように、主を知る知識が地に満ちるからである。" w:history="1">
        <w:r w:rsidRPr="00A23B8C">
          <w:rPr>
            <w:rStyle w:val="ad"/>
            <w:rFonts w:ascii="ＭＳ Ｐ明朝" w:eastAsia="ＭＳ Ｐ明朝" w:hAnsi="ＭＳ Ｐ明朝"/>
            <w:sz w:val="24"/>
          </w:rPr>
          <w:t>イザヤ11章6-9節</w:t>
        </w:r>
      </w:hyperlink>
      <w:r w:rsidRPr="00CD727F">
        <w:rPr>
          <w:rFonts w:ascii="ＭＳ Ｐ明朝" w:eastAsia="ＭＳ Ｐ明朝" w:hAnsi="ＭＳ Ｐ明朝"/>
          <w:sz w:val="24"/>
        </w:rPr>
        <w:t>/KJV訳）</w:t>
      </w:r>
    </w:p>
    <w:p w14:paraId="022E029A" w14:textId="77777777" w:rsidR="00CD727F" w:rsidRPr="00CD727F" w:rsidRDefault="00CD727F" w:rsidP="00CD727F">
      <w:pPr>
        <w:ind w:left="240" w:firstLine="240"/>
        <w:rPr>
          <w:rFonts w:ascii="ＭＳ Ｐ明朝" w:eastAsia="ＭＳ Ｐ明朝" w:hAnsi="ＭＳ Ｐ明朝"/>
          <w:sz w:val="24"/>
        </w:rPr>
      </w:pPr>
    </w:p>
    <w:p w14:paraId="46951B97" w14:textId="3C417098" w:rsidR="00CD727F" w:rsidRDefault="00CD727F" w:rsidP="00CD727F">
      <w:pPr>
        <w:ind w:left="240" w:firstLine="240"/>
        <w:rPr>
          <w:rFonts w:ascii="ＭＳ Ｐ明朝" w:eastAsia="ＭＳ Ｐ明朝" w:hAnsi="ＭＳ Ｐ明朝"/>
          <w:sz w:val="24"/>
        </w:rPr>
      </w:pPr>
      <w:r w:rsidRPr="00A23B8C">
        <w:rPr>
          <w:rFonts w:ascii="BIZ UDPゴシック" w:eastAsia="BIZ UDPゴシック" w:hAnsi="BIZ UDPゴシック" w:hint="eastAsia"/>
          <w:sz w:val="24"/>
        </w:rPr>
        <w:t>わたしは彼らと平和の契約を結び、国の中から悪い獣を絶やす。それゆえ、彼らは荒野に住んでも安らかにおり、森の中に寝ても恐れることはない。</w:t>
      </w:r>
      <w:r w:rsidRPr="00CD727F">
        <w:rPr>
          <w:rFonts w:ascii="ＭＳ Ｐ明朝" w:eastAsia="ＭＳ Ｐ明朝" w:hAnsi="ＭＳ Ｐ明朝" w:hint="eastAsia"/>
          <w:sz w:val="24"/>
        </w:rPr>
        <w:t>（</w:t>
      </w:r>
      <w:hyperlink r:id="rId1098" w:anchor="34:25" w:tooltip="わたしは彼らと平和の契約を結び、国の内から野獣を追い払う。彼らは心を安んじて荒野に住み、森の中に眠る。" w:history="1">
        <w:r w:rsidRPr="00A23B8C">
          <w:rPr>
            <w:rStyle w:val="ad"/>
            <w:rFonts w:ascii="ＭＳ Ｐ明朝" w:eastAsia="ＭＳ Ｐ明朝" w:hAnsi="ＭＳ Ｐ明朝"/>
            <w:sz w:val="24"/>
          </w:rPr>
          <w:t>エゼキエル34章25節</w:t>
        </w:r>
      </w:hyperlink>
      <w:r w:rsidRPr="00CD727F">
        <w:rPr>
          <w:rFonts w:ascii="ＭＳ Ｐ明朝" w:eastAsia="ＭＳ Ｐ明朝" w:hAnsi="ＭＳ Ｐ明朝"/>
          <w:sz w:val="24"/>
        </w:rPr>
        <w:t xml:space="preserve">/NIV訳; </w:t>
      </w:r>
      <w:hyperlink r:id="rId1099" w:anchor="34:28" w:tooltip="彼らは重ねて、もろもろの国民にかすめられることなく、地の獣も彼らを食うことはない。彼らは心を安んじて住み、彼らを恐れさせる者はない。" w:history="1">
        <w:r w:rsidRPr="00A23B8C">
          <w:rPr>
            <w:rStyle w:val="ad"/>
            <w:rFonts w:ascii="ＭＳ Ｐ明朝" w:eastAsia="ＭＳ Ｐ明朝" w:hAnsi="ＭＳ Ｐ明朝"/>
            <w:sz w:val="24"/>
          </w:rPr>
          <w:t>28節</w:t>
        </w:r>
      </w:hyperlink>
      <w:r w:rsidRPr="00CD727F">
        <w:rPr>
          <w:rFonts w:ascii="ＭＳ Ｐ明朝" w:eastAsia="ＭＳ Ｐ明朝" w:hAnsi="ＭＳ Ｐ明朝"/>
          <w:sz w:val="24"/>
        </w:rPr>
        <w:t>参照）</w:t>
      </w:r>
    </w:p>
    <w:p w14:paraId="7076D278" w14:textId="77777777" w:rsidR="00CD727F" w:rsidRPr="00CD727F" w:rsidRDefault="00CD727F" w:rsidP="00CD727F">
      <w:pPr>
        <w:ind w:left="240" w:firstLine="240"/>
        <w:rPr>
          <w:rFonts w:ascii="ＭＳ Ｐ明朝" w:eastAsia="ＭＳ Ｐ明朝" w:hAnsi="ＭＳ Ｐ明朝"/>
          <w:sz w:val="24"/>
        </w:rPr>
      </w:pPr>
    </w:p>
    <w:p w14:paraId="411ACAD8" w14:textId="18AF03C5" w:rsidR="00CD727F" w:rsidRDefault="00CD727F" w:rsidP="00CD727F">
      <w:pPr>
        <w:ind w:left="240" w:firstLine="240"/>
        <w:rPr>
          <w:rFonts w:ascii="ＭＳ Ｐ明朝" w:eastAsia="ＭＳ Ｐ明朝" w:hAnsi="ＭＳ Ｐ明朝"/>
          <w:sz w:val="24"/>
        </w:rPr>
      </w:pPr>
      <w:r w:rsidRPr="00A23B8C">
        <w:rPr>
          <w:rFonts w:ascii="BIZ UDPゴシック" w:eastAsia="BIZ UDPゴシック" w:hAnsi="BIZ UDPゴシック" w:hint="eastAsia"/>
          <w:sz w:val="24"/>
        </w:rPr>
        <w:t>その日、わたしは彼らのために、野の獣、空の鳥、地を這うものと契約を結ぶ。</w:t>
      </w:r>
      <w:r w:rsidRPr="00CD727F">
        <w:rPr>
          <w:rFonts w:ascii="ＭＳ Ｐ明朝" w:eastAsia="ＭＳ Ｐ明朝" w:hAnsi="ＭＳ Ｐ明朝" w:hint="eastAsia"/>
          <w:sz w:val="24"/>
        </w:rPr>
        <w:t>（</w:t>
      </w:r>
      <w:hyperlink r:id="rId1100" w:anchor="2:18" w:tooltip="その日には、わたしはまたあなたのために野の獣、空の鳥および地の這うものと契約を結び、また弓と、つるぎと、戦争とを地から断って、あなたを安らかに伏させる。" w:history="1">
        <w:r w:rsidRPr="00A23B8C">
          <w:rPr>
            <w:rStyle w:val="ad"/>
            <w:rFonts w:ascii="ＭＳ Ｐ明朝" w:eastAsia="ＭＳ Ｐ明朝" w:hAnsi="ＭＳ Ｐ明朝"/>
            <w:sz w:val="24"/>
          </w:rPr>
          <w:t>ホセア2章18節</w:t>
        </w:r>
      </w:hyperlink>
      <w:r w:rsidRPr="00CD727F">
        <w:rPr>
          <w:rFonts w:ascii="ＭＳ Ｐ明朝" w:eastAsia="ＭＳ Ｐ明朝" w:hAnsi="ＭＳ Ｐ明朝"/>
          <w:sz w:val="24"/>
        </w:rPr>
        <w:t>前半/NIV訳）</w:t>
      </w:r>
      <w:r w:rsidR="00B77C0E">
        <w:rPr>
          <w:rFonts w:ascii="ＭＳ Ｐ明朝" w:eastAsia="ＭＳ Ｐ明朝" w:hAnsi="ＭＳ Ｐ明朝" w:hint="eastAsia"/>
          <w:sz w:val="24"/>
        </w:rPr>
        <w:t xml:space="preserve">　</w:t>
      </w:r>
    </w:p>
    <w:p w14:paraId="48BC2001" w14:textId="77777777" w:rsidR="00CD727F" w:rsidRDefault="00CD727F" w:rsidP="00CD727F">
      <w:pPr>
        <w:ind w:left="240" w:firstLine="240"/>
        <w:rPr>
          <w:rFonts w:ascii="ＭＳ Ｐ明朝" w:eastAsia="ＭＳ Ｐ明朝" w:hAnsi="ＭＳ Ｐ明朝"/>
          <w:sz w:val="24"/>
        </w:rPr>
      </w:pPr>
    </w:p>
    <w:p w14:paraId="7D01059B" w14:textId="5023C0E4" w:rsidR="00CD727F" w:rsidRPr="00CD727F" w:rsidRDefault="00CD727F" w:rsidP="00CD727F">
      <w:pPr>
        <w:pStyle w:val="a9"/>
        <w:numPr>
          <w:ilvl w:val="0"/>
          <w:numId w:val="11"/>
        </w:numPr>
        <w:rPr>
          <w:rFonts w:ascii="ＭＳ Ｐ明朝" w:eastAsia="ＭＳ Ｐ明朝" w:hAnsi="ＭＳ Ｐ明朝"/>
          <w:sz w:val="24"/>
        </w:rPr>
      </w:pPr>
      <w:r w:rsidRPr="00CD727F">
        <w:rPr>
          <w:rFonts w:ascii="ＭＳ Ｐ明朝" w:eastAsia="ＭＳ Ｐ明朝" w:hAnsi="ＭＳ Ｐ明朝"/>
          <w:sz w:val="24"/>
          <w:u w:val="single"/>
        </w:rPr>
        <w:t>奇跡的に改善された自然環境と農業条件</w:t>
      </w:r>
      <w:r w:rsidRPr="00CD727F">
        <w:rPr>
          <w:rFonts w:ascii="ＭＳ Ｐ明朝" w:eastAsia="ＭＳ Ｐ明朝" w:hAnsi="ＭＳ Ｐ明朝"/>
          <w:sz w:val="24"/>
        </w:rPr>
        <w:t>：</w:t>
      </w:r>
    </w:p>
    <w:p w14:paraId="798DCDF9" w14:textId="77777777" w:rsidR="00CD727F" w:rsidRPr="00CD727F" w:rsidRDefault="00CD727F" w:rsidP="00CD727F">
      <w:pPr>
        <w:pStyle w:val="a9"/>
        <w:ind w:left="360"/>
        <w:rPr>
          <w:rFonts w:ascii="ＭＳ Ｐ明朝" w:eastAsia="ＭＳ Ｐ明朝" w:hAnsi="ＭＳ Ｐ明朝"/>
          <w:sz w:val="24"/>
        </w:rPr>
      </w:pPr>
    </w:p>
    <w:p w14:paraId="2B40FC3A" w14:textId="29FE79B8" w:rsidR="00CD727F" w:rsidRDefault="00CD727F" w:rsidP="00CD727F">
      <w:pPr>
        <w:ind w:left="240" w:firstLine="240"/>
        <w:rPr>
          <w:rFonts w:ascii="ＭＳ Ｐ明朝" w:eastAsia="ＭＳ Ｐ明朝" w:hAnsi="ＭＳ Ｐ明朝"/>
          <w:sz w:val="24"/>
        </w:rPr>
      </w:pPr>
      <w:r w:rsidRPr="00C92398">
        <w:rPr>
          <w:rFonts w:ascii="BIZ UDPゴシック" w:eastAsia="BIZ UDPゴシック" w:hAnsi="BIZ UDPゴシック" w:hint="eastAsia"/>
          <w:sz w:val="24"/>
        </w:rPr>
        <w:t>山々は民に平和をもたらし、丘々は義をもたらす。</w:t>
      </w:r>
      <w:r w:rsidRPr="00CD727F">
        <w:rPr>
          <w:rFonts w:ascii="ＭＳ Ｐ明朝" w:eastAsia="ＭＳ Ｐ明朝" w:hAnsi="ＭＳ Ｐ明朝" w:hint="eastAsia"/>
          <w:sz w:val="24"/>
        </w:rPr>
        <w:t>（</w:t>
      </w:r>
      <w:hyperlink r:id="rId1101" w:anchor="72:3" w:tooltip="もろもろの山と丘とは義によって民に平和を与えるように。" w:history="1">
        <w:r w:rsidRPr="00C92398">
          <w:rPr>
            <w:rStyle w:val="ad"/>
            <w:rFonts w:ascii="ＭＳ Ｐ明朝" w:eastAsia="ＭＳ Ｐ明朝" w:hAnsi="ＭＳ Ｐ明朝"/>
            <w:sz w:val="24"/>
          </w:rPr>
          <w:t>詩篇72篇3節</w:t>
        </w:r>
      </w:hyperlink>
      <w:r w:rsidRPr="00CD727F">
        <w:rPr>
          <w:rFonts w:ascii="ＭＳ Ｐ明朝" w:eastAsia="ＭＳ Ｐ明朝" w:hAnsi="ＭＳ Ｐ明朝"/>
          <w:sz w:val="24"/>
        </w:rPr>
        <w:t>）</w:t>
      </w:r>
    </w:p>
    <w:p w14:paraId="26319363" w14:textId="77777777" w:rsidR="00CD727F" w:rsidRPr="00CD727F" w:rsidRDefault="00CD727F" w:rsidP="00CD727F">
      <w:pPr>
        <w:ind w:left="240" w:firstLine="240"/>
        <w:rPr>
          <w:rFonts w:ascii="ＭＳ Ｐ明朝" w:eastAsia="ＭＳ Ｐ明朝" w:hAnsi="ＭＳ Ｐ明朝"/>
          <w:sz w:val="24"/>
        </w:rPr>
      </w:pPr>
    </w:p>
    <w:p w14:paraId="77190CB7" w14:textId="1B190C54" w:rsidR="00CD727F" w:rsidRPr="008620B9" w:rsidRDefault="00CD727F" w:rsidP="00CD727F">
      <w:pPr>
        <w:ind w:left="240" w:firstLine="240"/>
        <w:rPr>
          <w:rFonts w:ascii="ＭＳ Ｐ明朝" w:eastAsia="ＭＳ Ｐ明朝" w:hAnsi="ＭＳ Ｐ明朝"/>
          <w:spacing w:val="-20"/>
          <w:sz w:val="24"/>
        </w:rPr>
      </w:pPr>
      <w:r w:rsidRPr="00C92398">
        <w:rPr>
          <w:rFonts w:ascii="BIZ UDPゴシック" w:eastAsia="BIZ UDPゴシック" w:hAnsi="BIZ UDPゴシック" w:hint="eastAsia"/>
          <w:sz w:val="24"/>
        </w:rPr>
        <w:t>穀物が国に満ちあふれ、</w:t>
      </w:r>
      <w:r w:rsidR="00431435">
        <w:rPr>
          <w:rFonts w:ascii="BIZ UDPゴシック" w:eastAsia="BIZ UDPゴシック" w:hAnsi="BIZ UDPゴシック" w:hint="eastAsia"/>
          <w:sz w:val="24"/>
        </w:rPr>
        <w:t>その実が</w:t>
      </w:r>
      <w:r w:rsidRPr="00431435">
        <w:rPr>
          <w:rFonts w:ascii="BIZ UDPゴシック" w:eastAsia="BIZ UDPゴシック" w:hAnsi="BIZ UDPゴシック" w:hint="eastAsia"/>
          <w:sz w:val="24"/>
        </w:rPr>
        <w:t>山々の頂で波打つように</w:t>
      </w:r>
      <w:r w:rsidRPr="00C92398">
        <w:rPr>
          <w:rFonts w:ascii="BIZ UDPゴシック" w:eastAsia="BIZ UDPゴシック" w:hAnsi="BIZ UDPゴシック" w:hint="eastAsia"/>
          <w:sz w:val="24"/>
        </w:rPr>
        <w:t>。実りはレバノンのように豊かになり、人々は地の草のように栄えるように。</w:t>
      </w:r>
      <w:r w:rsidRPr="008620B9">
        <w:rPr>
          <w:rFonts w:ascii="ＭＳ Ｐ明朝" w:eastAsia="ＭＳ Ｐ明朝" w:hAnsi="ＭＳ Ｐ明朝" w:hint="eastAsia"/>
          <w:spacing w:val="-20"/>
          <w:sz w:val="24"/>
        </w:rPr>
        <w:t>（</w:t>
      </w:r>
      <w:hyperlink r:id="rId1102" w:anchor="72:16" w:tooltip="国のうちには穀物が豊かにみのり、その実はレバノンのように山々の頂に波打ち、人々は野の草のごとく町々に栄えるように。" w:history="1">
        <w:r w:rsidRPr="008620B9">
          <w:rPr>
            <w:rStyle w:val="ad"/>
            <w:rFonts w:ascii="ＭＳ Ｐ明朝" w:eastAsia="ＭＳ Ｐ明朝" w:hAnsi="ＭＳ Ｐ明朝"/>
            <w:spacing w:val="-20"/>
            <w:sz w:val="24"/>
          </w:rPr>
          <w:t>詩篇72篇16節</w:t>
        </w:r>
      </w:hyperlink>
      <w:r w:rsidRPr="008620B9">
        <w:rPr>
          <w:rFonts w:ascii="ＭＳ Ｐ明朝" w:eastAsia="ＭＳ Ｐ明朝" w:hAnsi="ＭＳ Ｐ明朝"/>
          <w:spacing w:val="-20"/>
          <w:sz w:val="24"/>
        </w:rPr>
        <w:t>/NIV訳）</w:t>
      </w:r>
    </w:p>
    <w:p w14:paraId="4E9748D5" w14:textId="77777777" w:rsidR="00CD727F" w:rsidRPr="00CD727F" w:rsidRDefault="00CD727F" w:rsidP="00CD727F">
      <w:pPr>
        <w:ind w:left="240" w:firstLine="240"/>
        <w:rPr>
          <w:rFonts w:ascii="ＭＳ Ｐ明朝" w:eastAsia="ＭＳ Ｐ明朝" w:hAnsi="ＭＳ Ｐ明朝"/>
          <w:sz w:val="24"/>
        </w:rPr>
      </w:pPr>
    </w:p>
    <w:p w14:paraId="1709CBE8" w14:textId="1C7512FD" w:rsidR="00CD727F" w:rsidRDefault="00CD727F" w:rsidP="00CD727F">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(23) </w:t>
      </w:r>
      <w:r w:rsidRPr="00C92398">
        <w:rPr>
          <w:rFonts w:ascii="BIZ UDPゴシック" w:eastAsia="BIZ UDPゴシック" w:hAnsi="BIZ UDPゴシック"/>
          <w:sz w:val="24"/>
        </w:rPr>
        <w:t>主は、あなたが地に蒔く種のために雨を与え、土地の産物を豊かで満ち足りたものにされる。その日には、あなたの家畜は広い牧場で草を食う。</w:t>
      </w:r>
      <w:r w:rsidRPr="00CD727F">
        <w:rPr>
          <w:rFonts w:ascii="ＭＳ Ｐ明朝" w:eastAsia="ＭＳ Ｐ明朝" w:hAnsi="ＭＳ Ｐ明朝"/>
          <w:sz w:val="24"/>
        </w:rPr>
        <w:t xml:space="preserve">(24) </w:t>
      </w:r>
      <w:r w:rsidRPr="00C92398">
        <w:rPr>
          <w:rFonts w:ascii="BIZ UDPゴシック" w:eastAsia="BIZ UDPゴシック" w:hAnsi="BIZ UDPゴシック"/>
          <w:sz w:val="24"/>
        </w:rPr>
        <w:t>土を耕す牛とろばは、ふるい分けられた飼葉と飼料とを食う。</w:t>
      </w:r>
      <w:r w:rsidRPr="00CD727F">
        <w:rPr>
          <w:rFonts w:ascii="ＭＳ Ｐ明朝" w:eastAsia="ＭＳ Ｐ明朝" w:hAnsi="ＭＳ Ｐ明朝"/>
          <w:sz w:val="24"/>
        </w:rPr>
        <w:t xml:space="preserve">(25) </w:t>
      </w:r>
      <w:r w:rsidRPr="00C92398">
        <w:rPr>
          <w:rFonts w:ascii="BIZ UDPゴシック" w:eastAsia="BIZ UDPゴシック" w:hAnsi="BIZ UDPゴシック"/>
          <w:sz w:val="24"/>
        </w:rPr>
        <w:t>大いなる殺戮の日、</w:t>
      </w:r>
      <w:r w:rsidR="00CE7516" w:rsidRPr="00C92398">
        <w:rPr>
          <w:rFonts w:ascii="BIZ UDPゴシック" w:eastAsia="BIZ UDPゴシック" w:hAnsi="BIZ UDPゴシック" w:hint="eastAsia"/>
          <w:sz w:val="24"/>
        </w:rPr>
        <w:t>いくつもの</w:t>
      </w:r>
      <w:r w:rsidRPr="00C92398">
        <w:rPr>
          <w:rFonts w:ascii="BIZ UDPゴシック" w:eastAsia="BIZ UDPゴシック" w:hAnsi="BIZ UDPゴシック"/>
          <w:sz w:val="24"/>
        </w:rPr>
        <w:t>塔が倒れる時、すべての高い山と高い丘の上に、水の流れと川とがある。</w:t>
      </w:r>
      <w:r w:rsidRPr="00CD727F">
        <w:rPr>
          <w:rFonts w:ascii="ＭＳ Ｐ明朝" w:eastAsia="ＭＳ Ｐ明朝" w:hAnsi="ＭＳ Ｐ明朝"/>
          <w:sz w:val="24"/>
        </w:rPr>
        <w:t xml:space="preserve">(26) </w:t>
      </w:r>
      <w:r w:rsidRPr="00C92398">
        <w:rPr>
          <w:rFonts w:ascii="BIZ UDPゴシック" w:eastAsia="BIZ UDPゴシック" w:hAnsi="BIZ UDPゴシック"/>
          <w:sz w:val="24"/>
        </w:rPr>
        <w:t>主がその民の傷を包み、その打たれた傷をいやされる日に、月の光は日の光のようになり、日の光は七倍となって、七日の光のようになる</w:t>
      </w:r>
      <w:r w:rsidRPr="00CD727F">
        <w:rPr>
          <w:rFonts w:ascii="ＭＳ Ｐ明朝" w:eastAsia="ＭＳ Ｐ明朝" w:hAnsi="ＭＳ Ｐ明朝"/>
          <w:sz w:val="24"/>
        </w:rPr>
        <w:t>（すなわち、永遠状態において文字通り成就される誇張表現）。（</w:t>
      </w:r>
      <w:r>
        <w:fldChar w:fldCharType="begin"/>
      </w:r>
      <w:r>
        <w:instrText>HYPERLINK "https://jpn.bible/kougo/isa" \l "30:23" \o "(23)主はあなたが地にまく種に雨を与え、地の産物なる穀物をくださる。それはおびただしく、かつ豊かである。その日あなたの家畜は広い牧場で草を食べ、(24)地を耕す牛と、ろばは、シャベルと、くまででより分けて塩を加えた飼料を食べる。(25)大いなる虐殺の日、やぐらの倒れる時、すべてのそびえたつ山と、すべての高い丘に水の流れる川がある。(26)さらに主がその民の傷を包み、その打たれた傷をいやされる日には、月の光は日の光のようになり、日の光は七倍となり、七つの日の光のようにになる。"</w:instrText>
      </w:r>
      <w:r>
        <w:fldChar w:fldCharType="separate"/>
      </w:r>
      <w:r w:rsidRPr="00C92398">
        <w:rPr>
          <w:rStyle w:val="ad"/>
          <w:rFonts w:ascii="ＭＳ Ｐ明朝" w:eastAsia="ＭＳ Ｐ明朝" w:hAnsi="ＭＳ Ｐ明朝"/>
          <w:sz w:val="24"/>
        </w:rPr>
        <w:t>イザヤ30章23-26節</w:t>
      </w:r>
      <w:r>
        <w:fldChar w:fldCharType="end"/>
      </w:r>
      <w:r w:rsidRPr="00CD727F">
        <w:rPr>
          <w:rFonts w:ascii="ＭＳ Ｐ明朝" w:eastAsia="ＭＳ Ｐ明朝" w:hAnsi="ＭＳ Ｐ明朝"/>
          <w:sz w:val="24"/>
        </w:rPr>
        <w:t>/NIV訳）</w:t>
      </w:r>
    </w:p>
    <w:p w14:paraId="3F07522D" w14:textId="77777777" w:rsidR="00CD727F" w:rsidRPr="00CD727F" w:rsidRDefault="00CD727F" w:rsidP="00CD727F">
      <w:pPr>
        <w:ind w:left="240" w:firstLine="240"/>
        <w:rPr>
          <w:rFonts w:ascii="ＭＳ Ｐ明朝" w:eastAsia="ＭＳ Ｐ明朝" w:hAnsi="ＭＳ Ｐ明朝"/>
          <w:sz w:val="24"/>
        </w:rPr>
      </w:pPr>
    </w:p>
    <w:p w14:paraId="6DE04DD5" w14:textId="33654A3F" w:rsidR="00CD727F" w:rsidRDefault="00CD727F" w:rsidP="00CD727F">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(1) </w:t>
      </w:r>
      <w:r w:rsidRPr="00C92398">
        <w:rPr>
          <w:rFonts w:ascii="BIZ UDPゴシック" w:eastAsia="BIZ UDPゴシック" w:hAnsi="BIZ UDPゴシック"/>
          <w:sz w:val="24"/>
        </w:rPr>
        <w:t>荒野とかわいた地とは喜び、砂漠は楽しみ、花咲き、さふらんのように、</w:t>
      </w:r>
      <w:r w:rsidRPr="00CD727F">
        <w:rPr>
          <w:rFonts w:ascii="ＭＳ Ｐ明朝" w:eastAsia="ＭＳ Ｐ明朝" w:hAnsi="ＭＳ Ｐ明朝"/>
          <w:sz w:val="24"/>
        </w:rPr>
        <w:t>(2)</w:t>
      </w:r>
      <w:r w:rsidRPr="00C92398">
        <w:rPr>
          <w:rFonts w:ascii="BIZ UDPゴシック" w:eastAsia="BIZ UDPゴシック" w:hAnsi="BIZ UDPゴシック"/>
          <w:sz w:val="24"/>
        </w:rPr>
        <w:t xml:space="preserve"> 盛んに花咲き、喜び楽しんで歌う。レバノンの栄えはこれに与えられ、カルメルとシャロンの麗しさも与えられる。彼らは主の栄光と、われわれの神の麗しさを見る。</w:t>
      </w:r>
      <w:r w:rsidRPr="00CD727F">
        <w:rPr>
          <w:rFonts w:ascii="ＭＳ Ｐ明朝" w:eastAsia="ＭＳ Ｐ明朝" w:hAnsi="ＭＳ Ｐ明朝"/>
          <w:sz w:val="24"/>
        </w:rPr>
        <w:t>（</w:t>
      </w:r>
      <w:hyperlink r:id="rId1103" w:anchor="35:1" w:tooltip="荒野と、かわいた地とは楽しみ、さばくは喜びて花咲き、さふらんのように、 さかんに花咲き、かつ喜び楽しみ、かつ歌う。これにレバノンの栄えが与えられ、カルメルおよびシャロンの麗しさが与えられる。彼らは主の栄光を見、われわれの神の麗しさを見る。" w:history="1">
        <w:r w:rsidR="00C92398" w:rsidRPr="00C92398">
          <w:rPr>
            <w:rStyle w:val="ad"/>
            <w:rFonts w:ascii="ＭＳ Ｐ明朝" w:eastAsia="ＭＳ Ｐ明朝" w:hAnsi="ＭＳ Ｐ明朝"/>
            <w:sz w:val="24"/>
          </w:rPr>
          <w:t>イザヤ35章1－2節</w:t>
        </w:r>
      </w:hyperlink>
      <w:r w:rsidRPr="00CD727F">
        <w:rPr>
          <w:rFonts w:ascii="ＭＳ Ｐ明朝" w:eastAsia="ＭＳ Ｐ明朝" w:hAnsi="ＭＳ Ｐ明朝"/>
          <w:sz w:val="24"/>
        </w:rPr>
        <w:t>/NIV訳）</w:t>
      </w:r>
    </w:p>
    <w:p w14:paraId="6C3C7AE9" w14:textId="77777777" w:rsidR="00CD727F" w:rsidRPr="00CD727F" w:rsidRDefault="00CD727F" w:rsidP="00CD727F">
      <w:pPr>
        <w:ind w:left="240" w:firstLine="240"/>
        <w:rPr>
          <w:rFonts w:ascii="ＭＳ Ｐ明朝" w:eastAsia="ＭＳ Ｐ明朝" w:hAnsi="ＭＳ Ｐ明朝"/>
          <w:sz w:val="24"/>
        </w:rPr>
      </w:pPr>
    </w:p>
    <w:p w14:paraId="5116DA51" w14:textId="28A0E2B5" w:rsidR="00CD727F" w:rsidRDefault="00CD727F" w:rsidP="00CD727F">
      <w:pPr>
        <w:ind w:left="240" w:firstLine="240"/>
        <w:rPr>
          <w:rFonts w:ascii="ＭＳ Ｐ明朝" w:eastAsia="ＭＳ Ｐ明朝" w:hAnsi="ＭＳ Ｐ明朝"/>
          <w:sz w:val="24"/>
        </w:rPr>
      </w:pPr>
      <w:r w:rsidRPr="00CD727F">
        <w:rPr>
          <w:rFonts w:ascii="ＭＳ Ｐ明朝" w:eastAsia="ＭＳ Ｐ明朝" w:hAnsi="ＭＳ Ｐ明朝"/>
          <w:sz w:val="24"/>
        </w:rPr>
        <w:t>(18)</w:t>
      </w:r>
      <w:r w:rsidRPr="00C92398">
        <w:rPr>
          <w:rFonts w:ascii="BIZ UDPゴシック" w:eastAsia="BIZ UDPゴシック" w:hAnsi="BIZ UDPゴシック"/>
          <w:sz w:val="24"/>
        </w:rPr>
        <w:t xml:space="preserve"> </w:t>
      </w:r>
      <w:r w:rsidRPr="00343202">
        <w:rPr>
          <w:rFonts w:ascii="BIZ UDPゴシック" w:eastAsia="BIZ UDPゴシック" w:hAnsi="BIZ UDPゴシック"/>
          <w:sz w:val="24"/>
        </w:rPr>
        <w:t>わたしは、はげ山に川を開き、</w:t>
      </w:r>
      <w:r w:rsidRPr="00C92398">
        <w:rPr>
          <w:rFonts w:ascii="BIZ UDPゴシック" w:eastAsia="BIZ UDPゴシック" w:hAnsi="BIZ UDPゴシック"/>
          <w:sz w:val="24"/>
        </w:rPr>
        <w:t>谷の間に泉を開く。荒野を水の池とし、かわいた地を水の源とする。</w:t>
      </w:r>
      <w:r w:rsidRPr="00CD727F">
        <w:rPr>
          <w:rFonts w:ascii="ＭＳ Ｐ明朝" w:eastAsia="ＭＳ Ｐ明朝" w:hAnsi="ＭＳ Ｐ明朝"/>
          <w:sz w:val="24"/>
        </w:rPr>
        <w:t xml:space="preserve">(19) </w:t>
      </w:r>
      <w:r w:rsidRPr="00C92398">
        <w:rPr>
          <w:rFonts w:ascii="BIZ UDPゴシック" w:eastAsia="BIZ UDPゴシック" w:hAnsi="BIZ UDPゴシック"/>
          <w:sz w:val="24"/>
        </w:rPr>
        <w:t>わたしは荒野に杉、アカシヤ、ミルトス、オリブの木を植え、砂漠に糸杉、にれ、つげの木を共に置く。</w:t>
      </w:r>
      <w:r w:rsidRPr="00CD727F">
        <w:rPr>
          <w:rFonts w:ascii="ＭＳ Ｐ明朝" w:eastAsia="ＭＳ Ｐ明朝" w:hAnsi="ＭＳ Ｐ明朝"/>
          <w:sz w:val="24"/>
        </w:rPr>
        <w:t xml:space="preserve">(20) </w:t>
      </w:r>
      <w:r w:rsidRPr="00C92398">
        <w:rPr>
          <w:rFonts w:ascii="BIZ UDPゴシック" w:eastAsia="BIZ UDPゴシック" w:hAnsi="BIZ UDPゴシック"/>
          <w:sz w:val="24"/>
        </w:rPr>
        <w:t>それは、すべての人が見て知り、心に留めて悟るためである。主の手がこれをなし、イスラエルの聖なる者がこれを創造したことを。</w:t>
      </w:r>
      <w:r w:rsidRPr="00CD727F">
        <w:rPr>
          <w:rFonts w:ascii="ＭＳ Ｐ明朝" w:eastAsia="ＭＳ Ｐ明朝" w:hAnsi="ＭＳ Ｐ明朝"/>
          <w:sz w:val="24"/>
        </w:rPr>
        <w:t>（</w:t>
      </w:r>
      <w:hyperlink r:id="rId1104" w:anchor="41:18" w:tooltip="わたしは裸の山に川を開き、谷の中に泉をいだし、荒野を池となし、かわいた地を水の源とする。 わたしは荒野に香柏、アカシヤ、ミルトスおよびオリブの木を植え、さばくに、いとすぎ、すずかけ、からまつをともに置く。 人々はこれを見て、主のみ手がこれをなし、イスラエルの聖者がこれを創造されたことを知り、かつ、よく考えて共に悟る」。" w:history="1">
        <w:r w:rsidRPr="004423E1">
          <w:rPr>
            <w:rStyle w:val="ad"/>
            <w:rFonts w:ascii="ＭＳ Ｐ明朝" w:eastAsia="ＭＳ Ｐ明朝" w:hAnsi="ＭＳ Ｐ明朝"/>
            <w:sz w:val="24"/>
          </w:rPr>
          <w:t>イザヤ41章18-20節</w:t>
        </w:r>
      </w:hyperlink>
      <w:r w:rsidRPr="00CD727F">
        <w:rPr>
          <w:rFonts w:ascii="ＭＳ Ｐ明朝" w:eastAsia="ＭＳ Ｐ明朝" w:hAnsi="ＭＳ Ｐ明朝"/>
          <w:sz w:val="24"/>
        </w:rPr>
        <w:t>）</w:t>
      </w:r>
    </w:p>
    <w:p w14:paraId="0E5316AA" w14:textId="77777777" w:rsidR="00CD727F" w:rsidRPr="00CD727F" w:rsidRDefault="00CD727F" w:rsidP="00CD727F">
      <w:pPr>
        <w:ind w:left="240" w:firstLine="240"/>
        <w:rPr>
          <w:rFonts w:ascii="ＭＳ Ｐ明朝" w:eastAsia="ＭＳ Ｐ明朝" w:hAnsi="ＭＳ Ｐ明朝"/>
          <w:sz w:val="24"/>
        </w:rPr>
      </w:pPr>
    </w:p>
    <w:p w14:paraId="74C22BAA" w14:textId="4600FB4E" w:rsidR="00CD727F" w:rsidRDefault="00CD727F" w:rsidP="00CD727F">
      <w:pPr>
        <w:ind w:left="240" w:firstLine="240"/>
        <w:rPr>
          <w:rFonts w:ascii="ＭＳ Ｐ明朝" w:eastAsia="ＭＳ Ｐ明朝" w:hAnsi="ＭＳ Ｐ明朝"/>
          <w:sz w:val="24"/>
        </w:rPr>
      </w:pPr>
      <w:r w:rsidRPr="004423E1">
        <w:rPr>
          <w:rFonts w:ascii="BIZ UDPゴシック" w:eastAsia="BIZ UDPゴシック" w:hAnsi="BIZ UDPゴシック" w:hint="eastAsia"/>
          <w:sz w:val="24"/>
        </w:rPr>
        <w:t>わたしは渇いた地に水を注ぎ、かわいた土に流れを与える。</w:t>
      </w:r>
      <w:r w:rsidRPr="00CD727F">
        <w:rPr>
          <w:rFonts w:ascii="ＭＳ Ｐ明朝" w:eastAsia="ＭＳ Ｐ明朝" w:hAnsi="ＭＳ Ｐ明朝" w:hint="eastAsia"/>
          <w:sz w:val="24"/>
        </w:rPr>
        <w:t>（</w:t>
      </w:r>
      <w:hyperlink r:id="rId1105" w:anchor="44:3" w:tooltip="わたしは、かわいた地に水を注ぎ、干からびた地に流れをそそぎ、わが霊をあなたの子らにそそぎ、わが恵みをあなたの子孫に与えるからである。" w:history="1">
        <w:r w:rsidRPr="004423E1">
          <w:rPr>
            <w:rStyle w:val="ad"/>
            <w:rFonts w:ascii="ＭＳ Ｐ明朝" w:eastAsia="ＭＳ Ｐ明朝" w:hAnsi="ＭＳ Ｐ明朝"/>
            <w:sz w:val="24"/>
          </w:rPr>
          <w:t>イザヤ44章3節</w:t>
        </w:r>
      </w:hyperlink>
      <w:r w:rsidRPr="00CD727F">
        <w:rPr>
          <w:rFonts w:ascii="ＭＳ Ｐ明朝" w:eastAsia="ＭＳ Ｐ明朝" w:hAnsi="ＭＳ Ｐ明朝"/>
          <w:sz w:val="24"/>
        </w:rPr>
        <w:t>前半/NIV訳）</w:t>
      </w:r>
    </w:p>
    <w:p w14:paraId="229DF429" w14:textId="77777777" w:rsidR="00CD727F" w:rsidRPr="00CD727F" w:rsidRDefault="00CD727F" w:rsidP="00CD727F">
      <w:pPr>
        <w:ind w:left="240" w:firstLine="240"/>
        <w:rPr>
          <w:rFonts w:ascii="ＭＳ Ｐ明朝" w:eastAsia="ＭＳ Ｐ明朝" w:hAnsi="ＭＳ Ｐ明朝"/>
          <w:sz w:val="24"/>
        </w:rPr>
      </w:pPr>
    </w:p>
    <w:p w14:paraId="58121B95" w14:textId="5C39318A" w:rsidR="00CD727F" w:rsidRDefault="00CD727F" w:rsidP="00CD727F">
      <w:pPr>
        <w:ind w:left="240" w:firstLine="240"/>
        <w:rPr>
          <w:rFonts w:ascii="ＭＳ Ｐ明朝" w:eastAsia="ＭＳ Ｐ明朝" w:hAnsi="ＭＳ Ｐ明朝"/>
          <w:sz w:val="24"/>
        </w:rPr>
      </w:pPr>
      <w:r w:rsidRPr="004423E1">
        <w:rPr>
          <w:rFonts w:ascii="BIZ UDPゴシック" w:eastAsia="BIZ UDPゴシック" w:hAnsi="BIZ UDPゴシック" w:hint="eastAsia"/>
          <w:sz w:val="24"/>
        </w:rPr>
        <w:t>主はシオンを慰め、そのすべての廃墟を慰められる。主はその荒野をエデンのようにし、その砂漠を主の園のようにされる。</w:t>
      </w:r>
      <w:r w:rsidRPr="00CD727F">
        <w:rPr>
          <w:rFonts w:ascii="ＭＳ Ｐ明朝" w:eastAsia="ＭＳ Ｐ明朝" w:hAnsi="ＭＳ Ｐ明朝" w:hint="eastAsia"/>
          <w:sz w:val="24"/>
        </w:rPr>
        <w:t>（</w:t>
      </w:r>
      <w:hyperlink r:id="rId1106" w:anchor="51:3" w:tooltip="主はシオンを慰め、またそのすべて荒れた所を慰めて、その荒野をエデンのように、そのさばくを主の園のようにされる。こうして、その中に喜びと楽しみとがあり、感謝と歌の声とがある。" w:history="1">
        <w:r w:rsidRPr="004423E1">
          <w:rPr>
            <w:rStyle w:val="ad"/>
            <w:rFonts w:ascii="ＭＳ Ｐ明朝" w:eastAsia="ＭＳ Ｐ明朝" w:hAnsi="ＭＳ Ｐ明朝"/>
            <w:sz w:val="24"/>
          </w:rPr>
          <w:t>イザヤ51章3節</w:t>
        </w:r>
      </w:hyperlink>
      <w:r w:rsidRPr="00CD727F">
        <w:rPr>
          <w:rFonts w:ascii="ＭＳ Ｐ明朝" w:eastAsia="ＭＳ Ｐ明朝" w:hAnsi="ＭＳ Ｐ明朝"/>
          <w:sz w:val="24"/>
        </w:rPr>
        <w:t>）</w:t>
      </w:r>
    </w:p>
    <w:p w14:paraId="18482ADA" w14:textId="77777777" w:rsidR="00CD727F" w:rsidRPr="00CD727F" w:rsidRDefault="00CD727F" w:rsidP="00CD727F">
      <w:pPr>
        <w:ind w:left="240" w:firstLine="240"/>
        <w:rPr>
          <w:rFonts w:ascii="ＭＳ Ｐ明朝" w:eastAsia="ＭＳ Ｐ明朝" w:hAnsi="ＭＳ Ｐ明朝"/>
          <w:sz w:val="24"/>
        </w:rPr>
      </w:pPr>
    </w:p>
    <w:p w14:paraId="49B902AA" w14:textId="744EA83C" w:rsidR="00CD727F" w:rsidRDefault="00CD727F" w:rsidP="00CD727F">
      <w:pPr>
        <w:ind w:left="240" w:firstLine="240"/>
        <w:rPr>
          <w:rFonts w:ascii="ＭＳ Ｐ明朝" w:eastAsia="ＭＳ Ｐ明朝" w:hAnsi="ＭＳ Ｐ明朝"/>
          <w:sz w:val="24"/>
        </w:rPr>
      </w:pPr>
      <w:r w:rsidRPr="004423E1">
        <w:rPr>
          <w:rFonts w:ascii="BIZ UDPゴシック" w:eastAsia="BIZ UDPゴシック" w:hAnsi="BIZ UDPゴシック" w:hint="eastAsia"/>
          <w:sz w:val="24"/>
        </w:rPr>
        <w:t>山と丘とは、あなたがたの前で声をあげて喜び歌い、野の木々もみな手を打ち鳴らす。いばらの代わりに糸杉が生え、おどろの代わりにミルトスが生える。</w:t>
      </w:r>
      <w:r w:rsidRPr="00CD727F">
        <w:rPr>
          <w:rFonts w:ascii="ＭＳ Ｐ明朝" w:eastAsia="ＭＳ Ｐ明朝" w:hAnsi="ＭＳ Ｐ明朝" w:hint="eastAsia"/>
          <w:sz w:val="24"/>
        </w:rPr>
        <w:t>（</w:t>
      </w:r>
      <w:hyperlink r:id="rId1107" w:anchor="55:12" w:tooltip="(12)あなたがたは喜びをもって出てきて、安らかに導かれて行く。山と丘とはあなたの前に声を放って喜び歌い、野にある木はみな手を打つ。(13)いとすぎは、いばらに代って生え、ミルトスの木は、おどろに代って生える。これは主の記念となり、また、とこしえのしるしとなって、絶えることはない」。" w:history="1">
        <w:r w:rsidRPr="004423E1">
          <w:rPr>
            <w:rStyle w:val="ad"/>
            <w:rFonts w:ascii="ＭＳ Ｐ明朝" w:eastAsia="ＭＳ Ｐ明朝" w:hAnsi="ＭＳ Ｐ明朝"/>
            <w:sz w:val="24"/>
          </w:rPr>
          <w:t>イザヤ55章12-13節</w:t>
        </w:r>
      </w:hyperlink>
      <w:r w:rsidRPr="00CD727F">
        <w:rPr>
          <w:rFonts w:ascii="ＭＳ Ｐ明朝" w:eastAsia="ＭＳ Ｐ明朝" w:hAnsi="ＭＳ Ｐ明朝"/>
          <w:sz w:val="24"/>
        </w:rPr>
        <w:t>前半）</w:t>
      </w:r>
    </w:p>
    <w:p w14:paraId="681D8BAA" w14:textId="77777777" w:rsidR="00CD727F" w:rsidRPr="00CD727F" w:rsidRDefault="00CD727F" w:rsidP="00CD727F">
      <w:pPr>
        <w:ind w:left="240" w:firstLine="240"/>
        <w:rPr>
          <w:rFonts w:ascii="ＭＳ Ｐ明朝" w:eastAsia="ＭＳ Ｐ明朝" w:hAnsi="ＭＳ Ｐ明朝"/>
          <w:sz w:val="24"/>
        </w:rPr>
      </w:pPr>
    </w:p>
    <w:p w14:paraId="59A7FDF0" w14:textId="12B232C9" w:rsidR="00CD727F" w:rsidRDefault="00CD727F" w:rsidP="00CD727F">
      <w:pPr>
        <w:ind w:left="240" w:firstLine="240"/>
        <w:rPr>
          <w:rFonts w:ascii="ＭＳ Ｐ明朝" w:eastAsia="ＭＳ Ｐ明朝" w:hAnsi="ＭＳ Ｐ明朝"/>
          <w:sz w:val="24"/>
        </w:rPr>
      </w:pPr>
      <w:r w:rsidRPr="004423E1">
        <w:rPr>
          <w:rFonts w:ascii="BIZ UDPゴシック" w:eastAsia="BIZ UDPゴシック" w:hAnsi="BIZ UDPゴシック" w:hint="eastAsia"/>
          <w:sz w:val="24"/>
        </w:rPr>
        <w:t>シャロンは羊の群れの牧場となり、アコルの谷は牛の群れの伏す所となる。これは、わたしを求めるわたしの民のためである。</w:t>
      </w:r>
      <w:r w:rsidRPr="00CD727F">
        <w:rPr>
          <w:rFonts w:ascii="ＭＳ Ｐ明朝" w:eastAsia="ＭＳ Ｐ明朝" w:hAnsi="ＭＳ Ｐ明朝" w:hint="eastAsia"/>
          <w:sz w:val="24"/>
        </w:rPr>
        <w:t>（</w:t>
      </w:r>
      <w:hyperlink r:id="rId1108" w:anchor="65:10" w:tooltip="シャロンは羊の群れの牧場となり、アコルの谷は牛の群れの伏す所となって、わたしを尋ね求めたわが民のものとなる。" w:history="1">
        <w:r w:rsidRPr="004423E1">
          <w:rPr>
            <w:rStyle w:val="ad"/>
            <w:rFonts w:ascii="ＭＳ Ｐ明朝" w:eastAsia="ＭＳ Ｐ明朝" w:hAnsi="ＭＳ Ｐ明朝"/>
            <w:sz w:val="24"/>
          </w:rPr>
          <w:t>イザヤ65章10節</w:t>
        </w:r>
      </w:hyperlink>
      <w:r w:rsidRPr="00CD727F">
        <w:rPr>
          <w:rFonts w:ascii="ＭＳ Ｐ明朝" w:eastAsia="ＭＳ Ｐ明朝" w:hAnsi="ＭＳ Ｐ明朝"/>
          <w:sz w:val="24"/>
        </w:rPr>
        <w:t>/NIV訳）</w:t>
      </w:r>
    </w:p>
    <w:p w14:paraId="722684B5" w14:textId="77777777" w:rsidR="00CD727F" w:rsidRPr="00CD727F" w:rsidRDefault="00CD727F" w:rsidP="00CD727F">
      <w:pPr>
        <w:ind w:left="240" w:firstLine="240"/>
        <w:rPr>
          <w:rFonts w:ascii="ＭＳ Ｐ明朝" w:eastAsia="ＭＳ Ｐ明朝" w:hAnsi="ＭＳ Ｐ明朝"/>
          <w:sz w:val="24"/>
        </w:rPr>
      </w:pPr>
    </w:p>
    <w:p w14:paraId="1CC5B349" w14:textId="78F321DC" w:rsidR="00CD727F" w:rsidRPr="00343202" w:rsidRDefault="00CD727F" w:rsidP="00CD727F">
      <w:pPr>
        <w:ind w:left="240" w:firstLine="240"/>
        <w:rPr>
          <w:rFonts w:ascii="ＭＳ Ｐ明朝" w:eastAsia="ＭＳ Ｐ明朝" w:hAnsi="ＭＳ Ｐ明朝"/>
          <w:spacing w:val="-20"/>
          <w:sz w:val="24"/>
        </w:rPr>
      </w:pPr>
      <w:r w:rsidRPr="00CD727F">
        <w:rPr>
          <w:rFonts w:ascii="ＭＳ Ｐ明朝" w:eastAsia="ＭＳ Ｐ明朝" w:hAnsi="ＭＳ Ｐ明朝"/>
          <w:sz w:val="24"/>
        </w:rPr>
        <w:t xml:space="preserve">(12) </w:t>
      </w:r>
      <w:r w:rsidRPr="004423E1">
        <w:rPr>
          <w:rFonts w:ascii="BIZ UDPゴシック" w:eastAsia="BIZ UDPゴシック" w:hAnsi="BIZ UDPゴシック"/>
          <w:sz w:val="24"/>
        </w:rPr>
        <w:t>彼らは来てシオンの高みで喜び歌い、主の恵み、すなわち穀物と新しいぶどう酒と油、羊と牛の子らとのゆえに喜び輝く。彼らの魂は潤った園のようになり、もはや再び悲しむことはない。</w:t>
      </w:r>
      <w:r w:rsidRPr="00CD727F">
        <w:rPr>
          <w:rFonts w:ascii="ＭＳ Ｐ明朝" w:eastAsia="ＭＳ Ｐ明朝" w:hAnsi="ＭＳ Ｐ明朝"/>
          <w:sz w:val="24"/>
        </w:rPr>
        <w:t xml:space="preserve">(13) </w:t>
      </w:r>
      <w:r w:rsidRPr="004423E1">
        <w:rPr>
          <w:rFonts w:ascii="BIZ UDPゴシック" w:eastAsia="BIZ UDPゴシック" w:hAnsi="BIZ UDPゴシック"/>
          <w:sz w:val="24"/>
        </w:rPr>
        <w:t>その時、おとめは踊って楽しみ、若者も老人も共に楽しむ。わたしは彼らの悲しみを喜びに変え、彼らを慰め、憂いに代えて喜びを与える。</w:t>
      </w:r>
      <w:r w:rsidRPr="00CD727F">
        <w:rPr>
          <w:rFonts w:ascii="ＭＳ Ｐ明朝" w:eastAsia="ＭＳ Ｐ明朝" w:hAnsi="ＭＳ Ｐ明朝"/>
          <w:sz w:val="24"/>
        </w:rPr>
        <w:t xml:space="preserve">(14) </w:t>
      </w:r>
      <w:r w:rsidRPr="004423E1">
        <w:rPr>
          <w:rFonts w:ascii="BIZ UDPゴシック" w:eastAsia="BIZ UDPゴシック" w:hAnsi="BIZ UDPゴシック"/>
          <w:sz w:val="24"/>
        </w:rPr>
        <w:t>わたしは祭司たちの魂を脂肪で満ち足らせ、わたしの民はわたしの恵みに満ち足りると、主は言われる。</w:t>
      </w:r>
      <w:r w:rsidRPr="00343202">
        <w:rPr>
          <w:rFonts w:ascii="ＭＳ Ｐ明朝" w:eastAsia="ＭＳ Ｐ明朝" w:hAnsi="ＭＳ Ｐ明朝"/>
          <w:spacing w:val="-20"/>
          <w:sz w:val="24"/>
        </w:rPr>
        <w:t>（</w:t>
      </w:r>
      <w:hyperlink r:id="rId1109" w:anchor="31:12" w:tooltip="(12)彼らは来てシオンの山で声高く歌い、主から賜わった良い物のために、穀物と酒と油および若き羊と牛のために、喜びに輝く。その魂は潤う園のようになり、彼らは重ねて憂えることがない。(13)その時おとめたちは舞って楽しみ、若い者も老いた者も共に楽しむ。わたしは彼らの悲しみを喜びにかえ、彼らを慰め、憂いの代りに喜びを与える。(14)わたしは多くのささげ物で、祭司の心を飽かせ、わたしの良き物で、わたしの民を満ち足らせると主は言われる」。" w:history="1">
        <w:r w:rsidRPr="00343202">
          <w:rPr>
            <w:rStyle w:val="ad"/>
            <w:rFonts w:ascii="ＭＳ Ｐ明朝" w:eastAsia="ＭＳ Ｐ明朝" w:hAnsi="ＭＳ Ｐ明朝"/>
            <w:spacing w:val="-20"/>
            <w:sz w:val="24"/>
          </w:rPr>
          <w:t>エレミヤ31章12-14節</w:t>
        </w:r>
      </w:hyperlink>
      <w:r w:rsidRPr="00343202">
        <w:rPr>
          <w:rFonts w:ascii="ＭＳ Ｐ明朝" w:eastAsia="ＭＳ Ｐ明朝" w:hAnsi="ＭＳ Ｐ明朝"/>
          <w:spacing w:val="-20"/>
          <w:sz w:val="24"/>
        </w:rPr>
        <w:t>/NIV訳）</w:t>
      </w:r>
    </w:p>
    <w:p w14:paraId="7960EC20" w14:textId="77777777" w:rsidR="00CD727F" w:rsidRPr="00CD727F" w:rsidRDefault="00CD727F" w:rsidP="00CD727F">
      <w:pPr>
        <w:ind w:left="240" w:firstLine="240"/>
        <w:rPr>
          <w:rFonts w:ascii="ＭＳ Ｐ明朝" w:eastAsia="ＭＳ Ｐ明朝" w:hAnsi="ＭＳ Ｐ明朝"/>
          <w:sz w:val="24"/>
        </w:rPr>
      </w:pPr>
    </w:p>
    <w:p w14:paraId="677BBBDA" w14:textId="3314A1E4" w:rsidR="00CD727F" w:rsidRDefault="00CD727F" w:rsidP="00CD727F">
      <w:pPr>
        <w:ind w:left="240" w:firstLine="240"/>
        <w:rPr>
          <w:rFonts w:ascii="ＭＳ Ｐ明朝" w:eastAsia="ＭＳ Ｐ明朝" w:hAnsi="ＭＳ Ｐ明朝"/>
          <w:sz w:val="24"/>
        </w:rPr>
      </w:pPr>
      <w:r w:rsidRPr="0050629B">
        <w:rPr>
          <w:rFonts w:ascii="BIZ UDPゴシック" w:eastAsia="BIZ UDPゴシック" w:hAnsi="BIZ UDPゴシック" w:hint="eastAsia"/>
          <w:sz w:val="24"/>
        </w:rPr>
        <w:t>わたしは時にかなって雨を降らせる。それは祝福の雨となる。</w:t>
      </w:r>
      <w:r w:rsidRPr="00CD727F">
        <w:rPr>
          <w:rFonts w:ascii="ＭＳ Ｐ明朝" w:eastAsia="ＭＳ Ｐ明朝" w:hAnsi="ＭＳ Ｐ明朝" w:hint="eastAsia"/>
          <w:sz w:val="24"/>
        </w:rPr>
        <w:t>（</w:t>
      </w:r>
      <w:hyperlink r:id="rId1110" w:anchor="34:26" w:tooltip="わたしは彼らおよびわが山の周囲の所々を祝福し、季節にしたがって雨を降らす。これは祝福の雨となる。" w:history="1">
        <w:r w:rsidRPr="0050629B">
          <w:rPr>
            <w:rStyle w:val="ad"/>
            <w:rFonts w:ascii="ＭＳ Ｐ明朝" w:eastAsia="ＭＳ Ｐ明朝" w:hAnsi="ＭＳ Ｐ明朝"/>
            <w:sz w:val="24"/>
          </w:rPr>
          <w:t>エゼキエル34章26節</w:t>
        </w:r>
      </w:hyperlink>
      <w:r w:rsidRPr="00CD727F">
        <w:rPr>
          <w:rFonts w:ascii="ＭＳ Ｐ明朝" w:eastAsia="ＭＳ Ｐ明朝" w:hAnsi="ＭＳ Ｐ明朝"/>
          <w:sz w:val="24"/>
        </w:rPr>
        <w:t>後半/NIV訳）</w:t>
      </w:r>
    </w:p>
    <w:p w14:paraId="0509371B" w14:textId="77777777" w:rsidR="00CD727F" w:rsidRPr="00CD727F" w:rsidRDefault="00CD727F" w:rsidP="00CD727F">
      <w:pPr>
        <w:ind w:left="240" w:firstLine="240"/>
        <w:rPr>
          <w:rFonts w:ascii="ＭＳ Ｐ明朝" w:eastAsia="ＭＳ Ｐ明朝" w:hAnsi="ＭＳ Ｐ明朝"/>
          <w:sz w:val="24"/>
        </w:rPr>
      </w:pPr>
    </w:p>
    <w:p w14:paraId="10E28D37" w14:textId="46686BB8" w:rsidR="00CD727F" w:rsidRDefault="00CD727F" w:rsidP="00CD727F">
      <w:pPr>
        <w:ind w:left="240" w:firstLine="240"/>
        <w:rPr>
          <w:rFonts w:ascii="ＭＳ Ｐ明朝" w:eastAsia="ＭＳ Ｐ明朝" w:hAnsi="ＭＳ Ｐ明朝"/>
          <w:sz w:val="24"/>
        </w:rPr>
      </w:pPr>
      <w:r w:rsidRPr="0050629B">
        <w:rPr>
          <w:rFonts w:ascii="BIZ UDPゴシック" w:eastAsia="BIZ UDPゴシック" w:hAnsi="BIZ UDPゴシック" w:hint="eastAsia"/>
          <w:sz w:val="24"/>
        </w:rPr>
        <w:lastRenderedPageBreak/>
        <w:t>わたしは彼らのために名高い農園を備える。彼らはもはや国の中で飢饉の犠牲となることはなく、国々のそしりを受けることもない。</w:t>
      </w:r>
      <w:r w:rsidRPr="00CD727F">
        <w:rPr>
          <w:rFonts w:ascii="ＭＳ Ｐ明朝" w:eastAsia="ＭＳ Ｐ明朝" w:hAnsi="ＭＳ Ｐ明朝" w:hint="eastAsia"/>
          <w:sz w:val="24"/>
        </w:rPr>
        <w:t>（</w:t>
      </w:r>
      <w:hyperlink r:id="rId1111" w:anchor="34:29" w:tooltip="わたしは彼らのために、良い栽培所を与える。彼らは重ねて、国のききんに滅びることなく重ねて諸国民のはずかしめを受けることはない。" w:history="1">
        <w:r w:rsidRPr="0050629B">
          <w:rPr>
            <w:rStyle w:val="ad"/>
            <w:rFonts w:ascii="ＭＳ Ｐ明朝" w:eastAsia="ＭＳ Ｐ明朝" w:hAnsi="ＭＳ Ｐ明朝"/>
            <w:sz w:val="24"/>
          </w:rPr>
          <w:t>エゼキエル34章29節</w:t>
        </w:r>
      </w:hyperlink>
      <w:r w:rsidRPr="00CD727F">
        <w:rPr>
          <w:rFonts w:ascii="ＭＳ Ｐ明朝" w:eastAsia="ＭＳ Ｐ明朝" w:hAnsi="ＭＳ Ｐ明朝"/>
          <w:sz w:val="24"/>
        </w:rPr>
        <w:t xml:space="preserve">/NIV訳; </w:t>
      </w:r>
      <w:hyperlink r:id="rId1112" w:anchor="34:27" w:tooltip="野の木は実を結び、地は産物を出す。彼らは心を安んじてその国におり、わたしが彼らのくびきの棒を砕き、彼らを奴隷とした者の手から救い出す時、彼らはわたしが主であることを悟る。" w:history="1">
        <w:r w:rsidRPr="0050629B">
          <w:rPr>
            <w:rStyle w:val="ad"/>
            <w:rFonts w:ascii="ＭＳ Ｐ明朝" w:eastAsia="ＭＳ Ｐ明朝" w:hAnsi="ＭＳ Ｐ明朝"/>
            <w:sz w:val="24"/>
          </w:rPr>
          <w:t>エゼキエル34章27節</w:t>
        </w:r>
      </w:hyperlink>
      <w:r w:rsidRPr="00CD727F">
        <w:rPr>
          <w:rFonts w:ascii="ＭＳ Ｐ明朝" w:eastAsia="ＭＳ Ｐ明朝" w:hAnsi="ＭＳ Ｐ明朝"/>
          <w:sz w:val="24"/>
        </w:rPr>
        <w:t>参照）</w:t>
      </w:r>
    </w:p>
    <w:p w14:paraId="39DF575A" w14:textId="77777777" w:rsidR="00CD727F" w:rsidRPr="00CD727F" w:rsidRDefault="00CD727F" w:rsidP="00CD727F">
      <w:pPr>
        <w:ind w:left="240" w:firstLine="240"/>
        <w:rPr>
          <w:rFonts w:ascii="ＭＳ Ｐ明朝" w:eastAsia="ＭＳ Ｐ明朝" w:hAnsi="ＭＳ Ｐ明朝"/>
          <w:sz w:val="24"/>
        </w:rPr>
      </w:pPr>
    </w:p>
    <w:p w14:paraId="5E50237D" w14:textId="4205B818" w:rsidR="00CD727F" w:rsidRDefault="00CD727F" w:rsidP="00CD727F">
      <w:pPr>
        <w:ind w:left="240" w:firstLine="240"/>
        <w:rPr>
          <w:rFonts w:ascii="ＭＳ Ｐ明朝" w:eastAsia="ＭＳ Ｐ明朝" w:hAnsi="ＭＳ Ｐ明朝"/>
          <w:sz w:val="24"/>
        </w:rPr>
      </w:pPr>
      <w:r w:rsidRPr="0050629B">
        <w:rPr>
          <w:rFonts w:ascii="BIZ UDPゴシック" w:eastAsia="BIZ UDPゴシック" w:hAnsi="BIZ UDPゴシック" w:hint="eastAsia"/>
          <w:sz w:val="24"/>
        </w:rPr>
        <w:t>その日には、山々は甘いぶどう酒をしたたらせ、丘々は乳を流し、ユダのすべての川には水が流れる。</w:t>
      </w:r>
      <w:r w:rsidRPr="00CD727F">
        <w:rPr>
          <w:rFonts w:ascii="ＭＳ Ｐ明朝" w:eastAsia="ＭＳ Ｐ明朝" w:hAnsi="ＭＳ Ｐ明朝" w:hint="eastAsia"/>
          <w:sz w:val="24"/>
        </w:rPr>
        <w:t>（</w:t>
      </w:r>
      <w:hyperlink r:id="rId1113" w:anchor="3:18" w:tooltip="その日もろもろの山にうまい酒がしたたり、もろもろの丘は乳を流し、ユダのすべての川は水を流す。泉は主の家から出て、シッテムの谷を潤す。" w:history="1">
        <w:r w:rsidRPr="0050629B">
          <w:rPr>
            <w:rStyle w:val="ad"/>
            <w:rFonts w:ascii="ＭＳ Ｐ明朝" w:eastAsia="ＭＳ Ｐ明朝" w:hAnsi="ＭＳ Ｐ明朝"/>
            <w:sz w:val="24"/>
          </w:rPr>
          <w:t>ヨエル3章18節</w:t>
        </w:r>
      </w:hyperlink>
      <w:r w:rsidRPr="00CD727F">
        <w:rPr>
          <w:rFonts w:ascii="ＭＳ Ｐ明朝" w:eastAsia="ＭＳ Ｐ明朝" w:hAnsi="ＭＳ Ｐ明朝"/>
          <w:sz w:val="24"/>
        </w:rPr>
        <w:t>）</w:t>
      </w:r>
    </w:p>
    <w:p w14:paraId="193DC43F" w14:textId="77777777" w:rsidR="00CD727F" w:rsidRPr="00CD727F" w:rsidRDefault="00CD727F" w:rsidP="00CD727F">
      <w:pPr>
        <w:ind w:left="240" w:firstLine="240"/>
        <w:rPr>
          <w:rFonts w:ascii="ＭＳ Ｐ明朝" w:eastAsia="ＭＳ Ｐ明朝" w:hAnsi="ＭＳ Ｐ明朝"/>
          <w:sz w:val="24"/>
        </w:rPr>
      </w:pPr>
    </w:p>
    <w:p w14:paraId="436E4834" w14:textId="0134A808" w:rsidR="00CD727F" w:rsidRDefault="00CD727F" w:rsidP="00CD727F">
      <w:pPr>
        <w:ind w:left="240" w:firstLine="240"/>
        <w:rPr>
          <w:rFonts w:ascii="ＭＳ Ｐ明朝" w:eastAsia="ＭＳ Ｐ明朝" w:hAnsi="ＭＳ Ｐ明朝"/>
          <w:sz w:val="24"/>
        </w:rPr>
      </w:pPr>
      <w:r w:rsidRPr="0050629B">
        <w:rPr>
          <w:rFonts w:ascii="BIZ UDPゴシック" w:eastAsia="BIZ UDPゴシック" w:hAnsi="BIZ UDPゴシック" w:hint="eastAsia"/>
          <w:sz w:val="24"/>
        </w:rPr>
        <w:t>見よ、その日が来ると主は言われる。その時、耕す者は刈る者に追いつき、ぶどうを踏む者は種をまく者に追いつく。山々は甘いぶどう酒をしたたらせ、丘々は</w:t>
      </w:r>
      <w:r w:rsidR="0050629B" w:rsidRPr="0050629B">
        <w:rPr>
          <w:rFonts w:ascii="BIZ UDPゴシック" w:eastAsia="BIZ UDPゴシック" w:hAnsi="BIZ UDPゴシック" w:hint="eastAsia"/>
          <w:sz w:val="24"/>
        </w:rPr>
        <w:t>良き汁で満ちる</w:t>
      </w:r>
      <w:r w:rsidRPr="0050629B">
        <w:rPr>
          <w:rFonts w:ascii="BIZ UDPゴシック" w:eastAsia="BIZ UDPゴシック" w:hAnsi="BIZ UDPゴシック" w:hint="eastAsia"/>
          <w:sz w:val="24"/>
        </w:rPr>
        <w:t>。</w:t>
      </w:r>
      <w:r w:rsidRPr="00CD727F">
        <w:rPr>
          <w:rFonts w:ascii="ＭＳ Ｐ明朝" w:eastAsia="ＭＳ Ｐ明朝" w:hAnsi="ＭＳ Ｐ明朝" w:hint="eastAsia"/>
          <w:sz w:val="24"/>
        </w:rPr>
        <w:t>（</w:t>
      </w:r>
      <w:hyperlink r:id="rId1114" w:anchor="9:13" w:tooltip="主は言われる、「見よ、このような時が来る。その時には、耕す者は刈る者に相継ぎ、ぶどうを踏む者は種まく者に相継ぐ。もろもろの山にはうまい酒がしたたり、もろもろの丘は溶けて流れる。" w:history="1">
        <w:r w:rsidRPr="0050629B">
          <w:rPr>
            <w:rStyle w:val="ad"/>
            <w:rFonts w:ascii="ＭＳ Ｐ明朝" w:eastAsia="ＭＳ Ｐ明朝" w:hAnsi="ＭＳ Ｐ明朝"/>
            <w:sz w:val="24"/>
          </w:rPr>
          <w:t>アモス9章13節</w:t>
        </w:r>
      </w:hyperlink>
      <w:r w:rsidRPr="00CD727F">
        <w:rPr>
          <w:rFonts w:ascii="ＭＳ Ｐ明朝" w:eastAsia="ＭＳ Ｐ明朝" w:hAnsi="ＭＳ Ｐ明朝"/>
          <w:sz w:val="24"/>
        </w:rPr>
        <w:t>）</w:t>
      </w:r>
    </w:p>
    <w:p w14:paraId="639F4EB9" w14:textId="77777777" w:rsidR="00CD727F" w:rsidRPr="00CD727F" w:rsidRDefault="00CD727F" w:rsidP="00CD727F">
      <w:pPr>
        <w:ind w:left="240" w:firstLine="240"/>
        <w:rPr>
          <w:rFonts w:ascii="ＭＳ Ｐ明朝" w:eastAsia="ＭＳ Ｐ明朝" w:hAnsi="ＭＳ Ｐ明朝"/>
          <w:sz w:val="24"/>
        </w:rPr>
      </w:pPr>
    </w:p>
    <w:p w14:paraId="05B57E1F" w14:textId="5B512E1C" w:rsidR="00CD727F" w:rsidRDefault="00CD727F" w:rsidP="00CD727F">
      <w:pPr>
        <w:ind w:left="240" w:firstLine="240"/>
        <w:rPr>
          <w:rFonts w:ascii="ＭＳ Ｐ明朝" w:eastAsia="ＭＳ Ｐ明朝" w:hAnsi="ＭＳ Ｐ明朝"/>
          <w:sz w:val="24"/>
        </w:rPr>
      </w:pPr>
      <w:r w:rsidRPr="00FB0192">
        <w:rPr>
          <w:rFonts w:ascii="BIZ UDPゴシック" w:eastAsia="BIZ UDPゴシック" w:hAnsi="BIZ UDPゴシック" w:hint="eastAsia"/>
          <w:sz w:val="24"/>
        </w:rPr>
        <w:t>蒔かれたもの</w:t>
      </w:r>
      <w:r w:rsidR="00FB0192">
        <w:rPr>
          <w:rFonts w:ascii="BIZ UDPゴシック" w:eastAsia="BIZ UDPゴシック" w:hAnsi="BIZ UDPゴシック" w:hint="eastAsia"/>
          <w:sz w:val="24"/>
        </w:rPr>
        <w:t>は豊かに実り</w:t>
      </w:r>
      <w:r w:rsidRPr="00FB0192">
        <w:rPr>
          <w:rFonts w:ascii="BIZ UDPゴシック" w:eastAsia="BIZ UDPゴシック" w:hAnsi="BIZ UDPゴシック" w:hint="eastAsia"/>
          <w:sz w:val="24"/>
        </w:rPr>
        <w:t>、ぶどうの木はその実を結び、地はその産物を生じ、天は必要な潤いを与えるからである。</w:t>
      </w:r>
      <w:r w:rsidRPr="00CD727F">
        <w:rPr>
          <w:rFonts w:ascii="ＭＳ Ｐ明朝" w:eastAsia="ＭＳ Ｐ明朝" w:hAnsi="ＭＳ Ｐ明朝" w:hint="eastAsia"/>
          <w:sz w:val="24"/>
        </w:rPr>
        <w:t>（</w:t>
      </w:r>
      <w:hyperlink r:id="rId1115" w:anchor="8:12" w:tooltip="そこには、平和と繁栄との種がまかれるからである。すなわちぶどうの木は実を結び、地は産物を出し、天は露を与える。わたしはこの民の残れる者に、これをことごとく与える。" w:history="1">
        <w:r w:rsidRPr="00FB0192">
          <w:rPr>
            <w:rStyle w:val="ad"/>
            <w:rFonts w:ascii="ＭＳ Ｐ明朝" w:eastAsia="ＭＳ Ｐ明朝" w:hAnsi="ＭＳ Ｐ明朝"/>
            <w:sz w:val="24"/>
          </w:rPr>
          <w:t>ゼカリヤ8章12節</w:t>
        </w:r>
      </w:hyperlink>
      <w:r w:rsidRPr="00CD727F">
        <w:rPr>
          <w:rFonts w:ascii="ＭＳ Ｐ明朝" w:eastAsia="ＭＳ Ｐ明朝" w:hAnsi="ＭＳ Ｐ明朝"/>
          <w:sz w:val="24"/>
        </w:rPr>
        <w:t>）</w:t>
      </w:r>
      <w:r w:rsidR="00B77C0E">
        <w:rPr>
          <w:rFonts w:ascii="ＭＳ Ｐ明朝" w:eastAsia="ＭＳ Ｐ明朝" w:hAnsi="ＭＳ Ｐ明朝" w:hint="eastAsia"/>
          <w:sz w:val="24"/>
        </w:rPr>
        <w:t xml:space="preserve">　</w:t>
      </w:r>
    </w:p>
    <w:p w14:paraId="3B2D73A2" w14:textId="77777777" w:rsidR="00CD727F" w:rsidRDefault="00CD727F" w:rsidP="00CD727F">
      <w:pPr>
        <w:rPr>
          <w:rFonts w:ascii="ＭＳ Ｐ明朝" w:eastAsia="ＭＳ Ｐ明朝" w:hAnsi="ＭＳ Ｐ明朝"/>
          <w:sz w:val="24"/>
        </w:rPr>
      </w:pPr>
    </w:p>
    <w:p w14:paraId="4A4E3326" w14:textId="3052B184" w:rsidR="00CD727F" w:rsidRPr="00CD727F" w:rsidRDefault="00CD727F" w:rsidP="00CD727F">
      <w:pPr>
        <w:rPr>
          <w:rFonts w:ascii="ＭＳ Ｐ明朝" w:eastAsia="ＭＳ Ｐ明朝" w:hAnsi="ＭＳ Ｐ明朝"/>
          <w:sz w:val="24"/>
        </w:rPr>
      </w:pPr>
      <w:r w:rsidRPr="00CD727F">
        <w:rPr>
          <w:rFonts w:ascii="ＭＳ Ｐ明朝" w:eastAsia="ＭＳ Ｐ明朝" w:hAnsi="ＭＳ Ｐ明朝"/>
          <w:sz w:val="24"/>
        </w:rPr>
        <w:t xml:space="preserve">c) </w:t>
      </w:r>
      <w:r w:rsidRPr="00CD727F">
        <w:rPr>
          <w:rFonts w:ascii="ＭＳ Ｐ明朝" w:eastAsia="ＭＳ Ｐ明朝" w:hAnsi="ＭＳ Ｐ明朝"/>
          <w:sz w:val="24"/>
          <w:u w:val="single"/>
        </w:rPr>
        <w:t>全般的な平和と繁栄</w:t>
      </w:r>
      <w:r w:rsidRPr="00CD727F">
        <w:rPr>
          <w:rFonts w:ascii="ＭＳ Ｐ明朝" w:eastAsia="ＭＳ Ｐ明朝" w:hAnsi="ＭＳ Ｐ明朝"/>
          <w:sz w:val="24"/>
        </w:rPr>
        <w:t>（</w:t>
      </w:r>
      <w:hyperlink r:id="rId1116" w:anchor="68:6" w:tooltip="神は寄るべなき者に住むべき家を与え、めしゅうどを解いて幸福に導かれる。しかしそむく者はかわいた地に住む。" w:history="1">
        <w:r w:rsidRPr="00343202">
          <w:rPr>
            <w:rStyle w:val="ad"/>
            <w:rFonts w:ascii="ＭＳ Ｐ明朝" w:eastAsia="ＭＳ Ｐ明朝" w:hAnsi="ＭＳ Ｐ明朝"/>
            <w:spacing w:val="-20"/>
            <w:sz w:val="24"/>
          </w:rPr>
          <w:t>詩篇68篇6節</w:t>
        </w:r>
      </w:hyperlink>
      <w:r w:rsidRPr="00343202">
        <w:rPr>
          <w:rFonts w:ascii="ＭＳ Ｐ明朝" w:eastAsia="ＭＳ Ｐ明朝" w:hAnsi="ＭＳ Ｐ明朝"/>
          <w:spacing w:val="-20"/>
          <w:sz w:val="24"/>
        </w:rPr>
        <w:t xml:space="preserve">; </w:t>
      </w:r>
      <w:hyperlink r:id="rId1117" w:anchor="9:4" w:tooltip="これはあなたが彼らの負っているくびきと、その肩のつえと、しえたげる者のむちとを、ミデアンの日になされたように折られたからだ。" w:history="1">
        <w:r w:rsidRPr="00343202">
          <w:rPr>
            <w:rStyle w:val="ad"/>
            <w:rFonts w:ascii="ＭＳ Ｐ明朝" w:eastAsia="ＭＳ Ｐ明朝" w:hAnsi="ＭＳ Ｐ明朝"/>
            <w:spacing w:val="-20"/>
            <w:sz w:val="24"/>
          </w:rPr>
          <w:t>イザヤ9章4節</w:t>
        </w:r>
      </w:hyperlink>
      <w:r w:rsidR="00343202">
        <w:rPr>
          <w:rFonts w:hint="eastAsia"/>
          <w:spacing w:val="-20"/>
        </w:rPr>
        <w:t xml:space="preserve"> </w:t>
      </w:r>
      <w:r w:rsidRPr="00343202">
        <w:rPr>
          <w:rFonts w:ascii="ＭＳ Ｐ明朝" w:eastAsia="ＭＳ Ｐ明朝" w:hAnsi="ＭＳ Ｐ明朝"/>
          <w:spacing w:val="-20"/>
          <w:sz w:val="24"/>
        </w:rPr>
        <w:t xml:space="preserve">; </w:t>
      </w:r>
      <w:hyperlink r:id="rId1118" w:anchor="31:22" w:tooltip="不信の娘よ、いつまでさまようのか。主は地の上に新しい事を創造されたのだ、女が男を保護する事である」。/新改訳Ⅳは「背信の娘よ、いつまで迷いあるくのか。主はこの地に、一つの新しいことを創造される。女の優しさが一人の勇士を包む。」" w:history="1">
        <w:r w:rsidRPr="00343202">
          <w:rPr>
            <w:rStyle w:val="ad"/>
            <w:rFonts w:ascii="ＭＳ Ｐ明朝" w:eastAsia="ＭＳ Ｐ明朝" w:hAnsi="ＭＳ Ｐ明朝"/>
            <w:spacing w:val="-20"/>
            <w:sz w:val="24"/>
          </w:rPr>
          <w:t>エレミヤ31章22節</w:t>
        </w:r>
      </w:hyperlink>
      <w:r w:rsidR="00343202">
        <w:rPr>
          <w:rFonts w:hint="eastAsia"/>
          <w:spacing w:val="-20"/>
        </w:rPr>
        <w:t xml:space="preserve"> </w:t>
      </w:r>
      <w:r w:rsidRPr="00CD727F">
        <w:rPr>
          <w:rFonts w:ascii="ＭＳ Ｐ明朝" w:eastAsia="ＭＳ Ｐ明朝" w:hAnsi="ＭＳ Ｐ明朝"/>
          <w:sz w:val="24"/>
        </w:rPr>
        <w:t>参照）：</w:t>
      </w:r>
    </w:p>
    <w:p w14:paraId="350D20CE" w14:textId="77777777" w:rsidR="00CD727F" w:rsidRPr="00CD727F" w:rsidRDefault="00CD727F" w:rsidP="00CD727F">
      <w:pPr>
        <w:rPr>
          <w:rFonts w:ascii="ＭＳ Ｐ明朝" w:eastAsia="ＭＳ Ｐ明朝" w:hAnsi="ＭＳ Ｐ明朝"/>
          <w:sz w:val="24"/>
        </w:rPr>
      </w:pPr>
    </w:p>
    <w:p w14:paraId="53B05D2B" w14:textId="2E8160C3" w:rsidR="00CD727F" w:rsidRPr="00CD727F" w:rsidRDefault="00CD727F" w:rsidP="00EF583C">
      <w:pPr>
        <w:ind w:left="240" w:firstLine="240"/>
        <w:rPr>
          <w:rFonts w:ascii="ＭＳ Ｐ明朝" w:eastAsia="ＭＳ Ｐ明朝" w:hAnsi="ＭＳ Ｐ明朝"/>
          <w:sz w:val="24"/>
        </w:rPr>
      </w:pPr>
      <w:r w:rsidRPr="00280A0D">
        <w:rPr>
          <w:rFonts w:ascii="BIZ UDPゴシック" w:eastAsia="BIZ UDPゴシック" w:hAnsi="BIZ UDPゴシック" w:hint="eastAsia"/>
          <w:sz w:val="24"/>
        </w:rPr>
        <w:t>わたしは弓と剣と戦いとを国の中から断ち、彼らを安らかに伏させる。</w:t>
      </w:r>
      <w:r w:rsidRPr="00CD727F">
        <w:rPr>
          <w:rFonts w:ascii="ＭＳ Ｐ明朝" w:eastAsia="ＭＳ Ｐ明朝" w:hAnsi="ＭＳ Ｐ明朝" w:hint="eastAsia"/>
          <w:sz w:val="24"/>
        </w:rPr>
        <w:t>（</w:t>
      </w:r>
      <w:hyperlink r:id="rId1119" w:anchor="2:18" w:tooltip="その日には、わたしはまたあなたのために野の獣、空の鳥および地の這うものと契約を結び、また弓と、つるぎと、戦争とを地から断って、あなたを安らかに伏させる。" w:history="1">
        <w:r w:rsidRPr="00280A0D">
          <w:rPr>
            <w:rStyle w:val="ad"/>
            <w:rFonts w:ascii="ＭＳ Ｐ明朝" w:eastAsia="ＭＳ Ｐ明朝" w:hAnsi="ＭＳ Ｐ明朝"/>
            <w:sz w:val="24"/>
          </w:rPr>
          <w:t>ホセア2章18節</w:t>
        </w:r>
      </w:hyperlink>
      <w:r w:rsidRPr="00CD727F">
        <w:rPr>
          <w:rFonts w:ascii="ＭＳ Ｐ明朝" w:eastAsia="ＭＳ Ｐ明朝" w:hAnsi="ＭＳ Ｐ明朝"/>
          <w:sz w:val="24"/>
        </w:rPr>
        <w:t>後半/NIV訳）</w:t>
      </w:r>
    </w:p>
    <w:p w14:paraId="2FF32EC3" w14:textId="77777777" w:rsidR="00CD727F" w:rsidRPr="00CD727F" w:rsidRDefault="00CD727F" w:rsidP="00CD727F">
      <w:pPr>
        <w:rPr>
          <w:rFonts w:ascii="ＭＳ Ｐ明朝" w:eastAsia="ＭＳ Ｐ明朝" w:hAnsi="ＭＳ Ｐ明朝"/>
          <w:sz w:val="24"/>
        </w:rPr>
      </w:pPr>
    </w:p>
    <w:p w14:paraId="1F55B726" w14:textId="7C4C7CBB" w:rsidR="00CD727F" w:rsidRPr="00CD727F" w:rsidRDefault="00CD727F" w:rsidP="00EF583C">
      <w:pPr>
        <w:ind w:left="240" w:firstLine="240"/>
        <w:rPr>
          <w:rFonts w:ascii="ＭＳ Ｐ明朝" w:eastAsia="ＭＳ Ｐ明朝" w:hAnsi="ＭＳ Ｐ明朝"/>
          <w:sz w:val="24"/>
        </w:rPr>
      </w:pPr>
      <w:r w:rsidRPr="00CD727F">
        <w:rPr>
          <w:rFonts w:ascii="ＭＳ Ｐ明朝" w:eastAsia="ＭＳ Ｐ明朝" w:hAnsi="ＭＳ Ｐ明朝"/>
          <w:sz w:val="24"/>
        </w:rPr>
        <w:t>(14)</w:t>
      </w:r>
      <w:r w:rsidR="00EF583C">
        <w:rPr>
          <w:rFonts w:ascii="ＭＳ Ｐ明朝" w:eastAsia="ＭＳ Ｐ明朝" w:hAnsi="ＭＳ Ｐ明朝" w:hint="eastAsia"/>
          <w:sz w:val="24"/>
        </w:rPr>
        <w:t xml:space="preserve">　</w:t>
      </w:r>
      <w:r w:rsidRPr="00280A0D">
        <w:rPr>
          <w:rFonts w:ascii="BIZ UDPゴシック" w:eastAsia="BIZ UDPゴシック" w:hAnsi="BIZ UDPゴシック"/>
          <w:sz w:val="24"/>
        </w:rPr>
        <w:t>あなたは義によって堅く立てられる。しいたげはあなたから遠く離れ、あなたは恐れることがない。恐怖はあなたから遠ざかり、あなたに近づくことはない。</w:t>
      </w:r>
      <w:r w:rsidRPr="00CD727F">
        <w:rPr>
          <w:rFonts w:ascii="ＭＳ Ｐ明朝" w:eastAsia="ＭＳ Ｐ明朝" w:hAnsi="ＭＳ Ｐ明朝"/>
          <w:sz w:val="24"/>
        </w:rPr>
        <w:t>(15)</w:t>
      </w:r>
      <w:r w:rsidRPr="00280A0D">
        <w:rPr>
          <w:rFonts w:ascii="BIZ UDPゴシック" w:eastAsia="BIZ UDPゴシック" w:hAnsi="BIZ UDPゴシック"/>
          <w:sz w:val="24"/>
        </w:rPr>
        <w:t xml:space="preserve"> たとい人があなたを攻めても、それはわたしから出たことではない。あなたを攻める者は、あなたの前に倒れる。</w:t>
      </w:r>
      <w:r w:rsidRPr="00CD727F">
        <w:rPr>
          <w:rFonts w:ascii="ＭＳ Ｐ明朝" w:eastAsia="ＭＳ Ｐ明朝" w:hAnsi="ＭＳ Ｐ明朝"/>
          <w:sz w:val="24"/>
        </w:rPr>
        <w:t>（</w:t>
      </w:r>
      <w:hyperlink r:id="rId1120" w:anchor="54:14" w:tooltip="あなたは義をもって堅く立ち、しえたげから遠ざかって恐れることはない。また恐怖から遠ざかる、それはあなたに近づくことがないからである。 たとい争いを起す者があってもわたしによるのではない。すべてあなたと争う者は、あなたのゆえに倒れる。" w:history="1">
        <w:r w:rsidR="00806E0F">
          <w:rPr>
            <w:rStyle w:val="ad"/>
            <w:rFonts w:ascii="ＭＳ Ｐ明朝" w:eastAsia="ＭＳ Ｐ明朝" w:hAnsi="ＭＳ Ｐ明朝" w:hint="eastAsia"/>
            <w:sz w:val="24"/>
          </w:rPr>
          <w:t>イザヤ</w:t>
        </w:r>
        <w:r w:rsidRPr="00280A0D">
          <w:rPr>
            <w:rStyle w:val="ad"/>
            <w:rFonts w:ascii="ＭＳ Ｐ明朝" w:eastAsia="ＭＳ Ｐ明朝" w:hAnsi="ＭＳ Ｐ明朝"/>
            <w:sz w:val="24"/>
          </w:rPr>
          <w:t>54章14-15節</w:t>
        </w:r>
      </w:hyperlink>
      <w:r w:rsidRPr="00CD727F">
        <w:rPr>
          <w:rFonts w:ascii="ＭＳ Ｐ明朝" w:eastAsia="ＭＳ Ｐ明朝" w:hAnsi="ＭＳ Ｐ明朝"/>
          <w:sz w:val="24"/>
        </w:rPr>
        <w:t>/NIV訳）</w:t>
      </w:r>
    </w:p>
    <w:p w14:paraId="365FEB25" w14:textId="77777777" w:rsidR="00CD727F" w:rsidRPr="00CD727F" w:rsidRDefault="00CD727F" w:rsidP="00CD727F">
      <w:pPr>
        <w:rPr>
          <w:rFonts w:ascii="ＭＳ Ｐ明朝" w:eastAsia="ＭＳ Ｐ明朝" w:hAnsi="ＭＳ Ｐ明朝"/>
          <w:sz w:val="24"/>
        </w:rPr>
      </w:pPr>
    </w:p>
    <w:p w14:paraId="18CCC914" w14:textId="4C977A2E" w:rsidR="00CD727F" w:rsidRPr="00CD727F" w:rsidRDefault="00CD727F" w:rsidP="00EF583C">
      <w:pPr>
        <w:ind w:left="240" w:firstLine="240"/>
        <w:rPr>
          <w:rFonts w:ascii="ＭＳ Ｐ明朝" w:eastAsia="ＭＳ Ｐ明朝" w:hAnsi="ＭＳ Ｐ明朝"/>
          <w:sz w:val="24"/>
        </w:rPr>
      </w:pPr>
      <w:r w:rsidRPr="00280A0D">
        <w:rPr>
          <w:rFonts w:ascii="BIZ UDPゴシック" w:eastAsia="BIZ UDPゴシック" w:hAnsi="BIZ UDPゴシック" w:hint="eastAsia"/>
          <w:sz w:val="24"/>
        </w:rPr>
        <w:t>あなたの民はみな正しい者となり、とこしえにその地を所有する。彼らは、わたしの植えた若枝、わたしの手のわざであり、わたしの栄光を現すものである。</w:t>
      </w:r>
      <w:r w:rsidRPr="00CD727F">
        <w:rPr>
          <w:rFonts w:ascii="ＭＳ Ｐ明朝" w:eastAsia="ＭＳ Ｐ明朝" w:hAnsi="ＭＳ Ｐ明朝" w:hint="eastAsia"/>
          <w:sz w:val="24"/>
        </w:rPr>
        <w:t>（</w:t>
      </w:r>
      <w:hyperlink r:id="rId1121" w:anchor="60:21" w:tooltip="あなたの民はことごとく正しい者となって、とこしえに地を所有する。彼らはわたしの植えた若枝、わが手のわざ、わが栄光をあらわすものとなる。" w:history="1">
        <w:r w:rsidRPr="00431435">
          <w:rPr>
            <w:rStyle w:val="ad"/>
            <w:rFonts w:ascii="ＭＳ Ｐ明朝" w:eastAsia="ＭＳ Ｐ明朝" w:hAnsi="ＭＳ Ｐ明朝"/>
            <w:sz w:val="24"/>
          </w:rPr>
          <w:t>イザヤ60章21節</w:t>
        </w:r>
      </w:hyperlink>
      <w:r w:rsidRPr="00CD727F">
        <w:rPr>
          <w:rFonts w:ascii="ＭＳ Ｐ明朝" w:eastAsia="ＭＳ Ｐ明朝" w:hAnsi="ＭＳ Ｐ明朝"/>
          <w:sz w:val="24"/>
        </w:rPr>
        <w:t>/NIV訳）</w:t>
      </w:r>
    </w:p>
    <w:p w14:paraId="034AC78E" w14:textId="17A60591" w:rsidR="00CD727F" w:rsidRPr="00CD727F" w:rsidRDefault="00EF583C" w:rsidP="00EF583C">
      <w:pPr>
        <w:tabs>
          <w:tab w:val="left" w:pos="1710"/>
        </w:tabs>
        <w:rPr>
          <w:rFonts w:ascii="ＭＳ Ｐ明朝" w:eastAsia="ＭＳ Ｐ明朝" w:hAnsi="ＭＳ Ｐ明朝"/>
          <w:sz w:val="24"/>
        </w:rPr>
      </w:pPr>
      <w:r>
        <w:rPr>
          <w:rFonts w:ascii="ＭＳ Ｐ明朝" w:eastAsia="ＭＳ Ｐ明朝" w:hAnsi="ＭＳ Ｐ明朝"/>
          <w:sz w:val="24"/>
        </w:rPr>
        <w:tab/>
      </w:r>
    </w:p>
    <w:p w14:paraId="66D64A68" w14:textId="510E193C" w:rsidR="00CD727F" w:rsidRPr="00CD727F" w:rsidRDefault="00CD727F" w:rsidP="00EF583C">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(3後半) </w:t>
      </w:r>
      <w:r w:rsidRPr="00280A0D">
        <w:rPr>
          <w:rFonts w:ascii="BIZ UDPゴシック" w:eastAsia="BIZ UDPゴシック" w:hAnsi="BIZ UDPゴシック"/>
          <w:sz w:val="24"/>
        </w:rPr>
        <w:t>彼らは義の樫の木と呼ばれ、主がご自身の栄光を現すために植えられた者となる。</w:t>
      </w:r>
      <w:r w:rsidRPr="00CD727F">
        <w:rPr>
          <w:rFonts w:ascii="ＭＳ Ｐ明朝" w:eastAsia="ＭＳ Ｐ明朝" w:hAnsi="ＭＳ Ｐ明朝"/>
          <w:sz w:val="24"/>
        </w:rPr>
        <w:t xml:space="preserve">(4) </w:t>
      </w:r>
      <w:r w:rsidRPr="00280A0D">
        <w:rPr>
          <w:rFonts w:ascii="BIZ UDPゴシック" w:eastAsia="BIZ UDPゴシック" w:hAnsi="BIZ UDPゴシック"/>
          <w:sz w:val="24"/>
        </w:rPr>
        <w:t>彼らは昔の荒れ跡を建て直し、久しく荒れすたれた所を興し、代々にわたって荒れすたれた廃墟の町々を新しくする。</w:t>
      </w:r>
      <w:r w:rsidRPr="00CD727F">
        <w:rPr>
          <w:rFonts w:ascii="ＭＳ Ｐ明朝" w:eastAsia="ＭＳ Ｐ明朝" w:hAnsi="ＭＳ Ｐ明朝"/>
          <w:sz w:val="24"/>
        </w:rPr>
        <w:t>(5)</w:t>
      </w:r>
      <w:r w:rsidRPr="00280A0D">
        <w:rPr>
          <w:rFonts w:ascii="BIZ UDPゴシック" w:eastAsia="BIZ UDPゴシック" w:hAnsi="BIZ UDPゴシック"/>
          <w:sz w:val="24"/>
        </w:rPr>
        <w:t xml:space="preserve"> 他国人は立ってあなたがたの羊の群れを飼い、異邦人はあなたがたの農夫とぶどう作りとなる。</w:t>
      </w:r>
      <w:r w:rsidRPr="00CD727F">
        <w:rPr>
          <w:rFonts w:ascii="ＭＳ Ｐ明朝" w:eastAsia="ＭＳ Ｐ明朝" w:hAnsi="ＭＳ Ｐ明朝"/>
          <w:sz w:val="24"/>
        </w:rPr>
        <w:t xml:space="preserve">(6) </w:t>
      </w:r>
      <w:r w:rsidRPr="00280A0D">
        <w:rPr>
          <w:rFonts w:ascii="BIZ UDPゴシック" w:eastAsia="BIZ UDPゴシック" w:hAnsi="BIZ UDPゴシック"/>
          <w:sz w:val="24"/>
        </w:rPr>
        <w:t>しかし、あなたがたは『主の祭司』と呼ばれ、『われわれの神の仕え人』と言われる。あなたがたは国々の富を食べ、その栄えを自分のものとして誇る。</w:t>
      </w:r>
      <w:r w:rsidRPr="00CD727F">
        <w:rPr>
          <w:rFonts w:ascii="ＭＳ Ｐ明朝" w:eastAsia="ＭＳ Ｐ明朝" w:hAnsi="ＭＳ Ｐ明朝"/>
          <w:sz w:val="24"/>
        </w:rPr>
        <w:t xml:space="preserve">(7) </w:t>
      </w:r>
      <w:r w:rsidRPr="00280A0D">
        <w:rPr>
          <w:rFonts w:ascii="BIZ UDPゴシック" w:eastAsia="BIZ UDPゴシック" w:hAnsi="BIZ UDPゴシック"/>
          <w:sz w:val="24"/>
        </w:rPr>
        <w:t>彼らは辱めに代えて二倍の分を受け、はずかしめに代えて自分たちの</w:t>
      </w:r>
      <w:r w:rsidRPr="00280A0D">
        <w:rPr>
          <w:rFonts w:ascii="BIZ UDPゴシック" w:eastAsia="BIZ UDPゴシック" w:hAnsi="BIZ UDPゴシック" w:hint="eastAsia"/>
          <w:sz w:val="24"/>
        </w:rPr>
        <w:t>受ける分を喜</w:t>
      </w:r>
      <w:r w:rsidRPr="00280A0D">
        <w:rPr>
          <w:rFonts w:ascii="BIZ UDPゴシック" w:eastAsia="BIZ UDPゴシック" w:hAnsi="BIZ UDPゴシック" w:hint="eastAsia"/>
          <w:sz w:val="24"/>
        </w:rPr>
        <w:lastRenderedPageBreak/>
        <w:t>ぶ。それゆえ、彼らは自分たちの地で二倍の分を所有し、とこしえの喜びを得る。</w:t>
      </w:r>
      <w:r w:rsidRPr="00CD727F">
        <w:rPr>
          <w:rFonts w:ascii="ＭＳ Ｐ明朝" w:eastAsia="ＭＳ Ｐ明朝" w:hAnsi="ＭＳ Ｐ明朝" w:hint="eastAsia"/>
          <w:sz w:val="24"/>
        </w:rPr>
        <w:t>（</w:t>
      </w:r>
      <w:hyperlink r:id="rId1122" w:anchor="61:3" w:tooltip="（3）シオンの中の悲しむ者に喜びを与え、灰にかえて冠を与え、悲しみにかえて喜びの油を与え、憂いの心にかえて、さんびの衣を与えさせるためである。こうして、彼らは義のかしの木ととなえられ、主がその栄光をあらわすために植えられた者ととなえられる。(4)彼らはいにしえの荒れた所を建てなおし、さきに荒れすたれた所を興し、荒れた町々を新たにし、世々すたれた所を再び建てる。(5)外国人は立ってあなたがたの群れを飼い、異邦人はあなたがたの畑を耕す者となり、ぶどうを作る者となる。(6)しかし、あなたがたは主の祭司ととなえら…" w:history="1">
        <w:r w:rsidRPr="00280A0D">
          <w:rPr>
            <w:rStyle w:val="ad"/>
            <w:rFonts w:ascii="ＭＳ Ｐ明朝" w:eastAsia="ＭＳ Ｐ明朝" w:hAnsi="ＭＳ Ｐ明朝"/>
            <w:sz w:val="24"/>
          </w:rPr>
          <w:t>イザヤ61章3節後半-7節</w:t>
        </w:r>
      </w:hyperlink>
      <w:r w:rsidRPr="00CD727F">
        <w:rPr>
          <w:rFonts w:ascii="ＭＳ Ｐ明朝" w:eastAsia="ＭＳ Ｐ明朝" w:hAnsi="ＭＳ Ｐ明朝"/>
          <w:sz w:val="24"/>
        </w:rPr>
        <w:t>/NIV訳）</w:t>
      </w:r>
    </w:p>
    <w:p w14:paraId="45F15DFC" w14:textId="77777777" w:rsidR="00CD727F" w:rsidRPr="00CD727F" w:rsidRDefault="00CD727F" w:rsidP="00CD727F">
      <w:pPr>
        <w:rPr>
          <w:rFonts w:ascii="ＭＳ Ｐ明朝" w:eastAsia="ＭＳ Ｐ明朝" w:hAnsi="ＭＳ Ｐ明朝"/>
          <w:sz w:val="24"/>
        </w:rPr>
      </w:pPr>
    </w:p>
    <w:p w14:paraId="5455B998" w14:textId="5EC51DB0" w:rsidR="00CD727F" w:rsidRDefault="00CD727F" w:rsidP="00280A0D">
      <w:pPr>
        <w:ind w:left="240" w:firstLine="240"/>
        <w:rPr>
          <w:rFonts w:ascii="ＭＳ Ｐ明朝" w:eastAsia="ＭＳ Ｐ明朝" w:hAnsi="ＭＳ Ｐ明朝"/>
          <w:sz w:val="24"/>
        </w:rPr>
      </w:pPr>
      <w:r w:rsidRPr="00CD727F">
        <w:rPr>
          <w:rFonts w:ascii="ＭＳ Ｐ明朝" w:eastAsia="ＭＳ Ｐ明朝" w:hAnsi="ＭＳ Ｐ明朝"/>
          <w:sz w:val="24"/>
        </w:rPr>
        <w:t>(38)</w:t>
      </w:r>
      <w:r w:rsidRPr="00280A0D">
        <w:rPr>
          <w:rFonts w:ascii="BIZ UDPゴシック" w:eastAsia="BIZ UDPゴシック" w:hAnsi="BIZ UDPゴシック"/>
          <w:sz w:val="24"/>
        </w:rPr>
        <w:t xml:space="preserve"> 「見よ、その日が来ると主は言われる。その時、この町は、ハナネルの塔から隅の門まで、主のために再建される。</w:t>
      </w:r>
      <w:r w:rsidRPr="00CD727F">
        <w:rPr>
          <w:rFonts w:ascii="ＭＳ Ｐ明朝" w:eastAsia="ＭＳ Ｐ明朝" w:hAnsi="ＭＳ Ｐ明朝"/>
          <w:sz w:val="24"/>
        </w:rPr>
        <w:t xml:space="preserve">(39) </w:t>
      </w:r>
      <w:r w:rsidRPr="00280A0D">
        <w:rPr>
          <w:rFonts w:ascii="BIZ UDPゴシック" w:eastAsia="BIZ UDPゴシック" w:hAnsi="BIZ UDPゴシック"/>
          <w:sz w:val="24"/>
        </w:rPr>
        <w:t>測りなわはそこからまっすぐガレブの丘へ伸び、さらにゴアの方へ向かう。</w:t>
      </w:r>
      <w:r w:rsidRPr="00CD727F">
        <w:rPr>
          <w:rFonts w:ascii="ＭＳ Ｐ明朝" w:eastAsia="ＭＳ Ｐ明朝" w:hAnsi="ＭＳ Ｐ明朝"/>
          <w:sz w:val="24"/>
        </w:rPr>
        <w:t>(40)</w:t>
      </w:r>
      <w:r w:rsidRPr="00280A0D">
        <w:rPr>
          <w:rFonts w:ascii="BIZ UDPゴシック" w:eastAsia="BIZ UDPゴシック" w:hAnsi="BIZ UDPゴシック"/>
          <w:sz w:val="24"/>
        </w:rPr>
        <w:t xml:space="preserve"> 死体と灰が投げ捨てられる谷全体、および東のキデロンの谷に至るまでのすべての段丘地、馬の門の隅に至るまで、すべてが主に聖なるものとなる。その町は、もはや再び引き抜かれることも、滅ぼされることもない。」</w:t>
      </w:r>
      <w:r w:rsidRPr="00CD727F">
        <w:rPr>
          <w:rFonts w:ascii="ＭＳ Ｐ明朝" w:eastAsia="ＭＳ Ｐ明朝" w:hAnsi="ＭＳ Ｐ明朝"/>
          <w:sz w:val="24"/>
        </w:rPr>
        <w:t>（</w:t>
      </w:r>
      <w:hyperlink r:id="rId1123" w:anchor="31:38" w:tooltip="（38）主は言われる、「見よ、この町が、ハナネルの塔から隅の門まで、主のために再建される時が来る。(39)測りなわはそれよりも遠くまっすぐに延びて、ガレブの丘に達し、ゴアのほうに向かう。(40)死体と灰との谷の全部、またキデロンの谷に行くまでと、東のほうの馬の門のすみに行くまでとのすべての畑はみな主の聖なる所となり、永遠にわたって、ふたたび抜かれ、また倒されることはない」。" w:history="1">
        <w:r w:rsidRPr="00280A0D">
          <w:rPr>
            <w:rStyle w:val="ad"/>
            <w:rFonts w:ascii="ＭＳ Ｐ明朝" w:eastAsia="ＭＳ Ｐ明朝" w:hAnsi="ＭＳ Ｐ明朝"/>
            <w:sz w:val="24"/>
          </w:rPr>
          <w:t>エレミヤ31章38-40節</w:t>
        </w:r>
      </w:hyperlink>
      <w:r w:rsidRPr="00CD727F">
        <w:rPr>
          <w:rFonts w:ascii="ＭＳ Ｐ明朝" w:eastAsia="ＭＳ Ｐ明朝" w:hAnsi="ＭＳ Ｐ明朝"/>
          <w:sz w:val="24"/>
        </w:rPr>
        <w:t>/NIV訳）</w:t>
      </w:r>
      <w:r w:rsidR="00B77C0E">
        <w:rPr>
          <w:rFonts w:ascii="ＭＳ Ｐ明朝" w:eastAsia="ＭＳ Ｐ明朝" w:hAnsi="ＭＳ Ｐ明朝" w:hint="eastAsia"/>
          <w:sz w:val="24"/>
        </w:rPr>
        <w:t xml:space="preserve">　　</w:t>
      </w:r>
    </w:p>
    <w:p w14:paraId="4B92BA83" w14:textId="77777777" w:rsidR="00CD727F" w:rsidRDefault="00CD727F" w:rsidP="00CD727F">
      <w:pPr>
        <w:rPr>
          <w:rFonts w:ascii="ＭＳ Ｐ明朝" w:eastAsia="ＭＳ Ｐ明朝" w:hAnsi="ＭＳ Ｐ明朝"/>
          <w:sz w:val="24"/>
        </w:rPr>
      </w:pPr>
    </w:p>
    <w:p w14:paraId="3248DF5E" w14:textId="52DDE378" w:rsidR="00CD727F" w:rsidRPr="00CD727F" w:rsidRDefault="00CD727F" w:rsidP="00CD727F">
      <w:pPr>
        <w:rPr>
          <w:rFonts w:ascii="ＭＳ Ｐ明朝" w:eastAsia="ＭＳ Ｐ明朝" w:hAnsi="ＭＳ Ｐ明朝"/>
          <w:sz w:val="24"/>
        </w:rPr>
      </w:pPr>
      <w:r w:rsidRPr="00CD727F">
        <w:rPr>
          <w:rFonts w:ascii="ＭＳ Ｐ明朝" w:eastAsia="ＭＳ Ｐ明朝" w:hAnsi="ＭＳ Ｐ明朝"/>
          <w:sz w:val="24"/>
        </w:rPr>
        <w:t xml:space="preserve">d) </w:t>
      </w:r>
      <w:r w:rsidRPr="00280A0D">
        <w:rPr>
          <w:rFonts w:ascii="ＭＳ Ｐ明朝" w:eastAsia="ＭＳ Ｐ明朝" w:hAnsi="ＭＳ Ｐ明朝"/>
          <w:sz w:val="24"/>
          <w:u w:val="single"/>
        </w:rPr>
        <w:t>イスラエルの領土拡大</w:t>
      </w:r>
      <w:r w:rsidRPr="00CD727F">
        <w:rPr>
          <w:rFonts w:ascii="ＭＳ Ｐ明朝" w:eastAsia="ＭＳ Ｐ明朝" w:hAnsi="ＭＳ Ｐ明朝"/>
          <w:sz w:val="24"/>
        </w:rPr>
        <w:t>： 千年王国の期間中、イスラエルの領土は、ついに本来持つべき境界まで拡大されます。そして、その地は、アブラハムのすべての子孫に豊かな相続地を保証するために、新たに割り当てられることになります。今や、メシ</w:t>
      </w:r>
      <w:r w:rsidR="00280A0D">
        <w:rPr>
          <w:rFonts w:ascii="ＭＳ Ｐ明朝" w:eastAsia="ＭＳ Ｐ明朝" w:hAnsi="ＭＳ Ｐ明朝" w:hint="eastAsia"/>
          <w:sz w:val="24"/>
        </w:rPr>
        <w:t>ヤ</w:t>
      </w:r>
      <w:r w:rsidRPr="00CD727F">
        <w:rPr>
          <w:rFonts w:ascii="ＭＳ Ｐ明朝" w:eastAsia="ＭＳ Ｐ明朝" w:hAnsi="ＭＳ Ｐ明朝"/>
          <w:sz w:val="24"/>
        </w:rPr>
        <w:t>の統治の下で一つに統一された彼女は（</w:t>
      </w:r>
      <w:hyperlink r:id="rId1124" w:anchor="11:12" w:tooltip="主は国々のために旗をあげて、イスラエルの追いやられた者を集め、ユダの散らされた者を地の四方から集められる。 エフライムのねたみはうせ、ユダを悩ます者は断たれ、エフライムはユダをねたまず、ユダはエフライムを悩ますことはない。" w:history="1">
        <w:r w:rsidRPr="00E30C3F">
          <w:rPr>
            <w:rStyle w:val="ad"/>
            <w:rFonts w:ascii="ＭＳ Ｐ明朝" w:eastAsia="ＭＳ Ｐ明朝" w:hAnsi="ＭＳ Ｐ明朝"/>
            <w:sz w:val="24"/>
          </w:rPr>
          <w:t>イザヤ11章12-13節</w:t>
        </w:r>
      </w:hyperlink>
      <w:r w:rsidRPr="00CD727F">
        <w:rPr>
          <w:rFonts w:ascii="ＭＳ Ｐ明朝" w:eastAsia="ＭＳ Ｐ明朝" w:hAnsi="ＭＳ Ｐ明朝"/>
          <w:sz w:val="24"/>
        </w:rPr>
        <w:t xml:space="preserve">; </w:t>
      </w:r>
      <w:hyperlink r:id="rId1125" w:anchor="3:18" w:tooltip="その日には、ユダの家はイスラエルの家と一緒になり、北の地から出て、わたしがあなたがたの先祖たちに嗣業として与えた地に共に来る。" w:history="1">
        <w:r w:rsidRPr="00E30C3F">
          <w:rPr>
            <w:rStyle w:val="ad"/>
            <w:rFonts w:ascii="ＭＳ Ｐ明朝" w:eastAsia="ＭＳ Ｐ明朝" w:hAnsi="ＭＳ Ｐ明朝"/>
            <w:sz w:val="24"/>
          </w:rPr>
          <w:t>エレミヤ3章18節</w:t>
        </w:r>
      </w:hyperlink>
      <w:r w:rsidRPr="00CD727F">
        <w:rPr>
          <w:rFonts w:ascii="ＭＳ Ｐ明朝" w:eastAsia="ＭＳ Ｐ明朝" w:hAnsi="ＭＳ Ｐ明朝"/>
          <w:sz w:val="24"/>
        </w:rPr>
        <w:t xml:space="preserve">; </w:t>
      </w:r>
      <w:hyperlink r:id="rId1126" w:anchor="37:1" w:tooltip="(15)主の言葉がわたしに臨んだ、(16)「人の子よ、あなたは一本の木を取り、その上に『ユダおよびその友であるイスラエルの子孫のために』と書き、また一本の木を取って、その上に『ヨセフおよびその友であるイスラエルの全家のために』と書け。これはエフライムの木である。(17)あなたはこれらを合わせて、一つの木となせ。これらはあなたの手で一つになる。(18)あなたの民の人々があなたに向かって、『これはなんのことであるか、われわれに示してくれないか』と言う時は、(19)これに言え、主なる神はこう言われる、見よ、わた…" w:history="1">
        <w:r w:rsidRPr="00004628">
          <w:rPr>
            <w:rStyle w:val="ad"/>
            <w:rFonts w:ascii="ＭＳ Ｐ明朝" w:eastAsia="ＭＳ Ｐ明朝" w:hAnsi="ＭＳ Ｐ明朝"/>
            <w:sz w:val="24"/>
          </w:rPr>
          <w:t>エゼキエル37章15節</w:t>
        </w:r>
      </w:hyperlink>
      <w:r w:rsidRPr="00CD727F">
        <w:rPr>
          <w:rFonts w:ascii="ＭＳ Ｐ明朝" w:eastAsia="ＭＳ Ｐ明朝" w:hAnsi="ＭＳ Ｐ明朝"/>
          <w:sz w:val="24"/>
        </w:rPr>
        <w:t xml:space="preserve">以下; </w:t>
      </w:r>
      <w:hyperlink r:id="rId1127" w:anchor="1:11" w:tooltip="そしてユダの人々とイスラエルの人々は共に集まり、ひとりの長を立てて、その地からのぼって来る。エズレルの日は大いなるものとなる。" w:history="1">
        <w:r w:rsidRPr="00E30C3F">
          <w:rPr>
            <w:rStyle w:val="ad"/>
            <w:rFonts w:ascii="ＭＳ Ｐ明朝" w:eastAsia="ＭＳ Ｐ明朝" w:hAnsi="ＭＳ Ｐ明朝"/>
            <w:sz w:val="24"/>
          </w:rPr>
          <w:t>ホセア1章11節</w:t>
        </w:r>
      </w:hyperlink>
      <w:r w:rsidRPr="00CD727F">
        <w:rPr>
          <w:rFonts w:ascii="ＭＳ Ｐ明朝" w:eastAsia="ＭＳ Ｐ明朝" w:hAnsi="ＭＳ Ｐ明朝"/>
          <w:sz w:val="24"/>
        </w:rPr>
        <w:t>）、神がもともとアブラハムに与えられた土地の完全な約束を所有することになります（</w:t>
      </w:r>
      <w:hyperlink r:id="rId1128" w:anchor="45:" w:tooltip="また君たる者の分は、かの聖地と町の所有地との、こなたかなたにある。すなわち聖地と町の所有地に沿い、西と東に向かい、部族の分の一つに応じて、地所の西から東の境に至り、 その所有の地所はイスラエルの中にある。わたしの君たちは、重ねてわたしの民をしえたげず、部族にしたがってイスラエルの家に土地を与える。" w:history="1">
        <w:r w:rsidRPr="00620BE5">
          <w:rPr>
            <w:rStyle w:val="ad"/>
            <w:rFonts w:ascii="ＭＳ Ｐ明朝" w:eastAsia="ＭＳ Ｐ明朝" w:hAnsi="ＭＳ Ｐ明朝"/>
            <w:sz w:val="24"/>
          </w:rPr>
          <w:t>エゼキエル45章7-8節</w:t>
        </w:r>
      </w:hyperlink>
      <w:r w:rsidR="00620BE5">
        <w:rPr>
          <w:rFonts w:ascii="ＭＳ Ｐ明朝" w:eastAsia="ＭＳ Ｐ明朝" w:hAnsi="ＭＳ Ｐ明朝" w:hint="eastAsia"/>
          <w:sz w:val="24"/>
        </w:rPr>
        <w:t>,</w:t>
      </w:r>
      <w:r w:rsidRPr="00CD727F">
        <w:rPr>
          <w:rFonts w:ascii="ＭＳ Ｐ明朝" w:eastAsia="ＭＳ Ｐ明朝" w:hAnsi="ＭＳ Ｐ明朝"/>
          <w:sz w:val="24"/>
        </w:rPr>
        <w:t xml:space="preserve"> </w:t>
      </w:r>
      <w:hyperlink r:id="rId1129" w:anchor="47:13" w:tooltip="(13)主なる神は、こう言われる、「あなたがたがイスラエルの十二の部族に、嗣業として土地を分け与えるには、その境を次のように定めなければならない。ヨセフには二つの分を与えよ。(14)あなたがたは、これを公平に分けよ。これはわたしが、あなたがたの先祖に与えると誓ったもので、これは嗣業として、あなたがたに属するものである。(15)その地の境はこのとおりである。北は大海からヘテロンの道を経て、ハマテの入口およびゼダデに至り、(16)またベロテおよびダマスコとハマテの境にあるシブライムに至り、ハウランの境にある…" w:history="1">
        <w:r w:rsidRPr="00004628">
          <w:rPr>
            <w:rStyle w:val="ad"/>
            <w:rFonts w:ascii="ＭＳ Ｐ明朝" w:eastAsia="ＭＳ Ｐ明朝" w:hAnsi="ＭＳ Ｐ明朝"/>
            <w:sz w:val="24"/>
          </w:rPr>
          <w:t>47章13節-48章29節</w:t>
        </w:r>
      </w:hyperlink>
      <w:r w:rsidRPr="00CD727F">
        <w:rPr>
          <w:rFonts w:ascii="ＭＳ Ｐ明朝" w:eastAsia="ＭＳ Ｐ明朝" w:hAnsi="ＭＳ Ｐ明朝"/>
          <w:sz w:val="24"/>
        </w:rPr>
        <w:t xml:space="preserve">; </w:t>
      </w:r>
      <w:hyperlink r:id="rId1130" w:anchor="9:10" w:tooltip="わたしはエフライムから戦車を断ち、エルサレムから軍馬を断つ。また、いくさ弓も断たれる。彼は国々の民に平和を告げ、その政治は海から海に及び、大川から地の果にまで及ぶ。" w:history="1">
        <w:r w:rsidRPr="00E30C3F">
          <w:rPr>
            <w:rStyle w:val="ad"/>
            <w:rFonts w:ascii="ＭＳ Ｐ明朝" w:eastAsia="ＭＳ Ｐ明朝" w:hAnsi="ＭＳ Ｐ明朝"/>
            <w:sz w:val="24"/>
          </w:rPr>
          <w:t>ゼカリヤ9章10節</w:t>
        </w:r>
      </w:hyperlink>
      <w:r w:rsidRPr="00CD727F">
        <w:rPr>
          <w:rFonts w:ascii="ＭＳ Ｐ明朝" w:eastAsia="ＭＳ Ｐ明朝" w:hAnsi="ＭＳ Ｐ明朝"/>
          <w:sz w:val="24"/>
        </w:rPr>
        <w:t>）。その日、イスラエルは、アブラハムが約束を受けて以来初めて、諸国民の中で最も卓越した地位へ高められることになります（</w:t>
      </w:r>
      <w:hyperlink r:id="rId1131" w:anchor="12:2" w:tooltip="わたしはあなたを大いなる国民とし、あなたを祝福し、あなたの名を大きくしよう。あなたは祝福の基となるであろう。 あなたを祝福する者をわたしは祝福し、あなたをのろう者をわたしはのろう。地のすべてのやからは、あなたによって祝福される」。" w:history="1">
        <w:r w:rsidRPr="00E30C3F">
          <w:rPr>
            <w:rStyle w:val="ad"/>
            <w:rFonts w:ascii="ＭＳ Ｐ明朝" w:eastAsia="ＭＳ Ｐ明朝" w:hAnsi="ＭＳ Ｐ明朝"/>
            <w:sz w:val="24"/>
          </w:rPr>
          <w:t>創世記12章2-3節</w:t>
        </w:r>
      </w:hyperlink>
      <w:r w:rsidRPr="00CD727F">
        <w:rPr>
          <w:rFonts w:ascii="ＭＳ Ｐ明朝" w:eastAsia="ＭＳ Ｐ明朝" w:hAnsi="ＭＳ Ｐ明朝"/>
          <w:sz w:val="24"/>
        </w:rPr>
        <w:t xml:space="preserve">; </w:t>
      </w:r>
      <w:hyperlink r:id="rId1132" w:anchor="15:5" w:tooltip="…その日、主はアブラムと契約を結んで言われた、「わたしはこの地をあなたの子孫に与える。エジプトの川から、かの大川ユフラテまで。 すなわちケニびと、ケニジびと、カドモニびと、 ヘテびと、ペリジびと、レパイムびと、 アモリびと、カナンびと、ギルガシびと、エブスびとの地を与える」。" w:history="1">
        <w:r w:rsidRPr="00E30C3F">
          <w:rPr>
            <w:rStyle w:val="ad"/>
            <w:rFonts w:ascii="ＭＳ Ｐ明朝" w:eastAsia="ＭＳ Ｐ明朝" w:hAnsi="ＭＳ Ｐ明朝"/>
            <w:sz w:val="24"/>
          </w:rPr>
          <w:t>15章5-21節</w:t>
        </w:r>
      </w:hyperlink>
      <w:r w:rsidR="00E30C3F">
        <w:rPr>
          <w:rFonts w:ascii="ＭＳ Ｐ明朝" w:eastAsia="ＭＳ Ｐ明朝" w:hAnsi="ＭＳ Ｐ明朝" w:hint="eastAsia"/>
          <w:sz w:val="24"/>
        </w:rPr>
        <w:t>,</w:t>
      </w:r>
      <w:r w:rsidRPr="00CD727F">
        <w:rPr>
          <w:rFonts w:ascii="ＭＳ Ｐ明朝" w:eastAsia="ＭＳ Ｐ明朝" w:hAnsi="ＭＳ Ｐ明朝"/>
          <w:sz w:val="24"/>
        </w:rPr>
        <w:t xml:space="preserve"> </w:t>
      </w:r>
      <w:hyperlink r:id="rId1133" w:anchor="17:4" w:tooltip="(4)「わたしはあなたと契約を結ぶ。あなたは多くの国民の父となるであろう。(5)あなたの名は、もはやアブラムとは言われず、あなたの名はアブラハムと呼ばれるであろう。わたしはあなたを多くの国民の父とするからである。(6)わたしはあなたに多くの子孫を得させ、国々の民をあなたから起そう。また、王たちもあなたから出るであろう。(7)わたしはあなた及び後の代々の子孫と契約を立てて、永遠の契約とし、あなたと後の子孫との神となるであろう。 ?(8)? わたしはあなたと後の子孫とにあなたの宿っているこの地、すなわちカナン…" w:history="1">
        <w:r w:rsidRPr="00004628">
          <w:rPr>
            <w:rStyle w:val="ad"/>
            <w:rFonts w:ascii="ＭＳ Ｐ明朝" w:eastAsia="ＭＳ Ｐ明朝" w:hAnsi="ＭＳ Ｐ明朝"/>
            <w:sz w:val="24"/>
          </w:rPr>
          <w:t>17章4-19節</w:t>
        </w:r>
      </w:hyperlink>
      <w:r w:rsidR="00E30C3F">
        <w:rPr>
          <w:rFonts w:ascii="ＭＳ Ｐ明朝" w:eastAsia="ＭＳ Ｐ明朝" w:hAnsi="ＭＳ Ｐ明朝" w:hint="eastAsia"/>
          <w:sz w:val="24"/>
        </w:rPr>
        <w:t>,</w:t>
      </w:r>
      <w:r w:rsidRPr="00CD727F">
        <w:rPr>
          <w:rFonts w:ascii="ＭＳ Ｐ明朝" w:eastAsia="ＭＳ Ｐ明朝" w:hAnsi="ＭＳ Ｐ明朝"/>
          <w:sz w:val="24"/>
        </w:rPr>
        <w:t xml:space="preserve"> </w:t>
      </w:r>
      <w:hyperlink r:id="rId1134" w:anchor="22:17" w:tooltip="わたしは大いにあなたを祝福し、大いにあなたの子孫をふやして、天の星のように、浜べの砂のようにする。あなたの子孫は敵の門を打ち取り、 また地のもろもろの国民はあなたの子孫によって祝福を得るであろう。あなたがわたしの言葉に従ったからである』」。" w:history="1">
        <w:r w:rsidRPr="00E30C3F">
          <w:rPr>
            <w:rStyle w:val="ad"/>
            <w:rFonts w:ascii="ＭＳ Ｐ明朝" w:eastAsia="ＭＳ Ｐ明朝" w:hAnsi="ＭＳ Ｐ明朝"/>
            <w:sz w:val="24"/>
          </w:rPr>
          <w:t>22章17-18節</w:t>
        </w:r>
      </w:hyperlink>
      <w:r w:rsidRPr="00CD727F">
        <w:rPr>
          <w:rFonts w:ascii="ＭＳ Ｐ明朝" w:eastAsia="ＭＳ Ｐ明朝" w:hAnsi="ＭＳ Ｐ明朝"/>
          <w:sz w:val="24"/>
        </w:rPr>
        <w:t>）。</w:t>
      </w:r>
    </w:p>
    <w:p w14:paraId="30ADD5EB" w14:textId="77777777" w:rsidR="00CD727F" w:rsidRPr="00CD727F" w:rsidRDefault="00CD727F" w:rsidP="00CD727F">
      <w:pPr>
        <w:rPr>
          <w:rFonts w:ascii="ＭＳ Ｐ明朝" w:eastAsia="ＭＳ Ｐ明朝" w:hAnsi="ＭＳ Ｐ明朝"/>
          <w:sz w:val="24"/>
        </w:rPr>
      </w:pPr>
    </w:p>
    <w:p w14:paraId="17F457C3" w14:textId="3FFFFE72" w:rsidR="00CD727F" w:rsidRPr="00CD727F" w:rsidRDefault="00CD727F" w:rsidP="00D2163A">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(1) </w:t>
      </w:r>
      <w:r w:rsidRPr="00A05929">
        <w:rPr>
          <w:rFonts w:ascii="BIZ UDPゴシック" w:eastAsia="BIZ UDPゴシック" w:hAnsi="BIZ UDPゴシック"/>
          <w:sz w:val="24"/>
        </w:rPr>
        <w:t>主はヤコブをあわれみ、再びイスラエルを選び、彼らをその地に置かれる。異国人も彼らに加わり、ヤコブの家に連なる。</w:t>
      </w:r>
      <w:r w:rsidRPr="00CD727F">
        <w:rPr>
          <w:rFonts w:ascii="ＭＳ Ｐ明朝" w:eastAsia="ＭＳ Ｐ明朝" w:hAnsi="ＭＳ Ｐ明朝"/>
          <w:sz w:val="24"/>
        </w:rPr>
        <w:t xml:space="preserve">(2) </w:t>
      </w:r>
      <w:r w:rsidRPr="00A05929">
        <w:rPr>
          <w:rFonts w:ascii="BIZ UDPゴシック" w:eastAsia="BIZ UDPゴシック" w:hAnsi="BIZ UDPゴシック"/>
          <w:sz w:val="24"/>
        </w:rPr>
        <w:t>諸国民は彼らを連れて、その場所へ帰らせる。そしてイスラエルの家は、主の地において彼らを男女のしもべとして所有する。彼らは自分たちを捕えていた者たちを捕虜とし、自分たちをしいたげていた者たちを支配する。</w:t>
      </w:r>
      <w:r w:rsidRPr="00CD727F">
        <w:rPr>
          <w:rFonts w:ascii="ＭＳ Ｐ明朝" w:eastAsia="ＭＳ Ｐ明朝" w:hAnsi="ＭＳ Ｐ明朝"/>
          <w:sz w:val="24"/>
        </w:rPr>
        <w:t>（</w:t>
      </w:r>
      <w:hyperlink r:id="rId1135" w:anchor="14:1" w:tooltip="主はヤコブをあわれみ、イスラエルを再び選んで、これをおのれの地に置かれる。異邦人はこれに加わって、ヤコブの家に結びつらなり、 もろもろの民は彼らを連れてその所に導いて来る。そしてイスラエルの家は、主の地で彼らを男女の奴隷とし、さきに自分たちを捕虜にした者を捕虜にし、自分たちをしえたげた者を治める。" w:history="1">
        <w:r w:rsidRPr="00620BE5">
          <w:rPr>
            <w:rStyle w:val="ad"/>
            <w:rFonts w:ascii="ＭＳ Ｐ明朝" w:eastAsia="ＭＳ Ｐ明朝" w:hAnsi="ＭＳ Ｐ明朝"/>
            <w:sz w:val="24"/>
          </w:rPr>
          <w:t>イザヤ14章1-2節</w:t>
        </w:r>
      </w:hyperlink>
      <w:r w:rsidRPr="00CD727F">
        <w:rPr>
          <w:rFonts w:ascii="ＭＳ Ｐ明朝" w:eastAsia="ＭＳ Ｐ明朝" w:hAnsi="ＭＳ Ｐ明朝"/>
          <w:sz w:val="24"/>
        </w:rPr>
        <w:t>）</w:t>
      </w:r>
    </w:p>
    <w:p w14:paraId="13D7A0F2" w14:textId="77777777" w:rsidR="00CD727F" w:rsidRPr="00CD727F" w:rsidRDefault="00CD727F" w:rsidP="00CD727F">
      <w:pPr>
        <w:rPr>
          <w:rFonts w:ascii="ＭＳ Ｐ明朝" w:eastAsia="ＭＳ Ｐ明朝" w:hAnsi="ＭＳ Ｐ明朝"/>
          <w:sz w:val="24"/>
        </w:rPr>
      </w:pPr>
    </w:p>
    <w:p w14:paraId="524613DE" w14:textId="4F8ADEAB" w:rsidR="00CD727F" w:rsidRPr="00CD727F" w:rsidRDefault="00CD727F" w:rsidP="00CD727F">
      <w:pPr>
        <w:rPr>
          <w:rFonts w:ascii="ＭＳ Ｐ明朝" w:eastAsia="ＭＳ Ｐ明朝" w:hAnsi="ＭＳ Ｐ明朝"/>
          <w:sz w:val="24"/>
        </w:rPr>
      </w:pPr>
      <w:r w:rsidRPr="00CD727F">
        <w:rPr>
          <w:rFonts w:ascii="ＭＳ Ｐ明朝" w:eastAsia="ＭＳ Ｐ明朝" w:hAnsi="ＭＳ Ｐ明朝"/>
          <w:sz w:val="24"/>
        </w:rPr>
        <w:t xml:space="preserve">e) </w:t>
      </w:r>
      <w:r w:rsidRPr="00D2163A">
        <w:rPr>
          <w:rFonts w:ascii="ＭＳ Ｐ明朝" w:eastAsia="ＭＳ Ｐ明朝" w:hAnsi="ＭＳ Ｐ明朝"/>
          <w:sz w:val="24"/>
          <w:u w:val="single"/>
        </w:rPr>
        <w:t>イスラエルへの特別な富の付与</w:t>
      </w:r>
      <w:r w:rsidRPr="00CD727F">
        <w:rPr>
          <w:rFonts w:ascii="ＭＳ Ｐ明朝" w:eastAsia="ＭＳ Ｐ明朝" w:hAnsi="ＭＳ Ｐ明朝"/>
          <w:sz w:val="24"/>
        </w:rPr>
        <w:t>： 集中的な祝福の時代において、イスラエルは二倍の祝福を受けることになります（</w:t>
      </w:r>
      <w:hyperlink r:id="rId1136" w:anchor="61:7" w:tooltip="あなたがたは、さきに受けた恥にかえて、二倍の賜物を受け、はずかしめにかえて、その嗣業を得て楽しむ。それゆえ、あなたがたはその地にあって、二倍の賜物を獲、とこしえの喜びを得る。" w:history="1">
        <w:r w:rsidRPr="00622E2B">
          <w:rPr>
            <w:rStyle w:val="ad"/>
            <w:rFonts w:ascii="ＭＳ Ｐ明朝" w:eastAsia="ＭＳ Ｐ明朝" w:hAnsi="ＭＳ Ｐ明朝"/>
            <w:sz w:val="24"/>
          </w:rPr>
          <w:t>イザヤ61章7節</w:t>
        </w:r>
      </w:hyperlink>
      <w:r w:rsidRPr="00CD727F">
        <w:rPr>
          <w:rFonts w:ascii="ＭＳ Ｐ明朝" w:eastAsia="ＭＳ Ｐ明朝" w:hAnsi="ＭＳ Ｐ明朝"/>
          <w:sz w:val="24"/>
        </w:rPr>
        <w:t xml:space="preserve">; </w:t>
      </w:r>
      <w:hyperlink r:id="rId1137" w:anchor="2:25" w:tooltip="わたしがあなたがたに送った大軍、すなわち群がるいなご、とびいなご、滅ぼすいなご、かみ食らういなごの食った年をわたしはあなたがたに償う。" w:history="1">
        <w:r w:rsidRPr="00622E2B">
          <w:rPr>
            <w:rStyle w:val="ad"/>
            <w:rFonts w:ascii="ＭＳ Ｐ明朝" w:eastAsia="ＭＳ Ｐ明朝" w:hAnsi="ＭＳ Ｐ明朝"/>
            <w:sz w:val="24"/>
          </w:rPr>
          <w:t>ヨエル2章25節</w:t>
        </w:r>
      </w:hyperlink>
      <w:r w:rsidRPr="00CD727F">
        <w:rPr>
          <w:rFonts w:ascii="ＭＳ Ｐ明朝" w:eastAsia="ＭＳ Ｐ明朝" w:hAnsi="ＭＳ Ｐ明朝"/>
          <w:sz w:val="24"/>
        </w:rPr>
        <w:t xml:space="preserve">; </w:t>
      </w:r>
      <w:hyperlink r:id="rId1138" w:anchor="9:12" w:tooltip="望みをいだく捕われ人よ、あなたの城に帰れ。わたしはきょうもなお告げて言う、必ず倍して、あなたをもとに返すことを。" w:history="1">
        <w:r w:rsidRPr="00622E2B">
          <w:rPr>
            <w:rStyle w:val="ad"/>
            <w:rFonts w:ascii="ＭＳ Ｐ明朝" w:eastAsia="ＭＳ Ｐ明朝" w:hAnsi="ＭＳ Ｐ明朝"/>
            <w:sz w:val="24"/>
          </w:rPr>
          <w:t>ゼカリヤ9章12節</w:t>
        </w:r>
      </w:hyperlink>
      <w:r w:rsidRPr="00CD727F">
        <w:rPr>
          <w:rFonts w:ascii="ＭＳ Ｐ明朝" w:eastAsia="ＭＳ Ｐ明朝" w:hAnsi="ＭＳ Ｐ明朝"/>
          <w:sz w:val="24"/>
        </w:rPr>
        <w:t>）。そして、彼女自身もまた全世界への祝福となります（</w:t>
      </w:r>
      <w:hyperlink r:id="rId1139" w:anchor="8:20" w:tooltip="万軍の主は、こう仰せられる、もろもろの民および多くの町の住民、すなわち、一つの町の住民は、他の町の人々のところに行き、 『われわれは、ただちに行って、主の恵みを請い、万軍の主に呼び求めよう』と言うと、『わたしも行こう』と言う。 多くの民および強い国民はエルサレムに来て、万軍の主を求め、主の恵みを請う。 万軍の主は、こう仰せられる、その日には、もろもろの国ことばの民の中から十人の者が、ひとりのユダヤ人の衣のすそをつかまえて、『あなたがたと一緒に行こう。神があなたがたと共にいますことを聞いたから』と言う」。" w:history="1">
        <w:r w:rsidRPr="00622E2B">
          <w:rPr>
            <w:rStyle w:val="ad"/>
            <w:rFonts w:ascii="ＭＳ Ｐ明朝" w:eastAsia="ＭＳ Ｐ明朝" w:hAnsi="ＭＳ Ｐ明朝"/>
            <w:sz w:val="24"/>
          </w:rPr>
          <w:t>ゼカリヤ8章20-23節</w:t>
        </w:r>
      </w:hyperlink>
      <w:r w:rsidRPr="00CD727F">
        <w:rPr>
          <w:rFonts w:ascii="ＭＳ Ｐ明朝" w:eastAsia="ＭＳ Ｐ明朝" w:hAnsi="ＭＳ Ｐ明朝"/>
          <w:sz w:val="24"/>
        </w:rPr>
        <w:t xml:space="preserve">; </w:t>
      </w:r>
      <w:hyperlink r:id="rId1140" w:anchor="12:3" w:tooltip="あなたを祝福する者をわたしは祝福し、あなたをのろう者をわたしはのろう。地のすべてのやからは、あなたによって祝福される」。" w:history="1">
        <w:r w:rsidRPr="00622E2B">
          <w:rPr>
            <w:rStyle w:val="ad"/>
            <w:rFonts w:ascii="ＭＳ Ｐ明朝" w:eastAsia="ＭＳ Ｐ明朝" w:hAnsi="ＭＳ Ｐ明朝"/>
            <w:sz w:val="24"/>
          </w:rPr>
          <w:t>創世記12章3節</w:t>
        </w:r>
      </w:hyperlink>
      <w:r w:rsidRPr="00CD727F">
        <w:rPr>
          <w:rFonts w:ascii="ＭＳ Ｐ明朝" w:eastAsia="ＭＳ Ｐ明朝" w:hAnsi="ＭＳ Ｐ明朝"/>
          <w:sz w:val="24"/>
        </w:rPr>
        <w:t>参照）。千年王国の期間中、イスラエルに与えられると預言されている特別な祝福の一つは、さまざまな形で豊かに富ませられることです。メシ</w:t>
      </w:r>
      <w:r w:rsidR="00A05929">
        <w:rPr>
          <w:rFonts w:ascii="ＭＳ Ｐ明朝" w:eastAsia="ＭＳ Ｐ明朝" w:hAnsi="ＭＳ Ｐ明朝" w:hint="eastAsia"/>
          <w:sz w:val="24"/>
        </w:rPr>
        <w:t>ヤ</w:t>
      </w:r>
      <w:r w:rsidRPr="00CD727F">
        <w:rPr>
          <w:rFonts w:ascii="ＭＳ Ｐ明朝" w:eastAsia="ＭＳ Ｐ明朝" w:hAnsi="ＭＳ Ｐ明朝"/>
          <w:sz w:val="24"/>
        </w:rPr>
        <w:t>ご自身の臨在、新しい世界の首都としての地位、さらに前述した農業と自然環境への特別な祝福に加えて、イスラエルは諸国民</w:t>
      </w:r>
      <w:r w:rsidRPr="00CD727F">
        <w:rPr>
          <w:rFonts w:ascii="ＭＳ Ｐ明朝" w:eastAsia="ＭＳ Ｐ明朝" w:hAnsi="ＭＳ Ｐ明朝" w:hint="eastAsia"/>
          <w:sz w:val="24"/>
        </w:rPr>
        <w:t>からの</w:t>
      </w:r>
      <w:r w:rsidR="00622E2B" w:rsidRPr="00622E2B">
        <w:rPr>
          <w:rFonts w:ascii="ＭＳ Ｐ明朝" w:eastAsia="ＭＳ Ｐ明朝" w:hAnsi="ＭＳ Ｐ明朝"/>
          <w:sz w:val="24"/>
        </w:rPr>
        <w:t>「諸国の財貨を得る」</w:t>
      </w:r>
      <w:r w:rsidR="00622E2B">
        <w:rPr>
          <w:rFonts w:ascii="ＭＳ Ｐ明朝" w:eastAsia="ＭＳ Ｐ明朝" w:hAnsi="ＭＳ Ｐ明朝" w:hint="eastAsia"/>
          <w:sz w:val="24"/>
        </w:rPr>
        <w:t>こと</w:t>
      </w:r>
      <w:r w:rsidRPr="00CD727F">
        <w:rPr>
          <w:rFonts w:ascii="ＭＳ Ｐ明朝" w:eastAsia="ＭＳ Ｐ明朝" w:hAnsi="ＭＳ Ｐ明朝" w:hint="eastAsia"/>
          <w:sz w:val="24"/>
        </w:rPr>
        <w:t>によっても利益を得ることになります。それは、</w:t>
      </w:r>
      <w:r w:rsidR="00622E2B">
        <w:rPr>
          <w:rFonts w:ascii="ＭＳ Ｐ明朝" w:eastAsia="ＭＳ Ｐ明朝" w:hAnsi="ＭＳ Ｐ明朝" w:hint="eastAsia"/>
          <w:sz w:val="24"/>
        </w:rPr>
        <w:t>少し前に</w:t>
      </w:r>
      <w:r w:rsidRPr="00CD727F">
        <w:rPr>
          <w:rFonts w:ascii="ＭＳ Ｐ明朝" w:eastAsia="ＭＳ Ｐ明朝" w:hAnsi="ＭＳ Ｐ明朝" w:hint="eastAsia"/>
          <w:sz w:val="24"/>
        </w:rPr>
        <w:t>滅ぼされた</w:t>
      </w:r>
      <w:r w:rsidR="00834357" w:rsidRPr="00834357">
        <w:rPr>
          <w:rFonts w:ascii="ＭＳ Ｐ明朝" w:eastAsia="ＭＳ Ｐ明朝" w:hAnsi="ＭＳ Ｐ明朝"/>
          <w:sz w:val="24"/>
        </w:rPr>
        <w:t>反キリストの</w:t>
      </w:r>
      <w:r w:rsidRPr="00CD727F">
        <w:rPr>
          <w:rFonts w:ascii="ＭＳ Ｐ明朝" w:eastAsia="ＭＳ Ｐ明朝" w:hAnsi="ＭＳ Ｐ明朝" w:hint="eastAsia"/>
          <w:sz w:val="24"/>
        </w:rPr>
        <w:t>軍勢の莫大な財宝を再利用することによって得られる利益（</w:t>
      </w:r>
      <w:hyperlink r:id="rId1141" w:anchor="39:7" w:tooltip="（7）わたしはわが聖なる名を、わが民イスラエルのうちに知らせ、重ねてわが聖なる名を汚させない。諸国民はわたしが主、イスラエルの聖者であることを悟る。(8)主なる神は言われる、見よ、これは来る、必ず成就する。これはわたしが言った日である。(9)イスラエルの町々に住む者は出て来て、武器すなわち大盾、小盾、弓、矢、手やり、およびやりなどを燃やし、焼き、七年の間これを火に燃やす。(10)彼らは野から木を取らず、森から木を切らず、武器で火を燃やし、自分をかすめた者をかすめ、自分の物を奪った者を奪うと、主なる神は言わ…" w:history="1">
        <w:r w:rsidRPr="00B57409">
          <w:rPr>
            <w:rStyle w:val="ad"/>
            <w:rFonts w:ascii="ＭＳ Ｐ明朝" w:eastAsia="ＭＳ Ｐ明朝" w:hAnsi="ＭＳ Ｐ明朝"/>
            <w:sz w:val="24"/>
          </w:rPr>
          <w:t>エゼキエル39章7-16節</w:t>
        </w:r>
      </w:hyperlink>
      <w:r w:rsidRPr="00CD727F">
        <w:rPr>
          <w:rFonts w:ascii="ＭＳ Ｐ明朝" w:eastAsia="ＭＳ Ｐ明朝" w:hAnsi="ＭＳ Ｐ明朝"/>
          <w:sz w:val="24"/>
        </w:rPr>
        <w:t xml:space="preserve">; </w:t>
      </w:r>
      <w:hyperlink r:id="rId1142" w:anchor="14:1" w:tooltip="見よ、主の日が来る。その時あなたの奪われた物は、あなたの中で分かたれる。" w:history="1">
        <w:r w:rsidRPr="00B57409">
          <w:rPr>
            <w:rStyle w:val="ad"/>
            <w:rFonts w:ascii="ＭＳ Ｐ明朝" w:eastAsia="ＭＳ Ｐ明朝" w:hAnsi="ＭＳ Ｐ明朝"/>
            <w:sz w:val="24"/>
          </w:rPr>
          <w:t>ゼカリヤ14章1節</w:t>
        </w:r>
      </w:hyperlink>
      <w:r w:rsidRPr="00CD727F">
        <w:rPr>
          <w:rFonts w:ascii="ＭＳ Ｐ明朝" w:eastAsia="ＭＳ Ｐ明朝" w:hAnsi="ＭＳ Ｐ明朝"/>
          <w:sz w:val="24"/>
        </w:rPr>
        <w:t xml:space="preserve">; </w:t>
      </w:r>
      <w:r w:rsidR="005F75E8">
        <w:rPr>
          <w:rFonts w:ascii="ＭＳ Ｐ明朝" w:eastAsia="ＭＳ Ｐ明朝" w:hAnsi="ＭＳ Ｐ明朝" w:hint="eastAsia"/>
          <w:sz w:val="24"/>
        </w:rPr>
        <w:t xml:space="preserve">参照. </w:t>
      </w:r>
      <w:hyperlink r:id="rId1143" w:anchor="68:12" w:tooltip="「もろもろの軍勢の王たちは逃げ去り、逃げ去った」と。家にとどまる女たちは獲物を分ける、 たとい彼らは羊のおりの中にとどまるとも。はとの翼は、しろがねをもっておおわれ、その羽はきらめくこがねをもっておおわれる。" w:history="1">
        <w:r w:rsidRPr="00B57409">
          <w:rPr>
            <w:rStyle w:val="ad"/>
            <w:rFonts w:ascii="ＭＳ Ｐ明朝" w:eastAsia="ＭＳ Ｐ明朝" w:hAnsi="ＭＳ Ｐ明朝"/>
            <w:sz w:val="24"/>
          </w:rPr>
          <w:t>詩篇68篇12-13節</w:t>
        </w:r>
      </w:hyperlink>
      <w:r w:rsidRPr="00CD727F">
        <w:rPr>
          <w:rFonts w:ascii="ＭＳ Ｐ明朝" w:eastAsia="ＭＳ Ｐ明朝" w:hAnsi="ＭＳ Ｐ明朝"/>
          <w:sz w:val="24"/>
        </w:rPr>
        <w:t xml:space="preserve">; </w:t>
      </w:r>
      <w:hyperlink r:id="rId1144" w:anchor="9:3" w:tooltip="（3)あなたが国民を増し、その喜びを大きくされたので、彼らは刈入れ時に喜ぶように、獲物を分かつ時に楽しむように、あなたの前に喜んだ。(4)これはあなたが彼らの負っているくびきと、その肩のつえと、しえたげる者のむちとを、ミデアンの日になされたように折られたからだ。(5)すべて戦場で、歩兵のはいたくつと、血にまみれた衣とは、火の燃えくさとなって焼かれる。" w:history="1">
        <w:r w:rsidRPr="00B57409">
          <w:rPr>
            <w:rStyle w:val="ad"/>
            <w:rFonts w:ascii="ＭＳ Ｐ明朝" w:eastAsia="ＭＳ Ｐ明朝" w:hAnsi="ＭＳ Ｐ明朝"/>
            <w:sz w:val="24"/>
          </w:rPr>
          <w:t>イザヤ9章3-5節</w:t>
        </w:r>
      </w:hyperlink>
      <w:r w:rsidRPr="00CD727F">
        <w:rPr>
          <w:rFonts w:ascii="ＭＳ Ｐ明朝" w:eastAsia="ＭＳ Ｐ明朝" w:hAnsi="ＭＳ Ｐ明朝"/>
          <w:sz w:val="24"/>
        </w:rPr>
        <w:t>）</w:t>
      </w:r>
      <w:r w:rsidR="00480DBA">
        <w:rPr>
          <w:rStyle w:val="ac"/>
          <w:rFonts w:ascii="ＭＳ Ｐ明朝" w:eastAsia="ＭＳ Ｐ明朝" w:hAnsi="ＭＳ Ｐ明朝"/>
          <w:sz w:val="24"/>
        </w:rPr>
        <w:footnoteReference w:id="42"/>
      </w:r>
      <w:r w:rsidRPr="00CD727F">
        <w:rPr>
          <w:rFonts w:ascii="ＭＳ Ｐ明朝" w:eastAsia="ＭＳ Ｐ明朝" w:hAnsi="ＭＳ Ｐ明朝"/>
          <w:sz w:val="24"/>
        </w:rPr>
        <w:t>によるだけでなく、他のすべての国々から直接ささげられる貢ぎ物によるものでもあります。それは、メシ</w:t>
      </w:r>
      <w:r w:rsidR="00620BE5">
        <w:rPr>
          <w:rFonts w:ascii="ＭＳ Ｐ明朝" w:eastAsia="ＭＳ Ｐ明朝" w:hAnsi="ＭＳ Ｐ明朝" w:hint="eastAsia"/>
          <w:sz w:val="24"/>
        </w:rPr>
        <w:t>ヤ</w:t>
      </w:r>
      <w:r w:rsidRPr="00CD727F">
        <w:rPr>
          <w:rFonts w:ascii="ＭＳ Ｐ明朝" w:eastAsia="ＭＳ Ｐ明朝" w:hAnsi="ＭＳ Ｐ明朝"/>
          <w:sz w:val="24"/>
        </w:rPr>
        <w:t>の特別な所有としてイスラエルに与えられる「二倍の分」の戦利品です（</w:t>
      </w:r>
      <w:hyperlink r:id="rId1145" w:anchor="23:17" w:tooltip="七十年終って後、主はツロを顧みられる。ツロは再び淫行の価を得て、地のおもてにある世のすべての国々と姦淫を行い、 その商品とその価とは主にささげられる。これはたくわえられることなく、積まれることなく、その商品は主の前に住む者のために豊かな食物となり、みごとな衣服となる。" w:history="1">
        <w:r w:rsidRPr="005F75E8">
          <w:rPr>
            <w:rStyle w:val="ad"/>
            <w:rFonts w:ascii="ＭＳ Ｐ明朝" w:eastAsia="ＭＳ Ｐ明朝" w:hAnsi="ＭＳ Ｐ明朝"/>
            <w:sz w:val="24"/>
          </w:rPr>
          <w:t>イザヤ23章17-18節</w:t>
        </w:r>
      </w:hyperlink>
      <w:r w:rsidRPr="00CD727F">
        <w:rPr>
          <w:rFonts w:ascii="ＭＳ Ｐ明朝" w:eastAsia="ＭＳ Ｐ明朝" w:hAnsi="ＭＳ Ｐ明朝"/>
          <w:sz w:val="24"/>
        </w:rPr>
        <w:t xml:space="preserve">; </w:t>
      </w:r>
      <w:r w:rsidR="005F75E8">
        <w:rPr>
          <w:rFonts w:ascii="ＭＳ Ｐ明朝" w:eastAsia="ＭＳ Ｐ明朝" w:hAnsi="ＭＳ Ｐ明朝" w:hint="eastAsia"/>
          <w:sz w:val="24"/>
        </w:rPr>
        <w:t xml:space="preserve">参照. </w:t>
      </w:r>
      <w:hyperlink r:id="rId1146" w:anchor="3:22" w:tooltip="女はみな、その隣の女と、家に宿っている女に、銀の飾り、金の飾り、また衣服を求めなさい。そしてこれらを、あなたがたのむすこ、娘に着けさせなさい。このようにエジプトびとのものを奪い取りなさい」。" w:history="1">
        <w:r w:rsidRPr="005F75E8">
          <w:rPr>
            <w:rStyle w:val="ad"/>
            <w:rFonts w:ascii="ＭＳ Ｐ明朝" w:eastAsia="ＭＳ Ｐ明朝" w:hAnsi="ＭＳ Ｐ明朝"/>
            <w:sz w:val="24"/>
          </w:rPr>
          <w:t>出エジプト3章22節</w:t>
        </w:r>
      </w:hyperlink>
      <w:r w:rsidR="005F75E8">
        <w:rPr>
          <w:rFonts w:ascii="ＭＳ Ｐ明朝" w:eastAsia="ＭＳ Ｐ明朝" w:hAnsi="ＭＳ Ｐ明朝" w:hint="eastAsia"/>
          <w:sz w:val="24"/>
        </w:rPr>
        <w:t>,</w:t>
      </w:r>
      <w:r w:rsidRPr="00CD727F">
        <w:rPr>
          <w:rFonts w:ascii="ＭＳ Ｐ明朝" w:eastAsia="ＭＳ Ｐ明朝" w:hAnsi="ＭＳ Ｐ明朝"/>
          <w:sz w:val="24"/>
        </w:rPr>
        <w:t xml:space="preserve"> </w:t>
      </w:r>
      <w:hyperlink r:id="rId1147" w:anchor="12:36" w:tooltip="主は民にエジプトびとの情を得させ、彼らの請い求めたものを与えさせられた。こうして彼らはエジプトびとのものを奪い取った。" w:history="1">
        <w:r w:rsidRPr="005F75E8">
          <w:rPr>
            <w:rStyle w:val="ad"/>
            <w:rFonts w:ascii="ＭＳ Ｐ明朝" w:eastAsia="ＭＳ Ｐ明朝" w:hAnsi="ＭＳ Ｐ明朝"/>
            <w:sz w:val="24"/>
          </w:rPr>
          <w:t>12章36節</w:t>
        </w:r>
      </w:hyperlink>
      <w:r w:rsidRPr="00CD727F">
        <w:rPr>
          <w:rFonts w:ascii="ＭＳ Ｐ明朝" w:eastAsia="ＭＳ Ｐ明朝" w:hAnsi="ＭＳ Ｐ明朝"/>
          <w:sz w:val="24"/>
        </w:rPr>
        <w:t xml:space="preserve">; </w:t>
      </w:r>
      <w:hyperlink r:id="rId1148" w:anchor="6:10" w:tooltip="あなたの神、主は、あなたの先祖アブラハム、イサク、ヤコブに向かって、あなたに与えると誓われた地に、あなたをはいらせられる時、あなたが建てたものでない大きな美しい町々を得させ、" w:history="1">
        <w:r w:rsidRPr="005F75E8">
          <w:rPr>
            <w:rStyle w:val="ad"/>
            <w:rFonts w:ascii="ＭＳ Ｐ明朝" w:eastAsia="ＭＳ Ｐ明朝" w:hAnsi="ＭＳ Ｐ明朝"/>
            <w:sz w:val="24"/>
          </w:rPr>
          <w:t>申命記6章10節</w:t>
        </w:r>
      </w:hyperlink>
      <w:r w:rsidRPr="00CD727F">
        <w:rPr>
          <w:rFonts w:ascii="ＭＳ Ｐ明朝" w:eastAsia="ＭＳ Ｐ明朝" w:hAnsi="ＭＳ Ｐ明朝"/>
          <w:sz w:val="24"/>
        </w:rPr>
        <w:t xml:space="preserve">; </w:t>
      </w:r>
      <w:hyperlink r:id="rId1149" w:tooltip="諸国民は都の光の中を歩き、地の王たちは、自分たちの光栄をそこに携えて来る。" w:history="1">
        <w:r w:rsidRPr="005F75E8">
          <w:rPr>
            <w:rStyle w:val="ad"/>
            <w:rFonts w:ascii="ＭＳ Ｐ明朝" w:eastAsia="ＭＳ Ｐ明朝" w:hAnsi="ＭＳ Ｐ明朝"/>
            <w:sz w:val="24"/>
          </w:rPr>
          <w:t>黙示録21章24節</w:t>
        </w:r>
      </w:hyperlink>
      <w:r w:rsidRPr="00CD727F">
        <w:rPr>
          <w:rFonts w:ascii="ＭＳ Ｐ明朝" w:eastAsia="ＭＳ Ｐ明朝" w:hAnsi="ＭＳ Ｐ明朝" w:hint="eastAsia"/>
          <w:sz w:val="24"/>
        </w:rPr>
        <w:t>）。</w:t>
      </w:r>
    </w:p>
    <w:p w14:paraId="65750F14" w14:textId="77777777" w:rsidR="00CD727F" w:rsidRPr="00CD727F" w:rsidRDefault="00CD727F" w:rsidP="00CD727F">
      <w:pPr>
        <w:rPr>
          <w:rFonts w:ascii="ＭＳ Ｐ明朝" w:eastAsia="ＭＳ Ｐ明朝" w:hAnsi="ＭＳ Ｐ明朝"/>
          <w:sz w:val="24"/>
        </w:rPr>
      </w:pPr>
    </w:p>
    <w:p w14:paraId="56D04D87" w14:textId="2A33C419" w:rsidR="00CD727F" w:rsidRPr="00CD727F" w:rsidRDefault="00CD727F" w:rsidP="00D2163A">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(29) </w:t>
      </w:r>
      <w:r w:rsidRPr="004B39D8">
        <w:rPr>
          <w:rFonts w:ascii="BIZ UDPゴシック" w:eastAsia="BIZ UDPゴシック" w:hAnsi="BIZ UDPゴシック"/>
          <w:sz w:val="24"/>
        </w:rPr>
        <w:t>エルサレムにあるあなたの宮のゆえに、王たちはあなたに贈り物を携えて来</w:t>
      </w:r>
      <w:r w:rsidR="002B210A">
        <w:rPr>
          <w:rFonts w:ascii="BIZ UDPゴシック" w:eastAsia="BIZ UDPゴシック" w:hAnsi="BIZ UDPゴシック" w:hint="eastAsia"/>
          <w:sz w:val="24"/>
        </w:rPr>
        <w:t>ます</w:t>
      </w:r>
      <w:r w:rsidRPr="004B39D8">
        <w:rPr>
          <w:rFonts w:ascii="BIZ UDPゴシック" w:eastAsia="BIZ UDPゴシック" w:hAnsi="BIZ UDPゴシック"/>
          <w:sz w:val="24"/>
        </w:rPr>
        <w:t>。</w:t>
      </w:r>
      <w:r w:rsidRPr="00CD727F">
        <w:rPr>
          <w:rFonts w:ascii="ＭＳ Ｐ明朝" w:eastAsia="ＭＳ Ｐ明朝" w:hAnsi="ＭＳ Ｐ明朝"/>
          <w:sz w:val="24"/>
        </w:rPr>
        <w:t>(30前半)</w:t>
      </w:r>
      <w:r w:rsidRPr="004B39D8">
        <w:rPr>
          <w:rFonts w:ascii="BIZ UDPゴシック" w:eastAsia="BIZ UDPゴシック" w:hAnsi="BIZ UDPゴシック"/>
          <w:sz w:val="24"/>
        </w:rPr>
        <w:t xml:space="preserve"> </w:t>
      </w:r>
      <w:r w:rsidRPr="002B210A">
        <w:rPr>
          <w:rFonts w:ascii="BIZ UDPゴシック" w:eastAsia="BIZ UDPゴシック" w:hAnsi="BIZ UDPゴシック"/>
          <w:sz w:val="24"/>
        </w:rPr>
        <w:t>葦の中の獣を責め、国々の子牛の中にいる雄牛の群れを</w:t>
      </w:r>
      <w:r w:rsidR="002B210A" w:rsidRPr="002B210A">
        <w:rPr>
          <w:rFonts w:ascii="BIZ UDPゴシック" w:eastAsia="BIZ UDPゴシック" w:hAnsi="BIZ UDPゴシック" w:hint="eastAsia"/>
          <w:sz w:val="24"/>
        </w:rPr>
        <w:t>、叱ってください</w:t>
      </w:r>
      <w:r w:rsidRPr="002B210A">
        <w:rPr>
          <w:rFonts w:ascii="BIZ UDPゴシック" w:eastAsia="BIZ UDPゴシック" w:hAnsi="BIZ UDPゴシック"/>
          <w:sz w:val="24"/>
        </w:rPr>
        <w:t>。</w:t>
      </w:r>
      <w:r w:rsidRPr="004B39D8">
        <w:rPr>
          <w:rFonts w:ascii="BIZ UDPゴシック" w:eastAsia="BIZ UDPゴシック" w:hAnsi="BIZ UDPゴシック"/>
          <w:sz w:val="24"/>
        </w:rPr>
        <w:t>彼らが身を低くして銀の延べ棒を携えて来</w:t>
      </w:r>
      <w:r w:rsidR="002B210A">
        <w:rPr>
          <w:rFonts w:ascii="BIZ UDPゴシック" w:eastAsia="BIZ UDPゴシック" w:hAnsi="BIZ UDPゴシック" w:hint="eastAsia"/>
          <w:sz w:val="24"/>
        </w:rPr>
        <w:t>ます</w:t>
      </w:r>
      <w:r w:rsidRPr="004B39D8">
        <w:rPr>
          <w:rFonts w:ascii="BIZ UDPゴシック" w:eastAsia="BIZ UDPゴシック" w:hAnsi="BIZ UDPゴシック"/>
          <w:sz w:val="24"/>
        </w:rPr>
        <w:t>ように。</w:t>
      </w:r>
      <w:r w:rsidRPr="00CD727F">
        <w:rPr>
          <w:rFonts w:ascii="ＭＳ Ｐ明朝" w:eastAsia="ＭＳ Ｐ明朝" w:hAnsi="ＭＳ Ｐ明朝"/>
          <w:sz w:val="24"/>
        </w:rPr>
        <w:t>（</w:t>
      </w:r>
      <w:hyperlink r:id="rId1150" w:anchor="68:29" w:tooltip="エルサレムにあるあなたの宮のために、王たちはあなたに贈り物をささげるでしょう。 葦の中に住む獣、もろもろの民の子牛を率いる雄牛の群れをいましめてください。みつぎ物をむさぼる者たちを足の下に踏みつけ、戦いを好むもろもろの民を散らしてください。" w:history="1">
        <w:r w:rsidRPr="004B39D8">
          <w:rPr>
            <w:rStyle w:val="ad"/>
            <w:rFonts w:ascii="ＭＳ Ｐ明朝" w:eastAsia="ＭＳ Ｐ明朝" w:hAnsi="ＭＳ Ｐ明朝"/>
            <w:sz w:val="24"/>
          </w:rPr>
          <w:t>詩篇68篇29-30節</w:t>
        </w:r>
      </w:hyperlink>
      <w:r w:rsidRPr="00CD727F">
        <w:rPr>
          <w:rFonts w:ascii="ＭＳ Ｐ明朝" w:eastAsia="ＭＳ Ｐ明朝" w:hAnsi="ＭＳ Ｐ明朝"/>
          <w:sz w:val="24"/>
        </w:rPr>
        <w:t xml:space="preserve">前半/NIV訳; </w:t>
      </w:r>
      <w:hyperlink r:id="rId1151" w:anchor="72:15" w:tooltip="彼は生きながらえ、シバの黄金が彼にささげられ、彼のために絶えず祈がささげられ、ひねもす彼のために祝福が求められるように。" w:history="1">
        <w:r w:rsidRPr="004B39D8">
          <w:rPr>
            <w:rStyle w:val="ad"/>
            <w:rFonts w:ascii="ＭＳ Ｐ明朝" w:eastAsia="ＭＳ Ｐ明朝" w:hAnsi="ＭＳ Ｐ明朝"/>
            <w:sz w:val="24"/>
          </w:rPr>
          <w:t>詩篇72篇15節</w:t>
        </w:r>
      </w:hyperlink>
      <w:r w:rsidRPr="00CD727F">
        <w:rPr>
          <w:rFonts w:ascii="ＭＳ Ｐ明朝" w:eastAsia="ＭＳ Ｐ明朝" w:hAnsi="ＭＳ Ｐ明朝"/>
          <w:sz w:val="24"/>
        </w:rPr>
        <w:t>参照）</w:t>
      </w:r>
    </w:p>
    <w:p w14:paraId="103B1707" w14:textId="77777777" w:rsidR="00CD727F" w:rsidRPr="00CD727F" w:rsidRDefault="00CD727F" w:rsidP="00CD727F">
      <w:pPr>
        <w:rPr>
          <w:rFonts w:ascii="ＭＳ Ｐ明朝" w:eastAsia="ＭＳ Ｐ明朝" w:hAnsi="ＭＳ Ｐ明朝"/>
          <w:sz w:val="24"/>
        </w:rPr>
      </w:pPr>
    </w:p>
    <w:p w14:paraId="45EF18FF" w14:textId="5961C5AE" w:rsidR="00CD727F" w:rsidRPr="00CD727F" w:rsidRDefault="00CD727F" w:rsidP="00D2163A">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(5) </w:t>
      </w:r>
      <w:r w:rsidRPr="004B39D8">
        <w:rPr>
          <w:rFonts w:ascii="BIZ UDPゴシック" w:eastAsia="BIZ UDPゴシック" w:hAnsi="BIZ UDPゴシック"/>
          <w:sz w:val="24"/>
        </w:rPr>
        <w:t>その時、あなたは見て輝き、あなたの心は震えて喜ぶ。海の富はあなたに向かって流れ、国々の財宝はあなたのもとに来る。</w:t>
      </w:r>
      <w:r w:rsidRPr="00CD727F">
        <w:rPr>
          <w:rFonts w:ascii="ＭＳ Ｐ明朝" w:eastAsia="ＭＳ Ｐ明朝" w:hAnsi="ＭＳ Ｐ明朝"/>
          <w:sz w:val="24"/>
        </w:rPr>
        <w:t>(6)</w:t>
      </w:r>
      <w:r w:rsidRPr="004B39D8">
        <w:rPr>
          <w:rFonts w:ascii="BIZ UDPゴシック" w:eastAsia="BIZ UDPゴシック" w:hAnsi="BIZ UDPゴシック"/>
          <w:sz w:val="24"/>
        </w:rPr>
        <w:t xml:space="preserve"> らくだの大群があなたをおおい、ミデアンとエパの若いらくだが来る。シバの人々もみな来て、黄金と乳香を携え、主の栄誉を宣べ伝える。</w:t>
      </w:r>
      <w:r w:rsidRPr="00CD727F">
        <w:rPr>
          <w:rFonts w:ascii="ＭＳ Ｐ明朝" w:eastAsia="ＭＳ Ｐ明朝" w:hAnsi="ＭＳ Ｐ明朝"/>
          <w:sz w:val="24"/>
        </w:rPr>
        <w:t xml:space="preserve">(7) </w:t>
      </w:r>
      <w:r w:rsidRPr="004B39D8">
        <w:rPr>
          <w:rFonts w:ascii="BIZ UDPゴシック" w:eastAsia="BIZ UDPゴシック" w:hAnsi="BIZ UDPゴシック"/>
          <w:sz w:val="24"/>
        </w:rPr>
        <w:t>ケダルの羊の群れはみなあなたのもとに集められ、ネバヨテの雄羊はあなたに仕える。これらはわたしの祭壇に受け入れられ、わたしはわたしの栄光の家を輝かせる。</w:t>
      </w:r>
      <w:r w:rsidRPr="00CD727F">
        <w:rPr>
          <w:rFonts w:ascii="ＭＳ Ｐ明朝" w:eastAsia="ＭＳ Ｐ明朝" w:hAnsi="ＭＳ Ｐ明朝"/>
          <w:sz w:val="24"/>
        </w:rPr>
        <w:t>（</w:t>
      </w:r>
      <w:hyperlink r:id="rId1152" w:anchor="60:5" w:tooltip="(5)その時あなたは見て、喜びに輝き、あなたの心はどよめき、かつ喜ぶ。海の富が移ってあなたに来、もろもろの国の宝が、あなたに来るからである。(6)多くのらくだ、ミデアンおよびエパの若きらくだはあなたをおおい、シバの人々はみな黄金、乳香を携えてきて、主の誉を宣べ伝える。(7)ケダルの羊の群れはみなあなたに集まって来、ネバヨテの雄羊はあなたに仕え、わが祭壇の上にのぼって受けいれられる。こうして、わたしはわが栄光の家を輝かす。" w:history="1">
        <w:r w:rsidRPr="004B39D8">
          <w:rPr>
            <w:rStyle w:val="ad"/>
            <w:rFonts w:ascii="ＭＳ Ｐ明朝" w:eastAsia="ＭＳ Ｐ明朝" w:hAnsi="ＭＳ Ｐ明朝"/>
            <w:sz w:val="24"/>
          </w:rPr>
          <w:t>イザヤ60章5-7節</w:t>
        </w:r>
      </w:hyperlink>
      <w:r w:rsidRPr="00CD727F">
        <w:rPr>
          <w:rFonts w:ascii="ＭＳ Ｐ明朝" w:eastAsia="ＭＳ Ｐ明朝" w:hAnsi="ＭＳ Ｐ明朝"/>
          <w:sz w:val="24"/>
        </w:rPr>
        <w:t>/NIV訳）</w:t>
      </w:r>
    </w:p>
    <w:p w14:paraId="009EC3FC" w14:textId="77777777" w:rsidR="00CD727F" w:rsidRPr="00CD727F" w:rsidRDefault="00CD727F" w:rsidP="00CD727F">
      <w:pPr>
        <w:rPr>
          <w:rFonts w:ascii="ＭＳ Ｐ明朝" w:eastAsia="ＭＳ Ｐ明朝" w:hAnsi="ＭＳ Ｐ明朝"/>
          <w:sz w:val="24"/>
        </w:rPr>
      </w:pPr>
    </w:p>
    <w:p w14:paraId="65D149C0" w14:textId="211ED9EE" w:rsidR="00CD727F" w:rsidRPr="00CD727F" w:rsidRDefault="00CD727F" w:rsidP="00D2163A">
      <w:pPr>
        <w:ind w:left="240" w:firstLine="240"/>
        <w:rPr>
          <w:rFonts w:ascii="ＭＳ Ｐ明朝" w:eastAsia="ＭＳ Ｐ明朝" w:hAnsi="ＭＳ Ｐ明朝"/>
          <w:sz w:val="24"/>
        </w:rPr>
      </w:pPr>
      <w:r w:rsidRPr="004B39D8">
        <w:rPr>
          <w:rFonts w:ascii="BIZ UDPゴシック" w:eastAsia="BIZ UDPゴシック" w:hAnsi="BIZ UDPゴシック" w:hint="eastAsia"/>
          <w:sz w:val="24"/>
        </w:rPr>
        <w:t>あなたの門は常に開かれ、昼も夜も閉ざされることはない。諸国民の富があなたに運ばれ、その王たちが導かれて来るためである。</w:t>
      </w:r>
      <w:r w:rsidRPr="00CD727F">
        <w:rPr>
          <w:rFonts w:ascii="ＭＳ Ｐ明朝" w:eastAsia="ＭＳ Ｐ明朝" w:hAnsi="ＭＳ Ｐ明朝" w:hint="eastAsia"/>
          <w:sz w:val="24"/>
        </w:rPr>
        <w:t>（</w:t>
      </w:r>
      <w:hyperlink r:id="rId1153" w:anchor="60:11" w:tooltip="あなたの門は常に開いて、昼も夜も閉ざすことはない。これは人々が国々の宝をあなたに携えて来、その王たちを率いて来るためである。" w:history="1">
        <w:r w:rsidRPr="004B39D8">
          <w:rPr>
            <w:rStyle w:val="ad"/>
            <w:rFonts w:ascii="ＭＳ Ｐ明朝" w:eastAsia="ＭＳ Ｐ明朝" w:hAnsi="ＭＳ Ｐ明朝"/>
            <w:sz w:val="24"/>
          </w:rPr>
          <w:t>イザヤ60章11節</w:t>
        </w:r>
      </w:hyperlink>
      <w:r w:rsidRPr="00CD727F">
        <w:rPr>
          <w:rFonts w:ascii="ＭＳ Ｐ明朝" w:eastAsia="ＭＳ Ｐ明朝" w:hAnsi="ＭＳ Ｐ明朝"/>
          <w:sz w:val="24"/>
        </w:rPr>
        <w:t>）</w:t>
      </w:r>
    </w:p>
    <w:p w14:paraId="2907353A" w14:textId="77777777" w:rsidR="00CD727F" w:rsidRPr="00CD727F" w:rsidRDefault="00CD727F" w:rsidP="00CD727F">
      <w:pPr>
        <w:rPr>
          <w:rFonts w:ascii="ＭＳ Ｐ明朝" w:eastAsia="ＭＳ Ｐ明朝" w:hAnsi="ＭＳ Ｐ明朝"/>
          <w:sz w:val="24"/>
        </w:rPr>
      </w:pPr>
    </w:p>
    <w:p w14:paraId="1491B549" w14:textId="44D3053C" w:rsidR="00CD727F" w:rsidRPr="00CD727F" w:rsidRDefault="00CD727F" w:rsidP="00D2163A">
      <w:pPr>
        <w:ind w:left="240" w:firstLine="240"/>
        <w:rPr>
          <w:rFonts w:ascii="ＭＳ Ｐ明朝" w:eastAsia="ＭＳ Ｐ明朝" w:hAnsi="ＭＳ Ｐ明朝"/>
          <w:sz w:val="24"/>
        </w:rPr>
      </w:pPr>
      <w:r w:rsidRPr="00A05929">
        <w:rPr>
          <w:rFonts w:ascii="BIZ UDPゴシック" w:eastAsia="BIZ UDPゴシック" w:hAnsi="BIZ UDPゴシック" w:hint="eastAsia"/>
          <w:sz w:val="24"/>
        </w:rPr>
        <w:t>あなたは諸国民の乳を飲み、王たちの乳房に養われる。その時、あなたは、主なるわたしがあなたの救い主であり、あなたの贖い主であり、ヤコブの力ある者であることを知る。</w:t>
      </w:r>
      <w:r w:rsidRPr="00CD727F">
        <w:rPr>
          <w:rFonts w:ascii="ＭＳ Ｐ明朝" w:eastAsia="ＭＳ Ｐ明朝" w:hAnsi="ＭＳ Ｐ明朝" w:hint="eastAsia"/>
          <w:sz w:val="24"/>
        </w:rPr>
        <w:t>（</w:t>
      </w:r>
      <w:hyperlink r:id="rId1154" w:anchor="60:16" w:tooltip="あなたはまた、もろもろの国の乳を吸い、王たちの乳ぶさを吸い、そして主なるわたしが、あなたの救主、また、あなたのあがない主、ヤコブの全能者であることを知るにいたる。" w:history="1">
        <w:r w:rsidRPr="00A05929">
          <w:rPr>
            <w:rStyle w:val="ad"/>
            <w:rFonts w:ascii="ＭＳ Ｐ明朝" w:eastAsia="ＭＳ Ｐ明朝" w:hAnsi="ＭＳ Ｐ明朝"/>
            <w:sz w:val="24"/>
          </w:rPr>
          <w:t>イザヤ60章16節</w:t>
        </w:r>
      </w:hyperlink>
      <w:r w:rsidRPr="00CD727F">
        <w:rPr>
          <w:rFonts w:ascii="ＭＳ Ｐ明朝" w:eastAsia="ＭＳ Ｐ明朝" w:hAnsi="ＭＳ Ｐ明朝"/>
          <w:sz w:val="24"/>
        </w:rPr>
        <w:t>/NIV訳）</w:t>
      </w:r>
    </w:p>
    <w:p w14:paraId="34E46260" w14:textId="77777777" w:rsidR="00CD727F" w:rsidRPr="00CD727F" w:rsidRDefault="00CD727F" w:rsidP="00CD727F">
      <w:pPr>
        <w:rPr>
          <w:rFonts w:ascii="ＭＳ Ｐ明朝" w:eastAsia="ＭＳ Ｐ明朝" w:hAnsi="ＭＳ Ｐ明朝"/>
          <w:sz w:val="24"/>
        </w:rPr>
      </w:pPr>
    </w:p>
    <w:p w14:paraId="389EC0D6" w14:textId="5904A440" w:rsidR="00CD727F" w:rsidRPr="00CD727F" w:rsidRDefault="00CD727F" w:rsidP="00D2163A">
      <w:pPr>
        <w:ind w:left="240" w:firstLine="240"/>
        <w:rPr>
          <w:rFonts w:ascii="ＭＳ Ｐ明朝" w:eastAsia="ＭＳ Ｐ明朝" w:hAnsi="ＭＳ Ｐ明朝"/>
          <w:sz w:val="24"/>
        </w:rPr>
      </w:pPr>
      <w:r w:rsidRPr="00CD727F">
        <w:rPr>
          <w:rFonts w:ascii="ＭＳ Ｐ明朝" w:eastAsia="ＭＳ Ｐ明朝" w:hAnsi="ＭＳ Ｐ明朝"/>
          <w:sz w:val="24"/>
        </w:rPr>
        <w:t xml:space="preserve">(5) </w:t>
      </w:r>
      <w:r w:rsidRPr="00A05929">
        <w:rPr>
          <w:rFonts w:ascii="BIZ UDPゴシック" w:eastAsia="BIZ UDPゴシック" w:hAnsi="BIZ UDPゴシック"/>
          <w:sz w:val="24"/>
        </w:rPr>
        <w:t>異国人は立ってあなたがたの羊の群れを飼い、外国人はあなたがたの農夫とぶどう作りとなる。</w:t>
      </w:r>
      <w:r w:rsidRPr="00CD727F">
        <w:rPr>
          <w:rFonts w:ascii="ＭＳ Ｐ明朝" w:eastAsia="ＭＳ Ｐ明朝" w:hAnsi="ＭＳ Ｐ明朝"/>
          <w:sz w:val="24"/>
        </w:rPr>
        <w:t xml:space="preserve">(6) </w:t>
      </w:r>
      <w:r w:rsidRPr="00A05929">
        <w:rPr>
          <w:rFonts w:ascii="BIZ UDPゴシック" w:eastAsia="BIZ UDPゴシック" w:hAnsi="BIZ UDPゴシック"/>
          <w:sz w:val="24"/>
        </w:rPr>
        <w:t>しかし、あなたがたは『主の祭司』と呼ばれ、『われわれの神の仕え人』と言われる。あなたがたは国々の富を食べ、その栄えを自分のものとして誇る。</w:t>
      </w:r>
      <w:r w:rsidRPr="00CD727F">
        <w:rPr>
          <w:rFonts w:ascii="ＭＳ Ｐ明朝" w:eastAsia="ＭＳ Ｐ明朝" w:hAnsi="ＭＳ Ｐ明朝"/>
          <w:sz w:val="24"/>
        </w:rPr>
        <w:t xml:space="preserve">(7) </w:t>
      </w:r>
      <w:r w:rsidRPr="00A05929">
        <w:rPr>
          <w:rFonts w:ascii="BIZ UDPゴシック" w:eastAsia="BIZ UDPゴシック" w:hAnsi="BIZ UDPゴシック"/>
          <w:sz w:val="24"/>
        </w:rPr>
        <w:t>彼らは辱めに代えて</w:t>
      </w:r>
      <w:r w:rsidRPr="00A05929">
        <w:rPr>
          <w:rFonts w:ascii="HGP明朝E" w:eastAsia="HGP明朝E" w:hAnsi="HGP明朝E"/>
          <w:b/>
          <w:bCs/>
          <w:sz w:val="24"/>
        </w:rPr>
        <w:t>二倍の分</w:t>
      </w:r>
      <w:r w:rsidRPr="00A05929">
        <w:rPr>
          <w:rFonts w:ascii="BIZ UDPゴシック" w:eastAsia="BIZ UDPゴシック" w:hAnsi="BIZ UDPゴシック"/>
          <w:sz w:val="24"/>
        </w:rPr>
        <w:t>を受け、はずかしめに代えて自分たちの受ける分を喜ぶ。それゆえ、彼らは自分たちの地で</w:t>
      </w:r>
      <w:r w:rsidRPr="00A05929">
        <w:rPr>
          <w:rFonts w:ascii="HGP明朝E" w:eastAsia="HGP明朝E" w:hAnsi="HGP明朝E"/>
          <w:b/>
          <w:bCs/>
          <w:sz w:val="24"/>
        </w:rPr>
        <w:t>二倍の分</w:t>
      </w:r>
      <w:r w:rsidRPr="00A05929">
        <w:rPr>
          <w:rFonts w:ascii="BIZ UDPゴシック" w:eastAsia="BIZ UDPゴシック" w:hAnsi="BIZ UDPゴシック"/>
          <w:sz w:val="24"/>
        </w:rPr>
        <w:t>を所有し、とこしえの喜びを得る。</w:t>
      </w:r>
      <w:r w:rsidRPr="00CD727F">
        <w:rPr>
          <w:rFonts w:ascii="ＭＳ Ｐ明朝" w:eastAsia="ＭＳ Ｐ明朝" w:hAnsi="ＭＳ Ｐ明朝"/>
          <w:sz w:val="24"/>
        </w:rPr>
        <w:t>（</w:t>
      </w:r>
      <w:hyperlink r:id="rId1155" w:anchor="61:5" w:tooltip="（5）外国人は立ってあなたがたの群れを飼い、異邦人はあなたがたの畑を耕す者となり、ぶどうを作る者となる。(6)しかし、あなたがたは主の祭司ととなえられ、われわれの神の役者と呼ばれ、もろもろの国の富を食べ、彼らの宝を得て喜ぶ。(7)あなたがたは、さきに受けた恥にかえて、二倍の賜物を受け、はずかしめにかえて、その嗣業を得て楽しむ。それゆえ、あなたがたはその地にあって、二倍の賜物を獲、とこしえの喜びを得る。" w:history="1">
        <w:r w:rsidRPr="00A05929">
          <w:rPr>
            <w:rStyle w:val="ad"/>
            <w:rFonts w:ascii="ＭＳ Ｐ明朝" w:eastAsia="ＭＳ Ｐ明朝" w:hAnsi="ＭＳ Ｐ明朝"/>
            <w:sz w:val="24"/>
          </w:rPr>
          <w:t>イザヤ61章5-7節</w:t>
        </w:r>
      </w:hyperlink>
      <w:r w:rsidRPr="00CD727F">
        <w:rPr>
          <w:rFonts w:ascii="ＭＳ Ｐ明朝" w:eastAsia="ＭＳ Ｐ明朝" w:hAnsi="ＭＳ Ｐ明朝"/>
          <w:sz w:val="24"/>
        </w:rPr>
        <w:t>/NIV訳）</w:t>
      </w:r>
    </w:p>
    <w:p w14:paraId="3D58A1EA" w14:textId="77777777" w:rsidR="00CD727F" w:rsidRPr="00CD727F" w:rsidRDefault="00CD727F" w:rsidP="00CD727F">
      <w:pPr>
        <w:rPr>
          <w:rFonts w:ascii="ＭＳ Ｐ明朝" w:eastAsia="ＭＳ Ｐ明朝" w:hAnsi="ＭＳ Ｐ明朝"/>
          <w:sz w:val="24"/>
        </w:rPr>
      </w:pPr>
    </w:p>
    <w:p w14:paraId="0C48757D" w14:textId="356D941E" w:rsidR="00CD727F" w:rsidRPr="00CD727F" w:rsidRDefault="00CD727F" w:rsidP="00D2163A">
      <w:pPr>
        <w:ind w:left="240" w:firstLine="240"/>
        <w:rPr>
          <w:rFonts w:ascii="ＭＳ Ｐ明朝" w:eastAsia="ＭＳ Ｐ明朝" w:hAnsi="ＭＳ Ｐ明朝"/>
          <w:sz w:val="24"/>
        </w:rPr>
      </w:pPr>
      <w:r w:rsidRPr="00A05929">
        <w:rPr>
          <w:rFonts w:ascii="BIZ UDPゴシック" w:eastAsia="BIZ UDPゴシック" w:hAnsi="BIZ UDPゴシック" w:hint="eastAsia"/>
          <w:sz w:val="24"/>
        </w:rPr>
        <w:lastRenderedPageBreak/>
        <w:t>わたしは川のように繁栄を彼女に延ばし、あふれる流れのように諸国民の富を彼女に与える。</w:t>
      </w:r>
      <w:r w:rsidRPr="00CD727F">
        <w:rPr>
          <w:rFonts w:ascii="ＭＳ Ｐ明朝" w:eastAsia="ＭＳ Ｐ明朝" w:hAnsi="ＭＳ Ｐ明朝" w:hint="eastAsia"/>
          <w:sz w:val="24"/>
        </w:rPr>
        <w:t>（</w:t>
      </w:r>
      <w:hyperlink r:id="rId1156" w:anchor="66:12" w:tooltip="主はこう言われる、「見よ、わたしは川のように彼女に繁栄を与え、みなぎる流れのように、もろもろの国の富を与える。あなたがたは乳を飲み、腰に負われ、ひざの上であやされる。" w:history="1">
        <w:r w:rsidRPr="00A05929">
          <w:rPr>
            <w:rStyle w:val="ad"/>
            <w:rFonts w:ascii="ＭＳ Ｐ明朝" w:eastAsia="ＭＳ Ｐ明朝" w:hAnsi="ＭＳ Ｐ明朝"/>
            <w:sz w:val="24"/>
          </w:rPr>
          <w:t>イザヤ66章12節</w:t>
        </w:r>
      </w:hyperlink>
      <w:r w:rsidRPr="00CD727F">
        <w:rPr>
          <w:rFonts w:ascii="ＭＳ Ｐ明朝" w:eastAsia="ＭＳ Ｐ明朝" w:hAnsi="ＭＳ Ｐ明朝"/>
          <w:sz w:val="24"/>
        </w:rPr>
        <w:t>）</w:t>
      </w:r>
    </w:p>
    <w:p w14:paraId="52CFE9F7" w14:textId="77777777" w:rsidR="00CD727F" w:rsidRPr="00CD727F" w:rsidRDefault="00CD727F" w:rsidP="00CD727F">
      <w:pPr>
        <w:rPr>
          <w:rFonts w:ascii="ＭＳ Ｐ明朝" w:eastAsia="ＭＳ Ｐ明朝" w:hAnsi="ＭＳ Ｐ明朝"/>
          <w:sz w:val="24"/>
        </w:rPr>
      </w:pPr>
    </w:p>
    <w:p w14:paraId="7BF238D2" w14:textId="24116543" w:rsidR="00FA520D" w:rsidRDefault="00CD727F" w:rsidP="00D2163A">
      <w:pPr>
        <w:ind w:left="240" w:firstLine="240"/>
        <w:rPr>
          <w:rFonts w:ascii="ＭＳ Ｐ明朝" w:eastAsia="ＭＳ Ｐ明朝" w:hAnsi="ＭＳ Ｐ明朝"/>
          <w:sz w:val="24"/>
        </w:rPr>
      </w:pPr>
      <w:r w:rsidRPr="00A05929">
        <w:rPr>
          <w:rFonts w:ascii="BIZ UDPゴシック" w:eastAsia="BIZ UDPゴシック" w:hAnsi="BIZ UDPゴシック" w:hint="eastAsia"/>
          <w:sz w:val="24"/>
        </w:rPr>
        <w:t>周囲のすべての国々の財宝、すなわち金銀と衣服が、非常に多く集められる。</w:t>
      </w:r>
      <w:r w:rsidRPr="00CD727F">
        <w:rPr>
          <w:rFonts w:ascii="ＭＳ Ｐ明朝" w:eastAsia="ＭＳ Ｐ明朝" w:hAnsi="ＭＳ Ｐ明朝" w:hint="eastAsia"/>
          <w:sz w:val="24"/>
        </w:rPr>
        <w:t>（</w:t>
      </w:r>
      <w:hyperlink r:id="rId1157" w:anchor="14:14" w:tooltip="ユダもまた、エルサレムに敵して戦う。その周囲のすべての国びとの財宝、すなわち金銀、衣服などが、はなはだ多く集められる。" w:history="1">
        <w:r w:rsidRPr="00A05929">
          <w:rPr>
            <w:rStyle w:val="ad"/>
            <w:rFonts w:ascii="ＭＳ Ｐ明朝" w:eastAsia="ＭＳ Ｐ明朝" w:hAnsi="ＭＳ Ｐ明朝"/>
            <w:sz w:val="24"/>
          </w:rPr>
          <w:t>ゼカリヤ14章14節</w:t>
        </w:r>
      </w:hyperlink>
      <w:r w:rsidRPr="00CD727F">
        <w:rPr>
          <w:rFonts w:ascii="ＭＳ Ｐ明朝" w:eastAsia="ＭＳ Ｐ明朝" w:hAnsi="ＭＳ Ｐ明朝"/>
          <w:sz w:val="24"/>
        </w:rPr>
        <w:t>）</w:t>
      </w:r>
      <w:r w:rsidR="00B77C0E">
        <w:rPr>
          <w:rFonts w:ascii="ＭＳ Ｐ明朝" w:eastAsia="ＭＳ Ｐ明朝" w:hAnsi="ＭＳ Ｐ明朝" w:hint="eastAsia"/>
          <w:sz w:val="24"/>
        </w:rPr>
        <w:t xml:space="preserve">　　　　　　</w:t>
      </w:r>
    </w:p>
    <w:p w14:paraId="7D53097C" w14:textId="77777777" w:rsidR="00FA520D" w:rsidRDefault="00FA520D" w:rsidP="00CD727F">
      <w:pPr>
        <w:rPr>
          <w:rFonts w:ascii="ＭＳ Ｐ明朝" w:eastAsia="ＭＳ Ｐ明朝" w:hAnsi="ＭＳ Ｐ明朝"/>
          <w:sz w:val="24"/>
        </w:rPr>
      </w:pPr>
    </w:p>
    <w:p w14:paraId="23233764" w14:textId="77777777" w:rsidR="00C471F5" w:rsidRPr="00C471F5" w:rsidRDefault="00C471F5" w:rsidP="00C471F5">
      <w:pPr>
        <w:rPr>
          <w:rFonts w:ascii="ＭＳ Ｐ明朝" w:eastAsia="ＭＳ Ｐ明朝" w:hAnsi="ＭＳ Ｐ明朝"/>
          <w:sz w:val="24"/>
        </w:rPr>
      </w:pPr>
      <w:r w:rsidRPr="00C471F5">
        <w:rPr>
          <w:rFonts w:ascii="ＭＳ Ｐ明朝" w:eastAsia="ＭＳ Ｐ明朝" w:hAnsi="ＭＳ Ｐ明朝"/>
          <w:sz w:val="24"/>
        </w:rPr>
        <w:t>3）</w:t>
      </w:r>
      <w:r w:rsidRPr="002F4299">
        <w:rPr>
          <w:rFonts w:ascii="ＭＳ Ｐ明朝" w:eastAsia="ＭＳ Ｐ明朝" w:hAnsi="ＭＳ Ｐ明朝"/>
          <w:sz w:val="24"/>
          <w:u w:val="single"/>
        </w:rPr>
        <w:t>寿命、健康、幸福の拡大という点から見たエデンの園のような状態</w:t>
      </w:r>
      <w:r w:rsidRPr="00C471F5">
        <w:rPr>
          <w:rFonts w:ascii="ＭＳ Ｐ明朝" w:eastAsia="ＭＳ Ｐ明朝" w:hAnsi="ＭＳ Ｐ明朝"/>
          <w:sz w:val="24"/>
        </w:rPr>
        <w:t>：</w:t>
      </w:r>
    </w:p>
    <w:p w14:paraId="1910C6E8" w14:textId="147F0A4F" w:rsidR="00C471F5" w:rsidRPr="00C471F5" w:rsidRDefault="00C471F5" w:rsidP="00C471F5">
      <w:pPr>
        <w:rPr>
          <w:rFonts w:ascii="ＭＳ Ｐ明朝" w:eastAsia="ＭＳ Ｐ明朝" w:hAnsi="ＭＳ Ｐ明朝"/>
          <w:sz w:val="24"/>
        </w:rPr>
      </w:pPr>
      <w:r w:rsidRPr="00C471F5">
        <w:rPr>
          <w:rFonts w:ascii="ＭＳ Ｐ明朝" w:eastAsia="ＭＳ Ｐ明朝" w:hAnsi="ＭＳ Ｐ明朝" w:hint="eastAsia"/>
          <w:sz w:val="24"/>
        </w:rPr>
        <w:t>千年王国の間における人類の肉体的健康、寿命、そして全般的幸福の向上もまた、同様に驚くべきものとなるでしょう。そして、これらの点において聖書がイスラエルに焦点を当てているのは、むしろユダヤ民族への約束の成就</w:t>
      </w:r>
      <w:r w:rsidR="002F4299">
        <w:rPr>
          <w:rFonts w:ascii="ＭＳ Ｐ明朝" w:eastAsia="ＭＳ Ｐ明朝" w:hAnsi="ＭＳ Ｐ明朝" w:hint="eastAsia"/>
          <w:sz w:val="24"/>
        </w:rPr>
        <w:t>を重視しているため</w:t>
      </w:r>
      <w:r w:rsidRPr="00C471F5">
        <w:rPr>
          <w:rFonts w:ascii="ＭＳ Ｐ明朝" w:eastAsia="ＭＳ Ｐ明朝" w:hAnsi="ＭＳ Ｐ明朝" w:hint="eastAsia"/>
          <w:sz w:val="24"/>
        </w:rPr>
        <w:t>であって、千年王国世界の他の地域がそこから除外されることを示しているわけではない、と私たちは考えることができます。これらの効果は、エルサレムそのもの、そして一般的にイスラエルにおいて最も顕著に現れることが十分予想されます。しかし、聖書全体の証言を総合すると、病気、貧困、さらには死さえも、大いに取り除かれ、メシ</w:t>
      </w:r>
      <w:r w:rsidR="002F4299">
        <w:rPr>
          <w:rFonts w:ascii="ＭＳ Ｐ明朝" w:eastAsia="ＭＳ Ｐ明朝" w:hAnsi="ＭＳ Ｐ明朝" w:hint="eastAsia"/>
          <w:sz w:val="24"/>
        </w:rPr>
        <w:t>ヤ</w:t>
      </w:r>
      <w:r w:rsidRPr="00C471F5">
        <w:rPr>
          <w:rFonts w:ascii="ＭＳ Ｐ明朝" w:eastAsia="ＭＳ Ｐ明朝" w:hAnsi="ＭＳ Ｐ明朝" w:hint="eastAsia"/>
          <w:sz w:val="24"/>
        </w:rPr>
        <w:t>の栄光ある世界統治の祝福の下で、全世界的に</w:t>
      </w:r>
      <w:r w:rsidR="00E8386D">
        <w:rPr>
          <w:rFonts w:ascii="ＭＳ Ｐ明朝" w:eastAsia="ＭＳ Ｐ明朝" w:hAnsi="ＭＳ Ｐ明朝" w:hint="eastAsia"/>
          <w:sz w:val="24"/>
        </w:rPr>
        <w:t>も</w:t>
      </w:r>
      <w:r w:rsidRPr="00C471F5">
        <w:rPr>
          <w:rFonts w:ascii="ＭＳ Ｐ明朝" w:eastAsia="ＭＳ Ｐ明朝" w:hAnsi="ＭＳ Ｐ明朝" w:hint="eastAsia"/>
          <w:sz w:val="24"/>
        </w:rPr>
        <w:t>深刻な問題ではなくなることが示唆されているように思われます。</w:t>
      </w:r>
    </w:p>
    <w:p w14:paraId="33AB6203" w14:textId="77777777" w:rsidR="00C471F5" w:rsidRPr="00C471F5" w:rsidRDefault="00C471F5" w:rsidP="00C471F5">
      <w:pPr>
        <w:rPr>
          <w:rFonts w:ascii="ＭＳ Ｐ明朝" w:eastAsia="ＭＳ Ｐ明朝" w:hAnsi="ＭＳ Ｐ明朝"/>
          <w:sz w:val="24"/>
        </w:rPr>
      </w:pPr>
    </w:p>
    <w:p w14:paraId="1D84FDAA" w14:textId="3198DE68" w:rsidR="00C471F5" w:rsidRPr="00C471F5" w:rsidRDefault="00C471F5" w:rsidP="00AF4D9C">
      <w:pPr>
        <w:ind w:left="240" w:firstLine="240"/>
        <w:rPr>
          <w:rFonts w:ascii="ＭＳ Ｐ明朝" w:eastAsia="ＭＳ Ｐ明朝" w:hAnsi="ＭＳ Ｐ明朝"/>
          <w:sz w:val="24"/>
        </w:rPr>
      </w:pPr>
      <w:r w:rsidRPr="007E2697">
        <w:rPr>
          <w:rFonts w:ascii="BIZ UDPゴシック" w:eastAsia="BIZ UDPゴシック" w:hAnsi="BIZ UDPゴシック" w:hint="eastAsia"/>
          <w:sz w:val="24"/>
        </w:rPr>
        <w:t>その日には、耳の聞こえない者が巻物のことばを聞き、盲人の目は暗闇とやみの中から見えるようになる。</w:t>
      </w:r>
      <w:r w:rsidRPr="00C471F5">
        <w:rPr>
          <w:rFonts w:ascii="ＭＳ Ｐ明朝" w:eastAsia="ＭＳ Ｐ明朝" w:hAnsi="ＭＳ Ｐ明朝" w:hint="eastAsia"/>
          <w:sz w:val="24"/>
        </w:rPr>
        <w:t>（</w:t>
      </w:r>
      <w:hyperlink r:id="rId1158" w:anchor="29:18" w:tooltip="その日、耳しいは書物の言葉を聞き、目しいの目はその暗やみから、見ることができる。" w:history="1">
        <w:r w:rsidRPr="007E2697">
          <w:rPr>
            <w:rStyle w:val="ad"/>
            <w:rFonts w:ascii="ＭＳ Ｐ明朝" w:eastAsia="ＭＳ Ｐ明朝" w:hAnsi="ＭＳ Ｐ明朝"/>
            <w:sz w:val="24"/>
          </w:rPr>
          <w:t>イザヤ29章18節</w:t>
        </w:r>
      </w:hyperlink>
      <w:r w:rsidRPr="00C471F5">
        <w:rPr>
          <w:rFonts w:ascii="ＭＳ Ｐ明朝" w:eastAsia="ＭＳ Ｐ明朝" w:hAnsi="ＭＳ Ｐ明朝"/>
          <w:sz w:val="24"/>
        </w:rPr>
        <w:t>）</w:t>
      </w:r>
    </w:p>
    <w:p w14:paraId="12041E41" w14:textId="77777777" w:rsidR="00C471F5" w:rsidRPr="00C471F5" w:rsidRDefault="00C471F5" w:rsidP="00C471F5">
      <w:pPr>
        <w:rPr>
          <w:rFonts w:ascii="ＭＳ Ｐ明朝" w:eastAsia="ＭＳ Ｐ明朝" w:hAnsi="ＭＳ Ｐ明朝"/>
          <w:sz w:val="24"/>
        </w:rPr>
      </w:pPr>
    </w:p>
    <w:p w14:paraId="45569E2A" w14:textId="296E4E09" w:rsidR="00C471F5" w:rsidRPr="00C471F5" w:rsidRDefault="00C471F5" w:rsidP="00AF4D9C">
      <w:pPr>
        <w:ind w:left="240" w:firstLine="240"/>
        <w:rPr>
          <w:rFonts w:ascii="ＭＳ Ｐ明朝" w:eastAsia="ＭＳ Ｐ明朝" w:hAnsi="ＭＳ Ｐ明朝"/>
          <w:sz w:val="24"/>
        </w:rPr>
      </w:pPr>
      <w:r w:rsidRPr="00AF4D9C">
        <w:rPr>
          <w:rFonts w:ascii="BIZ UDPゴシック" w:eastAsia="BIZ UDPゴシック" w:hAnsi="BIZ UDPゴシック" w:hint="eastAsia"/>
          <w:sz w:val="24"/>
        </w:rPr>
        <w:t>そのとき、盲人の目は開かれ、耳の聞こえない者の耳は開かれる。そのとき、足の不自由な者は鹿のように飛び跳ね、口のきけない者の舌は喜び歌う。</w:t>
      </w:r>
      <w:r w:rsidRPr="00C471F5">
        <w:rPr>
          <w:rFonts w:ascii="ＭＳ Ｐ明朝" w:eastAsia="ＭＳ Ｐ明朝" w:hAnsi="ＭＳ Ｐ明朝" w:hint="eastAsia"/>
          <w:sz w:val="24"/>
        </w:rPr>
        <w:t>（</w:t>
      </w:r>
      <w:hyperlink r:id="rId1159" w:anchor="35:5" w:tooltip="その時、目しいの目は開かれ、耳しいの耳はあけられる。 その時、足なえは、しかのように飛び走り、おしの舌は喜び歌う。それは荒野に水がわきいで、さばくに川が流れるからである。" w:history="1">
        <w:r w:rsidRPr="00AF4D9C">
          <w:rPr>
            <w:rStyle w:val="ad"/>
            <w:rFonts w:ascii="ＭＳ Ｐ明朝" w:eastAsia="ＭＳ Ｐ明朝" w:hAnsi="ＭＳ Ｐ明朝"/>
            <w:sz w:val="24"/>
          </w:rPr>
          <w:t>イザヤ35章5-6節</w:t>
        </w:r>
      </w:hyperlink>
      <w:r w:rsidRPr="00C471F5">
        <w:rPr>
          <w:rFonts w:ascii="ＭＳ Ｐ明朝" w:eastAsia="ＭＳ Ｐ明朝" w:hAnsi="ＭＳ Ｐ明朝"/>
          <w:sz w:val="24"/>
        </w:rPr>
        <w:t xml:space="preserve">前半; </w:t>
      </w:r>
      <w:r w:rsidR="00AF4D9C">
        <w:rPr>
          <w:rFonts w:ascii="ＭＳ Ｐ明朝" w:eastAsia="ＭＳ Ｐ明朝" w:hAnsi="ＭＳ Ｐ明朝" w:hint="eastAsia"/>
          <w:sz w:val="24"/>
        </w:rPr>
        <w:t xml:space="preserve">参照. </w:t>
      </w:r>
      <w:hyperlink r:id="rId1160" w:anchor="32:3" w:tooltip="こうして、見る者の目は開かれ、聞く者の耳はよく聞き、 気短な者の心は悟る知識を得、どもりの舌はたやすく、あざやかに語ることができる。" w:history="1">
        <w:r w:rsidRPr="00AF4D9C">
          <w:rPr>
            <w:rStyle w:val="ad"/>
            <w:rFonts w:ascii="ＭＳ Ｐ明朝" w:eastAsia="ＭＳ Ｐ明朝" w:hAnsi="ＭＳ Ｐ明朝"/>
            <w:sz w:val="24"/>
          </w:rPr>
          <w:t>イザヤ32章3-4節</w:t>
        </w:r>
      </w:hyperlink>
      <w:r w:rsidRPr="00C471F5">
        <w:rPr>
          <w:rFonts w:ascii="ＭＳ Ｐ明朝" w:eastAsia="ＭＳ Ｐ明朝" w:hAnsi="ＭＳ Ｐ明朝"/>
          <w:sz w:val="24"/>
        </w:rPr>
        <w:t>）</w:t>
      </w:r>
    </w:p>
    <w:p w14:paraId="26FE918B" w14:textId="77777777" w:rsidR="00C471F5" w:rsidRPr="00C471F5" w:rsidRDefault="00C471F5" w:rsidP="00C471F5">
      <w:pPr>
        <w:rPr>
          <w:rFonts w:ascii="ＭＳ Ｐ明朝" w:eastAsia="ＭＳ Ｐ明朝" w:hAnsi="ＭＳ Ｐ明朝"/>
          <w:sz w:val="24"/>
        </w:rPr>
      </w:pPr>
    </w:p>
    <w:p w14:paraId="30AFCB1A" w14:textId="01AD4764" w:rsidR="00C471F5" w:rsidRPr="00C471F5" w:rsidRDefault="00C471F5" w:rsidP="00AF4D9C">
      <w:pPr>
        <w:ind w:left="240" w:firstLine="240"/>
        <w:rPr>
          <w:rFonts w:ascii="ＭＳ Ｐ明朝" w:eastAsia="ＭＳ Ｐ明朝" w:hAnsi="ＭＳ Ｐ明朝"/>
          <w:sz w:val="24"/>
        </w:rPr>
      </w:pPr>
      <w:r w:rsidRPr="00AF4D9C">
        <w:rPr>
          <w:rFonts w:ascii="BIZ UDPゴシック" w:eastAsia="BIZ UDPゴシック" w:hAnsi="BIZ UDPゴシック" w:hint="eastAsia"/>
          <w:sz w:val="24"/>
        </w:rPr>
        <w:t>シオンに住む者は、『わたしは病気だ』とは言わない。そこに住む民の罪は赦されるからである。</w:t>
      </w:r>
      <w:r w:rsidRPr="00C471F5">
        <w:rPr>
          <w:rFonts w:ascii="ＭＳ Ｐ明朝" w:eastAsia="ＭＳ Ｐ明朝" w:hAnsi="ＭＳ Ｐ明朝" w:hint="eastAsia"/>
          <w:sz w:val="24"/>
        </w:rPr>
        <w:t>（</w:t>
      </w:r>
      <w:hyperlink r:id="rId1161" w:anchor="33:24" w:tooltip="そこに住む者のうちには、「わたしは病気だ」と言う者はなく、そこに住む民はその罪がゆるされる。" w:history="1">
        <w:r w:rsidRPr="00AF4D9C">
          <w:rPr>
            <w:rStyle w:val="ad"/>
            <w:rFonts w:ascii="ＭＳ Ｐ明朝" w:eastAsia="ＭＳ Ｐ明朝" w:hAnsi="ＭＳ Ｐ明朝"/>
            <w:sz w:val="24"/>
          </w:rPr>
          <w:t>イザヤ33章24節</w:t>
        </w:r>
      </w:hyperlink>
      <w:r w:rsidRPr="00C471F5">
        <w:rPr>
          <w:rFonts w:ascii="ＭＳ Ｐ明朝" w:eastAsia="ＭＳ Ｐ明朝" w:hAnsi="ＭＳ Ｐ明朝"/>
          <w:sz w:val="24"/>
        </w:rPr>
        <w:t>）</w:t>
      </w:r>
    </w:p>
    <w:p w14:paraId="630F6C86" w14:textId="77777777" w:rsidR="00C471F5" w:rsidRPr="00C471F5" w:rsidRDefault="00C471F5" w:rsidP="00C471F5">
      <w:pPr>
        <w:rPr>
          <w:rFonts w:ascii="ＭＳ Ｐ明朝" w:eastAsia="ＭＳ Ｐ明朝" w:hAnsi="ＭＳ Ｐ明朝"/>
          <w:sz w:val="24"/>
        </w:rPr>
      </w:pPr>
    </w:p>
    <w:p w14:paraId="61C346D7" w14:textId="77777777" w:rsidR="00C471F5" w:rsidRPr="00C471F5" w:rsidRDefault="00C471F5" w:rsidP="002F4299">
      <w:pPr>
        <w:ind w:firstLine="240"/>
        <w:rPr>
          <w:rFonts w:ascii="ＭＳ Ｐ明朝" w:eastAsia="ＭＳ Ｐ明朝" w:hAnsi="ＭＳ Ｐ明朝"/>
          <w:sz w:val="24"/>
        </w:rPr>
      </w:pPr>
      <w:r w:rsidRPr="00C471F5">
        <w:rPr>
          <w:rFonts w:ascii="ＭＳ Ｐ明朝" w:eastAsia="ＭＳ Ｐ明朝" w:hAnsi="ＭＳ Ｐ明朝" w:hint="eastAsia"/>
          <w:sz w:val="24"/>
        </w:rPr>
        <w:t>直前の箇所は、千年王国に関するより論争的な側面の一つ、すなわち、人間の寿命が洪水以前の驚くべき長さにまで伸びるのか――あるいはそれを超えるのか――という問題について、示唆を与えています。さらに直接的に言えば、千年王国の間に、人は死ぬのでしょうか。</w:t>
      </w:r>
    </w:p>
    <w:p w14:paraId="1B81911B" w14:textId="77777777" w:rsidR="00C471F5" w:rsidRPr="00C471F5" w:rsidRDefault="00C471F5" w:rsidP="00C471F5">
      <w:pPr>
        <w:rPr>
          <w:rFonts w:ascii="ＭＳ Ｐ明朝" w:eastAsia="ＭＳ Ｐ明朝" w:hAnsi="ＭＳ Ｐ明朝"/>
          <w:sz w:val="24"/>
        </w:rPr>
      </w:pPr>
    </w:p>
    <w:p w14:paraId="12ABFB67" w14:textId="5A99B070" w:rsidR="00C471F5" w:rsidRPr="00C471F5" w:rsidRDefault="00C471F5" w:rsidP="002F4299">
      <w:pPr>
        <w:ind w:left="240" w:firstLine="240"/>
        <w:rPr>
          <w:rFonts w:ascii="ＭＳ Ｐ明朝" w:eastAsia="ＭＳ Ｐ明朝" w:hAnsi="ＭＳ Ｐ明朝"/>
          <w:sz w:val="24"/>
        </w:rPr>
      </w:pPr>
      <w:r w:rsidRPr="002F4299">
        <w:rPr>
          <w:rFonts w:ascii="BIZ UDPゴシック" w:eastAsia="BIZ UDPゴシック" w:hAnsi="BIZ UDPゴシック" w:hint="eastAsia"/>
          <w:sz w:val="24"/>
        </w:rPr>
        <w:t>彼らは、もはや家を建てて他人に住まわせることもなく、植えて他人に食べさせることもない。木の日数のように、わたしの民の日数は長く、わたしに選ばれた者たちは、自分の手のわざを長く楽しむ。彼らはむなしく労することもなく、</w:t>
      </w:r>
      <w:r w:rsidRPr="002F4299">
        <w:rPr>
          <w:rFonts w:ascii="BIZ UDPゴシック" w:eastAsia="BIZ UDPゴシック" w:hAnsi="BIZ UDPゴシック" w:hint="eastAsia"/>
          <w:sz w:val="24"/>
        </w:rPr>
        <w:lastRenderedPageBreak/>
        <w:t>災いのために子を産むこともない。彼らは主に祝福された者の一族であり、その子孫も彼らと</w:t>
      </w:r>
      <w:r w:rsidRPr="00B44FBA">
        <w:rPr>
          <w:rFonts w:ascii="HGP明朝E" w:eastAsia="HGP明朝E" w:hAnsi="HGP明朝E" w:hint="eastAsia"/>
          <w:b/>
          <w:bCs/>
          <w:sz w:val="24"/>
        </w:rPr>
        <w:t>共にいる</w:t>
      </w:r>
      <w:r w:rsidRPr="002F4299">
        <w:rPr>
          <w:rFonts w:ascii="BIZ UDPゴシック" w:eastAsia="BIZ UDPゴシック" w:hAnsi="BIZ UDPゴシック" w:hint="eastAsia"/>
          <w:sz w:val="24"/>
        </w:rPr>
        <w:t>からである。</w:t>
      </w:r>
      <w:r w:rsidRPr="00C471F5">
        <w:rPr>
          <w:rFonts w:ascii="ＭＳ Ｐ明朝" w:eastAsia="ＭＳ Ｐ明朝" w:hAnsi="ＭＳ Ｐ明朝" w:hint="eastAsia"/>
          <w:sz w:val="24"/>
        </w:rPr>
        <w:t>（</w:t>
      </w:r>
      <w:hyperlink r:id="rId1162" w:anchor="65:22" w:tooltip="彼らが建てる所に、ほかの人は住まず、彼らが植えるものは、ほかの人が食べない。わが民の命は、木の命のようになり、わが選んだ者は、その手のわざをながく楽しむからである。 彼らの勤労はむだでなく、その生むところの子らは災にかからない。彼らは主に祝福された者のすえであって、その子らも彼らと共におるからである。" w:history="1">
        <w:r w:rsidRPr="002F4299">
          <w:rPr>
            <w:rStyle w:val="ad"/>
            <w:rFonts w:ascii="ＭＳ Ｐ明朝" w:eastAsia="ＭＳ Ｐ明朝" w:hAnsi="ＭＳ Ｐ明朝"/>
            <w:sz w:val="24"/>
          </w:rPr>
          <w:t>イザヤ65章22-23節</w:t>
        </w:r>
      </w:hyperlink>
      <w:r w:rsidRPr="00C471F5">
        <w:rPr>
          <w:rFonts w:ascii="ＭＳ Ｐ明朝" w:eastAsia="ＭＳ Ｐ明朝" w:hAnsi="ＭＳ Ｐ明朝"/>
          <w:sz w:val="24"/>
        </w:rPr>
        <w:t>）</w:t>
      </w:r>
    </w:p>
    <w:p w14:paraId="6AD846A7" w14:textId="77777777" w:rsidR="00C471F5" w:rsidRPr="00C471F5" w:rsidRDefault="00C471F5" w:rsidP="00C471F5">
      <w:pPr>
        <w:rPr>
          <w:rFonts w:ascii="ＭＳ Ｐ明朝" w:eastAsia="ＭＳ Ｐ明朝" w:hAnsi="ＭＳ Ｐ明朝"/>
          <w:sz w:val="24"/>
        </w:rPr>
      </w:pPr>
    </w:p>
    <w:p w14:paraId="061B6344" w14:textId="0028CD0A" w:rsidR="00C471F5" w:rsidRPr="00C471F5" w:rsidRDefault="00C471F5" w:rsidP="00C471F5">
      <w:pPr>
        <w:ind w:left="240" w:firstLine="240"/>
        <w:rPr>
          <w:rFonts w:ascii="ＭＳ Ｐ明朝" w:eastAsia="ＭＳ Ｐ明朝" w:hAnsi="ＭＳ Ｐ明朝"/>
          <w:sz w:val="24"/>
        </w:rPr>
      </w:pPr>
      <w:r w:rsidRPr="00C471F5">
        <w:rPr>
          <w:rFonts w:ascii="BIZ UDPゴシック" w:eastAsia="BIZ UDPゴシック" w:hAnsi="BIZ UDPゴシック" w:hint="eastAsia"/>
          <w:sz w:val="24"/>
        </w:rPr>
        <w:t>万軍の主はこう言われる。『再び、年老いた男や女がエルサレムの広場に座り、それぞれ年老いたゆえに杖を手にするようになる。』</w:t>
      </w:r>
      <w:r w:rsidRPr="00C471F5">
        <w:rPr>
          <w:rFonts w:ascii="ＭＳ Ｐ明朝" w:eastAsia="ＭＳ Ｐ明朝" w:hAnsi="ＭＳ Ｐ明朝" w:hint="eastAsia"/>
          <w:sz w:val="24"/>
        </w:rPr>
        <w:t>（</w:t>
      </w:r>
      <w:hyperlink r:id="rId1163" w:anchor="8:4" w:tooltip="万軍の主は、こう仰せられる、『エルサレムの街路には再び老いた男、老いた女が座するようになる。みな年寄の人々で、おのおのつえを手に持つ。" w:history="1">
        <w:r w:rsidRPr="00C471F5">
          <w:rPr>
            <w:rStyle w:val="ad"/>
            <w:rFonts w:ascii="ＭＳ Ｐ明朝" w:eastAsia="ＭＳ Ｐ明朝" w:hAnsi="ＭＳ Ｐ明朝"/>
            <w:sz w:val="24"/>
          </w:rPr>
          <w:t>ゼカリヤ8章4節</w:t>
        </w:r>
      </w:hyperlink>
      <w:r w:rsidRPr="00C471F5">
        <w:rPr>
          <w:rFonts w:ascii="ＭＳ Ｐ明朝" w:eastAsia="ＭＳ Ｐ明朝" w:hAnsi="ＭＳ Ｐ明朝"/>
          <w:sz w:val="24"/>
        </w:rPr>
        <w:t>）</w:t>
      </w:r>
    </w:p>
    <w:p w14:paraId="63BBDF13" w14:textId="77777777" w:rsidR="00C471F5" w:rsidRPr="00C471F5" w:rsidRDefault="00C471F5" w:rsidP="00C471F5">
      <w:pPr>
        <w:rPr>
          <w:rFonts w:ascii="ＭＳ Ｐ明朝" w:eastAsia="ＭＳ Ｐ明朝" w:hAnsi="ＭＳ Ｐ明朝"/>
          <w:sz w:val="24"/>
        </w:rPr>
      </w:pPr>
    </w:p>
    <w:p w14:paraId="352B7A2F" w14:textId="41C2048D" w:rsidR="00C471F5" w:rsidRPr="00C471F5" w:rsidRDefault="00121186" w:rsidP="00C471F5">
      <w:pPr>
        <w:ind w:left="240" w:firstLine="240"/>
        <w:rPr>
          <w:rFonts w:ascii="ＭＳ Ｐ明朝" w:eastAsia="ＭＳ Ｐ明朝" w:hAnsi="ＭＳ Ｐ明朝"/>
          <w:sz w:val="24"/>
        </w:rPr>
      </w:pPr>
      <w:r w:rsidRPr="00121186">
        <w:rPr>
          <w:rFonts w:ascii="ＭＳ Ｐ明朝" w:eastAsia="ＭＳ Ｐ明朝" w:hAnsi="ＭＳ Ｐ明朝" w:hint="eastAsia"/>
          <w:sz w:val="24"/>
        </w:rPr>
        <w:t>(19)</w:t>
      </w:r>
      <w:r w:rsidR="00C471F5" w:rsidRPr="00C471F5">
        <w:rPr>
          <w:rFonts w:ascii="BIZ UDPゴシック" w:eastAsia="BIZ UDPゴシック" w:hAnsi="BIZ UDPゴシック" w:hint="eastAsia"/>
          <w:sz w:val="24"/>
        </w:rPr>
        <w:t>わたしはエルサレムを喜び、わたしの民を楽しむ。そこにはもはや泣き声も叫び声も聞かれない。</w:t>
      </w:r>
      <w:r w:rsidRPr="00121186">
        <w:rPr>
          <w:rFonts w:ascii="ＭＳ Ｐ明朝" w:eastAsia="ＭＳ Ｐ明朝" w:hAnsi="ＭＳ Ｐ明朝" w:hint="eastAsia"/>
          <w:sz w:val="24"/>
        </w:rPr>
        <w:t>(20)</w:t>
      </w:r>
      <w:r w:rsidR="00C471F5" w:rsidRPr="00C471F5">
        <w:rPr>
          <w:rFonts w:ascii="BIZ UDPゴシック" w:eastAsia="BIZ UDPゴシック" w:hAnsi="BIZ UDPゴシック" w:hint="eastAsia"/>
          <w:sz w:val="24"/>
        </w:rPr>
        <w:t>そこには、もはや若くして死ぬ乳飲み子もなく、寿命を全うしない老人もない。百歳で死ぬ者でも若者とみなされ、百歳で死ぬ罪人は、のろわれた者とされる。</w:t>
      </w:r>
      <w:r w:rsidR="003144E8">
        <w:rPr>
          <w:rStyle w:val="ac"/>
          <w:rFonts w:ascii="BIZ UDPゴシック" w:eastAsia="BIZ UDPゴシック" w:hAnsi="BIZ UDPゴシック"/>
          <w:sz w:val="24"/>
        </w:rPr>
        <w:footnoteReference w:id="43"/>
      </w:r>
      <w:r w:rsidR="00C471F5" w:rsidRPr="00C471F5">
        <w:rPr>
          <w:rFonts w:ascii="ＭＳ Ｐ明朝" w:eastAsia="ＭＳ Ｐ明朝" w:hAnsi="ＭＳ Ｐ明朝" w:hint="eastAsia"/>
          <w:sz w:val="24"/>
        </w:rPr>
        <w:t>（</w:t>
      </w:r>
      <w:hyperlink r:id="rId1164" w:anchor="65:19" w:tooltip="わたしはエルサレムを喜び、わが民を楽しむ。泣く声と叫ぶ声は再びその中に聞えることはない。 わずか数日で死ぬみどりごと、おのが命の日を満たさない老人とは、もはやその中にいない。百歳で死ぬ者も、なお若い者とせられ、百歳で死ぬ者は、のろわれた罪びととされる。" w:history="1">
        <w:r w:rsidR="00C471F5" w:rsidRPr="00C471F5">
          <w:rPr>
            <w:rStyle w:val="ad"/>
            <w:rFonts w:ascii="ＭＳ Ｐ明朝" w:eastAsia="ＭＳ Ｐ明朝" w:hAnsi="ＭＳ Ｐ明朝"/>
            <w:sz w:val="24"/>
          </w:rPr>
          <w:t>イザヤ65章19-20節</w:t>
        </w:r>
      </w:hyperlink>
      <w:r w:rsidR="00C471F5" w:rsidRPr="00C471F5">
        <w:rPr>
          <w:rFonts w:ascii="ＭＳ Ｐ明朝" w:eastAsia="ＭＳ Ｐ明朝" w:hAnsi="ＭＳ Ｐ明朝"/>
          <w:sz w:val="24"/>
        </w:rPr>
        <w:t>）</w:t>
      </w:r>
    </w:p>
    <w:p w14:paraId="5FFB30D8" w14:textId="77777777" w:rsidR="00C471F5" w:rsidRPr="00C471F5" w:rsidRDefault="00C471F5" w:rsidP="00C471F5">
      <w:pPr>
        <w:rPr>
          <w:rFonts w:ascii="ＭＳ Ｐ明朝" w:eastAsia="ＭＳ Ｐ明朝" w:hAnsi="ＭＳ Ｐ明朝"/>
          <w:sz w:val="24"/>
        </w:rPr>
      </w:pPr>
    </w:p>
    <w:p w14:paraId="38E024D9" w14:textId="5FB12E2E" w:rsidR="00C471F5" w:rsidRDefault="00C471F5" w:rsidP="000C5CA4">
      <w:pPr>
        <w:ind w:firstLine="240"/>
        <w:rPr>
          <w:rFonts w:ascii="ＭＳ Ｐ明朝" w:eastAsia="ＭＳ Ｐ明朝" w:hAnsi="ＭＳ Ｐ明朝"/>
          <w:spacing w:val="-20"/>
          <w:sz w:val="24"/>
        </w:rPr>
      </w:pPr>
      <w:r w:rsidRPr="00C471F5">
        <w:rPr>
          <w:rFonts w:ascii="ＭＳ Ｐ明朝" w:eastAsia="ＭＳ Ｐ明朝" w:hAnsi="ＭＳ Ｐ明朝" w:hint="eastAsia"/>
          <w:sz w:val="24"/>
        </w:rPr>
        <w:t>特にこの最後の箇所は、千年王国の間には自然死する者がいなくなることを意味すると解されることがあります。しかし</w:t>
      </w:r>
      <w:r w:rsidRPr="00C471F5">
        <w:rPr>
          <w:rFonts w:ascii="ＭＳ Ｐ明朝" w:eastAsia="ＭＳ Ｐ明朝" w:hAnsi="ＭＳ Ｐ明朝"/>
          <w:sz w:val="24"/>
        </w:rPr>
        <w:t>20節には重要な限定があります。「百歳で死ぬ</w:t>
      </w:r>
      <w:r w:rsidRPr="00B44FBA">
        <w:rPr>
          <w:rFonts w:ascii="HGP明朝E" w:eastAsia="HGP明朝E" w:hAnsi="HGP明朝E"/>
          <w:b/>
          <w:bCs/>
          <w:sz w:val="24"/>
        </w:rPr>
        <w:t>罪人</w:t>
      </w:r>
      <w:r w:rsidRPr="00C471F5">
        <w:rPr>
          <w:rFonts w:ascii="ＭＳ Ｐ明朝" w:eastAsia="ＭＳ Ｐ明朝" w:hAnsi="ＭＳ Ｐ明朝"/>
          <w:sz w:val="24"/>
        </w:rPr>
        <w:t>は、のろわれた者とされる」（すなわち、その場合でも早死にしたものと見なされる）という部分です。大洪水以前には、実際に千年近い寿命が一般的に達成されていたこと（</w:t>
      </w:r>
      <w:hyperlink r:id="rId1165" w:anchor="5:1" w:tooltip="(5:1)アダムの系図は次のとおりである。神が人を創造された時、神をかたどって造り、(2)彼らを男と女とに創造された。彼らが創造された時、神は彼らを祝福して、その名をアダムと名づけられた。(3)アダムは百三十歳になって、自分にかたどり、自分のかたちのような男の子を生み、その名をセツと名づけた。(4)アダムがセツを生んで後、生きた年は八百年であって、ほかに男子と女子を生んだ。(5)アダムの生きた年は合わせて九百三十歳であった。そして彼は死んだ。(6)セツは百五歳になって、エノスを生んだ。(7)セツはエノスを…" w:history="1">
        <w:r w:rsidR="00681B04" w:rsidRPr="00AF4D9C">
          <w:rPr>
            <w:rStyle w:val="ad"/>
            <w:rFonts w:ascii="ＭＳ Ｐ明朝" w:eastAsia="ＭＳ Ｐ明朝" w:hAnsi="ＭＳ Ｐ明朝"/>
            <w:sz w:val="24"/>
          </w:rPr>
          <w:t>創世記5章</w:t>
        </w:r>
      </w:hyperlink>
      <w:r w:rsidRPr="00C471F5">
        <w:rPr>
          <w:rFonts w:ascii="ＭＳ Ｐ明朝" w:eastAsia="ＭＳ Ｐ明朝" w:hAnsi="ＭＳ Ｐ明朝"/>
          <w:sz w:val="24"/>
        </w:rPr>
        <w:t>参照）、しかもそれがエデンの園の外でであったことを考えるなら、地上にエデンのような状態が回復される際に、イエス・キリストの完全な統治の下で、さらに大きな肉体的強健さと健康が期待されるとして</w:t>
      </w:r>
      <w:r w:rsidRPr="00C471F5">
        <w:rPr>
          <w:rFonts w:ascii="ＭＳ Ｐ明朝" w:eastAsia="ＭＳ Ｐ明朝" w:hAnsi="ＭＳ Ｐ明朝" w:hint="eastAsia"/>
          <w:sz w:val="24"/>
        </w:rPr>
        <w:t>も、決して不可能ではありません（創世記における地への呪いも、ついに取り除かれるためです）。しかし、上に引用した</w:t>
      </w:r>
      <w:r>
        <w:fldChar w:fldCharType="begin"/>
      </w:r>
      <w:r>
        <w:instrText>HYPERLINK "https://jpn.bible/kougo/isa" \l "65:20" \o "わずか数日で死ぬみどりごと、おのが命の日を満たさない老人とは、もはやその中にいない。百歳で死ぬ者も、なお若い者とせられ、百歳で死ぬ者は、のろわれた罪びととされる。"</w:instrText>
      </w:r>
      <w:r>
        <w:fldChar w:fldCharType="separate"/>
      </w:r>
      <w:r w:rsidRPr="00AF4D9C">
        <w:rPr>
          <w:rStyle w:val="ad"/>
          <w:rFonts w:ascii="ＭＳ Ｐ明朝" w:eastAsia="ＭＳ Ｐ明朝" w:hAnsi="ＭＳ Ｐ明朝"/>
          <w:sz w:val="24"/>
        </w:rPr>
        <w:t>イザヤ65章20節</w:t>
      </w:r>
      <w:r>
        <w:fldChar w:fldCharType="end"/>
      </w:r>
      <w:r w:rsidRPr="00C471F5">
        <w:rPr>
          <w:rFonts w:ascii="ＭＳ Ｐ明朝" w:eastAsia="ＭＳ Ｐ明朝" w:hAnsi="ＭＳ Ｐ明朝"/>
          <w:sz w:val="24"/>
        </w:rPr>
        <w:t>は、それでもなお時折死が起こることを述べており、その主な原因となるのは「罪」であることを示しています。実際、洪水以前の時代でさえ、人々は死にました。そして、</w:t>
      </w:r>
      <w:hyperlink r:id="rId1166" w:anchor="5:1" w:tooltip="(5:1)アダムの系図は次のとおりである。神が人を創造された時、神をかたどって造り、(2)彼らを男と女とに創造された。彼らが創造された時、神は彼らを祝福して、その名をアダムと名づけられた。(3)アダムは百三十歳になって、自分にかたどり、自分のかたちのような男の子を生み、その名をセツと名づけた。(4)アダムがセツを生んで後、生きた年は八百年であって、ほかに男子と女子を生んだ。(5)アダムの生きた年は合わせて九百三十歳であった。そして彼は死んだ。(6)セツは百五歳になって、エノスを生んだ。(7)セツはエノスを…" w:history="1">
        <w:r w:rsidRPr="00AF4D9C">
          <w:rPr>
            <w:rStyle w:val="ad"/>
            <w:rFonts w:ascii="ＭＳ Ｐ明朝" w:eastAsia="ＭＳ Ｐ明朝" w:hAnsi="ＭＳ Ｐ明朝"/>
            <w:sz w:val="24"/>
          </w:rPr>
          <w:t>創世記5章</w:t>
        </w:r>
      </w:hyperlink>
      <w:r w:rsidRPr="00C471F5">
        <w:rPr>
          <w:rFonts w:ascii="ＭＳ Ｐ明朝" w:eastAsia="ＭＳ Ｐ明朝" w:hAnsi="ＭＳ Ｐ明朝"/>
          <w:sz w:val="24"/>
        </w:rPr>
        <w:t>に記録されている例外的な長寿は、卓越した霊性を持つ信者たちに適用されていることを考慮するのがよいでしょう。</w:t>
      </w:r>
      <w:r w:rsidRPr="00C471F5">
        <w:rPr>
          <w:rFonts w:ascii="ＭＳ Ｐ明朝" w:eastAsia="ＭＳ Ｐ明朝" w:hAnsi="ＭＳ Ｐ明朝" w:hint="eastAsia"/>
          <w:sz w:val="24"/>
        </w:rPr>
        <w:t>また、上に引用した</w:t>
      </w:r>
      <w:hyperlink r:id="rId1167" w:anchor="33:24" w:tooltip="そこに住む者のうちには、「わたしは病気だ」と言う者はなく、そこに住む民はその罪がゆるされる。" w:history="1">
        <w:r w:rsidRPr="00AF4D9C">
          <w:rPr>
            <w:rStyle w:val="ad"/>
            <w:rFonts w:ascii="ＭＳ Ｐ明朝" w:eastAsia="ＭＳ Ｐ明朝" w:hAnsi="ＭＳ Ｐ明朝"/>
            <w:sz w:val="24"/>
          </w:rPr>
          <w:t>イザヤ33章24節</w:t>
        </w:r>
      </w:hyperlink>
      <w:r w:rsidRPr="00C471F5">
        <w:rPr>
          <w:rFonts w:ascii="ＭＳ Ｐ明朝" w:eastAsia="ＭＳ Ｐ明朝" w:hAnsi="ＭＳ Ｐ明朝"/>
          <w:sz w:val="24"/>
        </w:rPr>
        <w:t>では、「そこに住む民の</w:t>
      </w:r>
      <w:r w:rsidRPr="00B44FBA">
        <w:rPr>
          <w:rFonts w:ascii="HGP明朝E" w:eastAsia="HGP明朝E" w:hAnsi="HGP明朝E"/>
          <w:b/>
          <w:bCs/>
          <w:sz w:val="24"/>
        </w:rPr>
        <w:t>罪</w:t>
      </w:r>
      <w:r w:rsidRPr="00C471F5">
        <w:rPr>
          <w:rFonts w:ascii="ＭＳ Ｐ明朝" w:eastAsia="ＭＳ Ｐ明朝" w:hAnsi="ＭＳ Ｐ明朝"/>
          <w:sz w:val="24"/>
        </w:rPr>
        <w:t>は赦されるからである」という理由で、シオンには病が存在しないことが語られています。</w:t>
      </w:r>
      <w:r w:rsidR="000C5CA4" w:rsidRPr="000C5CA4">
        <w:rPr>
          <w:rFonts w:ascii="ＭＳ Ｐ明朝" w:eastAsia="ＭＳ Ｐ明朝" w:hAnsi="ＭＳ Ｐ明朝"/>
          <w:sz w:val="24"/>
        </w:rPr>
        <w:t>したがって、この点においては、霊性と肉性の違いが決定的な要因になると考えられます。</w:t>
      </w:r>
      <w:r w:rsidR="000C5CA4">
        <w:rPr>
          <w:rFonts w:ascii="ＭＳ Ｐ明朝" w:eastAsia="ＭＳ Ｐ明朝" w:hAnsi="ＭＳ Ｐ明朝" w:hint="eastAsia"/>
          <w:sz w:val="24"/>
        </w:rPr>
        <w:t>というのは、</w:t>
      </w:r>
      <w:hyperlink r:id="rId1168" w:anchor="65:19" w:tooltip="わたしはエルサレムを喜び、わが民を楽しむ。泣く声と叫ぶ声は再びその中に聞えることはない。" w:history="1">
        <w:r w:rsidRPr="00AF4D9C">
          <w:rPr>
            <w:rStyle w:val="ad"/>
            <w:rFonts w:ascii="ＭＳ Ｐ明朝" w:eastAsia="ＭＳ Ｐ明朝" w:hAnsi="ＭＳ Ｐ明朝"/>
            <w:sz w:val="24"/>
          </w:rPr>
          <w:t>イザヤ65章19節</w:t>
        </w:r>
      </w:hyperlink>
      <w:r w:rsidRPr="00C471F5">
        <w:rPr>
          <w:rFonts w:ascii="ＭＳ Ｐ明朝" w:eastAsia="ＭＳ Ｐ明朝" w:hAnsi="ＭＳ Ｐ明朝"/>
          <w:sz w:val="24"/>
        </w:rPr>
        <w:t>が述べているように、</w:t>
      </w:r>
      <w:r w:rsidR="000C5CA4" w:rsidRPr="000C5CA4">
        <w:rPr>
          <w:rFonts w:ascii="ＭＳ Ｐ明朝" w:eastAsia="ＭＳ Ｐ明朝" w:hAnsi="ＭＳ Ｐ明朝"/>
          <w:sz w:val="24"/>
        </w:rPr>
        <w:t>百歳で死ぬ者であっても、「罪人」</w:t>
      </w:r>
      <w:r w:rsidR="000C5CA4" w:rsidRPr="000C5CA4">
        <w:rPr>
          <w:rFonts w:ascii="ＭＳ Ｐ明朝" w:eastAsia="ＭＳ Ｐ明朝" w:hAnsi="ＭＳ Ｐ明朝"/>
          <w:spacing w:val="-20"/>
          <w:sz w:val="24"/>
        </w:rPr>
        <w:t>であるなら、のろわれた者と見なされるからです。</w:t>
      </w:r>
    </w:p>
    <w:p w14:paraId="26524BD5" w14:textId="77777777" w:rsidR="000C5CA4" w:rsidRPr="000C5CA4" w:rsidRDefault="000C5CA4" w:rsidP="000C5CA4">
      <w:pPr>
        <w:ind w:firstLine="240"/>
        <w:rPr>
          <w:rFonts w:ascii="ＭＳ Ｐ明朝" w:eastAsia="ＭＳ Ｐ明朝" w:hAnsi="ＭＳ Ｐ明朝"/>
          <w:spacing w:val="-20"/>
          <w:sz w:val="24"/>
        </w:rPr>
      </w:pPr>
    </w:p>
    <w:p w14:paraId="35FAB896" w14:textId="55CC34CE" w:rsidR="00C471F5" w:rsidRPr="00C471F5" w:rsidRDefault="00C471F5" w:rsidP="00C471F5">
      <w:pPr>
        <w:ind w:left="240" w:firstLine="240"/>
        <w:rPr>
          <w:rFonts w:ascii="ＭＳ Ｐ明朝" w:eastAsia="ＭＳ Ｐ明朝" w:hAnsi="ＭＳ Ｐ明朝"/>
          <w:sz w:val="24"/>
        </w:rPr>
      </w:pPr>
      <w:r w:rsidRPr="00AF4D9C">
        <w:rPr>
          <w:rFonts w:ascii="BIZ UDPゴシック" w:eastAsia="BIZ UDPゴシック" w:hAnsi="BIZ UDPゴシック" w:hint="eastAsia"/>
          <w:sz w:val="24"/>
        </w:rPr>
        <w:t>その日、ダビデの家とエルサレムの住民のために、罪と汚れを清める一つの泉が開かれる。</w:t>
      </w:r>
      <w:r w:rsidRPr="00C471F5">
        <w:rPr>
          <w:rFonts w:ascii="ＭＳ Ｐ明朝" w:eastAsia="ＭＳ Ｐ明朝" w:hAnsi="ＭＳ Ｐ明朝" w:hint="eastAsia"/>
          <w:sz w:val="24"/>
        </w:rPr>
        <w:t>（</w:t>
      </w:r>
      <w:hyperlink r:id="rId1169" w:anchor="13:1" w:tooltip="その日には、罪と汚れとを清める一つの泉が、ダビデの家とエルサレムの住民とのために開かれる。" w:history="1">
        <w:r w:rsidRPr="00AF4D9C">
          <w:rPr>
            <w:rStyle w:val="ad"/>
            <w:rFonts w:ascii="ＭＳ Ｐ明朝" w:eastAsia="ＭＳ Ｐ明朝" w:hAnsi="ＭＳ Ｐ明朝"/>
            <w:sz w:val="24"/>
          </w:rPr>
          <w:t>ゼカリヤ13章1節</w:t>
        </w:r>
      </w:hyperlink>
      <w:r w:rsidRPr="00C471F5">
        <w:rPr>
          <w:rFonts w:ascii="ＭＳ Ｐ明朝" w:eastAsia="ＭＳ Ｐ明朝" w:hAnsi="ＭＳ Ｐ明朝"/>
          <w:sz w:val="24"/>
        </w:rPr>
        <w:t>）</w:t>
      </w:r>
    </w:p>
    <w:p w14:paraId="6E882DD4" w14:textId="77777777" w:rsidR="00C471F5" w:rsidRPr="00C471F5" w:rsidRDefault="00C471F5" w:rsidP="00C471F5">
      <w:pPr>
        <w:rPr>
          <w:rFonts w:ascii="ＭＳ Ｐ明朝" w:eastAsia="ＭＳ Ｐ明朝" w:hAnsi="ＭＳ Ｐ明朝"/>
          <w:sz w:val="24"/>
        </w:rPr>
      </w:pPr>
    </w:p>
    <w:p w14:paraId="795307F6" w14:textId="43043F73" w:rsidR="00C471F5" w:rsidRPr="00C471F5" w:rsidRDefault="00C471F5" w:rsidP="002F2832">
      <w:pPr>
        <w:ind w:firstLine="240"/>
        <w:rPr>
          <w:rFonts w:ascii="ＭＳ Ｐ明朝" w:eastAsia="ＭＳ Ｐ明朝" w:hAnsi="ＭＳ Ｐ明朝"/>
          <w:sz w:val="24"/>
        </w:rPr>
      </w:pPr>
      <w:r w:rsidRPr="00C471F5">
        <w:rPr>
          <w:rFonts w:ascii="ＭＳ Ｐ明朝" w:eastAsia="ＭＳ Ｐ明朝" w:hAnsi="ＭＳ Ｐ明朝" w:hint="eastAsia"/>
          <w:sz w:val="24"/>
        </w:rPr>
        <w:t>上の節が示唆しているように、エルサレムの神殿から流れ出る命の水（</w:t>
      </w:r>
      <w:hyperlink r:id="rId1170" w:anchor="47:1" w:tooltip="(1)そして彼はわたしを宮の戸口に帰らせた。見よ、水の宮の敷居の下から、東の方へ流れていた。宮は東に面し、その水は、下から出て、祭壇の南にある宮の敷居の南の端から、流れ下っていた。(2)彼は北の門の道から、わたしを連れ出し、外をまわって、東に向かう外の門に行かせた。見よ、水は南の方から流れ出ていた。(3)その人は東に進み、手に測りなわをもって一千キュビトを測り、わたしを渡らせた。すると水はくるぶしに達した。(4)彼がまた一千キュビトを測って、わたしを渡らせると、水はひざに達した。彼がまた一千キュビトを測…" w:history="1">
        <w:r w:rsidRPr="002F2832">
          <w:rPr>
            <w:rStyle w:val="ad"/>
            <w:rFonts w:ascii="ＭＳ Ｐ明朝" w:eastAsia="ＭＳ Ｐ明朝" w:hAnsi="ＭＳ Ｐ明朝"/>
            <w:sz w:val="24"/>
          </w:rPr>
          <w:t>エゼキエル</w:t>
        </w:r>
        <w:r w:rsidRPr="002F2832">
          <w:rPr>
            <w:rStyle w:val="ad"/>
            <w:rFonts w:ascii="ＭＳ Ｐ明朝" w:eastAsia="ＭＳ Ｐ明朝" w:hAnsi="ＭＳ Ｐ明朝"/>
            <w:sz w:val="24"/>
          </w:rPr>
          <w:lastRenderedPageBreak/>
          <w:t>47章1-11節</w:t>
        </w:r>
      </w:hyperlink>
      <w:r w:rsidRPr="00C471F5">
        <w:rPr>
          <w:rFonts w:ascii="ＭＳ Ｐ明朝" w:eastAsia="ＭＳ Ｐ明朝" w:hAnsi="ＭＳ Ｐ明朝"/>
          <w:sz w:val="24"/>
        </w:rPr>
        <w:t xml:space="preserve">; </w:t>
      </w:r>
      <w:hyperlink r:id="rId1171" w:anchor="3:18" w:tooltip="その日もろもろの山にうまい酒がしたたり、もろもろの丘は乳を流し、ユダのすべての川は水を流す。泉は主の家から出て、シッテムの谷を潤す。" w:history="1">
        <w:r w:rsidRPr="002F2832">
          <w:rPr>
            <w:rStyle w:val="ad"/>
            <w:rFonts w:ascii="ＭＳ Ｐ明朝" w:eastAsia="ＭＳ Ｐ明朝" w:hAnsi="ＭＳ Ｐ明朝"/>
            <w:sz w:val="24"/>
          </w:rPr>
          <w:t>ヨエル3章18節</w:t>
        </w:r>
      </w:hyperlink>
      <w:r w:rsidRPr="00C471F5">
        <w:rPr>
          <w:rFonts w:ascii="ＭＳ Ｐ明朝" w:eastAsia="ＭＳ Ｐ明朝" w:hAnsi="ＭＳ Ｐ明朝"/>
          <w:sz w:val="24"/>
        </w:rPr>
        <w:t xml:space="preserve">; </w:t>
      </w:r>
      <w:hyperlink r:id="rId1172" w:anchor="14:8" w:tooltip="その日には、生ける水がエルサレムから流れ出て、その半ばは東の海に、その半ばは西の海に流れ、夏も冬もやむことがない。" w:history="1">
        <w:r w:rsidRPr="002F2832">
          <w:rPr>
            <w:rStyle w:val="ad"/>
            <w:rFonts w:ascii="ＭＳ Ｐ明朝" w:eastAsia="ＭＳ Ｐ明朝" w:hAnsi="ＭＳ Ｐ明朝"/>
            <w:sz w:val="24"/>
          </w:rPr>
          <w:t>ゼカリヤ14章8節</w:t>
        </w:r>
      </w:hyperlink>
      <w:r w:rsidRPr="00C471F5">
        <w:rPr>
          <w:rFonts w:ascii="ＭＳ Ｐ明朝" w:eastAsia="ＭＳ Ｐ明朝" w:hAnsi="ＭＳ Ｐ明朝"/>
          <w:sz w:val="24"/>
        </w:rPr>
        <w:t>）は、その岸辺に薬効のある木々を生じさせますが（</w:t>
      </w:r>
      <w:hyperlink r:id="rId1173" w:anchor="47:12" w:tooltip="川のかたわら、その岸のこなたかなたに、食物となる各種の木が育つ。その葉は枯れず、その実は絶えず、月ごとに新しい実がなる。これはその水が聖所から流れ出るからである。その実は食用に供せられ、その葉は薬となる」。" w:history="1">
        <w:r w:rsidRPr="002F2832">
          <w:rPr>
            <w:rStyle w:val="ad"/>
            <w:rFonts w:ascii="ＭＳ Ｐ明朝" w:eastAsia="ＭＳ Ｐ明朝" w:hAnsi="ＭＳ Ｐ明朝"/>
            <w:sz w:val="24"/>
          </w:rPr>
          <w:t>エゼキエル47章12節</w:t>
        </w:r>
      </w:hyperlink>
      <w:r w:rsidRPr="00C471F5">
        <w:rPr>
          <w:rFonts w:ascii="ＭＳ Ｐ明朝" w:eastAsia="ＭＳ Ｐ明朝" w:hAnsi="ＭＳ Ｐ明朝"/>
          <w:sz w:val="24"/>
        </w:rPr>
        <w:t>）、それは単に癒しの性質を持つだけでなく、罪による肉体的副作用からの霊的清めの力をも持っているように思われます。したがって、主と共に歩む信者たちが、非常に長い寿命を生きること、さらには千年王国全期間を通して生き続ける可能性さえも、否定されるべきではありません。</w:t>
      </w:r>
    </w:p>
    <w:p w14:paraId="01656294" w14:textId="77777777" w:rsidR="00C471F5" w:rsidRPr="00C471F5" w:rsidRDefault="00C471F5" w:rsidP="00C471F5">
      <w:pPr>
        <w:rPr>
          <w:rFonts w:ascii="ＭＳ Ｐ明朝" w:eastAsia="ＭＳ Ｐ明朝" w:hAnsi="ＭＳ Ｐ明朝"/>
          <w:sz w:val="24"/>
        </w:rPr>
      </w:pPr>
    </w:p>
    <w:p w14:paraId="29838522" w14:textId="57FA5795" w:rsidR="00C471F5" w:rsidRPr="00C471F5" w:rsidRDefault="00C471F5" w:rsidP="002F2832">
      <w:pPr>
        <w:ind w:firstLine="240"/>
        <w:rPr>
          <w:rFonts w:ascii="ＭＳ Ｐ明朝" w:eastAsia="ＭＳ Ｐ明朝" w:hAnsi="ＭＳ Ｐ明朝"/>
          <w:sz w:val="24"/>
        </w:rPr>
      </w:pPr>
      <w:r w:rsidRPr="00C471F5">
        <w:rPr>
          <w:rFonts w:ascii="ＭＳ Ｐ明朝" w:eastAsia="ＭＳ Ｐ明朝" w:hAnsi="ＭＳ Ｐ明朝" w:hint="eastAsia"/>
          <w:sz w:val="24"/>
        </w:rPr>
        <w:t>一方で、不信者であるだけでなく、霊的に堕落した者たち（「罪人たち」）については、その結果として寿命が短くされることも予想されます。それでもなお、</w:t>
      </w:r>
      <w:r>
        <w:fldChar w:fldCharType="begin"/>
      </w:r>
      <w:r>
        <w:instrText>HYPERLINK "https://jpn.bible/kougo/isa" \l "65:19" \o "わたしはエルサレムを喜び、わが民を楽しむ。泣く声と叫ぶ声は再びその中に聞えることはない。 わずか数日で死ぬみどりごと、おのが命の日を満たさない老人とは、もはやその中にいない。百歳で死ぬ者も、なお若い者とせられ、百歳で死ぬ者は、のろわれた罪びととされる。"</w:instrText>
      </w:r>
      <w:r>
        <w:fldChar w:fldCharType="separate"/>
      </w:r>
      <w:r w:rsidRPr="002F2832">
        <w:rPr>
          <w:rStyle w:val="ad"/>
          <w:rFonts w:ascii="ＭＳ Ｐ明朝" w:eastAsia="ＭＳ Ｐ明朝" w:hAnsi="ＭＳ Ｐ明朝"/>
          <w:sz w:val="24"/>
        </w:rPr>
        <w:t>イザヤ65章19-20節</w:t>
      </w:r>
      <w:r>
        <w:fldChar w:fldCharType="end"/>
      </w:r>
      <w:r w:rsidRPr="00C471F5">
        <w:rPr>
          <w:rFonts w:ascii="ＭＳ Ｐ明朝" w:eastAsia="ＭＳ Ｐ明朝" w:hAnsi="ＭＳ Ｐ明朝"/>
          <w:sz w:val="24"/>
        </w:rPr>
        <w:t>が示唆するように、彼らの寿命も現代の基準からすれば長いものとなるでしょう。この両極端――本質的義と、根深い不道徳との間――には、疑いなく多くの段階が存在し、それに応じてさまざまな寿命が生じることになるでしょう。</w:t>
      </w:r>
    </w:p>
    <w:p w14:paraId="35973A20" w14:textId="77777777" w:rsidR="00C471F5" w:rsidRPr="00C471F5" w:rsidRDefault="00C471F5" w:rsidP="00C471F5">
      <w:pPr>
        <w:rPr>
          <w:rFonts w:ascii="ＭＳ Ｐ明朝" w:eastAsia="ＭＳ Ｐ明朝" w:hAnsi="ＭＳ Ｐ明朝"/>
          <w:sz w:val="24"/>
        </w:rPr>
      </w:pPr>
    </w:p>
    <w:p w14:paraId="059DBBA0" w14:textId="2FF1BB6B" w:rsidR="00C471F5" w:rsidRPr="00C471F5" w:rsidRDefault="00C471F5" w:rsidP="002F2832">
      <w:pPr>
        <w:ind w:firstLine="240"/>
        <w:rPr>
          <w:rFonts w:ascii="ＭＳ Ｐ明朝" w:eastAsia="ＭＳ Ｐ明朝" w:hAnsi="ＭＳ Ｐ明朝"/>
          <w:sz w:val="24"/>
        </w:rPr>
      </w:pPr>
      <w:r w:rsidRPr="00C471F5">
        <w:rPr>
          <w:rFonts w:ascii="ＭＳ Ｐ明朝" w:eastAsia="ＭＳ Ｐ明朝" w:hAnsi="ＭＳ Ｐ明朝" w:hint="eastAsia"/>
          <w:sz w:val="24"/>
        </w:rPr>
        <w:t>また、メシ</w:t>
      </w:r>
      <w:r w:rsidR="002F2832">
        <w:rPr>
          <w:rFonts w:ascii="ＭＳ Ｐ明朝" w:eastAsia="ＭＳ Ｐ明朝" w:hAnsi="ＭＳ Ｐ明朝" w:hint="eastAsia"/>
          <w:sz w:val="24"/>
        </w:rPr>
        <w:t>ヤ</w:t>
      </w:r>
      <w:r w:rsidRPr="00C471F5">
        <w:rPr>
          <w:rFonts w:ascii="ＭＳ Ｐ明朝" w:eastAsia="ＭＳ Ｐ明朝" w:hAnsi="ＭＳ Ｐ明朝" w:hint="eastAsia"/>
          <w:sz w:val="24"/>
        </w:rPr>
        <w:t>の完全な正義の統治の下では、犯罪に対して一切容赦しない方針が取られるため、犯罪行為への刑罰として、多くの死が千年王国中に起こることも予想されます。自然死の可能性を示唆しているように見える箇所もあります。たとえば、</w:t>
      </w:r>
      <w:hyperlink r:id="rId1174" w:anchor="46:16" w:tooltip="(16)主なる神は、こう言われる、君たる者が、もしその嗣業から、その子のひとりに財産を与える時は、それはその子らの嗣業の所有となる。(17)しかし彼がその奴隷のひとりに、嗣業の一部分を与える時は、それは彼の解放の年まで、その人に属していて、その後は君たる人に帰る。彼の嗣業は、ただその子らにだけ伝わるべきである。(18)君たる者はその民の嗣業を取って、その財産を継がせないようにしてはならない。彼はただ、自分の財産のうちから、その子らにその嗣業を、与えなければならない。これはわが民のひとりでも、その財産を失わ…" w:history="1">
        <w:r w:rsidRPr="002F2832">
          <w:rPr>
            <w:rStyle w:val="ad"/>
            <w:rFonts w:ascii="ＭＳ Ｐ明朝" w:eastAsia="ＭＳ Ｐ明朝" w:hAnsi="ＭＳ Ｐ明朝"/>
            <w:sz w:val="24"/>
          </w:rPr>
          <w:t>エゼキエル46章16-18節</w:t>
        </w:r>
      </w:hyperlink>
      <w:r w:rsidRPr="00C471F5">
        <w:rPr>
          <w:rFonts w:ascii="ＭＳ Ｐ明朝" w:eastAsia="ＭＳ Ｐ明朝" w:hAnsi="ＭＳ Ｐ明朝"/>
          <w:sz w:val="24"/>
        </w:rPr>
        <w:t>では、君主に対して相続財産の分配に関する規定が与えられています（ただし、これは別の説明も可能です。上のIII.1.b節参照）。また、少なくとも千年王国初期の「種となる集団」は、理想的とは程遠い状況の下で人生の一部（場合によっては大部分）を過ごしてきた人間たちか</w:t>
      </w:r>
      <w:r w:rsidRPr="00C471F5">
        <w:rPr>
          <w:rFonts w:ascii="ＭＳ Ｐ明朝" w:eastAsia="ＭＳ Ｐ明朝" w:hAnsi="ＭＳ Ｐ明朝" w:hint="eastAsia"/>
          <w:sz w:val="24"/>
        </w:rPr>
        <w:t>ら成ることも、思い起こすべき</w:t>
      </w:r>
      <w:r w:rsidR="000C5CA4">
        <w:rPr>
          <w:rFonts w:ascii="ＭＳ Ｐ明朝" w:eastAsia="ＭＳ Ｐ明朝" w:hAnsi="ＭＳ Ｐ明朝" w:hint="eastAsia"/>
          <w:sz w:val="24"/>
        </w:rPr>
        <w:t>こと</w:t>
      </w:r>
      <w:r w:rsidRPr="00C471F5">
        <w:rPr>
          <w:rFonts w:ascii="ＭＳ Ｐ明朝" w:eastAsia="ＭＳ Ｐ明朝" w:hAnsi="ＭＳ Ｐ明朝" w:hint="eastAsia"/>
          <w:sz w:val="24"/>
        </w:rPr>
        <w:t>です（最も直近では、</w:t>
      </w:r>
      <w:r w:rsidR="000C5CA4">
        <w:rPr>
          <w:rFonts w:ascii="ＭＳ Ｐ明朝" w:eastAsia="ＭＳ Ｐ明朝" w:hAnsi="ＭＳ Ｐ明朝" w:hint="eastAsia"/>
          <w:sz w:val="24"/>
        </w:rPr>
        <w:t>七</w:t>
      </w:r>
      <w:r w:rsidRPr="00C471F5">
        <w:rPr>
          <w:rFonts w:ascii="ＭＳ Ｐ明朝" w:eastAsia="ＭＳ Ｐ明朝" w:hAnsi="ＭＳ Ｐ明朝"/>
          <w:sz w:val="24"/>
        </w:rPr>
        <w:t>年間の艱難期</w:t>
      </w:r>
      <w:r w:rsidR="000C5CA4">
        <w:rPr>
          <w:rFonts w:ascii="ＭＳ Ｐ明朝" w:eastAsia="ＭＳ Ｐ明朝" w:hAnsi="ＭＳ Ｐ明朝" w:hint="eastAsia"/>
          <w:sz w:val="24"/>
        </w:rPr>
        <w:t>を通過したことです</w:t>
      </w:r>
      <w:r w:rsidRPr="00C471F5">
        <w:rPr>
          <w:rFonts w:ascii="ＭＳ Ｐ明朝" w:eastAsia="ＭＳ Ｐ明朝" w:hAnsi="ＭＳ Ｐ明朝"/>
          <w:sz w:val="24"/>
        </w:rPr>
        <w:t>）。したがって、健康と寿命が大幅に増大するにもかかわらず、人々はおそらくなお千年王国中に死ぬことになる、と結論づけるのが最も適切でしょう。結局のところ、非常に敏感に応答する信者の場合であっても、まだ復活していない者たちは皆、なお罪の性質を持っているのです。</w:t>
      </w:r>
    </w:p>
    <w:p w14:paraId="0F33AAC4" w14:textId="77777777" w:rsidR="00C471F5" w:rsidRPr="00C471F5" w:rsidRDefault="00C471F5" w:rsidP="00C471F5">
      <w:pPr>
        <w:rPr>
          <w:rFonts w:ascii="ＭＳ Ｐ明朝" w:eastAsia="ＭＳ Ｐ明朝" w:hAnsi="ＭＳ Ｐ明朝"/>
          <w:sz w:val="24"/>
        </w:rPr>
      </w:pPr>
    </w:p>
    <w:p w14:paraId="7EA43C5D" w14:textId="77777777" w:rsidR="00B44FBA" w:rsidRDefault="00C471F5" w:rsidP="002F2832">
      <w:pPr>
        <w:ind w:firstLine="240"/>
        <w:rPr>
          <w:rFonts w:ascii="ＭＳ Ｐ明朝" w:eastAsia="ＭＳ Ｐ明朝" w:hAnsi="ＭＳ Ｐ明朝"/>
          <w:sz w:val="24"/>
        </w:rPr>
      </w:pPr>
      <w:r w:rsidRPr="00C471F5">
        <w:rPr>
          <w:rFonts w:ascii="ＭＳ Ｐ明朝" w:eastAsia="ＭＳ Ｐ明朝" w:hAnsi="ＭＳ Ｐ明朝" w:hint="eastAsia"/>
          <w:sz w:val="24"/>
        </w:rPr>
        <w:t>最後に、自然死、犯罪、あるいは事故によって千年王国中に死ぬ信者たちがどうなるのか、という問題もあります。たとえそれらが珍しい出来事、あるいは非常にまれな出来事であったとしても、そのような人々がその後千年王国から除外されるというのは不自然に思われます。また、千年王国の間、彼らが第三の天にいることになる、という示唆も聖書には見当たりません。第三の天は、もちろん非常に良い場所ではありますが、その時には他の救われた人間たちは皆地上にいるため、そうした人々だけがそこにいることになります。したがって、そのような場合には、</w:t>
      </w:r>
      <w:r w:rsidRPr="00C471F5">
        <w:rPr>
          <w:rFonts w:ascii="ＭＳ Ｐ明朝" w:eastAsia="ＭＳ Ｐ明朝" w:hAnsi="ＭＳ Ｐ明朝"/>
          <w:sz w:val="24"/>
        </w:rPr>
        <w:t>①そのような人々は、（たとえば殺人の被害に遭った場合などでも）直ちに生き返らされる</w:t>
      </w:r>
      <w:r w:rsidRPr="00C471F5">
        <w:rPr>
          <w:rFonts w:ascii="ＭＳ Ｐ明朝" w:eastAsia="ＭＳ Ｐ明朝" w:hAnsi="ＭＳ Ｐ明朝" w:hint="eastAsia"/>
          <w:sz w:val="24"/>
        </w:rPr>
        <w:t>、あるいは②主の臨在を楽しむための中間的な身体を与えられる、と考えるほうがよいでしょう――これは、現在すべての召された信者たちに起こっていることと正確に同じです。ただし、千年王国体制における主な違いは、</w:t>
      </w:r>
      <w:r w:rsidRPr="00C471F5">
        <w:rPr>
          <w:rFonts w:ascii="ＭＳ Ｐ明朝" w:eastAsia="ＭＳ Ｐ明朝" w:hAnsi="ＭＳ Ｐ明朝"/>
          <w:sz w:val="24"/>
        </w:rPr>
        <w:t>現在この世を去った信者たちが</w:t>
      </w:r>
      <w:r>
        <w:rPr>
          <w:rFonts w:ascii="ＭＳ Ｐ明朝" w:eastAsia="ＭＳ Ｐ明朝" w:hAnsi="ＭＳ Ｐ明朝" w:hint="eastAsia"/>
          <w:sz w:val="24"/>
        </w:rPr>
        <w:t>行った</w:t>
      </w:r>
      <w:r w:rsidRPr="00C471F5">
        <w:rPr>
          <w:rFonts w:ascii="ＭＳ Ｐ明朝" w:eastAsia="ＭＳ Ｐ明朝" w:hAnsi="ＭＳ Ｐ明朝"/>
          <w:sz w:val="24"/>
        </w:rPr>
        <w:t>第三の天でではな</w:t>
      </w:r>
      <w:r w:rsidRPr="00C471F5">
        <w:rPr>
          <w:rFonts w:ascii="ＭＳ Ｐ明朝" w:eastAsia="ＭＳ Ｐ明朝" w:hAnsi="ＭＳ Ｐ明朝"/>
          <w:sz w:val="24"/>
        </w:rPr>
        <w:lastRenderedPageBreak/>
        <w:t>く、この地上で主の臨在を楽しむ、という点です。</w:t>
      </w:r>
      <w:r w:rsidR="00B77C0E">
        <w:rPr>
          <w:rFonts w:ascii="ＭＳ Ｐ明朝" w:eastAsia="ＭＳ Ｐ明朝" w:hAnsi="ＭＳ Ｐ明朝" w:hint="eastAsia"/>
          <w:sz w:val="24"/>
        </w:rPr>
        <w:t xml:space="preserve">　　　　　　　　　　　　　</w:t>
      </w:r>
    </w:p>
    <w:p w14:paraId="57F63CD3" w14:textId="77777777" w:rsidR="00B44FBA" w:rsidRDefault="00B44FBA" w:rsidP="00B44FBA">
      <w:pPr>
        <w:rPr>
          <w:rFonts w:ascii="ＭＳ Ｐ明朝" w:eastAsia="ＭＳ Ｐ明朝" w:hAnsi="ＭＳ Ｐ明朝"/>
          <w:sz w:val="24"/>
        </w:rPr>
      </w:pPr>
    </w:p>
    <w:p w14:paraId="381CD3DA" w14:textId="77777777" w:rsidR="00681B04" w:rsidRPr="00681B04" w:rsidRDefault="00681B04" w:rsidP="00681B04">
      <w:pPr>
        <w:rPr>
          <w:rFonts w:ascii="ＭＳ Ｐ明朝" w:eastAsia="ＭＳ Ｐ明朝" w:hAnsi="ＭＳ Ｐ明朝"/>
          <w:sz w:val="24"/>
        </w:rPr>
      </w:pPr>
      <w:r w:rsidRPr="00681B04">
        <w:rPr>
          <w:rFonts w:ascii="ＭＳ Ｐ明朝" w:eastAsia="ＭＳ Ｐ明朝" w:hAnsi="ＭＳ Ｐ明朝"/>
          <w:sz w:val="24"/>
        </w:rPr>
        <w:t>4）</w:t>
      </w:r>
      <w:r w:rsidRPr="00251353">
        <w:rPr>
          <w:rFonts w:ascii="ＭＳ Ｐ明朝" w:eastAsia="ＭＳ Ｐ明朝" w:hAnsi="ＭＳ Ｐ明朝"/>
          <w:sz w:val="24"/>
          <w:u w:val="single"/>
        </w:rPr>
        <w:t>人口拡大という点から見たエデンの園のような状態</w:t>
      </w:r>
      <w:r w:rsidRPr="00681B04">
        <w:rPr>
          <w:rFonts w:ascii="ＭＳ Ｐ明朝" w:eastAsia="ＭＳ Ｐ明朝" w:hAnsi="ＭＳ Ｐ明朝"/>
          <w:sz w:val="24"/>
        </w:rPr>
        <w:t>：</w:t>
      </w:r>
    </w:p>
    <w:p w14:paraId="005EAC93" w14:textId="62642EF5" w:rsidR="00681B04" w:rsidRPr="00681B04" w:rsidRDefault="00681B04" w:rsidP="00326FC8">
      <w:pPr>
        <w:ind w:firstLine="240"/>
        <w:rPr>
          <w:rFonts w:ascii="ＭＳ Ｐ明朝" w:eastAsia="ＭＳ Ｐ明朝" w:hAnsi="ＭＳ Ｐ明朝"/>
          <w:sz w:val="24"/>
        </w:rPr>
      </w:pPr>
      <w:r w:rsidRPr="00681B04">
        <w:rPr>
          <w:rFonts w:ascii="ＭＳ Ｐ明朝" w:eastAsia="ＭＳ Ｐ明朝" w:hAnsi="ＭＳ Ｐ明朝" w:hint="eastAsia"/>
          <w:sz w:val="24"/>
        </w:rPr>
        <w:t>ハルマゲドンにおける甚大な破壊に加えて、再集結したにもかかわらずなおイエスをメシ</w:t>
      </w:r>
      <w:r>
        <w:rPr>
          <w:rFonts w:ascii="ＭＳ Ｐ明朝" w:eastAsia="ＭＳ Ｐ明朝" w:hAnsi="ＭＳ Ｐ明朝" w:hint="eastAsia"/>
          <w:sz w:val="24"/>
        </w:rPr>
        <w:t>ヤ</w:t>
      </w:r>
      <w:r w:rsidRPr="00681B04">
        <w:rPr>
          <w:rFonts w:ascii="ＭＳ Ｐ明朝" w:eastAsia="ＭＳ Ｐ明朝" w:hAnsi="ＭＳ Ｐ明朝" w:hint="eastAsia"/>
          <w:sz w:val="24"/>
        </w:rPr>
        <w:t>として受け入れようとしないユダヤ人たちの除去（第六の雷の裁き）と共に、第五の雷の裁きはまた、獣の刻印を受けたすべての不信者たちを罰</w:t>
      </w:r>
      <w:r w:rsidR="00326FC8">
        <w:rPr>
          <w:rFonts w:ascii="ＭＳ Ｐ明朝" w:eastAsia="ＭＳ Ｐ明朝" w:hAnsi="ＭＳ Ｐ明朝" w:hint="eastAsia"/>
          <w:sz w:val="24"/>
        </w:rPr>
        <w:t>して滅ぼします</w:t>
      </w:r>
      <w:r w:rsidR="00251353" w:rsidRPr="00251353">
        <w:rPr>
          <w:rFonts w:ascii="ＭＳ Ｐ明朝" w:eastAsia="ＭＳ Ｐ明朝" w:hAnsi="ＭＳ Ｐ明朝"/>
          <w:sz w:val="24"/>
        </w:rPr>
        <w:t>（そして、艱難期を生き延びる人々の大半は、そのような刻印を受けた不信者たちである可能性が高いのです）</w:t>
      </w:r>
      <w:r w:rsidRPr="00681B04">
        <w:rPr>
          <w:rFonts w:ascii="ＭＳ Ｐ明朝" w:eastAsia="ＭＳ Ｐ明朝" w:hAnsi="ＭＳ Ｐ明朝" w:hint="eastAsia"/>
          <w:sz w:val="24"/>
        </w:rPr>
        <w:t>。したがって、艱難期中の他の多くの理由による膨大な人命損失も合わせて考えるなら、千年王国は、現在地球に住んでいる約</w:t>
      </w:r>
      <w:r w:rsidRPr="00681B04">
        <w:rPr>
          <w:rFonts w:ascii="ＭＳ Ｐ明朝" w:eastAsia="ＭＳ Ｐ明朝" w:hAnsi="ＭＳ Ｐ明朝"/>
          <w:sz w:val="24"/>
        </w:rPr>
        <w:t>70億人の人口と比較して、非常に少ない人口で始まることは、ほぼ確実です。そして、その人口は、</w:t>
      </w:r>
      <w:r w:rsidRPr="00681B04">
        <w:rPr>
          <w:rFonts w:ascii="ＭＳ Ｐ明朝" w:eastAsia="ＭＳ Ｐ明朝" w:hAnsi="ＭＳ Ｐ明朝" w:hint="eastAsia"/>
          <w:sz w:val="24"/>
        </w:rPr>
        <w:t>艱難期開始時には</w:t>
      </w:r>
      <w:r w:rsidRPr="00681B04">
        <w:rPr>
          <w:rFonts w:ascii="ＭＳ Ｐ明朝" w:eastAsia="ＭＳ Ｐ明朝" w:hAnsi="ＭＳ Ｐ明朝"/>
          <w:sz w:val="24"/>
        </w:rPr>
        <w:t>100億近くに達している可能性も十分あります。しかし、たとえその数字が1％にまで減少したとしても（そして、艱難期</w:t>
      </w:r>
      <w:r w:rsidR="00326FC8">
        <w:rPr>
          <w:rFonts w:ascii="ＭＳ Ｐ明朝" w:eastAsia="ＭＳ Ｐ明朝" w:hAnsi="ＭＳ Ｐ明朝" w:hint="eastAsia"/>
          <w:sz w:val="24"/>
        </w:rPr>
        <w:t>における諸々の</w:t>
      </w:r>
      <w:r w:rsidRPr="00681B04">
        <w:rPr>
          <w:rFonts w:ascii="ＭＳ Ｐ明朝" w:eastAsia="ＭＳ Ｐ明朝" w:hAnsi="ＭＳ Ｐ明朝"/>
          <w:sz w:val="24"/>
        </w:rPr>
        <w:t>裁きの結果、人類は「オフィルの金のように希少になる」と告げられています――</w:t>
      </w:r>
      <w:hyperlink r:id="rId1175" w:anchor="13:12" w:tooltip="わたしは人を精金よりも、オフルのこがねよりも少なくする。" w:history="1">
        <w:r w:rsidRPr="003C623A">
          <w:rPr>
            <w:rStyle w:val="ad"/>
            <w:rFonts w:ascii="ＭＳ Ｐ明朝" w:eastAsia="ＭＳ Ｐ明朝" w:hAnsi="ＭＳ Ｐ明朝"/>
            <w:sz w:val="24"/>
          </w:rPr>
          <w:t>イザヤ13章12節</w:t>
        </w:r>
      </w:hyperlink>
      <w:r w:rsidR="003C623A">
        <w:rPr>
          <w:rFonts w:ascii="ＭＳ Ｐ明朝" w:eastAsia="ＭＳ Ｐ明朝" w:hAnsi="ＭＳ Ｐ明朝" w:hint="eastAsia"/>
          <w:sz w:val="24"/>
        </w:rPr>
        <w:t>,</w:t>
      </w:r>
      <w:r w:rsidRPr="00681B04">
        <w:rPr>
          <w:rFonts w:ascii="ＭＳ Ｐ明朝" w:eastAsia="ＭＳ Ｐ明朝" w:hAnsi="ＭＳ Ｐ明朝"/>
          <w:sz w:val="24"/>
        </w:rPr>
        <w:t xml:space="preserve"> </w:t>
      </w:r>
      <w:hyperlink r:id="rId1176" w:anchor="24:6" w:tooltip="それゆえ、のろいは地をのみつくし、そこに住む者はその罪に苦しみ、また地の民は焼かれて、わずかの者が残される。 " w:history="1">
        <w:r w:rsidRPr="003C623A">
          <w:rPr>
            <w:rStyle w:val="ad"/>
            <w:rFonts w:ascii="ＭＳ Ｐ明朝" w:eastAsia="ＭＳ Ｐ明朝" w:hAnsi="ＭＳ Ｐ明朝"/>
            <w:sz w:val="24"/>
          </w:rPr>
          <w:t>イザヤ24章6節</w:t>
        </w:r>
      </w:hyperlink>
      <w:r w:rsidRPr="00681B04">
        <w:rPr>
          <w:rFonts w:ascii="ＭＳ Ｐ明朝" w:eastAsia="ＭＳ Ｐ明朝" w:hAnsi="ＭＳ Ｐ明朝"/>
          <w:sz w:val="24"/>
        </w:rPr>
        <w:t xml:space="preserve">; </w:t>
      </w:r>
      <w:hyperlink r:id="rId1177" w:anchor="1:2" w:tooltip="主は言われる、「わたしは地のおもてからすべてのものを一掃する」。 主は言われる、「わたしは人も獣も一掃し、空の鳥、海の魚をも一掃する。わたしは悪人を倒す。わたしは地のおもてから人を絶ち滅ぼす」。 " w:history="1">
        <w:r w:rsidRPr="003C623A">
          <w:rPr>
            <w:rStyle w:val="ad"/>
            <w:rFonts w:ascii="ＭＳ Ｐ明朝" w:eastAsia="ＭＳ Ｐ明朝" w:hAnsi="ＭＳ Ｐ明朝"/>
            <w:sz w:val="24"/>
          </w:rPr>
          <w:t>ゼパニヤ1章2-3節</w:t>
        </w:r>
      </w:hyperlink>
      <w:r w:rsidRPr="00681B04">
        <w:rPr>
          <w:rFonts w:ascii="ＭＳ Ｐ明朝" w:eastAsia="ＭＳ Ｐ明朝" w:hAnsi="ＭＳ Ｐ明朝"/>
          <w:sz w:val="24"/>
        </w:rPr>
        <w:t xml:space="preserve">; </w:t>
      </w:r>
      <w:hyperlink r:id="rId1178" w:anchor="7:13" w:tooltip="しかしかの地はその住民のゆえに、そのおこないの実によって荒れはてる。 " w:history="1">
        <w:r w:rsidRPr="003C623A">
          <w:rPr>
            <w:rStyle w:val="ad"/>
            <w:rFonts w:ascii="ＭＳ Ｐ明朝" w:eastAsia="ＭＳ Ｐ明朝" w:hAnsi="ＭＳ Ｐ明朝"/>
            <w:sz w:val="24"/>
          </w:rPr>
          <w:t>ミカ7章13節</w:t>
        </w:r>
      </w:hyperlink>
      <w:r w:rsidRPr="00681B04">
        <w:rPr>
          <w:rFonts w:ascii="ＭＳ Ｐ明朝" w:eastAsia="ＭＳ Ｐ明朝" w:hAnsi="ＭＳ Ｐ明朝"/>
          <w:sz w:val="24"/>
        </w:rPr>
        <w:t>参照）、残された1億人の生存者たちは、千年王国の祝福の下で、また</w:t>
      </w:r>
      <w:r w:rsidR="003D2A06" w:rsidRPr="00D30F76">
        <w:rPr>
          <w:rFonts w:ascii="ＭＳ Ｐ明朝" w:eastAsia="ＭＳ Ｐ明朝" w:hAnsi="ＭＳ Ｐ明朝" w:hint="eastAsia"/>
          <w:sz w:val="24"/>
        </w:rPr>
        <w:t>長くなった</w:t>
      </w:r>
      <w:r w:rsidRPr="00D30F76">
        <w:rPr>
          <w:rFonts w:ascii="ＭＳ Ｐ明朝" w:eastAsia="ＭＳ Ｐ明朝" w:hAnsi="ＭＳ Ｐ明朝"/>
          <w:sz w:val="24"/>
        </w:rPr>
        <w:t>人間の寿命</w:t>
      </w:r>
      <w:r w:rsidRPr="00681B04">
        <w:rPr>
          <w:rFonts w:ascii="ＭＳ Ｐ明朝" w:eastAsia="ＭＳ Ｐ明朝" w:hAnsi="ＭＳ Ｐ明朝"/>
          <w:sz w:val="24"/>
        </w:rPr>
        <w:t>を享受しながら、非常に短期間のうちに以前の人口</w:t>
      </w:r>
      <w:r w:rsidR="00D30F76">
        <w:rPr>
          <w:rFonts w:ascii="ＭＳ Ｐ明朝" w:eastAsia="ＭＳ Ｐ明朝" w:hAnsi="ＭＳ Ｐ明朝" w:hint="eastAsia"/>
          <w:sz w:val="24"/>
        </w:rPr>
        <w:t>規模</w:t>
      </w:r>
      <w:r w:rsidRPr="00681B04">
        <w:rPr>
          <w:rFonts w:ascii="ＭＳ Ｐ明朝" w:eastAsia="ＭＳ Ｐ明朝" w:hAnsi="ＭＳ Ｐ明朝"/>
          <w:sz w:val="24"/>
        </w:rPr>
        <w:t>へ回復することは確実であり（そして千年王国の終わりまでには、</w:t>
      </w:r>
      <w:r w:rsidR="00D30F76" w:rsidRPr="00D30F76">
        <w:rPr>
          <w:rFonts w:ascii="ＭＳ Ｐ明朝" w:eastAsia="ＭＳ Ｐ明朝" w:hAnsi="ＭＳ Ｐ明朝" w:hint="eastAsia"/>
          <w:sz w:val="24"/>
        </w:rPr>
        <w:t>以前の人口</w:t>
      </w:r>
      <w:r w:rsidRPr="00681B04">
        <w:rPr>
          <w:rFonts w:ascii="ＭＳ Ｐ明朝" w:eastAsia="ＭＳ Ｐ明朝" w:hAnsi="ＭＳ Ｐ明朝"/>
          <w:sz w:val="24"/>
        </w:rPr>
        <w:t>を大幅に超えることになるでし</w:t>
      </w:r>
      <w:r w:rsidRPr="00681B04">
        <w:rPr>
          <w:rFonts w:ascii="ＭＳ Ｐ明朝" w:eastAsia="ＭＳ Ｐ明朝" w:hAnsi="ＭＳ Ｐ明朝" w:hint="eastAsia"/>
          <w:sz w:val="24"/>
        </w:rPr>
        <w:t>ょう）。実際には、生存者</w:t>
      </w:r>
      <w:r w:rsidRPr="00681B04">
        <w:rPr>
          <w:rFonts w:ascii="ＭＳ Ｐ明朝" w:eastAsia="ＭＳ Ｐ明朝" w:hAnsi="ＭＳ Ｐ明朝"/>
          <w:sz w:val="24"/>
        </w:rPr>
        <w:t>1億人という数字でさえ、あまりにも高すぎる可能性がありますが、それでもこのことに変わりはありません。</w:t>
      </w:r>
      <w:r w:rsidRPr="00681B04">
        <w:rPr>
          <w:rFonts w:ascii="ＭＳ Ｐ明朝" w:eastAsia="ＭＳ Ｐ明朝" w:hAnsi="ＭＳ Ｐ明朝" w:hint="eastAsia"/>
          <w:sz w:val="24"/>
        </w:rPr>
        <w:t>これはまた、洪水前の人類人口の急速な増加（結局のところ、たった二人から始まりました）、そして洪水後の人口増加（八人という種集団から始まりました）の双方によっても裏づけられているように思われます。そして、そのいずれも、千年王国以下の条件の下で起こったのです。これより少なくとも数百万</w:t>
      </w:r>
      <w:r w:rsidR="00D22F2A">
        <w:rPr>
          <w:rFonts w:ascii="ＭＳ Ｐ明朝" w:eastAsia="ＭＳ Ｐ明朝" w:hAnsi="ＭＳ Ｐ明朝" w:hint="eastAsia"/>
          <w:sz w:val="24"/>
        </w:rPr>
        <w:t>より</w:t>
      </w:r>
      <w:r w:rsidRPr="00681B04">
        <w:rPr>
          <w:rFonts w:ascii="ＭＳ Ｐ明朝" w:eastAsia="ＭＳ Ｐ明朝" w:hAnsi="ＭＳ Ｐ明朝" w:hint="eastAsia"/>
          <w:sz w:val="24"/>
        </w:rPr>
        <w:t>は多いに違いない数</w:t>
      </w:r>
      <w:r w:rsidR="00D22F2A">
        <w:rPr>
          <w:rFonts w:ascii="ＭＳ Ｐ明朝" w:eastAsia="ＭＳ Ｐ明朝" w:hAnsi="ＭＳ Ｐ明朝" w:hint="eastAsia"/>
          <w:sz w:val="24"/>
        </w:rPr>
        <w:t>の人</w:t>
      </w:r>
      <w:r w:rsidRPr="00681B04">
        <w:rPr>
          <w:rFonts w:ascii="ＭＳ Ｐ明朝" w:eastAsia="ＭＳ Ｐ明朝" w:hAnsi="ＭＳ Ｐ明朝" w:hint="eastAsia"/>
          <w:sz w:val="24"/>
        </w:rPr>
        <w:t>から始まることを考えるなら（</w:t>
      </w:r>
      <w:hyperlink r:id="rId1179" w:anchor="4:1" w:tooltip="1Th 4:17 Japanese KY  それから生き残っているわたしたちが、彼らと共に雲に包まれて引き上げられ、空中で主に会い、こうして、いつも主と共にいるであろう。" w:history="1">
        <w:r w:rsidRPr="003C623A">
          <w:rPr>
            <w:rStyle w:val="ad"/>
            <w:rFonts w:ascii="ＭＳ Ｐ明朝" w:eastAsia="ＭＳ Ｐ明朝" w:hAnsi="ＭＳ Ｐ明朝"/>
            <w:sz w:val="24"/>
          </w:rPr>
          <w:t>第一テサロニケ4章</w:t>
        </w:r>
      </w:hyperlink>
      <w:r w:rsidRPr="00681B04">
        <w:rPr>
          <w:rFonts w:ascii="ＭＳ Ｐ明朝" w:eastAsia="ＭＳ Ｐ明朝" w:hAnsi="ＭＳ Ｐ明朝"/>
          <w:sz w:val="24"/>
        </w:rPr>
        <w:t>の「生き残っている私たち」が、言及されるに値するほど十分大きな集団であること、またこの時期に世界中からユダヤ人が再集結することが、聖書預言の中でも最も強調されているもの</w:t>
      </w:r>
      <w:r w:rsidRPr="00681B04">
        <w:rPr>
          <w:rFonts w:ascii="ＭＳ Ｐ明朝" w:eastAsia="ＭＳ Ｐ明朝" w:hAnsi="ＭＳ Ｐ明朝" w:hint="eastAsia"/>
          <w:sz w:val="24"/>
        </w:rPr>
        <w:t>の一つであることから判断して）、この小さな「種集団」でさえ、現在の人口水準を短期間で超えるには十分すぎるほどであることは疑いありません（その結果、千年王国の終わりの最後の出来事の時には、主に敵対する者たちは「海辺の砂のように」数多くなるのです――</w:t>
      </w:r>
      <w:r w:rsidR="003C623A">
        <w:rPr>
          <w:rFonts w:ascii="ＭＳ Ｐ明朝" w:eastAsia="ＭＳ Ｐ明朝" w:hAnsi="ＭＳ Ｐ明朝"/>
          <w:sz w:val="24"/>
        </w:rPr>
        <w:fldChar w:fldCharType="begin"/>
      </w:r>
      <w:r w:rsidR="003C623A">
        <w:rPr>
          <w:rFonts w:ascii="ＭＳ Ｐ明朝" w:eastAsia="ＭＳ Ｐ明朝" w:hAnsi="ＭＳ Ｐ明朝" w:hint="eastAsia"/>
          <w:sz w:val="24"/>
        </w:rPr>
        <w:instrText>HYPERLINK "https://jpn.bible/kougo/rev"</w:instrText>
      </w:r>
      <w:r w:rsidR="003C623A">
        <w:rPr>
          <w:rFonts w:ascii="ＭＳ Ｐ明朝" w:eastAsia="ＭＳ Ｐ明朝" w:hAnsi="ＭＳ Ｐ明朝"/>
          <w:sz w:val="24"/>
        </w:rPr>
        <w:instrText xml:space="preserve"> \l "20:8" \o "</w:instrText>
      </w:r>
      <w:r w:rsidR="003C623A">
        <w:rPr>
          <w:rFonts w:ascii="ＭＳ Ｐ明朝" w:eastAsia="ＭＳ Ｐ明朝" w:hAnsi="ＭＳ Ｐ明朝" w:hint="eastAsia"/>
          <w:sz w:val="24"/>
        </w:rPr>
        <w:instrText>そして、出て行き、地の四方にいる諸国民、すなわちゴグ、マゴグを惑わし、彼らを戦いのために召集する。その数は、海の砂のように多い。</w:instrText>
      </w:r>
      <w:r w:rsidR="003C623A">
        <w:rPr>
          <w:rFonts w:ascii="ＭＳ Ｐ明朝" w:eastAsia="ＭＳ Ｐ明朝" w:hAnsi="ＭＳ Ｐ明朝"/>
          <w:sz w:val="24"/>
        </w:rPr>
        <w:instrText xml:space="preserve"> "</w:instrText>
      </w:r>
      <w:r w:rsidR="003C623A">
        <w:rPr>
          <w:rFonts w:ascii="ＭＳ Ｐ明朝" w:eastAsia="ＭＳ Ｐ明朝" w:hAnsi="ＭＳ Ｐ明朝"/>
          <w:sz w:val="24"/>
        </w:rPr>
      </w:r>
      <w:r w:rsidR="003C623A">
        <w:rPr>
          <w:rFonts w:ascii="ＭＳ Ｐ明朝" w:eastAsia="ＭＳ Ｐ明朝" w:hAnsi="ＭＳ Ｐ明朝"/>
          <w:sz w:val="24"/>
        </w:rPr>
        <w:fldChar w:fldCharType="separate"/>
      </w:r>
      <w:r w:rsidRPr="003C623A">
        <w:rPr>
          <w:rStyle w:val="ad"/>
          <w:rFonts w:ascii="ＭＳ Ｐ明朝" w:eastAsia="ＭＳ Ｐ明朝" w:hAnsi="ＭＳ Ｐ明朝"/>
          <w:sz w:val="24"/>
        </w:rPr>
        <w:t>黙示録20章8節</w:t>
      </w:r>
      <w:r w:rsidR="003C623A">
        <w:rPr>
          <w:rFonts w:ascii="ＭＳ Ｐ明朝" w:eastAsia="ＭＳ Ｐ明朝" w:hAnsi="ＭＳ Ｐ明朝"/>
          <w:sz w:val="24"/>
        </w:rPr>
        <w:fldChar w:fldCharType="end"/>
      </w:r>
      <w:r w:rsidRPr="00681B04">
        <w:rPr>
          <w:rFonts w:ascii="ＭＳ Ｐ明朝" w:eastAsia="ＭＳ Ｐ明朝" w:hAnsi="ＭＳ Ｐ明朝"/>
          <w:sz w:val="24"/>
        </w:rPr>
        <w:t>）。この人口増加が最も顕著になる場所は、イスラエルの地</w:t>
      </w:r>
      <w:r w:rsidR="003D2A06">
        <w:rPr>
          <w:rFonts w:ascii="ＭＳ Ｐ明朝" w:eastAsia="ＭＳ Ｐ明朝" w:hAnsi="ＭＳ Ｐ明朝" w:hint="eastAsia"/>
          <w:sz w:val="24"/>
        </w:rPr>
        <w:t>において</w:t>
      </w:r>
      <w:r w:rsidRPr="00681B04">
        <w:rPr>
          <w:rFonts w:ascii="ＭＳ Ｐ明朝" w:eastAsia="ＭＳ Ｐ明朝" w:hAnsi="ＭＳ Ｐ明朝"/>
          <w:sz w:val="24"/>
        </w:rPr>
        <w:t>です（</w:t>
      </w:r>
      <w:hyperlink r:id="rId1180" w:anchor="9:3" w:tooltip="あなたが国民を増し、その喜びを大きくされたので、彼らは刈入れ時に喜ぶように、獲物を分かつ時に楽しむように、あなたの前に喜んだ。 " w:history="1">
        <w:r w:rsidRPr="003C623A">
          <w:rPr>
            <w:rStyle w:val="ad"/>
            <w:rFonts w:ascii="ＭＳ Ｐ明朝" w:eastAsia="ＭＳ Ｐ明朝" w:hAnsi="ＭＳ Ｐ明朝"/>
            <w:sz w:val="24"/>
          </w:rPr>
          <w:t>イザヤ9章3節</w:t>
        </w:r>
      </w:hyperlink>
      <w:r w:rsidRPr="00681B04">
        <w:rPr>
          <w:rFonts w:ascii="ＭＳ Ｐ明朝" w:eastAsia="ＭＳ Ｐ明朝" w:hAnsi="ＭＳ Ｐ明朝"/>
          <w:sz w:val="24"/>
        </w:rPr>
        <w:t xml:space="preserve">; </w:t>
      </w:r>
      <w:hyperlink r:id="rId1181" w:anchor="33:10" w:tooltip="(10)主はこう言われる、あなたがたが、『それは荒れて、人もおらず獣＜「家畜」-新改訳Ⅳ＞もいない』というこの所、すなわち、荒れて、人もおらず住む者もなく、獣もいないユダの町とエルサレムのちまたに、(11)再び喜びの声、楽しみの声、花婿の声、花嫁の声、および『万軍の主に感謝せよ、主は恵みふかく、そのいつくしみは、いつまでも絶えることがない』といって、感謝の供え物を主の宮に携えてくる者の声が聞える。それは、わたしがこの地を再び栄えさせて初めのようにするからであると主は言われる。(12)万軍の主はこう言われる…" w:history="1">
        <w:r w:rsidRPr="002D5492">
          <w:rPr>
            <w:rStyle w:val="ad"/>
            <w:rFonts w:ascii="ＭＳ Ｐ明朝" w:eastAsia="ＭＳ Ｐ明朝" w:hAnsi="ＭＳ Ｐ明朝"/>
            <w:sz w:val="24"/>
          </w:rPr>
          <w:t>エレミヤ33章10-13節</w:t>
        </w:r>
      </w:hyperlink>
      <w:r w:rsidRPr="00681B04">
        <w:rPr>
          <w:rFonts w:ascii="ＭＳ Ｐ明朝" w:eastAsia="ＭＳ Ｐ明朝" w:hAnsi="ＭＳ Ｐ明朝"/>
          <w:sz w:val="24"/>
        </w:rPr>
        <w:t xml:space="preserve">; </w:t>
      </w:r>
      <w:hyperlink r:id="rId1182" w:anchor="36:13" w:tooltip="(13)主なる神はこう言われる、彼らはあなたがたに向かって、『あなたは人を食い、あなたの民に子のない嘆きをさせる』と言う。(14)あなたはもはや人を食わない。あなたの民に重ねて子のない嘆きをさせることはないと、主なる神は言われる。(15)わたしは重ねて諸国民のはずかしめをあなたに聞かせない。あなたは重ねて、もろもろの民のはずかしめを受けることはなく、あなたの民を重ねてつまずかせることはないと、主なる神は言われる」。" w:history="1">
        <w:r w:rsidRPr="002D5492">
          <w:rPr>
            <w:rStyle w:val="ad"/>
            <w:rFonts w:ascii="ＭＳ Ｐ明朝" w:eastAsia="ＭＳ Ｐ明朝" w:hAnsi="ＭＳ Ｐ明朝"/>
            <w:sz w:val="24"/>
          </w:rPr>
          <w:t>エゼキエル36章13-15節</w:t>
        </w:r>
      </w:hyperlink>
      <w:r w:rsidRPr="00681B04">
        <w:rPr>
          <w:rFonts w:ascii="ＭＳ Ｐ明朝" w:eastAsia="ＭＳ Ｐ明朝" w:hAnsi="ＭＳ Ｐ明朝"/>
          <w:sz w:val="24"/>
        </w:rPr>
        <w:t>）。</w:t>
      </w:r>
    </w:p>
    <w:p w14:paraId="4B0F38FA" w14:textId="77777777" w:rsidR="00681B04" w:rsidRPr="003D2A06" w:rsidRDefault="00681B04" w:rsidP="00681B04">
      <w:pPr>
        <w:rPr>
          <w:rFonts w:ascii="ＭＳ Ｐ明朝" w:eastAsia="ＭＳ Ｐ明朝" w:hAnsi="ＭＳ Ｐ明朝"/>
          <w:sz w:val="24"/>
        </w:rPr>
      </w:pPr>
    </w:p>
    <w:p w14:paraId="45DC5FEC" w14:textId="506181EE" w:rsidR="00681B04" w:rsidRPr="00681B04" w:rsidRDefault="002D5492" w:rsidP="002D5492">
      <w:pPr>
        <w:ind w:left="240" w:firstLine="240"/>
        <w:rPr>
          <w:rFonts w:ascii="ＭＳ Ｐ明朝" w:eastAsia="ＭＳ Ｐ明朝" w:hAnsi="ＭＳ Ｐ明朝"/>
          <w:sz w:val="24"/>
        </w:rPr>
      </w:pPr>
      <w:r>
        <w:rPr>
          <w:rFonts w:ascii="ＭＳ Ｐ明朝" w:eastAsia="ＭＳ Ｐ明朝" w:hAnsi="ＭＳ Ｐ明朝" w:hint="eastAsia"/>
          <w:sz w:val="24"/>
        </w:rPr>
        <w:t>(19)</w:t>
      </w:r>
      <w:r w:rsidRPr="002D5492">
        <w:rPr>
          <w:rFonts w:ascii="BIZ UDPゴシック" w:eastAsia="BIZ UDPゴシック" w:hAnsi="BIZ UDPゴシック" w:hint="eastAsia"/>
          <w:sz w:val="24"/>
        </w:rPr>
        <w:t>「</w:t>
      </w:r>
      <w:r w:rsidR="00681B04" w:rsidRPr="002D5492">
        <w:rPr>
          <w:rFonts w:ascii="BIZ UDPゴシック" w:eastAsia="BIZ UDPゴシック" w:hAnsi="BIZ UDPゴシック" w:hint="eastAsia"/>
          <w:sz w:val="24"/>
        </w:rPr>
        <w:t>あなたは荒れすたれ、滅ぼされ、あなたの地は廃墟となっていたが、今や、そこは住む者に対して狭すぎるほどになり、あなたを滅ぼした者たちは遠く離れ去る。</w:t>
      </w:r>
      <w:r>
        <w:rPr>
          <w:rFonts w:ascii="ＭＳ Ｐ明朝" w:eastAsia="ＭＳ Ｐ明朝" w:hAnsi="ＭＳ Ｐ明朝" w:hint="eastAsia"/>
          <w:sz w:val="24"/>
        </w:rPr>
        <w:t>(20)</w:t>
      </w:r>
      <w:r w:rsidR="00681B04" w:rsidRPr="002D5492">
        <w:rPr>
          <w:rFonts w:ascii="BIZ UDPゴシック" w:eastAsia="BIZ UDPゴシック" w:hAnsi="BIZ UDPゴシック" w:hint="eastAsia"/>
          <w:sz w:val="24"/>
        </w:rPr>
        <w:t>あなたが子を失った時に生まれた子らは、なおもあなたの耳に向かって言う、『この場所は私たちには狭すぎる。もっと住む場所を与えてくれ。』」</w:t>
      </w:r>
      <w:r w:rsidR="00681B04" w:rsidRPr="00681B04">
        <w:rPr>
          <w:rFonts w:ascii="ＭＳ Ｐ明朝" w:eastAsia="ＭＳ Ｐ明朝" w:hAnsi="ＭＳ Ｐ明朝" w:hint="eastAsia"/>
          <w:sz w:val="24"/>
        </w:rPr>
        <w:lastRenderedPageBreak/>
        <w:t>（</w:t>
      </w:r>
      <w:hyperlink r:id="rId1183" w:anchor="49:19" w:tooltip="(19)あなたの荒れ、かつすたれた所、こわされた地は、住む人の多いために狭くなり、あなたを、のみつくした者は、はるかに離れ去る。(20)あなたが子を失った後に生れた子らは、なおあなたの耳に言う、『この所はわたしには狭すぎる、わたしのために住むべき所を得させよ』と。" w:history="1">
        <w:r w:rsidR="00681B04" w:rsidRPr="002D5492">
          <w:rPr>
            <w:rStyle w:val="ad"/>
            <w:rFonts w:ascii="ＭＳ Ｐ明朝" w:eastAsia="ＭＳ Ｐ明朝" w:hAnsi="ＭＳ Ｐ明朝"/>
            <w:sz w:val="24"/>
          </w:rPr>
          <w:t>イザヤ49章19-20節</w:t>
        </w:r>
      </w:hyperlink>
      <w:r w:rsidR="00C30640" w:rsidRPr="00C30640">
        <w:rPr>
          <w:rFonts w:ascii="ＭＳ Ｐ明朝" w:eastAsia="ＭＳ Ｐ明朝" w:hAnsi="ＭＳ Ｐ明朝"/>
          <w:sz w:val="24"/>
        </w:rPr>
        <w:t>/NIV訳</w:t>
      </w:r>
      <w:r w:rsidR="00681B04" w:rsidRPr="00681B04">
        <w:rPr>
          <w:rFonts w:ascii="ＭＳ Ｐ明朝" w:eastAsia="ＭＳ Ｐ明朝" w:hAnsi="ＭＳ Ｐ明朝"/>
          <w:sz w:val="24"/>
        </w:rPr>
        <w:t>）</w:t>
      </w:r>
    </w:p>
    <w:p w14:paraId="3258C716" w14:textId="77777777" w:rsidR="00681B04" w:rsidRPr="00681B04" w:rsidRDefault="00681B04" w:rsidP="00681B04">
      <w:pPr>
        <w:rPr>
          <w:rFonts w:ascii="ＭＳ Ｐ明朝" w:eastAsia="ＭＳ Ｐ明朝" w:hAnsi="ＭＳ Ｐ明朝"/>
          <w:sz w:val="24"/>
        </w:rPr>
      </w:pPr>
    </w:p>
    <w:p w14:paraId="50396CCE" w14:textId="300263B8" w:rsidR="00681B04" w:rsidRPr="00681B04" w:rsidRDefault="00180A5B" w:rsidP="00180A5B">
      <w:pPr>
        <w:ind w:left="240" w:firstLine="240"/>
        <w:rPr>
          <w:rFonts w:ascii="ＭＳ Ｐ明朝" w:eastAsia="ＭＳ Ｐ明朝" w:hAnsi="ＭＳ Ｐ明朝"/>
          <w:sz w:val="24"/>
        </w:rPr>
      </w:pPr>
      <w:r>
        <w:rPr>
          <w:rFonts w:ascii="ＭＳ Ｐ明朝" w:eastAsia="ＭＳ Ｐ明朝" w:hAnsi="ＭＳ Ｐ明朝" w:hint="eastAsia"/>
          <w:sz w:val="24"/>
        </w:rPr>
        <w:t>(1)</w:t>
      </w:r>
      <w:r w:rsidR="00681B04" w:rsidRPr="00180A5B">
        <w:rPr>
          <w:rFonts w:ascii="BIZ UDPゴシック" w:eastAsia="BIZ UDPゴシック" w:hAnsi="BIZ UDPゴシック" w:hint="eastAsia"/>
          <w:sz w:val="24"/>
        </w:rPr>
        <w:t>喜び歌え、子を産まなかった不妊の女よ。声をあげて喜び叫べ、産みの苦しみを知らなかった女よ。見捨てられた女の子どもたちは、夫ある女の子どもたちよりも多いからだと、主は言われる。</w:t>
      </w:r>
      <w:r>
        <w:rPr>
          <w:rFonts w:ascii="ＭＳ Ｐ明朝" w:eastAsia="ＭＳ Ｐ明朝" w:hAnsi="ＭＳ Ｐ明朝" w:hint="eastAsia"/>
          <w:sz w:val="24"/>
        </w:rPr>
        <w:t>(2)</w:t>
      </w:r>
      <w:r w:rsidR="00681B04" w:rsidRPr="00180A5B">
        <w:rPr>
          <w:rFonts w:ascii="BIZ UDPゴシック" w:eastAsia="BIZ UDPゴシック" w:hAnsi="BIZ UDPゴシック" w:hint="eastAsia"/>
          <w:sz w:val="24"/>
        </w:rPr>
        <w:t>あなたの天幕の場所を広げよ。あなたの住まいの幕を大きく張り広げよ。惜しんではならない。綱を長くし、杭を堅く打て。</w:t>
      </w:r>
      <w:r>
        <w:rPr>
          <w:rFonts w:ascii="ＭＳ Ｐ明朝" w:eastAsia="ＭＳ Ｐ明朝" w:hAnsi="ＭＳ Ｐ明朝" w:hint="eastAsia"/>
          <w:sz w:val="24"/>
        </w:rPr>
        <w:t>(3)</w:t>
      </w:r>
      <w:r w:rsidR="00681B04" w:rsidRPr="00180A5B">
        <w:rPr>
          <w:rFonts w:ascii="BIZ UDPゴシック" w:eastAsia="BIZ UDPゴシック" w:hAnsi="BIZ UDPゴシック" w:hint="eastAsia"/>
          <w:sz w:val="24"/>
        </w:rPr>
        <w:t>あなたは右にも左にも広がり、あなたの子孫は国々を所有し、荒れ果てた町々を住む場所とするからである。</w:t>
      </w:r>
      <w:r w:rsidR="00681B04" w:rsidRPr="00681B04">
        <w:rPr>
          <w:rFonts w:ascii="ＭＳ Ｐ明朝" w:eastAsia="ＭＳ Ｐ明朝" w:hAnsi="ＭＳ Ｐ明朝" w:hint="eastAsia"/>
          <w:sz w:val="24"/>
        </w:rPr>
        <w:t>（</w:t>
      </w:r>
      <w:hyperlink r:id="rId1184" w:anchor="54:1" w:tooltip="(1)「子を産まなかったうまずめよ、歌え。産みの苦しみをしなかった者よ、声を放って歌いよばわれ。夫のない者の子は、とついだ者の子よりも多い」と主は言われる。(2)「あなたの天幕の場所を広くし、あなたのすまいの幕を張りひろげ、惜しむことなく、あなたの綱を長くし、あなたの杭を強固にせよ。(3)あなたは右に左にひろがり、あなたの子孫はもろもろの国を獲、荒れすたれた町々をも住民で満たすからだ。" w:history="1">
        <w:r w:rsidR="00681B04" w:rsidRPr="00C30640">
          <w:rPr>
            <w:rStyle w:val="ad"/>
            <w:rFonts w:ascii="ＭＳ Ｐ明朝" w:eastAsia="ＭＳ Ｐ明朝" w:hAnsi="ＭＳ Ｐ明朝"/>
            <w:sz w:val="24"/>
          </w:rPr>
          <w:t>イザヤ54章1-3節</w:t>
        </w:r>
      </w:hyperlink>
      <w:r w:rsidR="00681B04" w:rsidRPr="00681B04">
        <w:rPr>
          <w:rFonts w:ascii="ＭＳ Ｐ明朝" w:eastAsia="ＭＳ Ｐ明朝" w:hAnsi="ＭＳ Ｐ明朝"/>
          <w:sz w:val="24"/>
        </w:rPr>
        <w:t>）</w:t>
      </w:r>
    </w:p>
    <w:p w14:paraId="460FF49A" w14:textId="77777777" w:rsidR="00681B04" w:rsidRPr="00681B04" w:rsidRDefault="00681B04" w:rsidP="00681B04">
      <w:pPr>
        <w:rPr>
          <w:rFonts w:ascii="ＭＳ Ｐ明朝" w:eastAsia="ＭＳ Ｐ明朝" w:hAnsi="ＭＳ Ｐ明朝"/>
          <w:sz w:val="24"/>
        </w:rPr>
      </w:pPr>
    </w:p>
    <w:p w14:paraId="6EEEDAC6" w14:textId="71B2707C" w:rsidR="00681B04" w:rsidRPr="00681B04" w:rsidRDefault="00681B04" w:rsidP="00180A5B">
      <w:pPr>
        <w:ind w:left="240" w:firstLine="240"/>
        <w:rPr>
          <w:rFonts w:ascii="ＭＳ Ｐ明朝" w:eastAsia="ＭＳ Ｐ明朝" w:hAnsi="ＭＳ Ｐ明朝"/>
          <w:sz w:val="24"/>
        </w:rPr>
      </w:pPr>
      <w:r w:rsidRPr="00180A5B">
        <w:rPr>
          <w:rFonts w:ascii="BIZ UDPゴシック" w:eastAsia="BIZ UDPゴシック" w:hAnsi="BIZ UDPゴシック" w:hint="eastAsia"/>
          <w:sz w:val="24"/>
        </w:rPr>
        <w:t>最も小さい者が千人となり、最も弱い者が強大な国となる。主であるわたしが、時が来れば、速やかにこれを行う。</w:t>
      </w:r>
      <w:r w:rsidRPr="00681B04">
        <w:rPr>
          <w:rFonts w:ascii="ＭＳ Ｐ明朝" w:eastAsia="ＭＳ Ｐ明朝" w:hAnsi="ＭＳ Ｐ明朝" w:hint="eastAsia"/>
          <w:sz w:val="24"/>
        </w:rPr>
        <w:t>（</w:t>
      </w:r>
      <w:hyperlink r:id="rId1185" w:anchor="60:22" w:tooltip="その最も小さい者は氏族となり、その最も弱い者は強い国となる。わたしは主である。その時がくるならば、すみやかにこの事をなす。 " w:history="1">
        <w:r w:rsidRPr="00C30640">
          <w:rPr>
            <w:rStyle w:val="ad"/>
            <w:rFonts w:ascii="ＭＳ Ｐ明朝" w:eastAsia="ＭＳ Ｐ明朝" w:hAnsi="ＭＳ Ｐ明朝"/>
            <w:sz w:val="24"/>
          </w:rPr>
          <w:t>イザヤ60章22節</w:t>
        </w:r>
      </w:hyperlink>
      <w:r w:rsidR="00C30640" w:rsidRPr="00C30640">
        <w:rPr>
          <w:rFonts w:ascii="ＭＳ Ｐ明朝" w:eastAsia="ＭＳ Ｐ明朝" w:hAnsi="ＭＳ Ｐ明朝"/>
          <w:sz w:val="24"/>
        </w:rPr>
        <w:t>/NIV訳</w:t>
      </w:r>
      <w:r w:rsidRPr="00681B04">
        <w:rPr>
          <w:rFonts w:ascii="ＭＳ Ｐ明朝" w:eastAsia="ＭＳ Ｐ明朝" w:hAnsi="ＭＳ Ｐ明朝"/>
          <w:sz w:val="24"/>
        </w:rPr>
        <w:t>）</w:t>
      </w:r>
    </w:p>
    <w:p w14:paraId="5C4BD391" w14:textId="77777777" w:rsidR="00681B04" w:rsidRPr="00681B04" w:rsidRDefault="00681B04" w:rsidP="00681B04">
      <w:pPr>
        <w:rPr>
          <w:rFonts w:ascii="ＭＳ Ｐ明朝" w:eastAsia="ＭＳ Ｐ明朝" w:hAnsi="ＭＳ Ｐ明朝"/>
          <w:sz w:val="24"/>
        </w:rPr>
      </w:pPr>
    </w:p>
    <w:p w14:paraId="22BDC975" w14:textId="28F91E7B" w:rsidR="00681B04" w:rsidRPr="00681B04" w:rsidRDefault="00681B04" w:rsidP="00180A5B">
      <w:pPr>
        <w:ind w:left="240" w:firstLine="240"/>
        <w:rPr>
          <w:rFonts w:ascii="ＭＳ Ｐ明朝" w:eastAsia="ＭＳ Ｐ明朝" w:hAnsi="ＭＳ Ｐ明朝"/>
          <w:sz w:val="24"/>
        </w:rPr>
      </w:pPr>
      <w:r w:rsidRPr="00180A5B">
        <w:rPr>
          <w:rFonts w:ascii="BIZ UDPゴシック" w:eastAsia="BIZ UDPゴシック" w:hAnsi="BIZ UDPゴシック" w:hint="eastAsia"/>
          <w:sz w:val="24"/>
        </w:rPr>
        <w:t>わたし自身が、追いやった国々から、わたしの群れの残りの者を集め、彼らをその牧場へ帰らせる。彼らは実を結び、数を増すようになる。</w:t>
      </w:r>
      <w:r w:rsidRPr="00681B04">
        <w:rPr>
          <w:rFonts w:ascii="ＭＳ Ｐ明朝" w:eastAsia="ＭＳ Ｐ明朝" w:hAnsi="ＭＳ Ｐ明朝" w:hint="eastAsia"/>
          <w:sz w:val="24"/>
        </w:rPr>
        <w:t>（</w:t>
      </w:r>
      <w:hyperlink r:id="rId1186" w:anchor="23:3" w:tooltip="わたしの群れの残った者を、追いやったすべての地から集め、再びこれをそのおりに帰らせよう。彼らは子を産んでその数が多くなる。 " w:history="1">
        <w:r w:rsidRPr="00C30640">
          <w:rPr>
            <w:rStyle w:val="ad"/>
            <w:rFonts w:ascii="ＭＳ Ｐ明朝" w:eastAsia="ＭＳ Ｐ明朝" w:hAnsi="ＭＳ Ｐ明朝"/>
            <w:sz w:val="24"/>
          </w:rPr>
          <w:t>エレミヤ23章3節</w:t>
        </w:r>
      </w:hyperlink>
      <w:r w:rsidR="00C30640" w:rsidRPr="00C30640">
        <w:rPr>
          <w:rFonts w:ascii="ＭＳ Ｐ明朝" w:eastAsia="ＭＳ Ｐ明朝" w:hAnsi="ＭＳ Ｐ明朝"/>
          <w:sz w:val="24"/>
        </w:rPr>
        <w:t>/NIV訳</w:t>
      </w:r>
      <w:r w:rsidRPr="00681B04">
        <w:rPr>
          <w:rFonts w:ascii="ＭＳ Ｐ明朝" w:eastAsia="ＭＳ Ｐ明朝" w:hAnsi="ＭＳ Ｐ明朝"/>
          <w:sz w:val="24"/>
        </w:rPr>
        <w:t>）</w:t>
      </w:r>
    </w:p>
    <w:p w14:paraId="65E657E8" w14:textId="77777777" w:rsidR="00681B04" w:rsidRPr="00681B04" w:rsidRDefault="00681B04" w:rsidP="00681B04">
      <w:pPr>
        <w:rPr>
          <w:rFonts w:ascii="ＭＳ Ｐ明朝" w:eastAsia="ＭＳ Ｐ明朝" w:hAnsi="ＭＳ Ｐ明朝"/>
          <w:sz w:val="24"/>
        </w:rPr>
      </w:pPr>
    </w:p>
    <w:p w14:paraId="6947689E" w14:textId="7ECC5CA9" w:rsidR="00681B04" w:rsidRPr="00681B04" w:rsidRDefault="00681B04" w:rsidP="00180A5B">
      <w:pPr>
        <w:ind w:left="240" w:firstLine="240"/>
        <w:rPr>
          <w:rFonts w:ascii="ＭＳ Ｐ明朝" w:eastAsia="ＭＳ Ｐ明朝" w:hAnsi="ＭＳ Ｐ明朝"/>
          <w:sz w:val="24"/>
        </w:rPr>
      </w:pPr>
      <w:r w:rsidRPr="00180A5B">
        <w:rPr>
          <w:rFonts w:ascii="BIZ UDPゴシック" w:eastAsia="BIZ UDPゴシック" w:hAnsi="BIZ UDPゴシック" w:hint="eastAsia"/>
          <w:sz w:val="24"/>
        </w:rPr>
        <w:t>主はこう言われる。</w:t>
      </w:r>
      <w:r w:rsidR="00180A5B" w:rsidRPr="00180A5B">
        <w:rPr>
          <w:rFonts w:ascii="BIZ UDPゴシック" w:eastAsia="BIZ UDPゴシック" w:hAnsi="BIZ UDPゴシック" w:hint="eastAsia"/>
          <w:sz w:val="24"/>
        </w:rPr>
        <w:t>「</w:t>
      </w:r>
      <w:r w:rsidRPr="00180A5B">
        <w:rPr>
          <w:rFonts w:ascii="BIZ UDPゴシック" w:eastAsia="BIZ UDPゴシック" w:hAnsi="BIZ UDPゴシック" w:hint="eastAsia"/>
          <w:sz w:val="24"/>
        </w:rPr>
        <w:t>見よ、わたしはヤコブの天幕の繁栄を回復し、その住まいをあわれむ。町はその廃墟の上に再建され、宮殿は元の場所に建てられる。そこから感謝の歌と喜びの声が聞こえてくる。わたしは彼らの数を増し、彼らは減ることがない。わたしは彼らに誉れを与え、彼らは軽んじられることがない。」</w:t>
      </w:r>
      <w:r w:rsidRPr="00681B04">
        <w:rPr>
          <w:rFonts w:ascii="ＭＳ Ｐ明朝" w:eastAsia="ＭＳ Ｐ明朝" w:hAnsi="ＭＳ Ｐ明朝" w:hint="eastAsia"/>
          <w:sz w:val="24"/>
        </w:rPr>
        <w:t>（</w:t>
      </w:r>
      <w:hyperlink r:id="rId1187" w:anchor="30:18" w:tooltip="(18)主はこう仰せられる、見よ、わたしはヤコブの天幕を再び栄えさせ、そのすまいにあわれみを施す。町は、その丘に建てなおされ、宮殿はもと立っていた所に立つ。(19)感謝の歌と喜ぶ者の声とが、その中から出る。わたしが彼らを増すゆえ、彼らは少なくはなく、また彼らを尊ばれしめるゆえ、卑しめられることはない。" w:history="1">
        <w:r w:rsidRPr="00C30640">
          <w:rPr>
            <w:rStyle w:val="ad"/>
            <w:rFonts w:ascii="ＭＳ Ｐ明朝" w:eastAsia="ＭＳ Ｐ明朝" w:hAnsi="ＭＳ Ｐ明朝"/>
            <w:sz w:val="24"/>
          </w:rPr>
          <w:t>エレミヤ30章18-19節</w:t>
        </w:r>
      </w:hyperlink>
      <w:r w:rsidR="00C30640" w:rsidRPr="00C30640">
        <w:rPr>
          <w:rFonts w:ascii="ＭＳ Ｐ明朝" w:eastAsia="ＭＳ Ｐ明朝" w:hAnsi="ＭＳ Ｐ明朝"/>
          <w:sz w:val="24"/>
        </w:rPr>
        <w:t>/NIV訳</w:t>
      </w:r>
      <w:r w:rsidRPr="00681B04">
        <w:rPr>
          <w:rFonts w:ascii="ＭＳ Ｐ明朝" w:eastAsia="ＭＳ Ｐ明朝" w:hAnsi="ＭＳ Ｐ明朝"/>
          <w:sz w:val="24"/>
        </w:rPr>
        <w:t>）</w:t>
      </w:r>
    </w:p>
    <w:p w14:paraId="73855814" w14:textId="77777777" w:rsidR="00681B04" w:rsidRPr="00681B04" w:rsidRDefault="00681B04" w:rsidP="00681B04">
      <w:pPr>
        <w:rPr>
          <w:rFonts w:ascii="ＭＳ Ｐ明朝" w:eastAsia="ＭＳ Ｐ明朝" w:hAnsi="ＭＳ Ｐ明朝"/>
          <w:sz w:val="24"/>
        </w:rPr>
      </w:pPr>
    </w:p>
    <w:p w14:paraId="15D0557E" w14:textId="676459D1" w:rsidR="00681B04" w:rsidRPr="0033650D" w:rsidRDefault="00180A5B" w:rsidP="00C30640">
      <w:pPr>
        <w:ind w:left="240" w:firstLine="240"/>
        <w:rPr>
          <w:rFonts w:ascii="ＭＳ Ｐ明朝" w:eastAsia="ＭＳ Ｐ明朝" w:hAnsi="ＭＳ Ｐ明朝"/>
          <w:spacing w:val="-20"/>
          <w:sz w:val="24"/>
        </w:rPr>
      </w:pPr>
      <w:r>
        <w:rPr>
          <w:rFonts w:ascii="ＭＳ Ｐ明朝" w:eastAsia="ＭＳ Ｐ明朝" w:hAnsi="ＭＳ Ｐ明朝" w:hint="eastAsia"/>
          <w:sz w:val="24"/>
        </w:rPr>
        <w:t>(8)</w:t>
      </w:r>
      <w:r w:rsidR="00681B04" w:rsidRPr="00C30640">
        <w:rPr>
          <w:rFonts w:ascii="BIZ UDPゴシック" w:eastAsia="BIZ UDPゴシック" w:hAnsi="BIZ UDPゴシック" w:hint="eastAsia"/>
          <w:sz w:val="24"/>
        </w:rPr>
        <w:t>「</w:t>
      </w:r>
      <w:r w:rsidRPr="00C30640">
        <w:rPr>
          <w:rFonts w:ascii="BIZ UDPゴシック" w:eastAsia="BIZ UDPゴシック" w:hAnsi="BIZ UDPゴシック" w:hint="eastAsia"/>
          <w:sz w:val="24"/>
        </w:rPr>
        <w:t>『</w:t>
      </w:r>
      <w:r w:rsidR="00681B04" w:rsidRPr="00C30640">
        <w:rPr>
          <w:rFonts w:ascii="BIZ UDPゴシック" w:eastAsia="BIZ UDPゴシック" w:hAnsi="BIZ UDPゴシック" w:hint="eastAsia"/>
          <w:sz w:val="24"/>
        </w:rPr>
        <w:t>しかし、イスラエルの山々よ、あなたがたは枝を出し、わたしの民イスラエルのために実を結ぶ。彼らは間もなく帰って来るからだ。</w:t>
      </w:r>
      <w:r>
        <w:rPr>
          <w:rFonts w:ascii="ＭＳ Ｐ明朝" w:eastAsia="ＭＳ Ｐ明朝" w:hAnsi="ＭＳ Ｐ明朝" w:hint="eastAsia"/>
          <w:sz w:val="24"/>
        </w:rPr>
        <w:t>(9)</w:t>
      </w:r>
      <w:r w:rsidR="00681B04" w:rsidRPr="00C30640">
        <w:rPr>
          <w:rFonts w:ascii="BIZ UDPゴシック" w:eastAsia="BIZ UDPゴシック" w:hAnsi="BIZ UDPゴシック" w:hint="eastAsia"/>
          <w:sz w:val="24"/>
        </w:rPr>
        <w:t>見よ、わたしはあなたがたに心を向け、恵みをもって顧みる。あなたがたは耕され、種をまかれる。</w:t>
      </w:r>
      <w:r>
        <w:rPr>
          <w:rFonts w:ascii="ＭＳ Ｐ明朝" w:eastAsia="ＭＳ Ｐ明朝" w:hAnsi="ＭＳ Ｐ明朝" w:hint="eastAsia"/>
          <w:sz w:val="24"/>
        </w:rPr>
        <w:t>(10)</w:t>
      </w:r>
      <w:r w:rsidR="00681B04" w:rsidRPr="009F3C62">
        <w:rPr>
          <w:rFonts w:ascii="HGP明朝E" w:eastAsia="HGP明朝E" w:hAnsi="HGP明朝E" w:hint="eastAsia"/>
          <w:b/>
          <w:bCs/>
          <w:sz w:val="24"/>
        </w:rPr>
        <w:t>わたしはあなたがたの上に人を増し加える。</w:t>
      </w:r>
      <w:r w:rsidR="00681B04" w:rsidRPr="00C30640">
        <w:rPr>
          <w:rFonts w:ascii="BIZ UDPゴシック" w:eastAsia="BIZ UDPゴシック" w:hAnsi="BIZ UDPゴシック" w:hint="eastAsia"/>
          <w:sz w:val="24"/>
        </w:rPr>
        <w:t>イスラエルの全家をその上に増やす。町々には人が住み、廃墟は再建される。</w:t>
      </w:r>
      <w:r>
        <w:rPr>
          <w:rFonts w:ascii="ＭＳ Ｐ明朝" w:eastAsia="ＭＳ Ｐ明朝" w:hAnsi="ＭＳ Ｐ明朝" w:hint="eastAsia"/>
          <w:sz w:val="24"/>
        </w:rPr>
        <w:t>(11)</w:t>
      </w:r>
      <w:r w:rsidR="00681B04" w:rsidRPr="00C30640">
        <w:rPr>
          <w:rFonts w:ascii="BIZ UDPゴシック" w:eastAsia="BIZ UDPゴシック" w:hAnsi="BIZ UDPゴシック" w:hint="eastAsia"/>
          <w:sz w:val="24"/>
        </w:rPr>
        <w:t>わたしは人と獣をあなたがたの上に増し加える。彼らは多くの子を産み、数を増す。わたしは昔のように人を住まわせ、以前にも増してあなたがたを栄えさせる。そのとき、あなたがたは、わたしが主であることを知る。</w:t>
      </w:r>
      <w:r>
        <w:rPr>
          <w:rFonts w:ascii="ＭＳ Ｐ明朝" w:eastAsia="ＭＳ Ｐ明朝" w:hAnsi="ＭＳ Ｐ明朝" w:hint="eastAsia"/>
          <w:sz w:val="24"/>
        </w:rPr>
        <w:t>(12)</w:t>
      </w:r>
      <w:r w:rsidR="00681B04" w:rsidRPr="00C30640">
        <w:rPr>
          <w:rFonts w:ascii="BIZ UDPゴシック" w:eastAsia="BIZ UDPゴシック" w:hAnsi="BIZ UDPゴシック" w:hint="eastAsia"/>
          <w:sz w:val="24"/>
        </w:rPr>
        <w:t>わたしは人、すなわち、わたしの民</w:t>
      </w:r>
      <w:r w:rsidR="00681B04" w:rsidRPr="0033650D">
        <w:rPr>
          <w:rFonts w:ascii="BIZ UDPゴシック" w:eastAsia="BIZ UDPゴシック" w:hAnsi="BIZ UDPゴシック" w:hint="eastAsia"/>
          <w:spacing w:val="-20"/>
          <w:sz w:val="24"/>
        </w:rPr>
        <w:t>イスラエルに、あなたがたの上を歩ませる。彼らは</w:t>
      </w:r>
      <w:r w:rsidR="00681B04" w:rsidRPr="00C30640">
        <w:rPr>
          <w:rFonts w:ascii="BIZ UDPゴシック" w:eastAsia="BIZ UDPゴシック" w:hAnsi="BIZ UDPゴシック" w:hint="eastAsia"/>
          <w:sz w:val="24"/>
        </w:rPr>
        <w:t>あなたを所有し、あなたは彼らの相続地</w:t>
      </w:r>
      <w:r w:rsidR="00681B04" w:rsidRPr="0033650D">
        <w:rPr>
          <w:rFonts w:ascii="BIZ UDPゴシック" w:eastAsia="BIZ UDPゴシック" w:hAnsi="BIZ UDPゴシック" w:hint="eastAsia"/>
          <w:spacing w:val="-20"/>
          <w:sz w:val="24"/>
        </w:rPr>
        <w:t>となる。あなたは</w:t>
      </w:r>
      <w:r w:rsidR="00681B04" w:rsidRPr="0033650D">
        <w:rPr>
          <w:rFonts w:ascii="BIZ UDPゴシック" w:eastAsia="BIZ UDPゴシック" w:hAnsi="BIZ UDPゴシック" w:hint="eastAsia"/>
          <w:sz w:val="24"/>
        </w:rPr>
        <w:t>再び彼ら</w:t>
      </w:r>
      <w:r w:rsidR="00681B04" w:rsidRPr="0033650D">
        <w:rPr>
          <w:rFonts w:ascii="BIZ UDPゴシック" w:eastAsia="BIZ UDPゴシック" w:hAnsi="BIZ UDPゴシック" w:hint="eastAsia"/>
          <w:spacing w:val="-20"/>
          <w:sz w:val="24"/>
        </w:rPr>
        <w:t>から子を</w:t>
      </w:r>
      <w:r w:rsidR="00681B04" w:rsidRPr="0033650D">
        <w:rPr>
          <w:rFonts w:ascii="BIZ UDPゴシック" w:eastAsia="BIZ UDPゴシック" w:hAnsi="BIZ UDPゴシック" w:hint="eastAsia"/>
          <w:sz w:val="24"/>
        </w:rPr>
        <w:t>失わ</w:t>
      </w:r>
      <w:r w:rsidR="00681B04" w:rsidRPr="0033650D">
        <w:rPr>
          <w:rFonts w:ascii="BIZ UDPゴシック" w:eastAsia="BIZ UDPゴシック" w:hAnsi="BIZ UDPゴシック" w:hint="eastAsia"/>
          <w:spacing w:val="-20"/>
          <w:sz w:val="24"/>
        </w:rPr>
        <w:t>せることはない。</w:t>
      </w:r>
      <w:r w:rsidR="00681B04" w:rsidRPr="0033650D">
        <w:rPr>
          <w:rFonts w:ascii="ＭＳ Ｐ明朝" w:eastAsia="ＭＳ Ｐ明朝" w:hAnsi="ＭＳ Ｐ明朝" w:hint="eastAsia"/>
          <w:spacing w:val="-20"/>
          <w:sz w:val="24"/>
        </w:rPr>
        <w:t>（</w:t>
      </w:r>
      <w:hyperlink r:id="rId1188" w:anchor="36:8" w:tooltip="(8)しかしイスラエルの山々よ、あなたがたは枝を出し、わが民イスラエルのために実を結ぶ。この事の成るのは近い。(9)見よ、わたしはあなたがたに臨み、あなたがたを顧みる。あなたがたは耕され、種をまかれる。(10)わたしはあなたがたの上に人をふやす。これはことごとくイスラエルの家の者となり、町々には人が住み、荒れ跡は建て直される。(11)わたしはあなたがたの上に人と獣とをふやす。彼らはふえて、子を生む。わたしはあなたがたの上に、昔のように人を住ませ、初めの時よりも、まさる恵みをあなたがたに施す。その時あなたが…" w:history="1">
        <w:r w:rsidR="00681B04" w:rsidRPr="0033650D">
          <w:rPr>
            <w:rStyle w:val="ad"/>
            <w:rFonts w:ascii="ＭＳ Ｐ明朝" w:eastAsia="ＭＳ Ｐ明朝" w:hAnsi="ＭＳ Ｐ明朝"/>
            <w:spacing w:val="-20"/>
            <w:sz w:val="24"/>
          </w:rPr>
          <w:t>エゼキエル36章8-12節</w:t>
        </w:r>
      </w:hyperlink>
      <w:r w:rsidRPr="0033650D">
        <w:rPr>
          <w:rFonts w:ascii="ＭＳ Ｐ明朝" w:eastAsia="ＭＳ Ｐ明朝" w:hAnsi="ＭＳ Ｐ明朝" w:hint="eastAsia"/>
          <w:spacing w:val="-20"/>
          <w:sz w:val="24"/>
        </w:rPr>
        <w:t>/NIV訳</w:t>
      </w:r>
      <w:r w:rsidR="00681B04" w:rsidRPr="0033650D">
        <w:rPr>
          <w:rFonts w:ascii="ＭＳ Ｐ明朝" w:eastAsia="ＭＳ Ｐ明朝" w:hAnsi="ＭＳ Ｐ明朝"/>
          <w:spacing w:val="-20"/>
          <w:sz w:val="24"/>
        </w:rPr>
        <w:t>）</w:t>
      </w:r>
    </w:p>
    <w:p w14:paraId="746C8695" w14:textId="77777777" w:rsidR="00681B04" w:rsidRPr="00681B04" w:rsidRDefault="00681B04" w:rsidP="00681B04">
      <w:pPr>
        <w:rPr>
          <w:rFonts w:ascii="ＭＳ Ｐ明朝" w:eastAsia="ＭＳ Ｐ明朝" w:hAnsi="ＭＳ Ｐ明朝"/>
          <w:sz w:val="24"/>
        </w:rPr>
      </w:pPr>
    </w:p>
    <w:p w14:paraId="0917DD63" w14:textId="5446EB62" w:rsidR="00681B04" w:rsidRDefault="00180A5B" w:rsidP="00C30640">
      <w:pPr>
        <w:ind w:left="240" w:firstLine="240"/>
        <w:rPr>
          <w:rFonts w:ascii="ＭＳ Ｐ明朝" w:eastAsia="ＭＳ Ｐ明朝" w:hAnsi="ＭＳ Ｐ明朝"/>
          <w:sz w:val="24"/>
        </w:rPr>
      </w:pPr>
      <w:r>
        <w:rPr>
          <w:rFonts w:ascii="ＭＳ Ｐ明朝" w:eastAsia="ＭＳ Ｐ明朝" w:hAnsi="ＭＳ Ｐ明朝" w:hint="eastAsia"/>
          <w:sz w:val="24"/>
        </w:rPr>
        <w:t>(37)</w:t>
      </w:r>
      <w:r w:rsidR="00681B04" w:rsidRPr="00C30640">
        <w:rPr>
          <w:rFonts w:ascii="BIZ UDPゴシック" w:eastAsia="BIZ UDPゴシック" w:hAnsi="BIZ UDPゴシック" w:hint="eastAsia"/>
          <w:sz w:val="24"/>
        </w:rPr>
        <w:t>「主なる神はこう言われる。再び、わたしはイスラエルの家の願いを聞き入れて、彼らのためにこれを行う。わたしは彼らの民を</w:t>
      </w:r>
      <w:r w:rsidR="00681B04" w:rsidRPr="00DF549F">
        <w:rPr>
          <w:rFonts w:ascii="HGP明朝E" w:eastAsia="HGP明朝E" w:hAnsi="HGP明朝E" w:hint="eastAsia"/>
          <w:b/>
          <w:bCs/>
          <w:sz w:val="24"/>
        </w:rPr>
        <w:t>羊の群れのように増やす。</w:t>
      </w:r>
      <w:r>
        <w:rPr>
          <w:rFonts w:ascii="ＭＳ Ｐ明朝" w:eastAsia="ＭＳ Ｐ明朝" w:hAnsi="ＭＳ Ｐ明朝" w:hint="eastAsia"/>
          <w:sz w:val="24"/>
        </w:rPr>
        <w:lastRenderedPageBreak/>
        <w:t>(38)</w:t>
      </w:r>
      <w:r w:rsidR="00681B04" w:rsidRPr="00C30640">
        <w:rPr>
          <w:rFonts w:ascii="BIZ UDPゴシック" w:eastAsia="BIZ UDPゴシック" w:hAnsi="BIZ UDPゴシック" w:hint="eastAsia"/>
          <w:sz w:val="24"/>
        </w:rPr>
        <w:t>エルサレムが定められた祭りの時に、ささげ物の</w:t>
      </w:r>
      <w:r w:rsidR="00681B04" w:rsidRPr="009F3C62">
        <w:rPr>
          <w:rFonts w:ascii="HGP明朝E" w:eastAsia="HGP明朝E" w:hAnsi="HGP明朝E" w:hint="eastAsia"/>
          <w:b/>
          <w:bCs/>
          <w:sz w:val="24"/>
        </w:rPr>
        <w:t>羊の群れで満ちるように</w:t>
      </w:r>
      <w:r w:rsidR="00681B04" w:rsidRPr="00C30640">
        <w:rPr>
          <w:rFonts w:ascii="BIZ UDPゴシック" w:eastAsia="BIZ UDPゴシック" w:hAnsi="BIZ UDPゴシック" w:hint="eastAsia"/>
          <w:sz w:val="24"/>
        </w:rPr>
        <w:t>、荒れ果てた町々は人の群れで満ちる。そのとき彼らは、わたしが主であることを知る。」</w:t>
      </w:r>
      <w:r w:rsidR="00681B04" w:rsidRPr="00681B04">
        <w:rPr>
          <w:rFonts w:ascii="ＭＳ Ｐ明朝" w:eastAsia="ＭＳ Ｐ明朝" w:hAnsi="ＭＳ Ｐ明朝" w:hint="eastAsia"/>
          <w:sz w:val="24"/>
        </w:rPr>
        <w:t>（</w:t>
      </w:r>
      <w:hyperlink r:id="rId1189" w:anchor="36:37" w:tooltip="(37)主なる神はこう言われる、イスラエルの家は、わたしが次のことを彼らのためにするように、わたしに求めるべきである。すなわち人を群れのようにふやすこと、(38)すなわち犠牲のための群れのように、エルサレムの祝い日の群れのようにすることである。こうして荒れた町々は人の群れで満ちる。その時人々は、わたしが主であることを悟るようになる」。" w:history="1">
        <w:r w:rsidR="00681B04" w:rsidRPr="00C30640">
          <w:rPr>
            <w:rStyle w:val="ad"/>
            <w:rFonts w:ascii="ＭＳ Ｐ明朝" w:eastAsia="ＭＳ Ｐ明朝" w:hAnsi="ＭＳ Ｐ明朝"/>
            <w:sz w:val="24"/>
          </w:rPr>
          <w:t>エゼキエル36章37-38節</w:t>
        </w:r>
      </w:hyperlink>
      <w:r>
        <w:rPr>
          <w:rFonts w:ascii="ＭＳ Ｐ明朝" w:eastAsia="ＭＳ Ｐ明朝" w:hAnsi="ＭＳ Ｐ明朝" w:hint="eastAsia"/>
          <w:sz w:val="24"/>
        </w:rPr>
        <w:t>/NIV訳</w:t>
      </w:r>
      <w:r w:rsidR="00681B04" w:rsidRPr="00681B04">
        <w:rPr>
          <w:rFonts w:ascii="ＭＳ Ｐ明朝" w:eastAsia="ＭＳ Ｐ明朝" w:hAnsi="ＭＳ Ｐ明朝"/>
          <w:sz w:val="24"/>
        </w:rPr>
        <w:t>）</w:t>
      </w:r>
    </w:p>
    <w:p w14:paraId="51A088FA" w14:textId="77777777" w:rsidR="00C30640" w:rsidRDefault="00C30640" w:rsidP="00C30640">
      <w:pPr>
        <w:rPr>
          <w:rFonts w:ascii="ＭＳ Ｐ明朝" w:eastAsia="ＭＳ Ｐ明朝" w:hAnsi="ＭＳ Ｐ明朝"/>
          <w:sz w:val="24"/>
        </w:rPr>
      </w:pPr>
    </w:p>
    <w:p w14:paraId="5208CC1E" w14:textId="4CB276C4" w:rsidR="00FE716D" w:rsidRPr="00FE716D" w:rsidRDefault="00FE716D" w:rsidP="000A5732">
      <w:pPr>
        <w:rPr>
          <w:rFonts w:ascii="ＭＳ Ｐ明朝" w:eastAsia="ＭＳ Ｐ明朝" w:hAnsi="ＭＳ Ｐ明朝"/>
          <w:sz w:val="24"/>
        </w:rPr>
      </w:pPr>
      <w:r w:rsidRPr="00FE716D">
        <w:rPr>
          <w:rFonts w:ascii="ＭＳ Ｐ明朝" w:eastAsia="ＭＳ Ｐ明朝" w:hAnsi="ＭＳ Ｐ明朝"/>
          <w:sz w:val="24"/>
        </w:rPr>
        <w:t>d．</w:t>
      </w:r>
      <w:r w:rsidRPr="00FE716D">
        <w:rPr>
          <w:rFonts w:ascii="ＭＳ Ｐ明朝" w:eastAsia="ＭＳ Ｐ明朝" w:hAnsi="ＭＳ Ｐ明朝"/>
          <w:sz w:val="24"/>
          <w:u w:val="single"/>
        </w:rPr>
        <w:t>千年王国の霊的祝福</w:t>
      </w:r>
      <w:r w:rsidRPr="00FE716D">
        <w:rPr>
          <w:rFonts w:ascii="ＭＳ Ｐ明朝" w:eastAsia="ＭＳ Ｐ明朝" w:hAnsi="ＭＳ Ｐ明朝"/>
          <w:sz w:val="24"/>
        </w:rPr>
        <w:t>：</w:t>
      </w:r>
      <w:r>
        <w:rPr>
          <w:rFonts w:ascii="ＭＳ Ｐ明朝" w:eastAsia="ＭＳ Ｐ明朝" w:hAnsi="ＭＳ Ｐ明朝" w:hint="eastAsia"/>
          <w:sz w:val="24"/>
        </w:rPr>
        <w:t xml:space="preserve"> </w:t>
      </w:r>
      <w:r w:rsidRPr="00FE716D">
        <w:rPr>
          <w:rFonts w:ascii="ＭＳ Ｐ明朝" w:eastAsia="ＭＳ Ｐ明朝" w:hAnsi="ＭＳ Ｐ明朝" w:hint="eastAsia"/>
          <w:sz w:val="24"/>
        </w:rPr>
        <w:t>その前の艱難期において、サタンは神の知識を抑圧しようと、かつてないほど激しく試みま</w:t>
      </w:r>
      <w:r w:rsidR="000879D6">
        <w:rPr>
          <w:rFonts w:ascii="ＭＳ Ｐ明朝" w:eastAsia="ＭＳ Ｐ明朝" w:hAnsi="ＭＳ Ｐ明朝" w:hint="eastAsia"/>
          <w:sz w:val="24"/>
        </w:rPr>
        <w:t>す</w:t>
      </w:r>
      <w:r w:rsidRPr="00FE716D">
        <w:rPr>
          <w:rFonts w:ascii="ＭＳ Ｐ明朝" w:eastAsia="ＭＳ Ｐ明朝" w:hAnsi="ＭＳ Ｐ明朝" w:hint="eastAsia"/>
          <w:sz w:val="24"/>
        </w:rPr>
        <w:t>（</w:t>
      </w:r>
      <w:hyperlink r:id="rId1190" w:anchor="18:8" w:tooltip="あなたがたに言っておくが、神はすみやかにさばいてくださるであろう。しかし、人の子が来るとき、地上に信仰が見られるであろうか」。 " w:history="1">
        <w:r w:rsidRPr="000879D6">
          <w:rPr>
            <w:rStyle w:val="ad"/>
            <w:rFonts w:ascii="ＭＳ Ｐ明朝" w:eastAsia="ＭＳ Ｐ明朝" w:hAnsi="ＭＳ Ｐ明朝"/>
            <w:sz w:val="24"/>
          </w:rPr>
          <w:t>ルカ18章8節</w:t>
        </w:r>
      </w:hyperlink>
      <w:r w:rsidRPr="00FE716D">
        <w:rPr>
          <w:rFonts w:ascii="ＭＳ Ｐ明朝" w:eastAsia="ＭＳ Ｐ明朝" w:hAnsi="ＭＳ Ｐ明朝"/>
          <w:sz w:val="24"/>
        </w:rPr>
        <w:t xml:space="preserve">; </w:t>
      </w:r>
      <w:hyperlink r:id="rId1191" w:anchor="8:11" w:tooltip="主なる神は言われる、「見よ、わたしがききんをこの国に送る日が来る、それはパンのききんではない、水にかわくのでもない、主の言葉を聞くことのききんである。 " w:history="1">
        <w:r w:rsidRPr="000879D6">
          <w:rPr>
            <w:rStyle w:val="ad"/>
            <w:rFonts w:ascii="ＭＳ Ｐ明朝" w:eastAsia="ＭＳ Ｐ明朝" w:hAnsi="ＭＳ Ｐ明朝"/>
            <w:sz w:val="24"/>
          </w:rPr>
          <w:t>アモス8章11節</w:t>
        </w:r>
      </w:hyperlink>
      <w:r w:rsidRPr="00FE716D">
        <w:rPr>
          <w:rFonts w:ascii="ＭＳ Ｐ明朝" w:eastAsia="ＭＳ Ｐ明朝" w:hAnsi="ＭＳ Ｐ明朝"/>
          <w:sz w:val="24"/>
        </w:rPr>
        <w:t>参照）。それは、世界史上最大の背教（</w:t>
      </w:r>
      <w:hyperlink r:id="rId1192" w:anchor="8:12" w:tooltip="そしてその衆群は、罪によって、常供の燔祭と共に、これにわたされた。その角はまた真理を地に投げうち、ほしいままにふるまって、みずから栄えた。 それから、わたしはひとりの聖者の語っているのを聞いた。またひとりの聖者があって、その語っている聖者にむかって言った、「常供の燔祭と、荒すことをなす罪と、聖所とその衆群がわたされて、足の下に踏みつけられることについて、幻にあらわれたことは、いつまでだろうか」と。 " w:history="1">
        <w:r w:rsidRPr="000879D6">
          <w:rPr>
            <w:rStyle w:val="ad"/>
            <w:rFonts w:ascii="ＭＳ Ｐ明朝" w:eastAsia="ＭＳ Ｐ明朝" w:hAnsi="ＭＳ Ｐ明朝"/>
            <w:sz w:val="24"/>
          </w:rPr>
          <w:t>ダニエル8章12-13節</w:t>
        </w:r>
      </w:hyperlink>
      <w:r w:rsidRPr="00FE716D">
        <w:rPr>
          <w:rFonts w:ascii="ＭＳ Ｐ明朝" w:eastAsia="ＭＳ Ｐ明朝" w:hAnsi="ＭＳ Ｐ明朝"/>
          <w:sz w:val="24"/>
        </w:rPr>
        <w:t xml:space="preserve">, </w:t>
      </w:r>
      <w:hyperlink r:id="rId1193" w:anchor="11:33" w:tooltip="民のうちの賢い人々は、多くの人を悟りに至らせます。それでも、彼らはしばらくの間、やいばにかかり、火に焼かれ、捕われ、かすめられなどして倒れます。 その倒れるとき、彼らは少しの助けを獲ます。また多くの人が、巧言をもって彼らにくみするでしょう。 また賢い者のうちのある者は、終りの時まで、自分を練り、清め、白くするために倒れるでしょう。終りはなお定まった時の来るまでこないからです。 " w:history="1">
        <w:r w:rsidRPr="000879D6">
          <w:rPr>
            <w:rStyle w:val="ad"/>
            <w:rFonts w:ascii="ＭＳ Ｐ明朝" w:eastAsia="ＭＳ Ｐ明朝" w:hAnsi="ＭＳ Ｐ明朝"/>
            <w:sz w:val="24"/>
          </w:rPr>
          <w:t>11章33-35節</w:t>
        </w:r>
      </w:hyperlink>
      <w:r w:rsidRPr="00FE716D">
        <w:rPr>
          <w:rFonts w:ascii="ＭＳ Ｐ明朝" w:eastAsia="ＭＳ Ｐ明朝" w:hAnsi="ＭＳ Ｐ明朝"/>
          <w:sz w:val="24"/>
        </w:rPr>
        <w:t xml:space="preserve">; </w:t>
      </w:r>
      <w:hyperlink r:id="rId1194" w:anchor="24:4" w:tooltip="そこでイエスは答えて言われた、「人に惑わされないように気をつけなさい。 多くの者がわたしの名を名のって現れ、自分がキリストだと言って、多くの人を惑わすであろう。 " w:history="1">
        <w:r w:rsidRPr="000879D6">
          <w:rPr>
            <w:rStyle w:val="ad"/>
            <w:rFonts w:ascii="ＭＳ Ｐ明朝" w:eastAsia="ＭＳ Ｐ明朝" w:hAnsi="ＭＳ Ｐ明朝"/>
            <w:sz w:val="24"/>
          </w:rPr>
          <w:t>マタイ24章4-5節</w:t>
        </w:r>
      </w:hyperlink>
      <w:r w:rsidRPr="00FE716D">
        <w:rPr>
          <w:rFonts w:ascii="ＭＳ Ｐ明朝" w:eastAsia="ＭＳ Ｐ明朝" w:hAnsi="ＭＳ Ｐ明朝"/>
          <w:sz w:val="24"/>
        </w:rPr>
        <w:t xml:space="preserve">, </w:t>
      </w:r>
      <w:hyperlink r:id="rId1195" w:anchor="24:24" w:tooltip="にせキリストたちや、にせ預言者たちが起って、大いなるしるしと奇跡とを行い、できれば、選民をも惑わそうとするであろう。 見よ、あなたがたに前もって言っておく。 " w:history="1">
        <w:r w:rsidRPr="000879D6">
          <w:rPr>
            <w:rStyle w:val="ad"/>
            <w:rFonts w:ascii="ＭＳ Ｐ明朝" w:eastAsia="ＭＳ Ｐ明朝" w:hAnsi="ＭＳ Ｐ明朝"/>
            <w:sz w:val="24"/>
          </w:rPr>
          <w:t>24節-25節</w:t>
        </w:r>
      </w:hyperlink>
      <w:r w:rsidRPr="00FE716D">
        <w:rPr>
          <w:rFonts w:ascii="ＭＳ Ｐ明朝" w:eastAsia="ＭＳ Ｐ明朝" w:hAnsi="ＭＳ Ｐ明朝"/>
          <w:sz w:val="24"/>
        </w:rPr>
        <w:t xml:space="preserve">; </w:t>
      </w:r>
      <w:hyperlink r:id="rId1196" w:anchor="2:3" w:tooltip="だれがどんな事をしても、それにだまされてはならない。まず背教のことが起り、不法の者、すなわち、滅びの子が現れるにちがいない。 " w:history="1">
        <w:r w:rsidRPr="000879D6">
          <w:rPr>
            <w:rStyle w:val="ad"/>
            <w:rFonts w:ascii="ＭＳ Ｐ明朝" w:eastAsia="ＭＳ Ｐ明朝" w:hAnsi="ＭＳ Ｐ明朝"/>
            <w:sz w:val="24"/>
          </w:rPr>
          <w:t>第二テサロニケ2章3節</w:t>
        </w:r>
      </w:hyperlink>
      <w:r w:rsidRPr="00FE716D">
        <w:rPr>
          <w:rFonts w:ascii="ＭＳ Ｐ明朝" w:eastAsia="ＭＳ Ｐ明朝" w:hAnsi="ＭＳ Ｐ明朝"/>
          <w:sz w:val="24"/>
        </w:rPr>
        <w:t xml:space="preserve">; </w:t>
      </w:r>
      <w:hyperlink r:id="rId1197" w:anchor="4:1" w:tooltip="しかし、御霊は明らかに告げて言う。後の時になると、ある人々は、惑わす霊と悪霊の教とに気をとられて、信仰から離れ去るであろう。 " w:history="1">
        <w:r w:rsidRPr="000879D6">
          <w:rPr>
            <w:rStyle w:val="ad"/>
            <w:rFonts w:ascii="ＭＳ Ｐ明朝" w:eastAsia="ＭＳ Ｐ明朝" w:hAnsi="ＭＳ Ｐ明朝"/>
            <w:sz w:val="24"/>
          </w:rPr>
          <w:t>第一テモテ4章1節</w:t>
        </w:r>
      </w:hyperlink>
      <w:r w:rsidRPr="00FE716D">
        <w:rPr>
          <w:rFonts w:ascii="ＭＳ Ｐ明朝" w:eastAsia="ＭＳ Ｐ明朝" w:hAnsi="ＭＳ Ｐ明朝"/>
          <w:sz w:val="24"/>
        </w:rPr>
        <w:t>）、</w:t>
      </w:r>
      <w:r w:rsidRPr="002A1D7F">
        <w:rPr>
          <w:rFonts w:ascii="ＭＳ Ｐ明朝" w:eastAsia="ＭＳ Ｐ明朝" w:hAnsi="ＭＳ Ｐ明朝"/>
          <w:sz w:val="24"/>
        </w:rPr>
        <w:t>世界史上最大</w:t>
      </w:r>
      <w:r w:rsidRPr="00FE716D">
        <w:rPr>
          <w:rFonts w:ascii="ＭＳ Ｐ明朝" w:eastAsia="ＭＳ Ｐ明朝" w:hAnsi="ＭＳ Ｐ明朝"/>
          <w:sz w:val="24"/>
        </w:rPr>
        <w:t>の迫害（</w:t>
      </w:r>
      <w:hyperlink r:id="rId1198" w:anchor="24:9" w:tooltip="そのとき人々は、あなたがたを苦しみにあわせ、また殺すであろう。またあなたがたは、わたしの名のゆえにすべての民に憎まれるであろう。 そのとき、多くの人がつまずき、また互に裏切り、憎み合うであろう。 また多くのにせ預言者が起って、多くの人を惑わすであろう。 また不法がはびこるので、多くの人の愛が冷えるであろう。 " w:history="1">
        <w:r w:rsidRPr="000879D6">
          <w:rPr>
            <w:rStyle w:val="ad"/>
            <w:rFonts w:ascii="ＭＳ Ｐ明朝" w:eastAsia="ＭＳ Ｐ明朝" w:hAnsi="ＭＳ Ｐ明朝"/>
            <w:sz w:val="24"/>
          </w:rPr>
          <w:t>マタイ24章9-12節</w:t>
        </w:r>
      </w:hyperlink>
      <w:r w:rsidRPr="00FE716D">
        <w:rPr>
          <w:rFonts w:ascii="ＭＳ Ｐ明朝" w:eastAsia="ＭＳ Ｐ明朝" w:hAnsi="ＭＳ Ｐ明朝"/>
          <w:sz w:val="24"/>
        </w:rPr>
        <w:t xml:space="preserve">; </w:t>
      </w:r>
      <w:hyperlink r:id="rId1199" w:anchor="6:9" w:tooltip="小羊が第五の封印を解いた時、神の言のゆえに、また、そのあかしを立てたために、殺された人々の霊魂が、祭壇の下にいるのを、わたしは見た。 彼らは大声で叫んで言った、「聖なる、まことなる主よ。いつまであなたは、さばくことをなさらず、また地に住む者に対して、わたしたちの血の報復をなさらないのですか」。 すると、彼らのひとりびとりに白い衣が与えられ、それから、「彼らと同じく殺されようとする僕仲間や兄弟たちの数が満ちるまで、もうしばらくの間、休んでいるように」と言い渡された。 " w:history="1">
        <w:r w:rsidRPr="000879D6">
          <w:rPr>
            <w:rStyle w:val="ad"/>
            <w:rFonts w:ascii="ＭＳ Ｐ明朝" w:eastAsia="ＭＳ Ｐ明朝" w:hAnsi="ＭＳ Ｐ明朝"/>
            <w:sz w:val="24"/>
          </w:rPr>
          <w:t>黙示録6章9-11節</w:t>
        </w:r>
      </w:hyperlink>
      <w:r w:rsidRPr="00FE716D">
        <w:rPr>
          <w:rFonts w:ascii="ＭＳ Ｐ明朝" w:eastAsia="ＭＳ Ｐ明朝" w:hAnsi="ＭＳ Ｐ明朝"/>
          <w:sz w:val="24"/>
        </w:rPr>
        <w:t xml:space="preserve">, </w:t>
      </w:r>
      <w:hyperlink r:id="rId1200" w:anchor="7:13" w:tooltip="長老たちのひとりが、わたしにむかって言った、「この白い衣を身にまとっている人々は、だれか。また、どこからきたのか」。 わたしは彼に答えた、「わたしの主よ、それはあなたがご存じです」。すると、彼はわたしに言った、「彼らは大きな患難をとおってきた人たちであって、その衣を小羊の血で洗い、それを白くしたのである。 " w:history="1">
        <w:r w:rsidRPr="000879D6">
          <w:rPr>
            <w:rStyle w:val="ad"/>
            <w:rFonts w:ascii="ＭＳ Ｐ明朝" w:eastAsia="ＭＳ Ｐ明朝" w:hAnsi="ＭＳ Ｐ明朝"/>
            <w:sz w:val="24"/>
          </w:rPr>
          <w:t>7章13-14節</w:t>
        </w:r>
      </w:hyperlink>
      <w:r w:rsidRPr="00FE716D">
        <w:rPr>
          <w:rFonts w:ascii="ＭＳ Ｐ明朝" w:eastAsia="ＭＳ Ｐ明朝" w:hAnsi="ＭＳ Ｐ明朝"/>
          <w:sz w:val="24"/>
        </w:rPr>
        <w:t>）、そして世界史上最も直接的な地上支配（その手先である反キリストを通して――</w:t>
      </w:r>
      <w:hyperlink r:id="rId1201" w:anchor="13:1" w:tooltip="(13:1) (12:18) (そして、海の砂の上に立った。) わたしはまた、一匹の獣が海から上って来るのを見た。それには角が十本、頭が七つあり、それらの角には十の冠があって、頭には神を汚す名がついていた。(2)わたしの見たこの獣はひょうに似ており、その足はくまの足のようで、その口はししの口のようであった。龍は自分の力と位と大いなる権威とを、この獣に与えた。(3)その頭の一つが、死ぬほどの傷を受けたが、その致命的な傷もなおってしまった。そこで、全地の人々は驚きおそれて、その獣に従い、(4)また、龍がその…" w:history="1">
        <w:r w:rsidRPr="000A5732">
          <w:rPr>
            <w:rStyle w:val="ad"/>
            <w:rFonts w:ascii="ＭＳ Ｐ明朝" w:eastAsia="ＭＳ Ｐ明朝" w:hAnsi="ＭＳ Ｐ明朝"/>
            <w:sz w:val="24"/>
          </w:rPr>
          <w:t>黙示録13章</w:t>
        </w:r>
      </w:hyperlink>
      <w:r w:rsidRPr="00FE716D">
        <w:rPr>
          <w:rFonts w:ascii="ＭＳ Ｐ明朝" w:eastAsia="ＭＳ Ｐ明朝" w:hAnsi="ＭＳ Ｐ明朝"/>
          <w:sz w:val="24"/>
        </w:rPr>
        <w:t>）によって行われま</w:t>
      </w:r>
      <w:r w:rsidR="000879D6">
        <w:rPr>
          <w:rFonts w:ascii="ＭＳ Ｐ明朝" w:eastAsia="ＭＳ Ｐ明朝" w:hAnsi="ＭＳ Ｐ明朝" w:hint="eastAsia"/>
          <w:sz w:val="24"/>
        </w:rPr>
        <w:t>す</w:t>
      </w:r>
      <w:r w:rsidRPr="00FE716D">
        <w:rPr>
          <w:rFonts w:ascii="ＭＳ Ｐ明朝" w:eastAsia="ＭＳ Ｐ明朝" w:hAnsi="ＭＳ Ｐ明朝"/>
          <w:sz w:val="24"/>
        </w:rPr>
        <w:t>。</w:t>
      </w:r>
      <w:r w:rsidRPr="00FE716D">
        <w:rPr>
          <w:rFonts w:ascii="ＭＳ Ｐ明朝" w:eastAsia="ＭＳ Ｐ明朝" w:hAnsi="ＭＳ Ｐ明朝" w:hint="eastAsia"/>
          <w:sz w:val="24"/>
        </w:rPr>
        <w:t>これとは最も鮮明な対照として、千年王国の間、神がイエス・キリストというお方において直接統治される時には、神についての知識は、世界の歴史上これまで以上に豊かに与えられるようになります（</w:t>
      </w:r>
      <w:hyperlink r:id="rId1202" w:anchor="12:3" w:tooltip="あなたがたは喜びをもって、救の井戸から水をくむ。 " w:history="1">
        <w:r w:rsidRPr="000879D6">
          <w:rPr>
            <w:rStyle w:val="ad"/>
            <w:rFonts w:ascii="ＭＳ Ｐ明朝" w:eastAsia="ＭＳ Ｐ明朝" w:hAnsi="ＭＳ Ｐ明朝"/>
            <w:sz w:val="24"/>
          </w:rPr>
          <w:t>イザヤ12章3節</w:t>
        </w:r>
      </w:hyperlink>
      <w:r w:rsidRPr="00FE716D">
        <w:rPr>
          <w:rFonts w:ascii="ＭＳ Ｐ明朝" w:eastAsia="ＭＳ Ｐ明朝" w:hAnsi="ＭＳ Ｐ明朝"/>
          <w:sz w:val="24"/>
        </w:rPr>
        <w:t xml:space="preserve">, </w:t>
      </w:r>
      <w:hyperlink r:id="rId1203" w:anchor="19:21" w:tooltip="主はご自分をエジプトびとに知らせられる。その日、エジプトびとは主を知り、犠牲と供え物とをもって主に仕え、主に誓願をたててこれを果す。 " w:history="1">
        <w:r w:rsidRPr="000A5732">
          <w:rPr>
            <w:rStyle w:val="ad"/>
            <w:rFonts w:ascii="ＭＳ Ｐ明朝" w:eastAsia="ＭＳ Ｐ明朝" w:hAnsi="ＭＳ Ｐ明朝"/>
            <w:sz w:val="24"/>
          </w:rPr>
          <w:t>19章21節</w:t>
        </w:r>
      </w:hyperlink>
      <w:r w:rsidRPr="00FE716D">
        <w:rPr>
          <w:rFonts w:ascii="ＭＳ Ｐ明朝" w:eastAsia="ＭＳ Ｐ明朝" w:hAnsi="ＭＳ Ｐ明朝"/>
          <w:sz w:val="24"/>
        </w:rPr>
        <w:t xml:space="preserve">, </w:t>
      </w:r>
      <w:hyperlink r:id="rId1204" w:anchor="54:13" w:tooltip="あなたの子らはみな主に教をうけ、あなたの子らは大いに栄える。 " w:history="1">
        <w:r w:rsidRPr="000A5732">
          <w:rPr>
            <w:rStyle w:val="ad"/>
            <w:rFonts w:ascii="ＭＳ Ｐ明朝" w:eastAsia="ＭＳ Ｐ明朝" w:hAnsi="ＭＳ Ｐ明朝"/>
            <w:sz w:val="24"/>
          </w:rPr>
          <w:t>54章13節</w:t>
        </w:r>
      </w:hyperlink>
      <w:r w:rsidRPr="00FE716D">
        <w:rPr>
          <w:rFonts w:ascii="ＭＳ Ｐ明朝" w:eastAsia="ＭＳ Ｐ明朝" w:hAnsi="ＭＳ Ｐ明朝"/>
          <w:sz w:val="24"/>
        </w:rPr>
        <w:t xml:space="preserve">前半; </w:t>
      </w:r>
      <w:hyperlink r:id="rId1205" w:anchor="31:34" w:tooltip="人はもはや、おのおのその隣とその兄弟に教えて、『あなたは主を知りなさい』とは言わない。それは、彼らが小より大に至るまで皆、わたしを知るようになるからであると主は言われる。わたしは彼らの不義をゆるし、もはやその罪を思わない」。 " w:history="1">
        <w:r w:rsidRPr="000A5732">
          <w:rPr>
            <w:rStyle w:val="ad"/>
            <w:rFonts w:ascii="ＭＳ Ｐ明朝" w:eastAsia="ＭＳ Ｐ明朝" w:hAnsi="ＭＳ Ｐ明朝"/>
            <w:sz w:val="24"/>
          </w:rPr>
          <w:t>エレミヤ31章34節</w:t>
        </w:r>
      </w:hyperlink>
      <w:r w:rsidRPr="00FE716D">
        <w:rPr>
          <w:rFonts w:ascii="ＭＳ Ｐ明朝" w:eastAsia="ＭＳ Ｐ明朝" w:hAnsi="ＭＳ Ｐ明朝"/>
          <w:sz w:val="24"/>
        </w:rPr>
        <w:t xml:space="preserve">, </w:t>
      </w:r>
      <w:hyperlink r:id="rId1206" w:anchor="32:38" w:tooltip="そして彼らはわたしの民となり、わたしは彼らの神となる。 わたしは彼らに一つの心と一つの道を与えて常にわたしを恐れさせる。これは彼らが彼ら自身とその後の子孫の幸を得るためである。 わたしは彼らと永遠の契約を立てて、彼らを見捨てずに恵みを施すことを誓い、またわたしを恐れる恐れを彼らの心に置いて、わたしを離れることのないようにしよう。 " w:history="1">
        <w:r w:rsidRPr="000A5732">
          <w:rPr>
            <w:rStyle w:val="ad"/>
            <w:rFonts w:ascii="ＭＳ Ｐ明朝" w:eastAsia="ＭＳ Ｐ明朝" w:hAnsi="ＭＳ Ｐ明朝"/>
            <w:sz w:val="24"/>
          </w:rPr>
          <w:t>32章38-40節</w:t>
        </w:r>
      </w:hyperlink>
      <w:r w:rsidRPr="00FE716D">
        <w:rPr>
          <w:rFonts w:ascii="ＭＳ Ｐ明朝" w:eastAsia="ＭＳ Ｐ明朝" w:hAnsi="ＭＳ Ｐ明朝"/>
          <w:sz w:val="24"/>
        </w:rPr>
        <w:t xml:space="preserve">; </w:t>
      </w:r>
      <w:hyperlink r:id="rId1207" w:anchor="11:19" w:tooltip="そしてわたしは彼らに一つの心を与え、彼らのうちに新しい霊を授け、彼らの肉から石の心を取り去って、肉の心を与える。 これは彼らがわたしの定めに歩み、わたしのおきてを守って行い、そして彼らがわたしの民となり、わたしが彼らの神となるためである。 " w:history="1">
        <w:r w:rsidRPr="000A5732">
          <w:rPr>
            <w:rStyle w:val="ad"/>
            <w:rFonts w:ascii="ＭＳ Ｐ明朝" w:eastAsia="ＭＳ Ｐ明朝" w:hAnsi="ＭＳ Ｐ明朝"/>
            <w:sz w:val="24"/>
          </w:rPr>
          <w:t>エゼキエル11章19-20節</w:t>
        </w:r>
      </w:hyperlink>
      <w:r w:rsidRPr="00FE716D">
        <w:rPr>
          <w:rFonts w:ascii="ＭＳ Ｐ明朝" w:eastAsia="ＭＳ Ｐ明朝" w:hAnsi="ＭＳ Ｐ明朝"/>
          <w:sz w:val="24"/>
        </w:rPr>
        <w:t xml:space="preserve">, </w:t>
      </w:r>
      <w:hyperlink r:id="rId1208" w:anchor="36:25" w:tooltip="わたしは清い水をあなたがたに注いで、すべての汚れから清め、またあなたがたを、すべての偶像から清める。 わたしは新しい心をあなたがたに与え、新しい霊をあなたがたの内に授け、あなたがたの肉から、石の心を除いて、肉の心を与える。 わたしはまたわが霊をあなたがたのうちに置いて、わが定めに歩ませ、わがおきてを守ってこれを行わせる。 " w:history="1">
        <w:r w:rsidRPr="000A5732">
          <w:rPr>
            <w:rStyle w:val="ad"/>
            <w:rFonts w:ascii="ＭＳ Ｐ明朝" w:eastAsia="ＭＳ Ｐ明朝" w:hAnsi="ＭＳ Ｐ明朝"/>
            <w:sz w:val="24"/>
          </w:rPr>
          <w:t>36章25-27節</w:t>
        </w:r>
      </w:hyperlink>
      <w:r w:rsidRPr="00FE716D">
        <w:rPr>
          <w:rFonts w:ascii="ＭＳ Ｐ明朝" w:eastAsia="ＭＳ Ｐ明朝" w:hAnsi="ＭＳ Ｐ明朝"/>
          <w:sz w:val="24"/>
        </w:rPr>
        <w:t xml:space="preserve">; </w:t>
      </w:r>
      <w:hyperlink r:id="rId1209" w:anchor="2:14" w:tooltip="海が水でおおわれているように、地は主の栄光の知識で満たされるからである。 " w:history="1">
        <w:r w:rsidRPr="000A5732">
          <w:rPr>
            <w:rStyle w:val="ad"/>
            <w:rFonts w:ascii="ＭＳ Ｐ明朝" w:eastAsia="ＭＳ Ｐ明朝" w:hAnsi="ＭＳ Ｐ明朝"/>
            <w:sz w:val="24"/>
          </w:rPr>
          <w:t>ハバクク2章14節</w:t>
        </w:r>
      </w:hyperlink>
      <w:r w:rsidRPr="00FE716D">
        <w:rPr>
          <w:rFonts w:ascii="ＭＳ Ｐ明朝" w:eastAsia="ＭＳ Ｐ明朝" w:hAnsi="ＭＳ Ｐ明朝"/>
          <w:sz w:val="24"/>
        </w:rPr>
        <w:t xml:space="preserve">; </w:t>
      </w:r>
      <w:hyperlink r:id="rId1210" w:anchor="8:10" w:tooltip="わたしが、それらの日の後、イスラエルの家と立てようとする契約はこれである、と主が言われる。すなわち、わたしの律法を彼らの思いの中に入れ、彼らの心に書きつけよう。こうして、わたしは彼らの神となり、彼らはわたしの民となるであろう。 彼らは、それぞれ、その同胞に、また、それぞれ、その兄弟に、主を知れ、と言って教えることはなくなる。なぜなら、大なる者から小なる者に至るまで、彼らはことごとく、わたしを知るようになるからである。 " w:history="1">
        <w:r w:rsidRPr="000A5732">
          <w:rPr>
            <w:rStyle w:val="ad"/>
            <w:rFonts w:ascii="ＭＳ Ｐ明朝" w:eastAsia="ＭＳ Ｐ明朝" w:hAnsi="ＭＳ Ｐ明朝"/>
            <w:sz w:val="24"/>
          </w:rPr>
          <w:t>へブル8章10-11節</w:t>
        </w:r>
      </w:hyperlink>
      <w:r w:rsidRPr="00FE716D">
        <w:rPr>
          <w:rFonts w:ascii="ＭＳ Ｐ明朝" w:eastAsia="ＭＳ Ｐ明朝" w:hAnsi="ＭＳ Ｐ明朝"/>
          <w:sz w:val="24"/>
        </w:rPr>
        <w:t>）。</w:t>
      </w:r>
    </w:p>
    <w:p w14:paraId="368B6EBE" w14:textId="77777777" w:rsidR="00FE716D" w:rsidRPr="00FE716D" w:rsidRDefault="00FE716D" w:rsidP="00FE716D">
      <w:pPr>
        <w:rPr>
          <w:rFonts w:ascii="ＭＳ Ｐ明朝" w:eastAsia="ＭＳ Ｐ明朝" w:hAnsi="ＭＳ Ｐ明朝"/>
          <w:sz w:val="24"/>
        </w:rPr>
      </w:pPr>
    </w:p>
    <w:p w14:paraId="66081B11" w14:textId="704B97F2" w:rsidR="00FE716D" w:rsidRPr="00FE716D" w:rsidRDefault="00FE716D" w:rsidP="00FE716D">
      <w:pPr>
        <w:ind w:left="240" w:firstLine="240"/>
        <w:rPr>
          <w:rFonts w:ascii="ＭＳ Ｐ明朝" w:eastAsia="ＭＳ Ｐ明朝" w:hAnsi="ＭＳ Ｐ明朝"/>
          <w:sz w:val="24"/>
        </w:rPr>
      </w:pPr>
      <w:r w:rsidRPr="00DF09DC">
        <w:rPr>
          <w:rFonts w:ascii="BIZ UDPゴシック" w:eastAsia="BIZ UDPゴシック" w:hAnsi="BIZ UDPゴシック" w:hint="eastAsia"/>
          <w:sz w:val="24"/>
        </w:rPr>
        <w:t>「さあ、主の山、ヤコブの神の家に上ろう。主はご自分の道を私たちに教えられる。私たちはその小道を歩もう。」</w:t>
      </w:r>
      <w:r w:rsidRPr="00FE716D">
        <w:rPr>
          <w:rFonts w:ascii="ＭＳ Ｐ明朝" w:eastAsia="ＭＳ Ｐ明朝" w:hAnsi="ＭＳ Ｐ明朝" w:hint="eastAsia"/>
          <w:sz w:val="24"/>
        </w:rPr>
        <w:t>（</w:t>
      </w:r>
      <w:hyperlink r:id="rId1211" w:anchor="2:3" w:tooltip="多くの民は来て言う、「さあ、われわれは主の山に登り、ヤコブの神の家へ行こう。彼はその道をわれわれに教えられる、われわれはその道に歩もう」と。律法はシオンから出、主の言葉はエルサレムから出るからである。 " w:history="1">
        <w:r w:rsidRPr="000A5732">
          <w:rPr>
            <w:rStyle w:val="ad"/>
            <w:rFonts w:ascii="ＭＳ Ｐ明朝" w:eastAsia="ＭＳ Ｐ明朝" w:hAnsi="ＭＳ Ｐ明朝"/>
            <w:sz w:val="24"/>
          </w:rPr>
          <w:t>イザヤ2章3節</w:t>
        </w:r>
      </w:hyperlink>
      <w:r w:rsidRPr="00FE716D">
        <w:rPr>
          <w:rFonts w:ascii="ＭＳ Ｐ明朝" w:eastAsia="ＭＳ Ｐ明朝" w:hAnsi="ＭＳ Ｐ明朝"/>
          <w:sz w:val="24"/>
        </w:rPr>
        <w:t>）</w:t>
      </w:r>
    </w:p>
    <w:p w14:paraId="60035A7A" w14:textId="77777777" w:rsidR="00FE716D" w:rsidRPr="00FE716D" w:rsidRDefault="00FE716D" w:rsidP="00FE716D">
      <w:pPr>
        <w:rPr>
          <w:rFonts w:ascii="ＭＳ Ｐ明朝" w:eastAsia="ＭＳ Ｐ明朝" w:hAnsi="ＭＳ Ｐ明朝"/>
          <w:sz w:val="24"/>
        </w:rPr>
      </w:pPr>
    </w:p>
    <w:p w14:paraId="19FFF259" w14:textId="7000727C" w:rsidR="00FE716D" w:rsidRPr="00FE716D" w:rsidRDefault="00FE716D" w:rsidP="00FE716D">
      <w:pPr>
        <w:ind w:left="240" w:firstLine="240"/>
        <w:rPr>
          <w:rFonts w:ascii="ＭＳ Ｐ明朝" w:eastAsia="ＭＳ Ｐ明朝" w:hAnsi="ＭＳ Ｐ明朝"/>
          <w:sz w:val="24"/>
        </w:rPr>
      </w:pPr>
      <w:r w:rsidRPr="00DF09DC">
        <w:rPr>
          <w:rFonts w:ascii="BIZ UDPゴシック" w:eastAsia="BIZ UDPゴシック" w:hAnsi="BIZ UDPゴシック" w:hint="eastAsia"/>
          <w:sz w:val="24"/>
        </w:rPr>
        <w:t>地は、海をおおう水のように、主を知る知識で満たされるからである。</w:t>
      </w:r>
      <w:r w:rsidRPr="00FE716D">
        <w:rPr>
          <w:rFonts w:ascii="ＭＳ Ｐ明朝" w:eastAsia="ＭＳ Ｐ明朝" w:hAnsi="ＭＳ Ｐ明朝" w:hint="eastAsia"/>
          <w:sz w:val="24"/>
        </w:rPr>
        <w:t>（</w:t>
      </w:r>
      <w:hyperlink r:id="rId1212" w:anchor="11:9" w:tooltip="彼らはわが聖なる山のどこにおいても、そこなうことなく、やぶることがない。水が海をおおっているように、主を知る知識が地に満ちるからである。 " w:history="1">
        <w:r w:rsidRPr="000A5732">
          <w:rPr>
            <w:rStyle w:val="ad"/>
            <w:rFonts w:ascii="ＭＳ Ｐ明朝" w:eastAsia="ＭＳ Ｐ明朝" w:hAnsi="ＭＳ Ｐ明朝"/>
            <w:sz w:val="24"/>
          </w:rPr>
          <w:t>イザヤ11章9節</w:t>
        </w:r>
      </w:hyperlink>
      <w:r w:rsidRPr="00FE716D">
        <w:rPr>
          <w:rFonts w:ascii="ＭＳ Ｐ明朝" w:eastAsia="ＭＳ Ｐ明朝" w:hAnsi="ＭＳ Ｐ明朝"/>
          <w:sz w:val="24"/>
        </w:rPr>
        <w:t>後半）</w:t>
      </w:r>
    </w:p>
    <w:p w14:paraId="0B010A24" w14:textId="77777777" w:rsidR="00FE716D" w:rsidRPr="00FE716D" w:rsidRDefault="00FE716D" w:rsidP="00FE716D">
      <w:pPr>
        <w:rPr>
          <w:rFonts w:ascii="ＭＳ Ｐ明朝" w:eastAsia="ＭＳ Ｐ明朝" w:hAnsi="ＭＳ Ｐ明朝"/>
          <w:sz w:val="24"/>
        </w:rPr>
      </w:pPr>
    </w:p>
    <w:p w14:paraId="7DFC10D1" w14:textId="2D6BB131" w:rsidR="00FE716D" w:rsidRPr="00FE716D" w:rsidRDefault="00FE716D" w:rsidP="00DF09DC">
      <w:pPr>
        <w:ind w:left="240" w:firstLine="240"/>
        <w:rPr>
          <w:rFonts w:ascii="ＭＳ Ｐ明朝" w:eastAsia="ＭＳ Ｐ明朝" w:hAnsi="ＭＳ Ｐ明朝"/>
          <w:sz w:val="24"/>
        </w:rPr>
      </w:pPr>
      <w:r w:rsidRPr="00DF09DC">
        <w:rPr>
          <w:rFonts w:ascii="BIZ UDPゴシック" w:eastAsia="BIZ UDPゴシック" w:hAnsi="BIZ UDPゴシック" w:hint="eastAsia"/>
          <w:sz w:val="24"/>
        </w:rPr>
        <w:t>霊に迷った者たちは悟りを得、不平を言う者たちは教えを受け入れる。</w:t>
      </w:r>
      <w:r w:rsidRPr="00FE716D">
        <w:rPr>
          <w:rFonts w:ascii="ＭＳ Ｐ明朝" w:eastAsia="ＭＳ Ｐ明朝" w:hAnsi="ＭＳ Ｐ明朝" w:hint="eastAsia"/>
          <w:sz w:val="24"/>
        </w:rPr>
        <w:t>（</w:t>
      </w:r>
      <w:hyperlink r:id="rId1213" w:anchor="29:24" w:tooltip="心のあやまれる者も、悟りを得、つぶやく者も教をうける」。 " w:history="1">
        <w:r w:rsidRPr="000A5732">
          <w:rPr>
            <w:rStyle w:val="ad"/>
            <w:rFonts w:ascii="ＭＳ Ｐ明朝" w:eastAsia="ＭＳ Ｐ明朝" w:hAnsi="ＭＳ Ｐ明朝"/>
            <w:sz w:val="24"/>
          </w:rPr>
          <w:t>イザヤ29章24節</w:t>
        </w:r>
      </w:hyperlink>
      <w:r w:rsidRPr="00FE716D">
        <w:rPr>
          <w:rFonts w:ascii="ＭＳ Ｐ明朝" w:eastAsia="ＭＳ Ｐ明朝" w:hAnsi="ＭＳ Ｐ明朝"/>
          <w:sz w:val="24"/>
        </w:rPr>
        <w:t>/NIV訳）</w:t>
      </w:r>
    </w:p>
    <w:p w14:paraId="4A1E1311" w14:textId="77777777" w:rsidR="00FE716D" w:rsidRPr="00FE716D" w:rsidRDefault="00FE716D" w:rsidP="00FE716D">
      <w:pPr>
        <w:rPr>
          <w:rFonts w:ascii="ＭＳ Ｐ明朝" w:eastAsia="ＭＳ Ｐ明朝" w:hAnsi="ＭＳ Ｐ明朝"/>
          <w:sz w:val="24"/>
        </w:rPr>
      </w:pPr>
    </w:p>
    <w:p w14:paraId="019EB99F" w14:textId="623D1571" w:rsidR="00FE716D" w:rsidRPr="00FE716D" w:rsidRDefault="00DF09DC" w:rsidP="00DF09DC">
      <w:pPr>
        <w:ind w:left="240" w:firstLine="240"/>
        <w:rPr>
          <w:rFonts w:ascii="ＭＳ Ｐ明朝" w:eastAsia="ＭＳ Ｐ明朝" w:hAnsi="ＭＳ Ｐ明朝"/>
          <w:sz w:val="24"/>
        </w:rPr>
      </w:pPr>
      <w:r>
        <w:rPr>
          <w:rFonts w:ascii="ＭＳ Ｐ明朝" w:eastAsia="ＭＳ Ｐ明朝" w:hAnsi="ＭＳ Ｐ明朝" w:hint="eastAsia"/>
          <w:sz w:val="24"/>
        </w:rPr>
        <w:t>(3)</w:t>
      </w:r>
      <w:r w:rsidR="00FE716D" w:rsidRPr="00DF09DC">
        <w:rPr>
          <w:rFonts w:ascii="BIZ UDPゴシック" w:eastAsia="BIZ UDPゴシック" w:hAnsi="BIZ UDPゴシック" w:hint="eastAsia"/>
          <w:sz w:val="24"/>
        </w:rPr>
        <w:t>そのとき、見る者の目は閉ざされることがなく、聞く者の耳はよく聞くようになる。</w:t>
      </w:r>
      <w:r w:rsidRPr="00DF09DC">
        <w:rPr>
          <w:rFonts w:ascii="ＭＳ Ｐ明朝" w:eastAsia="ＭＳ Ｐ明朝" w:hAnsi="ＭＳ Ｐ明朝" w:hint="eastAsia"/>
          <w:sz w:val="24"/>
        </w:rPr>
        <w:t>(4)</w:t>
      </w:r>
      <w:r w:rsidR="00FE716D" w:rsidRPr="00DF09DC">
        <w:rPr>
          <w:rFonts w:ascii="BIZ UDPゴシック" w:eastAsia="BIZ UDPゴシック" w:hAnsi="BIZ UDPゴシック" w:hint="eastAsia"/>
          <w:sz w:val="24"/>
        </w:rPr>
        <w:t>軽率な者の心も知識と理解を得、どもる舌も明瞭に語るようになる。</w:t>
      </w:r>
      <w:r w:rsidR="00FE716D" w:rsidRPr="00FE716D">
        <w:rPr>
          <w:rFonts w:ascii="ＭＳ Ｐ明朝" w:eastAsia="ＭＳ Ｐ明朝" w:hAnsi="ＭＳ Ｐ明朝" w:hint="eastAsia"/>
          <w:sz w:val="24"/>
        </w:rPr>
        <w:t>（</w:t>
      </w:r>
      <w:hyperlink r:id="rId1214" w:anchor="32:3" w:tooltip="こうして、見る者の目は開かれ、聞く者の耳はよく聞き、 気短な者の心は悟る知識を得、どもりの舌はたやすく、あざやかに語ることができる。 " w:history="1">
        <w:r w:rsidR="00FE716D" w:rsidRPr="0088469E">
          <w:rPr>
            <w:rStyle w:val="ad"/>
            <w:rFonts w:ascii="ＭＳ Ｐ明朝" w:eastAsia="ＭＳ Ｐ明朝" w:hAnsi="ＭＳ Ｐ明朝"/>
            <w:sz w:val="24"/>
          </w:rPr>
          <w:t>イザヤ32章3-4節</w:t>
        </w:r>
      </w:hyperlink>
      <w:r w:rsidR="00FE716D" w:rsidRPr="00FE716D">
        <w:rPr>
          <w:rFonts w:ascii="ＭＳ Ｐ明朝" w:eastAsia="ＭＳ Ｐ明朝" w:hAnsi="ＭＳ Ｐ明朝"/>
          <w:sz w:val="24"/>
        </w:rPr>
        <w:t>/NIV訳）</w:t>
      </w:r>
    </w:p>
    <w:p w14:paraId="4143C3E1" w14:textId="77777777" w:rsidR="00FE716D" w:rsidRPr="00FE716D" w:rsidRDefault="00FE716D" w:rsidP="00FE716D">
      <w:pPr>
        <w:rPr>
          <w:rFonts w:ascii="ＭＳ Ｐ明朝" w:eastAsia="ＭＳ Ｐ明朝" w:hAnsi="ＭＳ Ｐ明朝"/>
          <w:sz w:val="24"/>
        </w:rPr>
      </w:pPr>
    </w:p>
    <w:p w14:paraId="471E9CF5" w14:textId="210A1F9D" w:rsidR="00FE716D" w:rsidRPr="00FE716D" w:rsidRDefault="00DF09DC" w:rsidP="00DF09DC">
      <w:pPr>
        <w:ind w:left="240" w:firstLine="240"/>
        <w:rPr>
          <w:rFonts w:ascii="ＭＳ Ｐ明朝" w:eastAsia="ＭＳ Ｐ明朝" w:hAnsi="ＭＳ Ｐ明朝"/>
          <w:sz w:val="24"/>
        </w:rPr>
      </w:pPr>
      <w:r>
        <w:rPr>
          <w:rFonts w:ascii="ＭＳ Ｐ明朝" w:eastAsia="ＭＳ Ｐ明朝" w:hAnsi="ＭＳ Ｐ明朝" w:hint="eastAsia"/>
          <w:sz w:val="24"/>
        </w:rPr>
        <w:t>(5)</w:t>
      </w:r>
      <w:r w:rsidR="00FE716D" w:rsidRPr="00DF09DC">
        <w:rPr>
          <w:rFonts w:ascii="BIZ UDPゴシック" w:eastAsia="BIZ UDPゴシック" w:hAnsi="BIZ UDPゴシック" w:hint="eastAsia"/>
          <w:sz w:val="24"/>
        </w:rPr>
        <w:t>主は高き所に住まわれるゆえに、あがめられる。主はシオンを公正と義で満たされる。</w:t>
      </w:r>
      <w:r>
        <w:rPr>
          <w:rFonts w:ascii="ＭＳ Ｐ明朝" w:eastAsia="ＭＳ Ｐ明朝" w:hAnsi="ＭＳ Ｐ明朝" w:hint="eastAsia"/>
          <w:sz w:val="24"/>
        </w:rPr>
        <w:t>(6)</w:t>
      </w:r>
      <w:r w:rsidR="00FE716D" w:rsidRPr="00DF09DC">
        <w:rPr>
          <w:rFonts w:ascii="BIZ UDPゴシック" w:eastAsia="BIZ UDPゴシック" w:hAnsi="BIZ UDPゴシック" w:hint="eastAsia"/>
          <w:sz w:val="24"/>
        </w:rPr>
        <w:t>主はあなたの時代の確かな土台となり、豊かな救いと知恵と知識の宝となられる。主を恐れることこそ、その宝である。</w:t>
      </w:r>
      <w:r w:rsidR="00FE716D" w:rsidRPr="00FE716D">
        <w:rPr>
          <w:rFonts w:ascii="ＭＳ Ｐ明朝" w:eastAsia="ＭＳ Ｐ明朝" w:hAnsi="ＭＳ Ｐ明朝" w:hint="eastAsia"/>
          <w:sz w:val="24"/>
        </w:rPr>
        <w:t>（</w:t>
      </w:r>
      <w:hyperlink r:id="rId1215" w:anchor="33:5" w:tooltip="主は高くいらせられ、高い所に住まわれる。主はシオンに公平と正義とを満たされる。 また主は救と知恵と知識を豊かにして、あなたの代を堅く立てられる。主を恐れることはその宝である。 " w:history="1">
        <w:r w:rsidR="00FE716D" w:rsidRPr="0088469E">
          <w:rPr>
            <w:rStyle w:val="ad"/>
            <w:rFonts w:ascii="ＭＳ Ｐ明朝" w:eastAsia="ＭＳ Ｐ明朝" w:hAnsi="ＭＳ Ｐ明朝"/>
            <w:sz w:val="24"/>
          </w:rPr>
          <w:t>イザヤ33章5-6節</w:t>
        </w:r>
      </w:hyperlink>
      <w:r w:rsidR="00FE716D" w:rsidRPr="00FE716D">
        <w:rPr>
          <w:rFonts w:ascii="ＭＳ Ｐ明朝" w:eastAsia="ＭＳ Ｐ明朝" w:hAnsi="ＭＳ Ｐ明朝"/>
          <w:sz w:val="24"/>
        </w:rPr>
        <w:t>/NIV訳）</w:t>
      </w:r>
    </w:p>
    <w:p w14:paraId="7C784169" w14:textId="77777777" w:rsidR="00FE716D" w:rsidRPr="00FE716D" w:rsidRDefault="00FE716D" w:rsidP="00FE716D">
      <w:pPr>
        <w:rPr>
          <w:rFonts w:ascii="ＭＳ Ｐ明朝" w:eastAsia="ＭＳ Ｐ明朝" w:hAnsi="ＭＳ Ｐ明朝"/>
          <w:sz w:val="24"/>
        </w:rPr>
      </w:pPr>
    </w:p>
    <w:p w14:paraId="391705E0" w14:textId="22210E1B" w:rsidR="00FE716D" w:rsidRPr="00FE716D" w:rsidRDefault="00FE716D" w:rsidP="00DF09DC">
      <w:pPr>
        <w:ind w:left="240" w:firstLine="240"/>
        <w:rPr>
          <w:rFonts w:ascii="ＭＳ Ｐ明朝" w:eastAsia="ＭＳ Ｐ明朝" w:hAnsi="ＭＳ Ｐ明朝"/>
          <w:sz w:val="24"/>
        </w:rPr>
      </w:pPr>
      <w:r w:rsidRPr="00DF09DC">
        <w:rPr>
          <w:rFonts w:ascii="BIZ UDPゴシック" w:eastAsia="BIZ UDPゴシック" w:hAnsi="BIZ UDPゴシック" w:hint="eastAsia"/>
          <w:sz w:val="24"/>
        </w:rPr>
        <w:t>あなたの子らはみな主によって教えられ、あなたの子らの平安は大いなるも</w:t>
      </w:r>
      <w:r w:rsidRPr="00DF09DC">
        <w:rPr>
          <w:rFonts w:ascii="BIZ UDPゴシック" w:eastAsia="BIZ UDPゴシック" w:hAnsi="BIZ UDPゴシック" w:hint="eastAsia"/>
          <w:sz w:val="24"/>
        </w:rPr>
        <w:lastRenderedPageBreak/>
        <w:t>のとなる。</w:t>
      </w:r>
      <w:r w:rsidRPr="00FE716D">
        <w:rPr>
          <w:rFonts w:ascii="ＭＳ Ｐ明朝" w:eastAsia="ＭＳ Ｐ明朝" w:hAnsi="ＭＳ Ｐ明朝" w:hint="eastAsia"/>
          <w:sz w:val="24"/>
        </w:rPr>
        <w:t>（</w:t>
      </w:r>
      <w:hyperlink r:id="rId1216" w:anchor="54:13" w:tooltip="あなたの子らはみな主に教をうけ、あなたの子らは大いに栄える。 " w:history="1">
        <w:r w:rsidRPr="0088469E">
          <w:rPr>
            <w:rStyle w:val="ad"/>
            <w:rFonts w:ascii="ＭＳ Ｐ明朝" w:eastAsia="ＭＳ Ｐ明朝" w:hAnsi="ＭＳ Ｐ明朝"/>
            <w:sz w:val="24"/>
          </w:rPr>
          <w:t>イザヤ54章13節</w:t>
        </w:r>
      </w:hyperlink>
      <w:r w:rsidRPr="00FE716D">
        <w:rPr>
          <w:rFonts w:ascii="ＭＳ Ｐ明朝" w:eastAsia="ＭＳ Ｐ明朝" w:hAnsi="ＭＳ Ｐ明朝"/>
          <w:sz w:val="24"/>
        </w:rPr>
        <w:t>）</w:t>
      </w:r>
    </w:p>
    <w:p w14:paraId="4349280F" w14:textId="77777777" w:rsidR="00FE716D" w:rsidRPr="00FE716D" w:rsidRDefault="00FE716D" w:rsidP="00FE716D">
      <w:pPr>
        <w:rPr>
          <w:rFonts w:ascii="ＭＳ Ｐ明朝" w:eastAsia="ＭＳ Ｐ明朝" w:hAnsi="ＭＳ Ｐ明朝"/>
          <w:sz w:val="24"/>
        </w:rPr>
      </w:pPr>
    </w:p>
    <w:p w14:paraId="5BD52A78" w14:textId="69D9EF71" w:rsidR="00FE716D" w:rsidRPr="00FE716D" w:rsidRDefault="00FE716D" w:rsidP="00DF09DC">
      <w:pPr>
        <w:ind w:left="240" w:firstLine="240"/>
        <w:rPr>
          <w:rFonts w:ascii="ＭＳ Ｐ明朝" w:eastAsia="ＭＳ Ｐ明朝" w:hAnsi="ＭＳ Ｐ明朝"/>
          <w:sz w:val="24"/>
        </w:rPr>
      </w:pPr>
      <w:r w:rsidRPr="00DF09DC">
        <w:rPr>
          <w:rFonts w:ascii="BIZ UDPゴシック" w:eastAsia="BIZ UDPゴシック" w:hAnsi="BIZ UDPゴシック" w:hint="eastAsia"/>
          <w:sz w:val="24"/>
        </w:rPr>
        <w:t>地は、海をおおう水のように、主の栄光を知る知識で満たされるからである。</w:t>
      </w:r>
      <w:r w:rsidRPr="00FE716D">
        <w:rPr>
          <w:rFonts w:ascii="ＭＳ Ｐ明朝" w:eastAsia="ＭＳ Ｐ明朝" w:hAnsi="ＭＳ Ｐ明朝" w:hint="eastAsia"/>
          <w:sz w:val="24"/>
        </w:rPr>
        <w:t>（</w:t>
      </w:r>
      <w:hyperlink r:id="rId1217" w:anchor="2:14" w:tooltip="海が水でおおわれているように、地は主の栄光の知識で満たされるからである。 " w:history="1">
        <w:r w:rsidRPr="0088469E">
          <w:rPr>
            <w:rStyle w:val="ad"/>
            <w:rFonts w:ascii="ＭＳ Ｐ明朝" w:eastAsia="ＭＳ Ｐ明朝" w:hAnsi="ＭＳ Ｐ明朝"/>
            <w:sz w:val="24"/>
          </w:rPr>
          <w:t>ハバクク2章14節</w:t>
        </w:r>
      </w:hyperlink>
      <w:r w:rsidRPr="00FE716D">
        <w:rPr>
          <w:rFonts w:ascii="ＭＳ Ｐ明朝" w:eastAsia="ＭＳ Ｐ明朝" w:hAnsi="ＭＳ Ｐ明朝"/>
          <w:sz w:val="24"/>
        </w:rPr>
        <w:t>/NIV訳）</w:t>
      </w:r>
    </w:p>
    <w:p w14:paraId="1BCB1A22" w14:textId="77777777" w:rsidR="00FE716D" w:rsidRPr="00FE716D" w:rsidRDefault="00FE716D" w:rsidP="00FE716D">
      <w:pPr>
        <w:rPr>
          <w:rFonts w:ascii="ＭＳ Ｐ明朝" w:eastAsia="ＭＳ Ｐ明朝" w:hAnsi="ＭＳ Ｐ明朝"/>
          <w:sz w:val="24"/>
        </w:rPr>
      </w:pPr>
    </w:p>
    <w:p w14:paraId="59B64A57" w14:textId="0AF55D2B" w:rsidR="00FE716D" w:rsidRPr="00FE716D" w:rsidRDefault="00DF09DC" w:rsidP="00DF09DC">
      <w:pPr>
        <w:ind w:left="240" w:firstLine="240"/>
        <w:rPr>
          <w:rFonts w:ascii="ＭＳ Ｐ明朝" w:eastAsia="ＭＳ Ｐ明朝" w:hAnsi="ＭＳ Ｐ明朝"/>
          <w:sz w:val="24"/>
        </w:rPr>
      </w:pPr>
      <w:r>
        <w:rPr>
          <w:rFonts w:ascii="ＭＳ Ｐ明朝" w:eastAsia="ＭＳ Ｐ明朝" w:hAnsi="ＭＳ Ｐ明朝" w:hint="eastAsia"/>
          <w:sz w:val="24"/>
        </w:rPr>
        <w:t>(33)</w:t>
      </w:r>
      <w:r w:rsidR="00FE716D" w:rsidRPr="00DF09DC">
        <w:rPr>
          <w:rFonts w:ascii="BIZ UDPゴシック" w:eastAsia="BIZ UDPゴシック" w:hAnsi="BIZ UDPゴシック" w:hint="eastAsia"/>
          <w:sz w:val="24"/>
        </w:rPr>
        <w:t>「その後の日に、わたしがイスラエルの家と結ぶ契約はこれである</w:t>
      </w:r>
      <w:r w:rsidRPr="00DF09DC">
        <w:rPr>
          <w:rFonts w:ascii="BIZ UDPゴシック" w:eastAsia="BIZ UDPゴシック" w:hAnsi="BIZ UDPゴシック"/>
          <w:sz w:val="24"/>
        </w:rPr>
        <w:t>」</w:t>
      </w:r>
      <w:r w:rsidR="00FE716D" w:rsidRPr="00DF09DC">
        <w:rPr>
          <w:rFonts w:ascii="BIZ UDPゴシック" w:eastAsia="BIZ UDPゴシック" w:hAnsi="BIZ UDPゴシック" w:hint="eastAsia"/>
          <w:sz w:val="24"/>
        </w:rPr>
        <w:t>と主は言われる。</w:t>
      </w:r>
      <w:r w:rsidRPr="00DF09DC">
        <w:rPr>
          <w:rFonts w:ascii="BIZ UDPゴシック" w:eastAsia="BIZ UDPゴシック" w:hAnsi="BIZ UDPゴシック" w:hint="eastAsia"/>
          <w:sz w:val="24"/>
        </w:rPr>
        <w:t>「</w:t>
      </w:r>
      <w:r w:rsidR="00FE716D" w:rsidRPr="00DF09DC">
        <w:rPr>
          <w:rFonts w:ascii="BIZ UDPゴシック" w:eastAsia="BIZ UDPゴシック" w:hAnsi="BIZ UDPゴシック" w:hint="eastAsia"/>
          <w:sz w:val="24"/>
        </w:rPr>
        <w:t>わたしは、わたしの律法を彼らの思いの中に置き、彼らの心に書き記す。わたしは彼らの神となり、彼らはわたしの民となる。</w:t>
      </w:r>
      <w:r>
        <w:rPr>
          <w:rFonts w:ascii="ＭＳ Ｐ明朝" w:eastAsia="ＭＳ Ｐ明朝" w:hAnsi="ＭＳ Ｐ明朝" w:hint="eastAsia"/>
          <w:sz w:val="24"/>
        </w:rPr>
        <w:t>(34)</w:t>
      </w:r>
      <w:r w:rsidR="00FE716D" w:rsidRPr="00DF09DC">
        <w:rPr>
          <w:rFonts w:ascii="BIZ UDPゴシック" w:eastAsia="BIZ UDPゴシック" w:hAnsi="BIZ UDPゴシック" w:hint="eastAsia"/>
          <w:sz w:val="24"/>
        </w:rPr>
        <w:t>もはや、人が隣人に、あるいは兄弟に、</w:t>
      </w:r>
      <w:r w:rsidRPr="00DF09DC">
        <w:rPr>
          <w:rFonts w:ascii="BIZ UDPゴシック" w:eastAsia="BIZ UDPゴシック" w:hAnsi="BIZ UDPゴシック" w:hint="eastAsia"/>
          <w:sz w:val="24"/>
        </w:rPr>
        <w:t>『</w:t>
      </w:r>
      <w:r w:rsidR="00FE716D" w:rsidRPr="00DF09DC">
        <w:rPr>
          <w:rFonts w:ascii="BIZ UDPゴシック" w:eastAsia="BIZ UDPゴシック" w:hAnsi="BIZ UDPゴシック" w:hint="eastAsia"/>
          <w:sz w:val="24"/>
        </w:rPr>
        <w:t>主を知れ</w:t>
      </w:r>
      <w:r w:rsidRPr="00DF09DC">
        <w:rPr>
          <w:rFonts w:ascii="BIZ UDPゴシック" w:eastAsia="BIZ UDPゴシック" w:hAnsi="BIZ UDPゴシック"/>
          <w:sz w:val="24"/>
        </w:rPr>
        <w:t>』</w:t>
      </w:r>
      <w:r w:rsidR="00FE716D" w:rsidRPr="00DF09DC">
        <w:rPr>
          <w:rFonts w:ascii="BIZ UDPゴシック" w:eastAsia="BIZ UDPゴシック" w:hAnsi="BIZ UDPゴシック" w:hint="eastAsia"/>
          <w:sz w:val="24"/>
        </w:rPr>
        <w:t>と教えることはない。彼らはみな、小さい者から大きい者に至るまで、わたしを知るようになるからである</w:t>
      </w:r>
      <w:r w:rsidRPr="00DF09DC">
        <w:rPr>
          <w:rFonts w:ascii="BIZ UDPゴシック" w:eastAsia="BIZ UDPゴシック" w:hAnsi="BIZ UDPゴシック" w:hint="eastAsia"/>
          <w:sz w:val="24"/>
        </w:rPr>
        <w:t>」</w:t>
      </w:r>
      <w:r w:rsidR="00FE716D" w:rsidRPr="00DF09DC">
        <w:rPr>
          <w:rFonts w:ascii="BIZ UDPゴシック" w:eastAsia="BIZ UDPゴシック" w:hAnsi="BIZ UDPゴシック" w:hint="eastAsia"/>
          <w:sz w:val="24"/>
        </w:rPr>
        <w:t>と主は言われる。</w:t>
      </w:r>
      <w:r w:rsidRPr="00DF09DC">
        <w:rPr>
          <w:rFonts w:ascii="BIZ UDPゴシック" w:eastAsia="BIZ UDPゴシック" w:hAnsi="BIZ UDPゴシック" w:hint="eastAsia"/>
          <w:sz w:val="24"/>
        </w:rPr>
        <w:t>「</w:t>
      </w:r>
      <w:r w:rsidR="00FE716D" w:rsidRPr="00DF09DC">
        <w:rPr>
          <w:rFonts w:ascii="BIZ UDPゴシック" w:eastAsia="BIZ UDPゴシック" w:hAnsi="BIZ UDPゴシック" w:hint="eastAsia"/>
          <w:sz w:val="24"/>
        </w:rPr>
        <w:t>わたしは彼らの咎を赦し、彼らの罪をもはや思い出さない。」</w:t>
      </w:r>
      <w:r w:rsidR="00FE716D" w:rsidRPr="00FE716D">
        <w:rPr>
          <w:rFonts w:ascii="ＭＳ Ｐ明朝" w:eastAsia="ＭＳ Ｐ明朝" w:hAnsi="ＭＳ Ｐ明朝" w:hint="eastAsia"/>
          <w:sz w:val="24"/>
        </w:rPr>
        <w:t>（</w:t>
      </w:r>
      <w:hyperlink r:id="rId1218" w:anchor="31:33" w:tooltip="(33)しかし、それらの日の後にわたしがイスラエルの家に立てる契約はこれである。すなわちわたしは、わたしの律法を彼らのうちに置き、その心にしるす。わたしは彼らの神となり、彼らはわたしの民となると主は言われる。(34)人はもはや、おのおのその隣とその兄弟に教えて、『あなたは主を知りなさい』とは言わない。それは、彼らが小より大に至るまで皆、わたしを知るようになるからであると主は言われる。わたしは彼らの不義をゆるし、もはやその罪を思わない」。" w:history="1">
        <w:r w:rsidR="00FE716D" w:rsidRPr="0088469E">
          <w:rPr>
            <w:rStyle w:val="ad"/>
            <w:rFonts w:ascii="ＭＳ Ｐ明朝" w:eastAsia="ＭＳ Ｐ明朝" w:hAnsi="ＭＳ Ｐ明朝"/>
            <w:sz w:val="24"/>
          </w:rPr>
          <w:t>エレミヤ31章33-34節</w:t>
        </w:r>
      </w:hyperlink>
      <w:r w:rsidR="00FE716D" w:rsidRPr="00FE716D">
        <w:rPr>
          <w:rFonts w:ascii="ＭＳ Ｐ明朝" w:eastAsia="ＭＳ Ｐ明朝" w:hAnsi="ＭＳ Ｐ明朝"/>
          <w:sz w:val="24"/>
        </w:rPr>
        <w:t>NIV訳）</w:t>
      </w:r>
    </w:p>
    <w:p w14:paraId="414ECA17" w14:textId="77777777" w:rsidR="00FE716D" w:rsidRPr="00FE716D" w:rsidRDefault="00FE716D" w:rsidP="00FE716D">
      <w:pPr>
        <w:rPr>
          <w:rFonts w:ascii="ＭＳ Ｐ明朝" w:eastAsia="ＭＳ Ｐ明朝" w:hAnsi="ＭＳ Ｐ明朝"/>
          <w:sz w:val="24"/>
        </w:rPr>
      </w:pPr>
    </w:p>
    <w:p w14:paraId="06ABB012" w14:textId="27132BE2" w:rsidR="00FE716D" w:rsidRPr="00FE716D" w:rsidRDefault="00FE716D" w:rsidP="00FE716D">
      <w:pPr>
        <w:rPr>
          <w:rFonts w:ascii="ＭＳ Ｐ明朝" w:eastAsia="ＭＳ Ｐ明朝" w:hAnsi="ＭＳ Ｐ明朝"/>
          <w:sz w:val="24"/>
        </w:rPr>
      </w:pPr>
      <w:r w:rsidRPr="00FE716D">
        <w:rPr>
          <w:rFonts w:ascii="ＭＳ Ｐ明朝" w:eastAsia="ＭＳ Ｐ明朝" w:hAnsi="ＭＳ Ｐ明朝"/>
          <w:sz w:val="24"/>
        </w:rPr>
        <w:t>1）</w:t>
      </w:r>
      <w:r w:rsidRPr="00DF09DC">
        <w:rPr>
          <w:rFonts w:ascii="ＭＳ Ｐ明朝" w:eastAsia="ＭＳ Ｐ明朝" w:hAnsi="ＭＳ Ｐ明朝"/>
          <w:sz w:val="24"/>
          <w:u w:val="single"/>
        </w:rPr>
        <w:t>礼拝の真の対象であるメシ</w:t>
      </w:r>
      <w:r w:rsidR="00DF09DC" w:rsidRPr="00DF09DC">
        <w:rPr>
          <w:rFonts w:ascii="ＭＳ Ｐ明朝" w:eastAsia="ＭＳ Ｐ明朝" w:hAnsi="ＭＳ Ｐ明朝" w:hint="eastAsia"/>
          <w:sz w:val="24"/>
          <w:u w:val="single"/>
        </w:rPr>
        <w:t>ヤ</w:t>
      </w:r>
      <w:r w:rsidRPr="00DF09DC">
        <w:rPr>
          <w:rFonts w:ascii="ＭＳ Ｐ明朝" w:eastAsia="ＭＳ Ｐ明朝" w:hAnsi="ＭＳ Ｐ明朝"/>
          <w:sz w:val="24"/>
          <w:u w:val="single"/>
        </w:rPr>
        <w:t>の臨在：</w:t>
      </w:r>
    </w:p>
    <w:p w14:paraId="038E629B" w14:textId="52687576" w:rsidR="00FE716D" w:rsidRPr="00FE716D" w:rsidRDefault="00DF09DC" w:rsidP="00DF09DC">
      <w:pPr>
        <w:ind w:firstLine="240"/>
        <w:rPr>
          <w:rFonts w:ascii="ＭＳ Ｐ明朝" w:eastAsia="ＭＳ Ｐ明朝" w:hAnsi="ＭＳ Ｐ明朝"/>
          <w:sz w:val="24"/>
        </w:rPr>
      </w:pPr>
      <w:r w:rsidRPr="00DF09DC">
        <w:rPr>
          <w:rFonts w:ascii="ＭＳ Ｐ明朝" w:eastAsia="ＭＳ Ｐ明朝" w:hAnsi="ＭＳ Ｐ明朝"/>
          <w:sz w:val="24"/>
        </w:rPr>
        <w:t>私たちの主がエルサレムで直接統治される時、もはや主がどなたであるかについて疑う余地はありません。</w:t>
      </w:r>
      <w:r w:rsidR="00FE716D" w:rsidRPr="00FE716D">
        <w:rPr>
          <w:rFonts w:ascii="ＭＳ Ｐ明朝" w:eastAsia="ＭＳ Ｐ明朝" w:hAnsi="ＭＳ Ｐ明朝" w:hint="eastAsia"/>
          <w:sz w:val="24"/>
        </w:rPr>
        <w:t>主は栄光に満ちた神の御子であり、メシ</w:t>
      </w:r>
      <w:r w:rsidR="006F5C7D">
        <w:rPr>
          <w:rFonts w:ascii="ＭＳ Ｐ明朝" w:eastAsia="ＭＳ Ｐ明朝" w:hAnsi="ＭＳ Ｐ明朝" w:hint="eastAsia"/>
          <w:sz w:val="24"/>
        </w:rPr>
        <w:t>ヤ</w:t>
      </w:r>
      <w:r w:rsidR="00FE716D" w:rsidRPr="00FE716D">
        <w:rPr>
          <w:rFonts w:ascii="ＭＳ Ｐ明朝" w:eastAsia="ＭＳ Ｐ明朝" w:hAnsi="ＭＳ Ｐ明朝" w:hint="eastAsia"/>
          <w:sz w:val="24"/>
        </w:rPr>
        <w:t>であり、ご自身が神として礼拝を受けるにふさわしく、また人として私たちの罪のために死なれたゆえにも礼拝されるにふさわしいお方です。</w:t>
      </w:r>
    </w:p>
    <w:p w14:paraId="08699367" w14:textId="77777777" w:rsidR="00FE716D" w:rsidRPr="00FE716D" w:rsidRDefault="00FE716D" w:rsidP="00FE716D">
      <w:pPr>
        <w:rPr>
          <w:rFonts w:ascii="ＭＳ Ｐ明朝" w:eastAsia="ＭＳ Ｐ明朝" w:hAnsi="ＭＳ Ｐ明朝"/>
          <w:sz w:val="24"/>
        </w:rPr>
      </w:pPr>
    </w:p>
    <w:p w14:paraId="7EAEA3A0" w14:textId="0EC2A081" w:rsidR="006F5C7D" w:rsidRPr="006F5C7D" w:rsidRDefault="006F5C7D" w:rsidP="006F5C7D">
      <w:pPr>
        <w:ind w:left="240" w:firstLine="240"/>
        <w:rPr>
          <w:rFonts w:ascii="ＭＳ Ｐ明朝" w:eastAsia="ＭＳ Ｐ明朝" w:hAnsi="ＭＳ Ｐ明朝"/>
          <w:sz w:val="24"/>
        </w:rPr>
      </w:pPr>
      <w:r w:rsidRPr="006F5C7D">
        <w:rPr>
          <w:rFonts w:ascii="ＭＳ Ｐ明朝" w:eastAsia="ＭＳ Ｐ明朝" w:hAnsi="ＭＳ Ｐ明朝"/>
          <w:sz w:val="24"/>
        </w:rPr>
        <w:t>(1)</w:t>
      </w:r>
      <w:r w:rsidRPr="006F5C7D">
        <w:rPr>
          <w:rFonts w:ascii="BIZ UDPゴシック" w:eastAsia="BIZ UDPゴシック" w:hAnsi="BIZ UDPゴシック"/>
          <w:sz w:val="24"/>
        </w:rPr>
        <w:t>立ち上がれ。輝け。あなたの光が来たからだ。主の栄光があなたの上に輝き現れたからだ。</w:t>
      </w:r>
      <w:r w:rsidRPr="006F5C7D">
        <w:rPr>
          <w:rFonts w:ascii="ＭＳ Ｐ明朝" w:eastAsia="ＭＳ Ｐ明朝" w:hAnsi="ＭＳ Ｐ明朝"/>
          <w:sz w:val="24"/>
        </w:rPr>
        <w:t>(2)</w:t>
      </w:r>
      <w:r w:rsidRPr="006F5C7D">
        <w:rPr>
          <w:rFonts w:ascii="BIZ UDPゴシック" w:eastAsia="BIZ UDPゴシック" w:hAnsi="BIZ UDPゴシック"/>
          <w:sz w:val="24"/>
        </w:rPr>
        <w:t>見よ、やみが地をおおい、深い暗黒が諸国の民をおおう。しかし主はあなたの上に昇り、その栄光はあなたの上に現れる。</w:t>
      </w:r>
      <w:r w:rsidRPr="006F5C7D">
        <w:rPr>
          <w:rFonts w:ascii="ＭＳ Ｐ明朝" w:eastAsia="ＭＳ Ｐ明朝" w:hAnsi="ＭＳ Ｐ明朝"/>
          <w:sz w:val="24"/>
        </w:rPr>
        <w:t xml:space="preserve">(3) </w:t>
      </w:r>
      <w:r w:rsidRPr="006F5C7D">
        <w:rPr>
          <w:rFonts w:ascii="BIZ UDPゴシック" w:eastAsia="BIZ UDPゴシック" w:hAnsi="BIZ UDPゴシック"/>
          <w:sz w:val="24"/>
        </w:rPr>
        <w:t>国々はあなたの光に向かい、王たちはあなたの輝きに向かって来る。</w:t>
      </w:r>
      <w:r w:rsidRPr="006F5C7D">
        <w:rPr>
          <w:rFonts w:ascii="ＭＳ Ｐ明朝" w:eastAsia="ＭＳ Ｐ明朝" w:hAnsi="ＭＳ Ｐ明朝"/>
          <w:sz w:val="24"/>
        </w:rPr>
        <w:t>（</w:t>
      </w:r>
      <w:hyperlink r:id="rId1219" w:anchor="60:1" w:tooltip="（1）起きよ、光を放て。あなたの光が臨み、主の栄光があなたの上にのぼったから。(2)見よ、暗きは地をおおい、やみはもろもろの民をおおう。しかし、あなたの上には主が朝日のごとくのぼられ、主の栄光があなたの上にあらわれる。(3)もろもろの国は、あなたの光に来、もろもろの王は、のぼるあなたの輝きに来る。" w:history="1">
        <w:r w:rsidRPr="004F5080">
          <w:rPr>
            <w:rStyle w:val="ad"/>
            <w:rFonts w:ascii="ＭＳ Ｐ明朝" w:eastAsia="ＭＳ Ｐ明朝" w:hAnsi="ＭＳ Ｐ明朝"/>
            <w:sz w:val="24"/>
          </w:rPr>
          <w:t>イザヤ60章1-3節</w:t>
        </w:r>
      </w:hyperlink>
      <w:r w:rsidRPr="006F5C7D">
        <w:rPr>
          <w:rFonts w:ascii="ＭＳ Ｐ明朝" w:eastAsia="ＭＳ Ｐ明朝" w:hAnsi="ＭＳ Ｐ明朝"/>
          <w:sz w:val="24"/>
        </w:rPr>
        <w:t>）</w:t>
      </w:r>
    </w:p>
    <w:p w14:paraId="0CC83C45" w14:textId="77777777" w:rsidR="006F5C7D" w:rsidRPr="006F5C7D" w:rsidRDefault="006F5C7D" w:rsidP="006F5C7D">
      <w:pPr>
        <w:rPr>
          <w:rFonts w:ascii="ＭＳ Ｐ明朝" w:eastAsia="ＭＳ Ｐ明朝" w:hAnsi="ＭＳ Ｐ明朝"/>
          <w:sz w:val="24"/>
        </w:rPr>
      </w:pPr>
    </w:p>
    <w:p w14:paraId="78BCE261" w14:textId="64208F9E" w:rsidR="006F5C7D" w:rsidRPr="006F5C7D" w:rsidRDefault="006F5C7D" w:rsidP="006F5C7D">
      <w:pPr>
        <w:ind w:left="240" w:firstLine="240"/>
        <w:rPr>
          <w:rFonts w:ascii="ＭＳ Ｐ明朝" w:eastAsia="ＭＳ Ｐ明朝" w:hAnsi="ＭＳ Ｐ明朝"/>
          <w:sz w:val="24"/>
        </w:rPr>
      </w:pPr>
      <w:r w:rsidRPr="006F5C7D">
        <w:rPr>
          <w:rFonts w:ascii="BIZ UDPゴシック" w:eastAsia="BIZ UDPゴシック" w:hAnsi="BIZ UDPゴシック" w:hint="eastAsia"/>
          <w:sz w:val="24"/>
        </w:rPr>
        <w:t>「その時から、その町の名は、『主はそこにおられる』となる。」</w:t>
      </w:r>
      <w:r w:rsidRPr="006F5C7D">
        <w:rPr>
          <w:rFonts w:ascii="ＭＳ Ｐ明朝" w:eastAsia="ＭＳ Ｐ明朝" w:hAnsi="ＭＳ Ｐ明朝" w:hint="eastAsia"/>
          <w:sz w:val="24"/>
        </w:rPr>
        <w:t>（</w:t>
      </w:r>
      <w:hyperlink r:id="rId1220" w:anchor="48:35" w:tooltip="町の周囲は一万八千キュビトあり、この日から後、この町の名は『主そこにいます』と呼ばれる」。 " w:history="1">
        <w:r w:rsidRPr="004F5080">
          <w:rPr>
            <w:rStyle w:val="ad"/>
            <w:rFonts w:ascii="ＭＳ Ｐ明朝" w:eastAsia="ＭＳ Ｐ明朝" w:hAnsi="ＭＳ Ｐ明朝"/>
            <w:sz w:val="24"/>
          </w:rPr>
          <w:t>エゼキエル48章35節</w:t>
        </w:r>
      </w:hyperlink>
      <w:r w:rsidRPr="006F5C7D">
        <w:rPr>
          <w:rFonts w:ascii="ＭＳ Ｐ明朝" w:eastAsia="ＭＳ Ｐ明朝" w:hAnsi="ＭＳ Ｐ明朝"/>
          <w:sz w:val="24"/>
        </w:rPr>
        <w:t>後半/NIV訳）</w:t>
      </w:r>
    </w:p>
    <w:p w14:paraId="01458FBD" w14:textId="77777777" w:rsidR="006F5C7D" w:rsidRPr="006F5C7D" w:rsidRDefault="006F5C7D" w:rsidP="006F5C7D">
      <w:pPr>
        <w:rPr>
          <w:rFonts w:ascii="ＭＳ Ｐ明朝" w:eastAsia="ＭＳ Ｐ明朝" w:hAnsi="ＭＳ Ｐ明朝"/>
          <w:sz w:val="24"/>
        </w:rPr>
      </w:pPr>
    </w:p>
    <w:p w14:paraId="64A7F9BC" w14:textId="648F28F5" w:rsidR="006F5C7D" w:rsidRPr="006F5C7D" w:rsidRDefault="006F5C7D" w:rsidP="006F5C7D">
      <w:pPr>
        <w:ind w:left="240" w:firstLine="240"/>
        <w:rPr>
          <w:rFonts w:ascii="ＭＳ Ｐ明朝" w:eastAsia="ＭＳ Ｐ明朝" w:hAnsi="ＭＳ Ｐ明朝"/>
          <w:sz w:val="24"/>
        </w:rPr>
      </w:pPr>
      <w:r w:rsidRPr="006F5C7D">
        <w:rPr>
          <w:rFonts w:ascii="BIZ UDPゴシック" w:eastAsia="BIZ UDPゴシック" w:hAnsi="BIZ UDPゴシック" w:hint="eastAsia"/>
          <w:sz w:val="24"/>
        </w:rPr>
        <w:t>主は全地の王となられる。その日には、主おひとりだけが主であり、その御名だけが唯一の御名となる。</w:t>
      </w:r>
      <w:r w:rsidRPr="006F5C7D">
        <w:rPr>
          <w:rFonts w:ascii="ＭＳ Ｐ明朝" w:eastAsia="ＭＳ Ｐ明朝" w:hAnsi="ＭＳ Ｐ明朝" w:hint="eastAsia"/>
          <w:sz w:val="24"/>
        </w:rPr>
        <w:t>（</w:t>
      </w:r>
      <w:hyperlink r:id="rId1221" w:anchor="14:9" w:tooltip="主は全地の王となられる。その日には、主ひとり、その名一つのみとなる。 " w:history="1">
        <w:r w:rsidRPr="004F5080">
          <w:rPr>
            <w:rStyle w:val="ad"/>
            <w:rFonts w:ascii="ＭＳ Ｐ明朝" w:eastAsia="ＭＳ Ｐ明朝" w:hAnsi="ＭＳ Ｐ明朝"/>
            <w:sz w:val="24"/>
          </w:rPr>
          <w:t>ゼカリヤ14章9節</w:t>
        </w:r>
      </w:hyperlink>
      <w:r w:rsidRPr="006F5C7D">
        <w:rPr>
          <w:rFonts w:ascii="ＭＳ Ｐ明朝" w:eastAsia="ＭＳ Ｐ明朝" w:hAnsi="ＭＳ Ｐ明朝"/>
          <w:sz w:val="24"/>
        </w:rPr>
        <w:t>）</w:t>
      </w:r>
    </w:p>
    <w:p w14:paraId="1B24845B" w14:textId="77777777" w:rsidR="006F5C7D" w:rsidRPr="006F5C7D" w:rsidRDefault="006F5C7D" w:rsidP="006F5C7D">
      <w:pPr>
        <w:rPr>
          <w:rFonts w:ascii="ＭＳ Ｐ明朝" w:eastAsia="ＭＳ Ｐ明朝" w:hAnsi="ＭＳ Ｐ明朝"/>
          <w:sz w:val="24"/>
        </w:rPr>
      </w:pPr>
    </w:p>
    <w:p w14:paraId="62F65AF1" w14:textId="7555A2BA" w:rsidR="006F5C7D" w:rsidRPr="006F5C7D" w:rsidRDefault="006F5C7D" w:rsidP="006F5C7D">
      <w:pPr>
        <w:ind w:firstLine="240"/>
        <w:rPr>
          <w:rFonts w:ascii="ＭＳ Ｐ明朝" w:eastAsia="ＭＳ Ｐ明朝" w:hAnsi="ＭＳ Ｐ明朝"/>
          <w:sz w:val="24"/>
        </w:rPr>
      </w:pPr>
      <w:r w:rsidRPr="006F5C7D">
        <w:rPr>
          <w:rFonts w:ascii="ＭＳ Ｐ明朝" w:eastAsia="ＭＳ Ｐ明朝" w:hAnsi="ＭＳ Ｐ明朝" w:hint="eastAsia"/>
          <w:sz w:val="24"/>
        </w:rPr>
        <w:t>そして、イエスがすべての真の礼拝の明白な中心となられる一方で、偽りの宗教は、もはやその御国において容認されることはありません（</w:t>
      </w:r>
      <w:hyperlink r:id="rId1222" w:anchor="1:27" w:tooltip="（27）シオンは公平をもってあがなわれ、そのうちの悔い改める者は、正義をもってあがなわれる。(28)しかし、そむく者と罪びととは共に滅ぼされ、主を捨てる者は滅びうせる。(29)あなたがたは、みずから喜んだかしの木によって、はずかしめを受け、みずから選んだ園によって、恥じ赤らむ。" w:history="1">
        <w:r w:rsidRPr="005667A9">
          <w:rPr>
            <w:rStyle w:val="ad"/>
            <w:rFonts w:ascii="ＭＳ Ｐ明朝" w:eastAsia="ＭＳ Ｐ明朝" w:hAnsi="ＭＳ Ｐ明朝"/>
            <w:sz w:val="24"/>
          </w:rPr>
          <w:t>イザヤ1章27-29節</w:t>
        </w:r>
      </w:hyperlink>
      <w:r w:rsidRPr="006F5C7D">
        <w:rPr>
          <w:rFonts w:ascii="ＭＳ Ｐ明朝" w:eastAsia="ＭＳ Ｐ明朝" w:hAnsi="ＭＳ Ｐ明朝"/>
          <w:sz w:val="24"/>
        </w:rPr>
        <w:t xml:space="preserve">, </w:t>
      </w:r>
      <w:hyperlink r:id="rId1223" w:anchor="46:1" w:tooltip="ベルは伏し、ネボはかがみ、彼らの像は獣と家畜との上にある。あなたがたが持ち歩いたものは荷となり、疲れた獣の重荷となった。 " w:history="1">
        <w:r w:rsidRPr="005667A9">
          <w:rPr>
            <w:rStyle w:val="ad"/>
            <w:rFonts w:ascii="ＭＳ Ｐ明朝" w:eastAsia="ＭＳ Ｐ明朝" w:hAnsi="ＭＳ Ｐ明朝"/>
            <w:sz w:val="24"/>
          </w:rPr>
          <w:t>46章1節</w:t>
        </w:r>
      </w:hyperlink>
      <w:r w:rsidRPr="006F5C7D">
        <w:rPr>
          <w:rFonts w:ascii="ＭＳ Ｐ明朝" w:eastAsia="ＭＳ Ｐ明朝" w:hAnsi="ＭＳ Ｐ明朝"/>
          <w:sz w:val="24"/>
        </w:rPr>
        <w:t xml:space="preserve">, </w:t>
      </w:r>
      <w:hyperlink r:id="rId1224" w:anchor="65:16" w:tooltip="それゆえ、地にあっておのれのために祝福を求める者は、真実の神によっておのれの祝福を求め、地にあって誓う者は、真実の神をさして誓う。さきの悩みは忘れられて、わが目から隠れうせるからである。 " w:history="1">
        <w:r w:rsidRPr="005667A9">
          <w:rPr>
            <w:rStyle w:val="ad"/>
            <w:rFonts w:ascii="ＭＳ Ｐ明朝" w:eastAsia="ＭＳ Ｐ明朝" w:hAnsi="ＭＳ Ｐ明朝"/>
            <w:sz w:val="24"/>
          </w:rPr>
          <w:t>65章16節</w:t>
        </w:r>
      </w:hyperlink>
      <w:r w:rsidRPr="006F5C7D">
        <w:rPr>
          <w:rFonts w:ascii="ＭＳ Ｐ明朝" w:eastAsia="ＭＳ Ｐ明朝" w:hAnsi="ＭＳ Ｐ明朝"/>
          <w:sz w:val="24"/>
        </w:rPr>
        <w:t xml:space="preserve">; </w:t>
      </w:r>
      <w:hyperlink r:id="rId1225" w:anchor="16:19" w:tooltip="主、わが力、わが城、悩みの時の、のがれ場よ、万国の民は地の果からあなたのもとにきて申します、「われわれの先祖が受け嗣いだのは、ただ偽りと、役に立たないつまらない事ばかりです。 " w:history="1">
        <w:r w:rsidRPr="005667A9">
          <w:rPr>
            <w:rStyle w:val="ad"/>
            <w:rFonts w:ascii="ＭＳ Ｐ明朝" w:eastAsia="ＭＳ Ｐ明朝" w:hAnsi="ＭＳ Ｐ明朝"/>
            <w:sz w:val="24"/>
          </w:rPr>
          <w:t>エレミヤ16章19節</w:t>
        </w:r>
      </w:hyperlink>
      <w:r w:rsidRPr="006F5C7D">
        <w:rPr>
          <w:rFonts w:ascii="ＭＳ Ｐ明朝" w:eastAsia="ＭＳ Ｐ明朝" w:hAnsi="ＭＳ Ｐ明朝"/>
          <w:sz w:val="24"/>
        </w:rPr>
        <w:t xml:space="preserve">; </w:t>
      </w:r>
      <w:hyperlink r:id="rId1226" w:anchor="34:25" w:tooltip="わたしは彼らと平和の契約を結び、国の内から野獣を追い払う。彼らは心を安んじて荒野に住み、森の中に眠る。 " w:history="1">
        <w:r w:rsidRPr="005667A9">
          <w:rPr>
            <w:rStyle w:val="ad"/>
            <w:rFonts w:ascii="ＭＳ Ｐ明朝" w:eastAsia="ＭＳ Ｐ明朝" w:hAnsi="ＭＳ Ｐ明朝"/>
            <w:sz w:val="24"/>
          </w:rPr>
          <w:t>エゼキエル34章25節</w:t>
        </w:r>
      </w:hyperlink>
      <w:r w:rsidRPr="006F5C7D">
        <w:rPr>
          <w:rFonts w:ascii="ＭＳ Ｐ明朝" w:eastAsia="ＭＳ Ｐ明朝" w:hAnsi="ＭＳ Ｐ明朝"/>
          <w:sz w:val="24"/>
        </w:rPr>
        <w:t>参照）。</w:t>
      </w:r>
    </w:p>
    <w:p w14:paraId="200BBF1F" w14:textId="77777777" w:rsidR="006F5C7D" w:rsidRPr="006F5C7D" w:rsidRDefault="006F5C7D" w:rsidP="006F5C7D">
      <w:pPr>
        <w:rPr>
          <w:rFonts w:ascii="ＭＳ Ｐ明朝" w:eastAsia="ＭＳ Ｐ明朝" w:hAnsi="ＭＳ Ｐ明朝"/>
          <w:sz w:val="24"/>
        </w:rPr>
      </w:pPr>
    </w:p>
    <w:p w14:paraId="7DAFCD7E" w14:textId="0EFB8322" w:rsidR="006F5C7D" w:rsidRPr="006F5C7D" w:rsidRDefault="006F5C7D" w:rsidP="006F5C7D">
      <w:pPr>
        <w:ind w:left="240" w:firstLine="240"/>
        <w:rPr>
          <w:rFonts w:ascii="ＭＳ Ｐ明朝" w:eastAsia="ＭＳ Ｐ明朝" w:hAnsi="ＭＳ Ｐ明朝"/>
          <w:sz w:val="24"/>
        </w:rPr>
      </w:pPr>
      <w:r w:rsidRPr="006F5C7D">
        <w:rPr>
          <w:rFonts w:ascii="ＭＳ Ｐ明朝" w:eastAsia="ＭＳ Ｐ明朝" w:hAnsi="ＭＳ Ｐ明朝"/>
          <w:sz w:val="24"/>
        </w:rPr>
        <w:t xml:space="preserve">(17) </w:t>
      </w:r>
      <w:r w:rsidRPr="006F5C7D">
        <w:rPr>
          <w:rFonts w:ascii="BIZ UDPゴシック" w:eastAsia="BIZ UDPゴシック" w:hAnsi="BIZ UDPゴシック"/>
          <w:sz w:val="24"/>
        </w:rPr>
        <w:t>それゆえ言え、『主なる神はこう言われる。わたしはあなたがたを諸国の</w:t>
      </w:r>
      <w:r w:rsidRPr="006F5C7D">
        <w:rPr>
          <w:rFonts w:ascii="BIZ UDPゴシック" w:eastAsia="BIZ UDPゴシック" w:hAnsi="BIZ UDPゴシック"/>
          <w:sz w:val="24"/>
        </w:rPr>
        <w:lastRenderedPageBreak/>
        <w:t>民の中から集め、散らされた国々から集めて、イスラエルの地を与える。</w:t>
      </w:r>
      <w:r w:rsidRPr="006F5C7D">
        <w:rPr>
          <w:rFonts w:ascii="ＭＳ Ｐ明朝" w:eastAsia="ＭＳ Ｐ明朝" w:hAnsi="ＭＳ Ｐ明朝"/>
          <w:sz w:val="24"/>
        </w:rPr>
        <w:t xml:space="preserve">(18) </w:t>
      </w:r>
      <w:r w:rsidRPr="006F5C7D">
        <w:rPr>
          <w:rFonts w:ascii="BIZ UDPゴシック" w:eastAsia="BIZ UDPゴシック" w:hAnsi="BIZ UDPゴシック"/>
          <w:sz w:val="24"/>
        </w:rPr>
        <w:t>彼らがそこに来る時、そこからすべての忌むべきものと憎むべきものを取り除く。</w:t>
      </w:r>
      <w:r w:rsidRPr="006F5C7D">
        <w:rPr>
          <w:rFonts w:ascii="ＭＳ Ｐ明朝" w:eastAsia="ＭＳ Ｐ明朝" w:hAnsi="ＭＳ Ｐ明朝"/>
          <w:sz w:val="24"/>
        </w:rPr>
        <w:t xml:space="preserve">(19) </w:t>
      </w:r>
      <w:r w:rsidRPr="006F5C7D">
        <w:rPr>
          <w:rFonts w:ascii="BIZ UDPゴシック" w:eastAsia="BIZ UDPゴシック" w:hAnsi="BIZ UDPゴシック"/>
          <w:sz w:val="24"/>
        </w:rPr>
        <w:t>わたしは彼らに一つの心を与え、新しい霊をその内に授ける。わたしは彼らの肉から石の心を取り除き、肉の心を与える。』」</w:t>
      </w:r>
      <w:r w:rsidRPr="006F5C7D">
        <w:rPr>
          <w:rFonts w:ascii="ＭＳ Ｐ明朝" w:eastAsia="ＭＳ Ｐ明朝" w:hAnsi="ＭＳ Ｐ明朝"/>
          <w:sz w:val="24"/>
        </w:rPr>
        <w:t>（</w:t>
      </w:r>
      <w:hyperlink r:id="rId1227" w:anchor="11:17" w:tooltip="(17)それゆえ、言え、『主はこう言われる、わたしはあなたがたをもろもろの民の中から集め、その散らされた国々から集めて、イスラエルの地をあなたがたに与える』と。(18)彼らはその所に来る時、そのもろもろのいとうべきものと、もろもろの憎むべきものとをその所から取り除く。(19)そしてわたしは彼らに一つの心を与え、彼らのうちに新しい霊を授け、彼らの肉から石の心を取り去って、肉の心を与える。" w:history="1">
        <w:r w:rsidRPr="005667A9">
          <w:rPr>
            <w:rStyle w:val="ad"/>
            <w:rFonts w:ascii="ＭＳ Ｐ明朝" w:eastAsia="ＭＳ Ｐ明朝" w:hAnsi="ＭＳ Ｐ明朝"/>
            <w:sz w:val="24"/>
          </w:rPr>
          <w:t>エゼキエル11章17-19節</w:t>
        </w:r>
      </w:hyperlink>
      <w:r w:rsidRPr="006F5C7D">
        <w:rPr>
          <w:rFonts w:ascii="ＭＳ Ｐ明朝" w:eastAsia="ＭＳ Ｐ明朝" w:hAnsi="ＭＳ Ｐ明朝"/>
          <w:sz w:val="24"/>
        </w:rPr>
        <w:t>/NIV訳）</w:t>
      </w:r>
    </w:p>
    <w:p w14:paraId="5C6B54AE" w14:textId="77777777" w:rsidR="006F5C7D" w:rsidRPr="006F5C7D" w:rsidRDefault="006F5C7D" w:rsidP="006F5C7D">
      <w:pPr>
        <w:rPr>
          <w:rFonts w:ascii="ＭＳ Ｐ明朝" w:eastAsia="ＭＳ Ｐ明朝" w:hAnsi="ＭＳ Ｐ明朝"/>
          <w:sz w:val="24"/>
        </w:rPr>
      </w:pPr>
    </w:p>
    <w:p w14:paraId="1C9C856F" w14:textId="034F91A0" w:rsidR="006F5C7D" w:rsidRPr="006F5C7D" w:rsidRDefault="006F5C7D" w:rsidP="006F5C7D">
      <w:pPr>
        <w:ind w:left="240" w:firstLine="240"/>
        <w:rPr>
          <w:rFonts w:ascii="ＭＳ Ｐ明朝" w:eastAsia="ＭＳ Ｐ明朝" w:hAnsi="ＭＳ Ｐ明朝"/>
          <w:sz w:val="24"/>
        </w:rPr>
      </w:pPr>
      <w:r w:rsidRPr="006F5C7D">
        <w:rPr>
          <w:rFonts w:ascii="ＭＳ Ｐ明朝" w:eastAsia="ＭＳ Ｐ明朝" w:hAnsi="ＭＳ Ｐ明朝"/>
          <w:sz w:val="24"/>
        </w:rPr>
        <w:t xml:space="preserve">(2) </w:t>
      </w:r>
      <w:r w:rsidRPr="005667A9">
        <w:rPr>
          <w:rFonts w:ascii="BIZ UDPゴシック" w:eastAsia="BIZ UDPゴシック" w:hAnsi="BIZ UDPゴシック"/>
          <w:sz w:val="24"/>
        </w:rPr>
        <w:t>『その日、わたしは偶像の名をこの地から断ち滅ぼす。それらはもはや覚えられることがない』と万軍の主は言われる。『わたしは預言者たちと汚れの霊をこの地から取り除く。</w:t>
      </w:r>
      <w:r w:rsidRPr="006F5C7D">
        <w:rPr>
          <w:rFonts w:ascii="ＭＳ Ｐ明朝" w:eastAsia="ＭＳ Ｐ明朝" w:hAnsi="ＭＳ Ｐ明朝"/>
          <w:sz w:val="24"/>
        </w:rPr>
        <w:t xml:space="preserve">(3) </w:t>
      </w:r>
      <w:r w:rsidRPr="005667A9">
        <w:rPr>
          <w:rFonts w:ascii="BIZ UDPゴシック" w:eastAsia="BIZ UDPゴシック" w:hAnsi="BIZ UDPゴシック"/>
          <w:sz w:val="24"/>
        </w:rPr>
        <w:t>もしなお預言する者があれば、その者を産んだ父と母が、「おまえは主の名によって偽りを語ったのだから、生きていてはならない」と言い、その者が預言する時、その父と母は彼を突き刺す。</w:t>
      </w:r>
      <w:r w:rsidRPr="006F5C7D">
        <w:rPr>
          <w:rFonts w:ascii="ＭＳ Ｐ明朝" w:eastAsia="ＭＳ Ｐ明朝" w:hAnsi="ＭＳ Ｐ明朝"/>
          <w:sz w:val="24"/>
        </w:rPr>
        <w:t xml:space="preserve">(4) </w:t>
      </w:r>
      <w:r w:rsidRPr="005667A9">
        <w:rPr>
          <w:rFonts w:ascii="BIZ UDPゴシック" w:eastAsia="BIZ UDPゴシック" w:hAnsi="BIZ UDPゴシック"/>
          <w:sz w:val="24"/>
        </w:rPr>
        <w:t>その日には、すべての預言者は自分の幻を恥じ、欺くための毛衣を着なくなる。</w:t>
      </w:r>
      <w:r w:rsidRPr="006F5C7D">
        <w:rPr>
          <w:rFonts w:ascii="ＭＳ Ｐ明朝" w:eastAsia="ＭＳ Ｐ明朝" w:hAnsi="ＭＳ Ｐ明朝"/>
          <w:sz w:val="24"/>
        </w:rPr>
        <w:t xml:space="preserve">(5) </w:t>
      </w:r>
      <w:r w:rsidRPr="005667A9">
        <w:rPr>
          <w:rFonts w:ascii="BIZ UDPゴシック" w:eastAsia="BIZ UDPゴシック" w:hAnsi="BIZ UDPゴシック"/>
          <w:sz w:val="24"/>
        </w:rPr>
        <w:t>彼は、「私は預言者ではない。私は農夫だ。この土地が若い時からの生業だった</w:t>
      </w:r>
      <w:r w:rsidRPr="005667A9">
        <w:rPr>
          <w:rFonts w:ascii="BIZ UDPゴシック" w:eastAsia="BIZ UDPゴシック" w:hAnsi="BIZ UDPゴシック" w:hint="eastAsia"/>
          <w:sz w:val="24"/>
        </w:rPr>
        <w:t>」と言う。</w:t>
      </w:r>
      <w:r w:rsidRPr="006F5C7D">
        <w:rPr>
          <w:rFonts w:ascii="ＭＳ Ｐ明朝" w:eastAsia="ＭＳ Ｐ明朝" w:hAnsi="ＭＳ Ｐ明朝"/>
          <w:sz w:val="24"/>
        </w:rPr>
        <w:t xml:space="preserve">(6) </w:t>
      </w:r>
      <w:r w:rsidRPr="005667A9">
        <w:rPr>
          <w:rFonts w:ascii="BIZ UDPゴシック" w:eastAsia="BIZ UDPゴシック" w:hAnsi="BIZ UDPゴシック"/>
          <w:sz w:val="24"/>
        </w:rPr>
        <w:t>もし人が彼に、「おまえの体のその傷は何か」と尋ねれば、彼は、「友人の家で受けた傷だ」と答える。』」</w:t>
      </w:r>
      <w:r w:rsidRPr="006F5C7D">
        <w:rPr>
          <w:rFonts w:ascii="ＭＳ Ｐ明朝" w:eastAsia="ＭＳ Ｐ明朝" w:hAnsi="ＭＳ Ｐ明朝"/>
          <w:sz w:val="24"/>
        </w:rPr>
        <w:t>（</w:t>
      </w:r>
      <w:hyperlink r:id="rId1228" w:anchor="13:2" w:tooltip="(2)万軍の主は言われる、その日には、わたしは地から偶像の名を取り除き、重ねて人に覚えられることのないようにする。わたしはまた預言者および汚れの霊を、地から去らせる。(3)もし、人が今後預言するならば、その産みの父母はこれにむかって、『あなたは主の名をもって偽りを語るゆえ、生きていることができない』と言い、その産みの父母は彼が預言している時、彼を刺すであろう。(4)その日には、預言者たちは皆預言する時、その幻を恥じる。また人を欺くための毛の上着を着ない。(5)そして『わたしは預言者ではない、わたしは土地を…" w:history="1">
        <w:r w:rsidRPr="005667A9">
          <w:rPr>
            <w:rStyle w:val="ad"/>
            <w:rFonts w:ascii="ＭＳ Ｐ明朝" w:eastAsia="ＭＳ Ｐ明朝" w:hAnsi="ＭＳ Ｐ明朝"/>
            <w:sz w:val="24"/>
          </w:rPr>
          <w:t>ゼカリヤ13章2-6節</w:t>
        </w:r>
      </w:hyperlink>
      <w:r w:rsidRPr="006F5C7D">
        <w:rPr>
          <w:rFonts w:ascii="ＭＳ Ｐ明朝" w:eastAsia="ＭＳ Ｐ明朝" w:hAnsi="ＭＳ Ｐ明朝"/>
          <w:sz w:val="24"/>
        </w:rPr>
        <w:t>/NIV訳）</w:t>
      </w:r>
    </w:p>
    <w:p w14:paraId="3BB7AE38" w14:textId="77777777" w:rsidR="006F5C7D" w:rsidRPr="006F5C7D" w:rsidRDefault="006F5C7D" w:rsidP="006F5C7D">
      <w:pPr>
        <w:rPr>
          <w:rFonts w:ascii="ＭＳ Ｐ明朝" w:eastAsia="ＭＳ Ｐ明朝" w:hAnsi="ＭＳ Ｐ明朝"/>
          <w:sz w:val="24"/>
        </w:rPr>
      </w:pPr>
    </w:p>
    <w:p w14:paraId="10A36B58" w14:textId="77777777" w:rsidR="006F5C7D" w:rsidRPr="006F5C7D" w:rsidRDefault="006F5C7D" w:rsidP="006F5C7D">
      <w:pPr>
        <w:ind w:firstLine="240"/>
        <w:rPr>
          <w:rFonts w:ascii="ＭＳ Ｐ明朝" w:eastAsia="ＭＳ Ｐ明朝" w:hAnsi="ＭＳ Ｐ明朝"/>
          <w:sz w:val="24"/>
        </w:rPr>
      </w:pPr>
      <w:r w:rsidRPr="006F5C7D">
        <w:rPr>
          <w:rFonts w:ascii="ＭＳ Ｐ明朝" w:eastAsia="ＭＳ Ｐ明朝" w:hAnsi="ＭＳ Ｐ明朝" w:hint="eastAsia"/>
          <w:sz w:val="24"/>
        </w:rPr>
        <w:t>そして、その日において主は、救いと霊的成長のための真の教えを与える、多くのふさわしい教師たちを備えてくださいます。</w:t>
      </w:r>
    </w:p>
    <w:p w14:paraId="6859D001" w14:textId="77777777" w:rsidR="006F5C7D" w:rsidRPr="006F5C7D" w:rsidRDefault="006F5C7D" w:rsidP="006F5C7D">
      <w:pPr>
        <w:rPr>
          <w:rFonts w:ascii="ＭＳ Ｐ明朝" w:eastAsia="ＭＳ Ｐ明朝" w:hAnsi="ＭＳ Ｐ明朝"/>
          <w:sz w:val="24"/>
        </w:rPr>
      </w:pPr>
    </w:p>
    <w:p w14:paraId="5797E1B8" w14:textId="77777777" w:rsidR="0088469E" w:rsidRDefault="006F5C7D" w:rsidP="005667A9">
      <w:pPr>
        <w:ind w:left="240" w:firstLine="240"/>
        <w:rPr>
          <w:rFonts w:ascii="ＭＳ Ｐ明朝" w:eastAsia="ＭＳ Ｐ明朝" w:hAnsi="ＭＳ Ｐ明朝"/>
          <w:sz w:val="24"/>
        </w:rPr>
      </w:pPr>
      <w:r w:rsidRPr="005667A9">
        <w:rPr>
          <w:rFonts w:ascii="BIZ UDPゴシック" w:eastAsia="BIZ UDPゴシック" w:hAnsi="BIZ UDPゴシック" w:hint="eastAsia"/>
          <w:sz w:val="24"/>
        </w:rPr>
        <w:t>わたしは、わたしの心にかなう牧者たちをあなたがたに与える。彼らは知識と悟りをもってあなたがたを牧する。</w:t>
      </w:r>
      <w:r w:rsidRPr="006F5C7D">
        <w:rPr>
          <w:rFonts w:ascii="ＭＳ Ｐ明朝" w:eastAsia="ＭＳ Ｐ明朝" w:hAnsi="ＭＳ Ｐ明朝" w:hint="eastAsia"/>
          <w:sz w:val="24"/>
        </w:rPr>
        <w:t>（</w:t>
      </w:r>
      <w:hyperlink r:id="rId1229" w:anchor="3:15" w:tooltip="わたしは自分の心にかなう牧者たちをあなたがたに与える。彼らは知識と悟りとをもってあなたがたを養う。 " w:history="1">
        <w:r w:rsidRPr="005667A9">
          <w:rPr>
            <w:rStyle w:val="ad"/>
            <w:rFonts w:ascii="ＭＳ Ｐ明朝" w:eastAsia="ＭＳ Ｐ明朝" w:hAnsi="ＭＳ Ｐ明朝"/>
            <w:sz w:val="24"/>
          </w:rPr>
          <w:t>エレミヤ3章15節</w:t>
        </w:r>
      </w:hyperlink>
      <w:r w:rsidRPr="006F5C7D">
        <w:rPr>
          <w:rFonts w:ascii="ＭＳ Ｐ明朝" w:eastAsia="ＭＳ Ｐ明朝" w:hAnsi="ＭＳ Ｐ明朝"/>
          <w:sz w:val="24"/>
        </w:rPr>
        <w:t>）</w:t>
      </w:r>
    </w:p>
    <w:p w14:paraId="4DF740CF" w14:textId="77777777" w:rsidR="0088469E" w:rsidRDefault="0088469E" w:rsidP="0088469E">
      <w:pPr>
        <w:rPr>
          <w:rFonts w:ascii="ＭＳ Ｐ明朝" w:eastAsia="ＭＳ Ｐ明朝" w:hAnsi="ＭＳ Ｐ明朝"/>
          <w:sz w:val="24"/>
        </w:rPr>
      </w:pPr>
    </w:p>
    <w:p w14:paraId="3A836250" w14:textId="77777777" w:rsidR="00B452C8" w:rsidRPr="00B452C8" w:rsidRDefault="00B452C8" w:rsidP="00B452C8">
      <w:pPr>
        <w:rPr>
          <w:rFonts w:ascii="ＭＳ Ｐ明朝" w:eastAsia="ＭＳ Ｐ明朝" w:hAnsi="ＭＳ Ｐ明朝"/>
          <w:sz w:val="24"/>
        </w:rPr>
      </w:pPr>
      <w:r w:rsidRPr="00B452C8">
        <w:rPr>
          <w:rFonts w:ascii="ＭＳ Ｐ明朝" w:eastAsia="ＭＳ Ｐ明朝" w:hAnsi="ＭＳ Ｐ明朝"/>
          <w:sz w:val="24"/>
        </w:rPr>
        <w:t>2）</w:t>
      </w:r>
      <w:r w:rsidRPr="00DF549F">
        <w:rPr>
          <w:rFonts w:ascii="ＭＳ Ｐ明朝" w:eastAsia="ＭＳ Ｐ明朝" w:hAnsi="ＭＳ Ｐ明朝"/>
          <w:sz w:val="24"/>
          <w:u w:val="single"/>
        </w:rPr>
        <w:t>御霊の注ぎ</w:t>
      </w:r>
      <w:r w:rsidRPr="00B452C8">
        <w:rPr>
          <w:rFonts w:ascii="ＭＳ Ｐ明朝" w:eastAsia="ＭＳ Ｐ明朝" w:hAnsi="ＭＳ Ｐ明朝"/>
          <w:sz w:val="24"/>
        </w:rPr>
        <w:t>：</w:t>
      </w:r>
    </w:p>
    <w:p w14:paraId="5D5F6523" w14:textId="5C5EB386" w:rsidR="00B452C8" w:rsidRPr="00B452C8" w:rsidRDefault="00B452C8" w:rsidP="00DF549F">
      <w:pPr>
        <w:ind w:firstLine="240"/>
        <w:rPr>
          <w:rFonts w:ascii="ＭＳ Ｐ明朝" w:eastAsia="ＭＳ Ｐ明朝" w:hAnsi="ＭＳ Ｐ明朝"/>
          <w:sz w:val="24"/>
        </w:rPr>
      </w:pPr>
      <w:r w:rsidRPr="00B452C8">
        <w:rPr>
          <w:rFonts w:ascii="ＭＳ Ｐ明朝" w:eastAsia="ＭＳ Ｐ明朝" w:hAnsi="ＭＳ Ｐ明朝" w:hint="eastAsia"/>
          <w:sz w:val="24"/>
        </w:rPr>
        <w:t>教会最初のペンテコステの日以来、人類史の</w:t>
      </w:r>
      <w:r w:rsidRPr="00DF549F">
        <w:rPr>
          <w:rFonts w:ascii="HGP明朝E" w:eastAsia="HGP明朝E" w:hAnsi="HGP明朝E" w:hint="eastAsia"/>
          <w:sz w:val="24"/>
        </w:rPr>
        <w:t>あらゆる</w:t>
      </w:r>
      <w:r w:rsidRPr="00B452C8">
        <w:rPr>
          <w:rFonts w:ascii="ＭＳ Ｐ明朝" w:eastAsia="ＭＳ Ｐ明朝" w:hAnsi="ＭＳ Ｐ明朝" w:hint="eastAsia"/>
          <w:sz w:val="24"/>
        </w:rPr>
        <w:t>時代において、霊的成長、前進、奉仕に決定的に重要である聖霊の働きは、より鮮明かつ力強く感じられるようになりました。それは、御霊が常に信者たちと「共に」おられた一方で、キリストの昇天によって、信者たちが御霊によるバプテスマを受け、御霊を「内側に」持つという賜物が可能になったからです（そしてこの</w:t>
      </w:r>
      <w:r w:rsidR="00CC23EB">
        <w:rPr>
          <w:rFonts w:ascii="ＭＳ Ｐ明朝" w:eastAsia="ＭＳ Ｐ明朝" w:hAnsi="ＭＳ Ｐ明朝" w:hint="eastAsia"/>
          <w:sz w:val="24"/>
        </w:rPr>
        <w:t>恵み</w:t>
      </w:r>
      <w:r w:rsidRPr="00B452C8">
        <w:rPr>
          <w:rFonts w:ascii="ＭＳ Ｐ明朝" w:eastAsia="ＭＳ Ｐ明朝" w:hAnsi="ＭＳ Ｐ明朝" w:hint="eastAsia"/>
          <w:sz w:val="24"/>
        </w:rPr>
        <w:t>は、使徒時代の終わ</w:t>
      </w:r>
      <w:r w:rsidR="00CC23EB">
        <w:rPr>
          <w:rFonts w:ascii="ＭＳ Ｐ明朝" w:eastAsia="ＭＳ Ｐ明朝" w:hAnsi="ＭＳ Ｐ明朝" w:hint="eastAsia"/>
          <w:sz w:val="24"/>
        </w:rPr>
        <w:t>前からすでに</w:t>
      </w:r>
      <w:r w:rsidRPr="00B452C8">
        <w:rPr>
          <w:rFonts w:ascii="ＭＳ Ｐ明朝" w:eastAsia="ＭＳ Ｐ明朝" w:hAnsi="ＭＳ Ｐ明朝" w:hint="eastAsia"/>
          <w:sz w:val="24"/>
        </w:rPr>
        <w:t>、イエスを信じる</w:t>
      </w:r>
      <w:r w:rsidRPr="00DF549F">
        <w:rPr>
          <w:rFonts w:ascii="HGP明朝E" w:eastAsia="HGP明朝E" w:hAnsi="HGP明朝E" w:hint="eastAsia"/>
          <w:sz w:val="24"/>
        </w:rPr>
        <w:t>すべての者</w:t>
      </w:r>
      <w:r w:rsidR="00CC23EB">
        <w:rPr>
          <w:rFonts w:ascii="ＭＳ Ｐ明朝" w:eastAsia="ＭＳ Ｐ明朝" w:hAnsi="ＭＳ Ｐ明朝" w:hint="eastAsia"/>
          <w:sz w:val="24"/>
        </w:rPr>
        <w:t>が受けるものとなっていました</w:t>
      </w:r>
      <w:r w:rsidRPr="00B452C8">
        <w:rPr>
          <w:rFonts w:ascii="ＭＳ Ｐ明朝" w:eastAsia="ＭＳ Ｐ明朝" w:hAnsi="ＭＳ Ｐ明朝" w:hint="eastAsia"/>
          <w:sz w:val="24"/>
        </w:rPr>
        <w:t>――</w:t>
      </w:r>
      <w:hyperlink r:id="rId1230" w:anchor="8:9" w:tooltip="しかし、神の御霊があなたがたの内に宿っているなら、あなたがたは肉におるのではなく、霊におるのである。もし、キリストの霊を持たない人がいるなら、その人はキリストのものではない。 " w:history="1">
        <w:r w:rsidRPr="00B452C8">
          <w:rPr>
            <w:rStyle w:val="ad"/>
            <w:rFonts w:ascii="ＭＳ Ｐ明朝" w:eastAsia="ＭＳ Ｐ明朝" w:hAnsi="ＭＳ Ｐ明朝"/>
            <w:sz w:val="24"/>
          </w:rPr>
          <w:t>ローマ8章9節</w:t>
        </w:r>
      </w:hyperlink>
      <w:r w:rsidRPr="00B452C8">
        <w:rPr>
          <w:rFonts w:ascii="ＭＳ Ｐ明朝" w:eastAsia="ＭＳ Ｐ明朝" w:hAnsi="ＭＳ Ｐ明朝"/>
          <w:sz w:val="24"/>
        </w:rPr>
        <w:t xml:space="preserve">; </w:t>
      </w:r>
      <w:hyperlink r:id="rId1231" w:anchor="14:17" w:tooltip="それは真理の御霊である。この世はそれを見ようともせず、知ろうともしないので、それを受けることができない。あなたがたはそれを知っている。なぜなら、それはあなたがたと共におり、またあなたがたのうちにいるからである。 " w:history="1">
        <w:r w:rsidRPr="00B452C8">
          <w:rPr>
            <w:rStyle w:val="ad"/>
            <w:rFonts w:ascii="ＭＳ Ｐ明朝" w:eastAsia="ＭＳ Ｐ明朝" w:hAnsi="ＭＳ Ｐ明朝"/>
            <w:sz w:val="24"/>
          </w:rPr>
          <w:t>ヨハネ14章17節</w:t>
        </w:r>
      </w:hyperlink>
      <w:r w:rsidRPr="00B452C8">
        <w:rPr>
          <w:rFonts w:ascii="ＭＳ Ｐ明朝" w:eastAsia="ＭＳ Ｐ明朝" w:hAnsi="ＭＳ Ｐ明朝"/>
          <w:sz w:val="24"/>
        </w:rPr>
        <w:t xml:space="preserve">; </w:t>
      </w:r>
      <w:hyperlink r:id="rId1232" w:anchor="4:8" w:tooltip="こういうわけであるから、これらの警告を拒む者は、人を拒むのではなく、聖霊をあなたがたの心に賜わる神を拒むのである。 " w:history="1">
        <w:r w:rsidRPr="00B452C8">
          <w:rPr>
            <w:rStyle w:val="ad"/>
            <w:rFonts w:ascii="ＭＳ Ｐ明朝" w:eastAsia="ＭＳ Ｐ明朝" w:hAnsi="ＭＳ Ｐ明朝"/>
            <w:sz w:val="24"/>
          </w:rPr>
          <w:t>第一テサロニケ4章8節</w:t>
        </w:r>
      </w:hyperlink>
      <w:r w:rsidRPr="00B452C8">
        <w:rPr>
          <w:rFonts w:ascii="ＭＳ Ｐ明朝" w:eastAsia="ＭＳ Ｐ明朝" w:hAnsi="ＭＳ Ｐ明朝"/>
          <w:sz w:val="24"/>
        </w:rPr>
        <w:t xml:space="preserve">; </w:t>
      </w:r>
      <w:hyperlink r:id="rId1233" w:anchor="1:14" w:tooltip="そして、あなたにゆだねられている尊いものを、わたしたちの内に宿っている聖霊によって守りなさい。 " w:history="1">
        <w:r w:rsidRPr="00B452C8">
          <w:rPr>
            <w:rStyle w:val="ad"/>
            <w:rFonts w:ascii="ＭＳ Ｐ明朝" w:eastAsia="ＭＳ Ｐ明朝" w:hAnsi="ＭＳ Ｐ明朝"/>
            <w:sz w:val="24"/>
          </w:rPr>
          <w:t>第二テモテ1章14節</w:t>
        </w:r>
      </w:hyperlink>
      <w:r w:rsidRPr="00B452C8">
        <w:rPr>
          <w:rFonts w:ascii="ＭＳ Ｐ明朝" w:eastAsia="ＭＳ Ｐ明朝" w:hAnsi="ＭＳ Ｐ明朝"/>
          <w:sz w:val="24"/>
        </w:rPr>
        <w:t xml:space="preserve">; </w:t>
      </w:r>
      <w:hyperlink r:id="rId1234" w:anchor="6:4" w:tooltip="いったん、光を受けて天よりの賜物を味わい、聖霊にあずかる者となり、 " w:history="1">
        <w:r w:rsidRPr="00B452C8">
          <w:rPr>
            <w:rStyle w:val="ad"/>
            <w:rFonts w:ascii="ＭＳ Ｐ明朝" w:eastAsia="ＭＳ Ｐ明朝" w:hAnsi="ＭＳ Ｐ明朝"/>
            <w:sz w:val="24"/>
          </w:rPr>
          <w:t>へブル6章4節</w:t>
        </w:r>
      </w:hyperlink>
      <w:r w:rsidRPr="00B452C8">
        <w:rPr>
          <w:rFonts w:ascii="ＭＳ Ｐ明朝" w:eastAsia="ＭＳ Ｐ明朝" w:hAnsi="ＭＳ Ｐ明朝"/>
          <w:sz w:val="24"/>
        </w:rPr>
        <w:t>参照）。千年王国は、御霊の働きにおける第三の段階を構成することになります。その時には、少なくともユダヤ人信者たちは（</w:t>
      </w:r>
      <w:hyperlink r:id="rId1235" w:anchor="37:9" w:tooltip="時に彼はわたしに言われた、「人の子よ、息に預言せよ、息に預言して言え。主なる神はこう言われる、息よ、四方から吹いて来て、この殺された者たちの上に吹き、彼らを生かせ」。 " w:history="1">
        <w:r w:rsidRPr="00B452C8">
          <w:rPr>
            <w:rStyle w:val="ad"/>
            <w:rFonts w:ascii="ＭＳ Ｐ明朝" w:eastAsia="ＭＳ Ｐ明朝" w:hAnsi="ＭＳ Ｐ明朝"/>
            <w:sz w:val="24"/>
          </w:rPr>
          <w:t>エゼキエル37章9節</w:t>
        </w:r>
      </w:hyperlink>
      <w:r w:rsidRPr="00B452C8">
        <w:rPr>
          <w:rFonts w:ascii="ＭＳ Ｐ明朝" w:eastAsia="ＭＳ Ｐ明朝" w:hAnsi="ＭＳ Ｐ明朝"/>
          <w:sz w:val="24"/>
        </w:rPr>
        <w:t>参照）、単に御霊の内住を受けるだけでなく、最初のペンテコステや教会初期の使徒時代の日々のように、劇的な力を与えられることになります。今日、それらが（本物としては）起こっていないことからも明らかなように、あの初期の劇的な「しるし」の賜物による力は、萌芽期の教会と、使徒たちに</w:t>
      </w:r>
      <w:r w:rsidRPr="00B452C8">
        <w:rPr>
          <w:rFonts w:ascii="ＭＳ Ｐ明朝" w:eastAsia="ＭＳ Ｐ明朝" w:hAnsi="ＭＳ Ｐ明朝"/>
          <w:sz w:val="24"/>
        </w:rPr>
        <w:lastRenderedPageBreak/>
        <w:t>よって地中海世界全域に設立された地方教会との間を橋渡しするための、一時的</w:t>
      </w:r>
      <w:r w:rsidRPr="00B452C8">
        <w:rPr>
          <w:rFonts w:ascii="ＭＳ Ｐ明朝" w:eastAsia="ＭＳ Ｐ明朝" w:hAnsi="ＭＳ Ｐ明朝" w:hint="eastAsia"/>
          <w:sz w:val="24"/>
        </w:rPr>
        <w:t>現象でした。それらの教会は、完成された新約聖書に記された信仰と実践の教えによって導かれていました。しかし千年王国の間には、この奇跡的な御霊の現れは、エルサレムとイスラエルにおけるユダヤ人信者共同体の間で普遍的なものとなるだけでなく、メシ</w:t>
      </w:r>
      <w:r w:rsidR="00DF549F">
        <w:rPr>
          <w:rFonts w:ascii="ＭＳ Ｐ明朝" w:eastAsia="ＭＳ Ｐ明朝" w:hAnsi="ＭＳ Ｐ明朝" w:hint="eastAsia"/>
          <w:sz w:val="24"/>
        </w:rPr>
        <w:t>ヤ</w:t>
      </w:r>
      <w:r w:rsidRPr="00B452C8">
        <w:rPr>
          <w:rFonts w:ascii="ＭＳ Ｐ明朝" w:eastAsia="ＭＳ Ｐ明朝" w:hAnsi="ＭＳ Ｐ明朝" w:hint="eastAsia"/>
          <w:sz w:val="24"/>
        </w:rPr>
        <w:t>の王国における恒久的特徴となります（それは、一時的で開始時だけの現象ではありません）。</w:t>
      </w:r>
    </w:p>
    <w:p w14:paraId="2FB7D3E5" w14:textId="77777777" w:rsidR="00B452C8" w:rsidRPr="00B452C8" w:rsidRDefault="00B452C8" w:rsidP="00B452C8">
      <w:pPr>
        <w:rPr>
          <w:rFonts w:ascii="ＭＳ Ｐ明朝" w:eastAsia="ＭＳ Ｐ明朝" w:hAnsi="ＭＳ Ｐ明朝"/>
          <w:sz w:val="24"/>
        </w:rPr>
      </w:pPr>
    </w:p>
    <w:p w14:paraId="3A48CC69" w14:textId="03BB0610" w:rsidR="00B452C8" w:rsidRPr="00B452C8" w:rsidRDefault="00B452C8" w:rsidP="0046319B">
      <w:pPr>
        <w:ind w:left="240" w:firstLine="240"/>
        <w:rPr>
          <w:rFonts w:ascii="ＭＳ Ｐ明朝" w:eastAsia="ＭＳ Ｐ明朝" w:hAnsi="ＭＳ Ｐ明朝"/>
          <w:sz w:val="24"/>
        </w:rPr>
      </w:pPr>
      <w:r w:rsidRPr="00B452C8">
        <w:rPr>
          <w:rFonts w:ascii="ＭＳ Ｐ明朝" w:eastAsia="ＭＳ Ｐ明朝" w:hAnsi="ＭＳ Ｐ明朝"/>
          <w:sz w:val="24"/>
        </w:rPr>
        <w:t>(14)</w:t>
      </w:r>
      <w:r w:rsidR="0046319B">
        <w:rPr>
          <w:rFonts w:ascii="BIZ UDPゴシック" w:eastAsia="BIZ UDPゴシック" w:hAnsi="BIZ UDPゴシック" w:hint="eastAsia"/>
          <w:sz w:val="24"/>
        </w:rPr>
        <w:t>とりで</w:t>
      </w:r>
      <w:r w:rsidRPr="0046319B">
        <w:rPr>
          <w:rFonts w:ascii="BIZ UDPゴシック" w:eastAsia="BIZ UDPゴシック" w:hAnsi="BIZ UDPゴシック"/>
          <w:sz w:val="24"/>
        </w:rPr>
        <w:t>は見捨てられ、騒がしい町は荒れ果て、とりでと見張りの塔は永遠に荒地となり、野ろばの喜ぶ場所、群れの牧場となる。</w:t>
      </w:r>
      <w:r w:rsidRPr="00B452C8">
        <w:rPr>
          <w:rFonts w:ascii="ＭＳ Ｐ明朝" w:eastAsia="ＭＳ Ｐ明朝" w:hAnsi="ＭＳ Ｐ明朝"/>
          <w:sz w:val="24"/>
        </w:rPr>
        <w:t xml:space="preserve">(15) </w:t>
      </w:r>
      <w:r w:rsidRPr="0046319B">
        <w:rPr>
          <w:rFonts w:ascii="BIZ UDPゴシック" w:eastAsia="BIZ UDPゴシック" w:hAnsi="BIZ UDPゴシック"/>
          <w:sz w:val="24"/>
        </w:rPr>
        <w:t>その時、上から御霊が私たちに注がれ、荒野は実り豊かな畑となり、その実り豊かな畑は森のように見える。</w:t>
      </w:r>
      <w:r w:rsidRPr="00B452C8">
        <w:rPr>
          <w:rFonts w:ascii="ＭＳ Ｐ明朝" w:eastAsia="ＭＳ Ｐ明朝" w:hAnsi="ＭＳ Ｐ明朝"/>
          <w:sz w:val="24"/>
        </w:rPr>
        <w:t>（</w:t>
      </w:r>
      <w:hyperlink r:id="rId1236" w:anchor="32:14" w:tooltip="宮殿は捨てられ、にぎわった町は荒れすたれ、丘と、やぐらとは、とこしえにほら穴となり、野のろばの楽しむ所、羊の群れの牧場となるからである。 " w:history="1">
        <w:r w:rsidRPr="0046319B">
          <w:rPr>
            <w:rStyle w:val="ad"/>
            <w:rFonts w:ascii="ＭＳ Ｐ明朝" w:eastAsia="ＭＳ Ｐ明朝" w:hAnsi="ＭＳ Ｐ明朝"/>
            <w:sz w:val="24"/>
          </w:rPr>
          <w:t>イザヤ32章14-15節</w:t>
        </w:r>
      </w:hyperlink>
      <w:r w:rsidRPr="00B452C8">
        <w:rPr>
          <w:rFonts w:ascii="ＭＳ Ｐ明朝" w:eastAsia="ＭＳ Ｐ明朝" w:hAnsi="ＭＳ Ｐ明朝"/>
          <w:sz w:val="24"/>
        </w:rPr>
        <w:t>/NIV訳）</w:t>
      </w:r>
    </w:p>
    <w:p w14:paraId="15D6B848" w14:textId="77777777" w:rsidR="00B452C8" w:rsidRPr="00B452C8" w:rsidRDefault="00B452C8" w:rsidP="00B452C8">
      <w:pPr>
        <w:rPr>
          <w:rFonts w:ascii="ＭＳ Ｐ明朝" w:eastAsia="ＭＳ Ｐ明朝" w:hAnsi="ＭＳ Ｐ明朝"/>
          <w:sz w:val="24"/>
        </w:rPr>
      </w:pPr>
    </w:p>
    <w:p w14:paraId="6968575A" w14:textId="6C922729" w:rsidR="00B452C8" w:rsidRPr="00B452C8" w:rsidRDefault="00B452C8" w:rsidP="0046319B">
      <w:pPr>
        <w:ind w:left="240" w:firstLine="240"/>
        <w:rPr>
          <w:rFonts w:ascii="ＭＳ Ｐ明朝" w:eastAsia="ＭＳ Ｐ明朝" w:hAnsi="ＭＳ Ｐ明朝"/>
          <w:sz w:val="24"/>
        </w:rPr>
      </w:pPr>
      <w:r w:rsidRPr="0046319B">
        <w:rPr>
          <w:rFonts w:ascii="BIZ UDPゴシック" w:eastAsia="BIZ UDPゴシック" w:hAnsi="BIZ UDPゴシック" w:hint="eastAsia"/>
          <w:sz w:val="24"/>
        </w:rPr>
        <w:t>わたしはあなたの子孫にわたしの霊を注ぎ、あなたの末裔にわたしの祝福を注ぐ。</w:t>
      </w:r>
      <w:r w:rsidRPr="00B452C8">
        <w:rPr>
          <w:rFonts w:ascii="ＭＳ Ｐ明朝" w:eastAsia="ＭＳ Ｐ明朝" w:hAnsi="ＭＳ Ｐ明朝" w:hint="eastAsia"/>
          <w:sz w:val="24"/>
        </w:rPr>
        <w:t>（</w:t>
      </w:r>
      <w:hyperlink r:id="rId1237" w:anchor="44:3" w:tooltip="わたしは、かわいた地に水を注ぎ、干からびた地に流れをそそぎ、わが霊をあなたの子らにそそぎ、わが恵みをあなたの子孫に与えるからである。 " w:history="1">
        <w:r w:rsidRPr="0046319B">
          <w:rPr>
            <w:rStyle w:val="ad"/>
            <w:rFonts w:ascii="ＭＳ Ｐ明朝" w:eastAsia="ＭＳ Ｐ明朝" w:hAnsi="ＭＳ Ｐ明朝"/>
            <w:sz w:val="24"/>
          </w:rPr>
          <w:t>イザヤ44章3節</w:t>
        </w:r>
      </w:hyperlink>
      <w:r w:rsidRPr="00B452C8">
        <w:rPr>
          <w:rFonts w:ascii="ＭＳ Ｐ明朝" w:eastAsia="ＭＳ Ｐ明朝" w:hAnsi="ＭＳ Ｐ明朝"/>
          <w:sz w:val="24"/>
        </w:rPr>
        <w:t>後半/NIV訳）</w:t>
      </w:r>
    </w:p>
    <w:p w14:paraId="62EC168C" w14:textId="77777777" w:rsidR="00B452C8" w:rsidRPr="00B452C8" w:rsidRDefault="00B452C8" w:rsidP="00B452C8">
      <w:pPr>
        <w:rPr>
          <w:rFonts w:ascii="ＭＳ Ｐ明朝" w:eastAsia="ＭＳ Ｐ明朝" w:hAnsi="ＭＳ Ｐ明朝"/>
          <w:sz w:val="24"/>
        </w:rPr>
      </w:pPr>
    </w:p>
    <w:p w14:paraId="1629E68F" w14:textId="603FBD95" w:rsidR="00B452C8" w:rsidRPr="00F34C13" w:rsidRDefault="00B452C8" w:rsidP="0046319B">
      <w:pPr>
        <w:ind w:left="240" w:firstLine="240"/>
        <w:rPr>
          <w:rFonts w:ascii="ＭＳ Ｐ明朝" w:eastAsia="ＭＳ Ｐ明朝" w:hAnsi="ＭＳ Ｐ明朝"/>
          <w:spacing w:val="-20"/>
          <w:sz w:val="24"/>
        </w:rPr>
      </w:pPr>
      <w:r w:rsidRPr="00B452C8">
        <w:rPr>
          <w:rFonts w:ascii="ＭＳ Ｐ明朝" w:eastAsia="ＭＳ Ｐ明朝" w:hAnsi="ＭＳ Ｐ明朝"/>
          <w:sz w:val="24"/>
        </w:rPr>
        <w:t xml:space="preserve">(20) </w:t>
      </w:r>
      <w:r w:rsidRPr="0046319B">
        <w:rPr>
          <w:rFonts w:ascii="BIZ UDPゴシック" w:eastAsia="BIZ UDPゴシック" w:hAnsi="BIZ UDPゴシック"/>
          <w:sz w:val="24"/>
        </w:rPr>
        <w:t>『贖い主はシオンに来る。ヤコブのうちで罪から立ち返る者たちのもとに来る』と主は言われる。</w:t>
      </w:r>
      <w:r w:rsidRPr="00B452C8">
        <w:rPr>
          <w:rFonts w:ascii="ＭＳ Ｐ明朝" w:eastAsia="ＭＳ Ｐ明朝" w:hAnsi="ＭＳ Ｐ明朝"/>
          <w:sz w:val="24"/>
        </w:rPr>
        <w:t>(21)</w:t>
      </w:r>
      <w:r w:rsidRPr="0046319B">
        <w:rPr>
          <w:rFonts w:ascii="BIZ UDPゴシック" w:eastAsia="BIZ UDPゴシック" w:hAnsi="BIZ UDPゴシック"/>
          <w:sz w:val="24"/>
        </w:rPr>
        <w:t xml:space="preserve"> 『わたしについて言えば、これが彼らと結ぶわたしの契約である』と主は言われる。『あなたの上にあるわたしの霊と、あなたの口に置いたわたしの言葉は、今からとこしえに、あなたの口からも、あなたの子の口からも、その子孫の口からも離れることはない。』</w:t>
      </w:r>
      <w:r w:rsidRPr="00B452C8">
        <w:rPr>
          <w:rFonts w:ascii="ＭＳ Ｐ明朝" w:eastAsia="ＭＳ Ｐ明朝" w:hAnsi="ＭＳ Ｐ明朝"/>
          <w:sz w:val="24"/>
        </w:rPr>
        <w:t>（</w:t>
      </w:r>
      <w:hyperlink r:id="rId1238" w:anchor="59:20" w:tooltip="(20)主は言われる、「主は、あがなう者としてシオンにきたり、ヤコブのうちの、とがを離れる者に至る」と。(21)主は言われる、「わたしが彼らと立てる契約はこれである。あなたの上にあるわが霊、あなたの口においたわが言葉は、今から後とこしえに、あなたの口から、あなたの子らの口から、あなたの子らの子の口から離れることはない」と。" w:history="1">
        <w:r w:rsidRPr="00F34C13">
          <w:rPr>
            <w:rStyle w:val="ad"/>
            <w:rFonts w:ascii="ＭＳ Ｐ明朝" w:eastAsia="ＭＳ Ｐ明朝" w:hAnsi="ＭＳ Ｐ明朝"/>
            <w:spacing w:val="-20"/>
            <w:sz w:val="24"/>
          </w:rPr>
          <w:t>イザヤ59章20-21節</w:t>
        </w:r>
      </w:hyperlink>
      <w:r w:rsidRPr="00F34C13">
        <w:rPr>
          <w:rFonts w:ascii="ＭＳ Ｐ明朝" w:eastAsia="ＭＳ Ｐ明朝" w:hAnsi="ＭＳ Ｐ明朝"/>
          <w:spacing w:val="-20"/>
          <w:sz w:val="24"/>
        </w:rPr>
        <w:t>/NIV訳）</w:t>
      </w:r>
    </w:p>
    <w:p w14:paraId="607EAC6D" w14:textId="77777777" w:rsidR="00B452C8" w:rsidRPr="00B452C8" w:rsidRDefault="00B452C8" w:rsidP="00B452C8">
      <w:pPr>
        <w:rPr>
          <w:rFonts w:ascii="ＭＳ Ｐ明朝" w:eastAsia="ＭＳ Ｐ明朝" w:hAnsi="ＭＳ Ｐ明朝"/>
          <w:sz w:val="24"/>
        </w:rPr>
      </w:pPr>
    </w:p>
    <w:p w14:paraId="76A9BF71" w14:textId="5B4689FF" w:rsidR="00B452C8" w:rsidRPr="00F34C13" w:rsidRDefault="00B452C8" w:rsidP="00D20DD6">
      <w:pPr>
        <w:ind w:left="240" w:firstLine="240"/>
        <w:rPr>
          <w:rFonts w:ascii="ＭＳ Ｐ明朝" w:eastAsia="ＭＳ Ｐ明朝" w:hAnsi="ＭＳ Ｐ明朝"/>
          <w:spacing w:val="-20"/>
          <w:sz w:val="24"/>
        </w:rPr>
      </w:pPr>
      <w:r w:rsidRPr="00B452C8">
        <w:rPr>
          <w:rFonts w:ascii="ＭＳ Ｐ明朝" w:eastAsia="ＭＳ Ｐ明朝" w:hAnsi="ＭＳ Ｐ明朝"/>
          <w:sz w:val="24"/>
        </w:rPr>
        <w:t>(26)</w:t>
      </w:r>
      <w:r w:rsidRPr="00D20DD6">
        <w:rPr>
          <w:rFonts w:ascii="BIZ UDPゴシック" w:eastAsia="BIZ UDPゴシック" w:hAnsi="BIZ UDPゴシック"/>
          <w:sz w:val="24"/>
        </w:rPr>
        <w:t>わたしはあなたがたに新しい心を与え、あなたがたの内に新しい霊を授ける。わたしはあなたがたの肉から石の心を取り除き、肉の心を与える。</w:t>
      </w:r>
      <w:r w:rsidRPr="00B452C8">
        <w:rPr>
          <w:rFonts w:ascii="ＭＳ Ｐ明朝" w:eastAsia="ＭＳ Ｐ明朝" w:hAnsi="ＭＳ Ｐ明朝"/>
          <w:sz w:val="24"/>
        </w:rPr>
        <w:t>(27)</w:t>
      </w:r>
      <w:r w:rsidRPr="00D20DD6">
        <w:rPr>
          <w:rFonts w:ascii="BIZ UDPゴシック" w:eastAsia="BIZ UDPゴシック" w:hAnsi="BIZ UDPゴシック"/>
          <w:sz w:val="24"/>
        </w:rPr>
        <w:t>わたしはわたしの霊をあなたがたの内に置き、あなたがたがわたしのおきてに従って歩み、わたしの定めを守り行う</w:t>
      </w:r>
      <w:r w:rsidRPr="00F34C13">
        <w:rPr>
          <w:rFonts w:ascii="BIZ UDPゴシック" w:eastAsia="BIZ UDPゴシック" w:hAnsi="BIZ UDPゴシック"/>
          <w:spacing w:val="-20"/>
          <w:sz w:val="24"/>
        </w:rPr>
        <w:t>ようにする。</w:t>
      </w:r>
      <w:r w:rsidRPr="00F34C13">
        <w:rPr>
          <w:rFonts w:ascii="ＭＳ Ｐ明朝" w:eastAsia="ＭＳ Ｐ明朝" w:hAnsi="ＭＳ Ｐ明朝"/>
          <w:spacing w:val="-20"/>
          <w:sz w:val="24"/>
        </w:rPr>
        <w:t>（</w:t>
      </w:r>
      <w:hyperlink r:id="rId1239" w:anchor="36:26" w:tooltip="(26)わたしは新しい心をあなたがたに与え、新しい霊をあなたがたの内に授け、あなたがたの肉から、石の心を除いて、肉の心を与える。(27)わたしはまたわが霊をあなたがたのうちに置いて、わが定めに歩ませ、わがおきてを守ってこれを行わせる。" w:history="1">
        <w:r w:rsidRPr="00F34C13">
          <w:rPr>
            <w:rStyle w:val="ad"/>
            <w:rFonts w:ascii="ＭＳ Ｐ明朝" w:eastAsia="ＭＳ Ｐ明朝" w:hAnsi="ＭＳ Ｐ明朝"/>
            <w:spacing w:val="-20"/>
            <w:sz w:val="24"/>
          </w:rPr>
          <w:t>エゼキエル36章26-27節</w:t>
        </w:r>
      </w:hyperlink>
      <w:r w:rsidRPr="00F34C13">
        <w:rPr>
          <w:rFonts w:ascii="ＭＳ Ｐ明朝" w:eastAsia="ＭＳ Ｐ明朝" w:hAnsi="ＭＳ Ｐ明朝"/>
          <w:spacing w:val="-20"/>
          <w:sz w:val="24"/>
        </w:rPr>
        <w:t>/NIV訳）</w:t>
      </w:r>
    </w:p>
    <w:p w14:paraId="692236D4" w14:textId="77777777" w:rsidR="00B452C8" w:rsidRPr="00B452C8" w:rsidRDefault="00B452C8" w:rsidP="00B452C8">
      <w:pPr>
        <w:rPr>
          <w:rFonts w:ascii="ＭＳ Ｐ明朝" w:eastAsia="ＭＳ Ｐ明朝" w:hAnsi="ＭＳ Ｐ明朝"/>
          <w:sz w:val="24"/>
        </w:rPr>
      </w:pPr>
    </w:p>
    <w:p w14:paraId="609E48B1" w14:textId="0C9B1BFF" w:rsidR="00B452C8" w:rsidRPr="00B452C8" w:rsidRDefault="00B452C8" w:rsidP="00D20DD6">
      <w:pPr>
        <w:ind w:left="240" w:firstLine="240"/>
        <w:rPr>
          <w:rFonts w:ascii="ＭＳ Ｐ明朝" w:eastAsia="ＭＳ Ｐ明朝" w:hAnsi="ＭＳ Ｐ明朝"/>
          <w:sz w:val="24"/>
        </w:rPr>
      </w:pPr>
      <w:r w:rsidRPr="00D20DD6">
        <w:rPr>
          <w:rFonts w:ascii="BIZ UDPゴシック" w:eastAsia="BIZ UDPゴシック" w:hAnsi="BIZ UDPゴシック" w:hint="eastAsia"/>
          <w:sz w:val="24"/>
        </w:rPr>
        <w:t>わたしはわたしの霊をあなたがたの内に置く。あなたがたは生きる。そしてわたしはあなたがたを自分たちの地に住まわせる。その時、わたしが主であり、このことを語り、これを行ったことを、あなたがたは知るようになると主は言われる。</w:t>
      </w:r>
      <w:r w:rsidRPr="00B452C8">
        <w:rPr>
          <w:rFonts w:ascii="ＭＳ Ｐ明朝" w:eastAsia="ＭＳ Ｐ明朝" w:hAnsi="ＭＳ Ｐ明朝" w:hint="eastAsia"/>
          <w:sz w:val="24"/>
        </w:rPr>
        <w:t>（</w:t>
      </w:r>
      <w:hyperlink r:id="rId1240" w:anchor="37:14" w:tooltip="わたしがわが霊を、あなたがたのうちに置いて、あなたがたを生かし、あなたがたをその地に安住させる時、あなたがたは、主なるわたしがこれを言い、これをおこなったことを悟ると、主は言われる」。 " w:history="1">
        <w:r w:rsidRPr="00D20DD6">
          <w:rPr>
            <w:rStyle w:val="ad"/>
            <w:rFonts w:ascii="ＭＳ Ｐ明朝" w:eastAsia="ＭＳ Ｐ明朝" w:hAnsi="ＭＳ Ｐ明朝"/>
            <w:sz w:val="24"/>
          </w:rPr>
          <w:t>エゼキエル37章14節</w:t>
        </w:r>
      </w:hyperlink>
      <w:r w:rsidRPr="00B452C8">
        <w:rPr>
          <w:rFonts w:ascii="ＭＳ Ｐ明朝" w:eastAsia="ＭＳ Ｐ明朝" w:hAnsi="ＭＳ Ｐ明朝"/>
          <w:sz w:val="24"/>
        </w:rPr>
        <w:t>/NIV訳）</w:t>
      </w:r>
    </w:p>
    <w:p w14:paraId="33579ACC" w14:textId="77777777" w:rsidR="00B452C8" w:rsidRPr="00B452C8" w:rsidRDefault="00B452C8" w:rsidP="00B452C8">
      <w:pPr>
        <w:rPr>
          <w:rFonts w:ascii="ＭＳ Ｐ明朝" w:eastAsia="ＭＳ Ｐ明朝" w:hAnsi="ＭＳ Ｐ明朝"/>
          <w:sz w:val="24"/>
        </w:rPr>
      </w:pPr>
    </w:p>
    <w:p w14:paraId="42DA5E8C" w14:textId="51E78213" w:rsidR="00B452C8" w:rsidRPr="00B452C8" w:rsidRDefault="00B452C8" w:rsidP="00D20DD6">
      <w:pPr>
        <w:ind w:left="240" w:firstLine="240"/>
        <w:rPr>
          <w:rFonts w:ascii="ＭＳ Ｐ明朝" w:eastAsia="ＭＳ Ｐ明朝" w:hAnsi="ＭＳ Ｐ明朝"/>
          <w:sz w:val="24"/>
        </w:rPr>
      </w:pPr>
      <w:r w:rsidRPr="00D20DD6">
        <w:rPr>
          <w:rFonts w:ascii="BIZ UDPゴシック" w:eastAsia="BIZ UDPゴシック" w:hAnsi="BIZ UDPゴシック" w:hint="eastAsia"/>
          <w:sz w:val="24"/>
        </w:rPr>
        <w:t>「わたしはもはや彼らからわたしの顔を隠さない。わたしがイスラエルの家にわたしの霊を注ぐからである</w:t>
      </w:r>
      <w:r w:rsidR="00D20DD6" w:rsidRPr="00D20DD6">
        <w:rPr>
          <w:rFonts w:ascii="BIZ UDPゴシック" w:eastAsia="BIZ UDPゴシック" w:hAnsi="BIZ UDPゴシック"/>
          <w:sz w:val="24"/>
        </w:rPr>
        <w:t>」</w:t>
      </w:r>
      <w:r w:rsidRPr="00D20DD6">
        <w:rPr>
          <w:rFonts w:ascii="BIZ UDPゴシック" w:eastAsia="BIZ UDPゴシック" w:hAnsi="BIZ UDPゴシック" w:hint="eastAsia"/>
          <w:sz w:val="24"/>
        </w:rPr>
        <w:t>と主なる神は言われる。</w:t>
      </w:r>
      <w:r w:rsidRPr="00B452C8">
        <w:rPr>
          <w:rFonts w:ascii="ＭＳ Ｐ明朝" w:eastAsia="ＭＳ Ｐ明朝" w:hAnsi="ＭＳ Ｐ明朝" w:hint="eastAsia"/>
          <w:sz w:val="24"/>
        </w:rPr>
        <w:t>（</w:t>
      </w:r>
      <w:hyperlink r:id="rId1241" w:anchor="39:29" w:tooltip="わたしは、わが霊をイスラエルの家に注ぐ時、重ねてわが顔を彼らに隠さないと、主なる神は言われる」。 " w:history="1">
        <w:r w:rsidRPr="00D20DD6">
          <w:rPr>
            <w:rStyle w:val="ad"/>
            <w:rFonts w:ascii="ＭＳ Ｐ明朝" w:eastAsia="ＭＳ Ｐ明朝" w:hAnsi="ＭＳ Ｐ明朝"/>
            <w:sz w:val="24"/>
          </w:rPr>
          <w:t>エゼキエル39章29節</w:t>
        </w:r>
      </w:hyperlink>
      <w:r w:rsidRPr="00B452C8">
        <w:rPr>
          <w:rFonts w:ascii="ＭＳ Ｐ明朝" w:eastAsia="ＭＳ Ｐ明朝" w:hAnsi="ＭＳ Ｐ明朝"/>
          <w:sz w:val="24"/>
        </w:rPr>
        <w:t>/NASB訳）</w:t>
      </w:r>
    </w:p>
    <w:p w14:paraId="4E6A03EA" w14:textId="77777777" w:rsidR="00B452C8" w:rsidRPr="00B452C8" w:rsidRDefault="00B452C8" w:rsidP="00B452C8">
      <w:pPr>
        <w:rPr>
          <w:rFonts w:ascii="ＭＳ Ｐ明朝" w:eastAsia="ＭＳ Ｐ明朝" w:hAnsi="ＭＳ Ｐ明朝"/>
          <w:sz w:val="24"/>
        </w:rPr>
      </w:pPr>
    </w:p>
    <w:p w14:paraId="542506CB" w14:textId="268002B8" w:rsidR="00B452C8" w:rsidRPr="00B452C8" w:rsidRDefault="00B452C8" w:rsidP="00D20DD6">
      <w:pPr>
        <w:ind w:left="240" w:firstLine="240"/>
        <w:rPr>
          <w:rFonts w:ascii="ＭＳ Ｐ明朝" w:eastAsia="ＭＳ Ｐ明朝" w:hAnsi="ＭＳ Ｐ明朝"/>
          <w:sz w:val="24"/>
        </w:rPr>
      </w:pPr>
      <w:r w:rsidRPr="00D20DD6">
        <w:rPr>
          <w:rFonts w:ascii="BIZ UDPゴシック" w:eastAsia="BIZ UDPゴシック" w:hAnsi="BIZ UDPゴシック" w:hint="eastAsia"/>
          <w:sz w:val="24"/>
        </w:rPr>
        <w:lastRenderedPageBreak/>
        <w:t>「わたしはダビデの家とエルサレムの住民の上に、恵みと</w:t>
      </w:r>
      <w:r w:rsidR="00D20DD6" w:rsidRPr="00D20DD6">
        <w:rPr>
          <w:rFonts w:ascii="BIZ UDPゴシック" w:eastAsia="BIZ UDPゴシック" w:hAnsi="BIZ UDPゴシック" w:hint="eastAsia"/>
          <w:sz w:val="24"/>
        </w:rPr>
        <w:t>嘆願</w:t>
      </w:r>
      <w:r w:rsidRPr="00D20DD6">
        <w:rPr>
          <w:rFonts w:ascii="BIZ UDPゴシック" w:eastAsia="BIZ UDPゴシック" w:hAnsi="BIZ UDPゴシック" w:hint="eastAsia"/>
          <w:sz w:val="24"/>
        </w:rPr>
        <w:t>の霊を注ぐ……」</w:t>
      </w:r>
      <w:r w:rsidRPr="00B452C8">
        <w:rPr>
          <w:rFonts w:ascii="ＭＳ Ｐ明朝" w:eastAsia="ＭＳ Ｐ明朝" w:hAnsi="ＭＳ Ｐ明朝" w:hint="eastAsia"/>
          <w:sz w:val="24"/>
        </w:rPr>
        <w:t>（</w:t>
      </w:r>
      <w:hyperlink r:id="rId1242" w:anchor="12:10" w:tooltip="わたしはダビデの家およびエルサレムの住民に、恵みと祈の霊とを注ぐ。彼らはその刺した者を見る時、ひとり子のために嘆くように彼のために嘆き、ういごのために悲しむように、彼のためにいたく悲しむ。 " w:history="1">
        <w:r w:rsidRPr="00D20DD6">
          <w:rPr>
            <w:rStyle w:val="ad"/>
            <w:rFonts w:ascii="ＭＳ Ｐ明朝" w:eastAsia="ＭＳ Ｐ明朝" w:hAnsi="ＭＳ Ｐ明朝"/>
            <w:sz w:val="24"/>
          </w:rPr>
          <w:t>ゼカリヤ12章10節</w:t>
        </w:r>
      </w:hyperlink>
      <w:r w:rsidRPr="00B452C8">
        <w:rPr>
          <w:rFonts w:ascii="ＭＳ Ｐ明朝" w:eastAsia="ＭＳ Ｐ明朝" w:hAnsi="ＭＳ Ｐ明朝"/>
          <w:sz w:val="24"/>
        </w:rPr>
        <w:t>前半/NASB訳）</w:t>
      </w:r>
    </w:p>
    <w:p w14:paraId="2B826AF8" w14:textId="77777777" w:rsidR="00B452C8" w:rsidRPr="00B452C8" w:rsidRDefault="00B452C8" w:rsidP="00B452C8">
      <w:pPr>
        <w:rPr>
          <w:rFonts w:ascii="ＭＳ Ｐ明朝" w:eastAsia="ＭＳ Ｐ明朝" w:hAnsi="ＭＳ Ｐ明朝"/>
          <w:sz w:val="24"/>
        </w:rPr>
      </w:pPr>
    </w:p>
    <w:p w14:paraId="454E8209" w14:textId="0209463E" w:rsidR="00B452C8" w:rsidRPr="00B452C8" w:rsidRDefault="00B452C8" w:rsidP="00916E90">
      <w:pPr>
        <w:ind w:left="240" w:firstLine="240"/>
        <w:rPr>
          <w:rFonts w:ascii="ＭＳ Ｐ明朝" w:eastAsia="ＭＳ Ｐ明朝" w:hAnsi="ＭＳ Ｐ明朝"/>
          <w:sz w:val="24"/>
        </w:rPr>
      </w:pPr>
      <w:r w:rsidRPr="00B452C8">
        <w:rPr>
          <w:rFonts w:ascii="ＭＳ Ｐ明朝" w:eastAsia="ＭＳ Ｐ明朝" w:hAnsi="ＭＳ Ｐ明朝"/>
          <w:sz w:val="24"/>
        </w:rPr>
        <w:t xml:space="preserve">(28) </w:t>
      </w:r>
      <w:r w:rsidRPr="00916E90">
        <w:rPr>
          <w:rFonts w:ascii="BIZ UDPゴシック" w:eastAsia="BIZ UDPゴシック" w:hAnsi="BIZ UDPゴシック"/>
          <w:sz w:val="24"/>
        </w:rPr>
        <w:t>『その後、わたしはすべての人にわたしの霊を注ぐ。あなたがたの息子と娘は預言し、老人たちは夢を見、若者たちは幻を見る。</w:t>
      </w:r>
      <w:r w:rsidRPr="00916E90">
        <w:rPr>
          <w:rFonts w:ascii="ＭＳ Ｐ明朝" w:eastAsia="ＭＳ Ｐ明朝" w:hAnsi="ＭＳ Ｐ明朝"/>
          <w:sz w:val="24"/>
        </w:rPr>
        <w:t>(29)</w:t>
      </w:r>
      <w:r w:rsidRPr="00916E90">
        <w:rPr>
          <w:rFonts w:ascii="BIZ UDPゴシック" w:eastAsia="BIZ UDPゴシック" w:hAnsi="BIZ UDPゴシック"/>
          <w:sz w:val="24"/>
        </w:rPr>
        <w:t xml:space="preserve"> その日には、男奴隷にも女奴隷にも、わたしの霊を注ぐ。』</w:t>
      </w:r>
      <w:r w:rsidRPr="00B452C8">
        <w:rPr>
          <w:rFonts w:ascii="ＭＳ Ｐ明朝" w:eastAsia="ＭＳ Ｐ明朝" w:hAnsi="ＭＳ Ｐ明朝"/>
          <w:sz w:val="24"/>
        </w:rPr>
        <w:t>（</w:t>
      </w:r>
      <w:hyperlink r:id="rId1243" w:anchor="2:28" w:tooltip="(28)その後わたしはわが霊をすべての肉なる者に注ぐ。あなたがたのむすこ、娘は預言をし、あなたがたの老人たちは夢を見、あなたがたの若者たちは幻を見る。(29)その日わたしはまたわが霊をしもべ、はしために注ぐ。" w:history="1">
        <w:r w:rsidRPr="00916E90">
          <w:rPr>
            <w:rStyle w:val="ad"/>
            <w:rFonts w:ascii="ＭＳ Ｐ明朝" w:eastAsia="ＭＳ Ｐ明朝" w:hAnsi="ＭＳ Ｐ明朝"/>
            <w:sz w:val="24"/>
          </w:rPr>
          <w:t>ヨエル2章28-29節</w:t>
        </w:r>
      </w:hyperlink>
      <w:r w:rsidRPr="00B452C8">
        <w:rPr>
          <w:rFonts w:ascii="ＭＳ Ｐ明朝" w:eastAsia="ＭＳ Ｐ明朝" w:hAnsi="ＭＳ Ｐ明朝"/>
          <w:sz w:val="24"/>
        </w:rPr>
        <w:t>/NASB訳）</w:t>
      </w:r>
    </w:p>
    <w:p w14:paraId="6FDF7A38" w14:textId="77777777" w:rsidR="00B452C8" w:rsidRPr="00B452C8" w:rsidRDefault="00B452C8" w:rsidP="00B452C8">
      <w:pPr>
        <w:rPr>
          <w:rFonts w:ascii="ＭＳ Ｐ明朝" w:eastAsia="ＭＳ Ｐ明朝" w:hAnsi="ＭＳ Ｐ明朝"/>
          <w:sz w:val="24"/>
        </w:rPr>
      </w:pPr>
    </w:p>
    <w:p w14:paraId="6B60A636" w14:textId="3C704853" w:rsidR="00B452C8" w:rsidRPr="00F34C13" w:rsidRDefault="00B452C8" w:rsidP="00916E90">
      <w:pPr>
        <w:ind w:firstLine="240"/>
        <w:rPr>
          <w:rFonts w:ascii="ＭＳ Ｐ明朝" w:eastAsia="ＭＳ Ｐ明朝" w:hAnsi="ＭＳ Ｐ明朝"/>
          <w:spacing w:val="-20"/>
          <w:sz w:val="24"/>
        </w:rPr>
      </w:pPr>
      <w:r w:rsidRPr="00B452C8">
        <w:rPr>
          <w:rFonts w:ascii="ＭＳ Ｐ明朝" w:eastAsia="ＭＳ Ｐ明朝" w:hAnsi="ＭＳ Ｐ明朝" w:hint="eastAsia"/>
          <w:sz w:val="24"/>
        </w:rPr>
        <w:t>この最後の箇所において、私たちは千年王国における御霊の注ぎの劇的な効果を最も明瞭に見ることができます。この出来事は、ペンテコステにおける並行的成就によって前もって示されていました。その時、ペテロは、「これは預言者ヨエルによって語られたことである」（</w:t>
      </w:r>
      <w:hyperlink r:id="rId1244" w:anchor="2:16" w:tooltip="そうではなく、これは預言者ヨエルが預言していたことに外ならないのである。すなわち、 " w:history="1">
        <w:r w:rsidRPr="00916E90">
          <w:rPr>
            <w:rStyle w:val="ad"/>
            <w:rFonts w:ascii="ＭＳ Ｐ明朝" w:eastAsia="ＭＳ Ｐ明朝" w:hAnsi="ＭＳ Ｐ明朝"/>
            <w:sz w:val="24"/>
          </w:rPr>
          <w:t>使徒</w:t>
        </w:r>
        <w:r w:rsidR="00916E90" w:rsidRPr="00916E90">
          <w:rPr>
            <w:rStyle w:val="ad"/>
            <w:rFonts w:ascii="ＭＳ Ｐ明朝" w:eastAsia="ＭＳ Ｐ明朝" w:hAnsi="ＭＳ Ｐ明朝"/>
            <w:sz w:val="24"/>
          </w:rPr>
          <w:t>行伝</w:t>
        </w:r>
        <w:r w:rsidRPr="00916E90">
          <w:rPr>
            <w:rStyle w:val="ad"/>
            <w:rFonts w:ascii="ＭＳ Ｐ明朝" w:eastAsia="ＭＳ Ｐ明朝" w:hAnsi="ＭＳ Ｐ明朝"/>
            <w:sz w:val="24"/>
          </w:rPr>
          <w:t>2章16節</w:t>
        </w:r>
      </w:hyperlink>
      <w:r w:rsidRPr="00B452C8">
        <w:rPr>
          <w:rFonts w:ascii="ＭＳ Ｐ明朝" w:eastAsia="ＭＳ Ｐ明朝" w:hAnsi="ＭＳ Ｐ明朝"/>
          <w:sz w:val="24"/>
        </w:rPr>
        <w:t>）と述べて、その比較に言及しました。どちらの場合にも、驚くべき明白な御霊の現れは、キリストの勝利（それぞれ十字架とハルマゲドンにおける勝利）を記念する新時代開始の特別なしるしです。違いは、千年王国の間には、これらの賜物が、メシ</w:t>
      </w:r>
      <w:r w:rsidR="00916E90">
        <w:rPr>
          <w:rFonts w:ascii="ＭＳ Ｐ明朝" w:eastAsia="ＭＳ Ｐ明朝" w:hAnsi="ＭＳ Ｐ明朝" w:hint="eastAsia"/>
          <w:sz w:val="24"/>
        </w:rPr>
        <w:t>ヤ</w:t>
      </w:r>
      <w:r w:rsidRPr="00B452C8">
        <w:rPr>
          <w:rFonts w:ascii="ＭＳ Ｐ明朝" w:eastAsia="ＭＳ Ｐ明朝" w:hAnsi="ＭＳ Ｐ明朝"/>
          <w:sz w:val="24"/>
        </w:rPr>
        <w:t>がエルサレムに住み続け</w:t>
      </w:r>
      <w:r w:rsidRPr="00B452C8">
        <w:rPr>
          <w:rFonts w:ascii="ＭＳ Ｐ明朝" w:eastAsia="ＭＳ Ｐ明朝" w:hAnsi="ＭＳ Ｐ明朝" w:hint="eastAsia"/>
          <w:sz w:val="24"/>
        </w:rPr>
        <w:t>られる限り持続するという点にあります（</w:t>
      </w:r>
      <w:hyperlink r:id="rId1245" w:anchor="2:30" w:tooltip="(30)わたしはまた、天と地とにしるしを示す。すなわち血と、火と、煙の柱とがあるであろう。(31)主の大いなる恐るべき日が来る前に、日は暗く、月は血に変る。(32)すべて主の名を呼ぶ者は救われる。それは主が言われたように、シオンの山とエルサレムとに、のがれる者があるからである。その残った者のうちに、主のお召しになる者がある。" w:history="1">
        <w:r w:rsidRPr="00916E90">
          <w:rPr>
            <w:rStyle w:val="ad"/>
            <w:rFonts w:ascii="ＭＳ Ｐ明朝" w:eastAsia="ＭＳ Ｐ明朝" w:hAnsi="ＭＳ Ｐ明朝"/>
            <w:sz w:val="24"/>
          </w:rPr>
          <w:t>ヨエル2章30-32節</w:t>
        </w:r>
      </w:hyperlink>
      <w:r w:rsidRPr="00B452C8">
        <w:rPr>
          <w:rFonts w:ascii="ＭＳ Ｐ明朝" w:eastAsia="ＭＳ Ｐ明朝" w:hAnsi="ＭＳ Ｐ明朝"/>
          <w:sz w:val="24"/>
        </w:rPr>
        <w:t>は、再び主題を再臨直前の</w:t>
      </w:r>
      <w:r w:rsidRPr="00F34C13">
        <w:rPr>
          <w:rFonts w:ascii="ＭＳ Ｐ明朝" w:eastAsia="ＭＳ Ｐ明朝" w:hAnsi="ＭＳ Ｐ明朝"/>
          <w:spacing w:val="-20"/>
          <w:sz w:val="24"/>
        </w:rPr>
        <w:t>出来事へ戻しています）。</w:t>
      </w:r>
    </w:p>
    <w:p w14:paraId="75D546CC" w14:textId="77777777" w:rsidR="00B452C8" w:rsidRPr="00B452C8" w:rsidRDefault="00B452C8" w:rsidP="00B452C8">
      <w:pPr>
        <w:rPr>
          <w:rFonts w:ascii="ＭＳ Ｐ明朝" w:eastAsia="ＭＳ Ｐ明朝" w:hAnsi="ＭＳ Ｐ明朝"/>
          <w:sz w:val="24"/>
        </w:rPr>
      </w:pPr>
    </w:p>
    <w:p w14:paraId="1209F094" w14:textId="59532FD8" w:rsidR="00B452C8" w:rsidRPr="00B452C8" w:rsidRDefault="00B452C8" w:rsidP="00B452C8">
      <w:pPr>
        <w:rPr>
          <w:rFonts w:ascii="ＭＳ Ｐ明朝" w:eastAsia="ＭＳ Ｐ明朝" w:hAnsi="ＭＳ Ｐ明朝"/>
          <w:sz w:val="24"/>
        </w:rPr>
      </w:pPr>
      <w:r w:rsidRPr="00B452C8">
        <w:rPr>
          <w:rFonts w:ascii="ＭＳ Ｐ明朝" w:eastAsia="ＭＳ Ｐ明朝" w:hAnsi="ＭＳ Ｐ明朝"/>
          <w:sz w:val="24"/>
        </w:rPr>
        <w:t>3）</w:t>
      </w:r>
      <w:r w:rsidRPr="00916E90">
        <w:rPr>
          <w:rFonts w:ascii="ＭＳ Ｐ明朝" w:eastAsia="ＭＳ Ｐ明朝" w:hAnsi="ＭＳ Ｐ明朝"/>
          <w:sz w:val="24"/>
          <w:u w:val="single"/>
        </w:rPr>
        <w:t>ユダヤ人</w:t>
      </w:r>
      <w:r w:rsidR="00916E90" w:rsidRPr="00916E90">
        <w:rPr>
          <w:rFonts w:ascii="ＭＳ Ｐ明朝" w:eastAsia="ＭＳ Ｐ明朝" w:hAnsi="ＭＳ Ｐ明朝" w:hint="eastAsia"/>
          <w:sz w:val="24"/>
          <w:u w:val="single"/>
        </w:rPr>
        <w:t>の</w:t>
      </w:r>
      <w:r w:rsidRPr="00916E90">
        <w:rPr>
          <w:rFonts w:ascii="ＭＳ Ｐ明朝" w:eastAsia="ＭＳ Ｐ明朝" w:hAnsi="ＭＳ Ｐ明朝"/>
          <w:sz w:val="24"/>
          <w:u w:val="single"/>
        </w:rPr>
        <w:t>霊的指導権の再開</w:t>
      </w:r>
      <w:r w:rsidRPr="00B452C8">
        <w:rPr>
          <w:rFonts w:ascii="ＭＳ Ｐ明朝" w:eastAsia="ＭＳ Ｐ明朝" w:hAnsi="ＭＳ Ｐ明朝"/>
          <w:sz w:val="24"/>
        </w:rPr>
        <w:t>：</w:t>
      </w:r>
    </w:p>
    <w:p w14:paraId="225F29F8" w14:textId="3677224B" w:rsidR="00B452C8" w:rsidRPr="00B452C8" w:rsidRDefault="00B452C8" w:rsidP="00916E90">
      <w:pPr>
        <w:ind w:firstLine="240"/>
        <w:rPr>
          <w:rFonts w:ascii="ＭＳ Ｐ明朝" w:eastAsia="ＭＳ Ｐ明朝" w:hAnsi="ＭＳ Ｐ明朝"/>
          <w:sz w:val="24"/>
        </w:rPr>
      </w:pPr>
      <w:r w:rsidRPr="00B452C8">
        <w:rPr>
          <w:rFonts w:ascii="ＭＳ Ｐ明朝" w:eastAsia="ＭＳ Ｐ明朝" w:hAnsi="ＭＳ Ｐ明朝" w:hint="eastAsia"/>
          <w:sz w:val="24"/>
        </w:rPr>
        <w:t>上記のイスラエルへの特別な御霊の賜物は、もう一つの大きな千年王国</w:t>
      </w:r>
      <w:r w:rsidR="00916E90">
        <w:rPr>
          <w:rFonts w:ascii="ＭＳ Ｐ明朝" w:eastAsia="ＭＳ Ｐ明朝" w:hAnsi="ＭＳ Ｐ明朝" w:hint="eastAsia"/>
          <w:sz w:val="24"/>
        </w:rPr>
        <w:t>の</w:t>
      </w:r>
      <w:r w:rsidRPr="00B452C8">
        <w:rPr>
          <w:rFonts w:ascii="ＭＳ Ｐ明朝" w:eastAsia="ＭＳ Ｐ明朝" w:hAnsi="ＭＳ Ｐ明朝" w:hint="eastAsia"/>
          <w:sz w:val="24"/>
        </w:rPr>
        <w:t>傾向のしるしです。すなわち、神のディスペンセーションが再びユダヤ民族へ焦点を合わせることです。というのも、ユダヤ民族の数が爆発的に増加し、世界の信者共同体におけるユダヤ人の割合が、イスラエル時代のように支配的になるだけではなく（下の</w:t>
      </w:r>
      <w:r w:rsidRPr="00B452C8">
        <w:rPr>
          <w:rFonts w:ascii="ＭＳ Ｐ明朝" w:eastAsia="ＭＳ Ｐ明朝" w:hAnsi="ＭＳ Ｐ明朝"/>
          <w:sz w:val="24"/>
        </w:rPr>
        <w:t>III.1.e節参照）、キリストの教会の指導権もまた、使徒時代のように、主としてユダヤ人から成る集団の手に再び戻ることになるからです。すでに見たように、千年王国における最初の新しい信者の波はユダヤ人たちであり、彼ら</w:t>
      </w:r>
      <w:r w:rsidRPr="00B452C8">
        <w:rPr>
          <w:rFonts w:ascii="ＭＳ Ｐ明朝" w:eastAsia="ＭＳ Ｐ明朝" w:hAnsi="ＭＳ Ｐ明朝" w:hint="eastAsia"/>
          <w:sz w:val="24"/>
        </w:rPr>
        <w:t>は戻って来られたメシ</w:t>
      </w:r>
      <w:r w:rsidR="00916E90">
        <w:rPr>
          <w:rFonts w:ascii="ＭＳ Ｐ明朝" w:eastAsia="ＭＳ Ｐ明朝" w:hAnsi="ＭＳ Ｐ明朝" w:hint="eastAsia"/>
          <w:sz w:val="24"/>
        </w:rPr>
        <w:t>ヤ</w:t>
      </w:r>
      <w:r w:rsidRPr="00B452C8">
        <w:rPr>
          <w:rFonts w:ascii="ＭＳ Ｐ明朝" w:eastAsia="ＭＳ Ｐ明朝" w:hAnsi="ＭＳ Ｐ明朝" w:hint="eastAsia"/>
          <w:sz w:val="24"/>
        </w:rPr>
        <w:t>の現実に直面した時、</w:t>
      </w:r>
      <w:r w:rsidRPr="007A70C7">
        <w:rPr>
          <w:rFonts w:ascii="ＭＳ Ｐ明朝" w:eastAsia="ＭＳ Ｐ明朝" w:hAnsi="ＭＳ Ｐ明朝" w:hint="eastAsia"/>
          <w:sz w:val="24"/>
        </w:rPr>
        <w:t>神</w:t>
      </w:r>
      <w:r w:rsidR="00916E90" w:rsidRPr="007A70C7">
        <w:rPr>
          <w:rFonts w:ascii="ＭＳ Ｐ明朝" w:eastAsia="ＭＳ Ｐ明朝" w:hAnsi="ＭＳ Ｐ明朝" w:hint="eastAsia"/>
          <w:sz w:val="24"/>
        </w:rPr>
        <w:t>に</w:t>
      </w:r>
      <w:r w:rsidRPr="007A70C7">
        <w:rPr>
          <w:rFonts w:ascii="ＭＳ Ｐ明朝" w:eastAsia="ＭＳ Ｐ明朝" w:hAnsi="ＭＳ Ｐ明朝" w:hint="eastAsia"/>
          <w:sz w:val="24"/>
        </w:rPr>
        <w:t>立ち返</w:t>
      </w:r>
      <w:r w:rsidR="00916E90" w:rsidRPr="007A70C7">
        <w:rPr>
          <w:rFonts w:ascii="ＭＳ Ｐ明朝" w:eastAsia="ＭＳ Ｐ明朝" w:hAnsi="ＭＳ Ｐ明朝" w:hint="eastAsia"/>
          <w:sz w:val="24"/>
        </w:rPr>
        <w:t>ること</w:t>
      </w:r>
      <w:r w:rsidR="00916E90">
        <w:rPr>
          <w:rFonts w:ascii="ＭＳ Ｐ明朝" w:eastAsia="ＭＳ Ｐ明朝" w:hAnsi="ＭＳ Ｐ明朝" w:hint="eastAsia"/>
          <w:sz w:val="24"/>
        </w:rPr>
        <w:t>になります</w:t>
      </w:r>
      <w:r w:rsidRPr="00B452C8">
        <w:rPr>
          <w:rFonts w:ascii="ＭＳ Ｐ明朝" w:eastAsia="ＭＳ Ｐ明朝" w:hAnsi="ＭＳ Ｐ明朝" w:hint="eastAsia"/>
          <w:sz w:val="24"/>
        </w:rPr>
        <w:t>（</w:t>
      </w:r>
      <w:hyperlink r:id="rId1246" w:anchor="31:31" w:tooltip="(31)主は言われる、見よ、わたしがイスラエルの家とユダの家とに新しい契約を立てる日が来る。(32)この契約はわたしが彼らの先祖をその手をとってエジプトの地から導き出した日に立てたようなものではない。わたしは彼らの夫であったのだが、彼らはそのわたしの契約を破ったと主は言われる。(33)しかし、それらの日の後にわたしがイスラエルの家に立てる契約はこれである。すなわちわたしは、わたしの律法を彼らのうちに置き、その心にしるす。わたしは彼らの神となり、彼らはわたしの民となると主は言われる。(34)人はもはや…" w:history="1">
        <w:r w:rsidRPr="00A0759C">
          <w:rPr>
            <w:rStyle w:val="ad"/>
            <w:rFonts w:ascii="ＭＳ Ｐ明朝" w:eastAsia="ＭＳ Ｐ明朝" w:hAnsi="ＭＳ Ｐ明朝"/>
            <w:sz w:val="24"/>
          </w:rPr>
          <w:t>エレミヤ31章31-34節</w:t>
        </w:r>
      </w:hyperlink>
      <w:r w:rsidRPr="00B452C8">
        <w:rPr>
          <w:rFonts w:ascii="ＭＳ Ｐ明朝" w:eastAsia="ＭＳ Ｐ明朝" w:hAnsi="ＭＳ Ｐ明朝"/>
          <w:sz w:val="24"/>
        </w:rPr>
        <w:t xml:space="preserve">; </w:t>
      </w:r>
      <w:hyperlink r:id="rId1247" w:anchor="2:30" w:tooltip="(30)わたしはまた、天と地とにしるしを示す。すなわち血と、火と、煙の柱とがあるであろう。(31)主の大いなる恐るべき日が来る前に、日は暗く、月は血に変る。(32)すべて主の名を呼ぶ者は救われる。それは主が言われたように、シオンの山とエルサレムとに、のがれる者があるからである。その残った者のうちに、主のお召しになる者がある。" w:history="1">
        <w:r w:rsidRPr="00A0759C">
          <w:rPr>
            <w:rStyle w:val="ad"/>
            <w:rFonts w:ascii="ＭＳ Ｐ明朝" w:eastAsia="ＭＳ Ｐ明朝" w:hAnsi="ＭＳ Ｐ明朝"/>
            <w:sz w:val="24"/>
          </w:rPr>
          <w:t>ヨエル2章30-32節</w:t>
        </w:r>
      </w:hyperlink>
      <w:r w:rsidRPr="00B452C8">
        <w:rPr>
          <w:rFonts w:ascii="ＭＳ Ｐ明朝" w:eastAsia="ＭＳ Ｐ明朝" w:hAnsi="ＭＳ Ｐ明朝"/>
          <w:sz w:val="24"/>
        </w:rPr>
        <w:t xml:space="preserve">; </w:t>
      </w:r>
      <w:hyperlink r:id="rId1248" w:anchor="12:10" w:tooltip="わたしはダビデの家およびエルサレムの住民に、恵みと祈の霊とを注ぐ。彼らはその刺した者を見る時、ひとり子のために嘆くように彼のために嘆き、ういごのために悲しむように、彼のためにいたく悲しむ。 " w:history="1">
        <w:r w:rsidRPr="00A0759C">
          <w:rPr>
            <w:rStyle w:val="ad"/>
            <w:rFonts w:ascii="ＭＳ Ｐ明朝" w:eastAsia="ＭＳ Ｐ明朝" w:hAnsi="ＭＳ Ｐ明朝"/>
            <w:sz w:val="24"/>
          </w:rPr>
          <w:t>ゼカリヤ12章10節</w:t>
        </w:r>
      </w:hyperlink>
      <w:r w:rsidRPr="00B452C8">
        <w:rPr>
          <w:rFonts w:ascii="ＭＳ Ｐ明朝" w:eastAsia="ＭＳ Ｐ明朝" w:hAnsi="ＭＳ Ｐ明朝"/>
          <w:sz w:val="24"/>
        </w:rPr>
        <w:t xml:space="preserve">; </w:t>
      </w:r>
      <w:hyperlink r:id="rId1249" w:anchor="11:12" w:tooltip="しかし、もし、彼らの罪過が世の富となり、彼らの失敗が異邦人の富となったとすれば、まして彼らが全部救われたなら、どんなにかすばらしいことであろう。 " w:history="1">
        <w:r w:rsidRPr="00A0759C">
          <w:rPr>
            <w:rStyle w:val="ad"/>
            <w:rFonts w:ascii="ＭＳ Ｐ明朝" w:eastAsia="ＭＳ Ｐ明朝" w:hAnsi="ＭＳ Ｐ明朝"/>
            <w:sz w:val="24"/>
          </w:rPr>
          <w:t>ローマ11章12節</w:t>
        </w:r>
      </w:hyperlink>
      <w:r w:rsidRPr="00B452C8">
        <w:rPr>
          <w:rFonts w:ascii="ＭＳ Ｐ明朝" w:eastAsia="ＭＳ Ｐ明朝" w:hAnsi="ＭＳ Ｐ明朝"/>
          <w:sz w:val="24"/>
        </w:rPr>
        <w:t xml:space="preserve">; </w:t>
      </w:r>
      <w:hyperlink r:id="rId1250" w:anchor="1:7" w:tooltip="見よ、彼は、雲に乗ってこられる。すべての人の目、ことに、彼を刺しとおした者たちは、彼を仰ぎ見るであろう。また地上の諸族はみな、彼のゆえに胸を打って嘆くであろう。しかり、アァメン。 " w:history="1">
        <w:r w:rsidRPr="00A0759C">
          <w:rPr>
            <w:rStyle w:val="ad"/>
            <w:rFonts w:ascii="ＭＳ Ｐ明朝" w:eastAsia="ＭＳ Ｐ明朝" w:hAnsi="ＭＳ Ｐ明朝"/>
            <w:sz w:val="24"/>
          </w:rPr>
          <w:t>黙示録1章7節</w:t>
        </w:r>
      </w:hyperlink>
      <w:r w:rsidRPr="00B452C8">
        <w:rPr>
          <w:rFonts w:ascii="ＭＳ Ｐ明朝" w:eastAsia="ＭＳ Ｐ明朝" w:hAnsi="ＭＳ Ｐ明朝"/>
          <w:sz w:val="24"/>
        </w:rPr>
        <w:t>）。第二に、イスラエル、特にエルサレムは、千年王国の政治的中心地となるだけでなく、霊的中心地ともなります。そしてそれは、まさに同じ理由によるのです。すなわち、大祭司と王の王という職務を、そのお方自身の内に兼ね備えておられる方の</w:t>
      </w:r>
      <w:r w:rsidR="00A0759C">
        <w:rPr>
          <w:rFonts w:ascii="ＭＳ Ｐ明朝" w:eastAsia="ＭＳ Ｐ明朝" w:hAnsi="ＭＳ Ｐ明朝" w:hint="eastAsia"/>
          <w:sz w:val="24"/>
        </w:rPr>
        <w:t>ご</w:t>
      </w:r>
      <w:r w:rsidRPr="00B452C8">
        <w:rPr>
          <w:rFonts w:ascii="ＭＳ Ｐ明朝" w:eastAsia="ＭＳ Ｐ明朝" w:hAnsi="ＭＳ Ｐ明朝"/>
          <w:sz w:val="24"/>
        </w:rPr>
        <w:t>臨在による</w:t>
      </w:r>
      <w:r w:rsidR="00A0759C">
        <w:rPr>
          <w:rFonts w:ascii="ＭＳ Ｐ明朝" w:eastAsia="ＭＳ Ｐ明朝" w:hAnsi="ＭＳ Ｐ明朝" w:hint="eastAsia"/>
          <w:sz w:val="24"/>
        </w:rPr>
        <w:t>から</w:t>
      </w:r>
      <w:r w:rsidRPr="00B452C8">
        <w:rPr>
          <w:rFonts w:ascii="ＭＳ Ｐ明朝" w:eastAsia="ＭＳ Ｐ明朝" w:hAnsi="ＭＳ Ｐ明朝"/>
          <w:sz w:val="24"/>
        </w:rPr>
        <w:t>です。</w:t>
      </w:r>
    </w:p>
    <w:p w14:paraId="37D9DE85" w14:textId="77777777" w:rsidR="00B452C8" w:rsidRPr="00B452C8" w:rsidRDefault="00B452C8" w:rsidP="00B452C8">
      <w:pPr>
        <w:rPr>
          <w:rFonts w:ascii="ＭＳ Ｐ明朝" w:eastAsia="ＭＳ Ｐ明朝" w:hAnsi="ＭＳ Ｐ明朝"/>
          <w:sz w:val="24"/>
        </w:rPr>
      </w:pPr>
    </w:p>
    <w:p w14:paraId="3C3A5C79" w14:textId="560DAEF7" w:rsidR="00B452C8" w:rsidRPr="00B452C8" w:rsidRDefault="00B452C8" w:rsidP="00A0759C">
      <w:pPr>
        <w:ind w:left="240" w:firstLine="240"/>
        <w:rPr>
          <w:rFonts w:ascii="ＭＳ Ｐ明朝" w:eastAsia="ＭＳ Ｐ明朝" w:hAnsi="ＭＳ Ｐ明朝"/>
          <w:sz w:val="24"/>
        </w:rPr>
      </w:pPr>
      <w:r w:rsidRPr="00B452C8">
        <w:rPr>
          <w:rFonts w:ascii="ＭＳ Ｐ明朝" w:eastAsia="ＭＳ Ｐ明朝" w:hAnsi="ＭＳ Ｐ明朝"/>
          <w:sz w:val="24"/>
        </w:rPr>
        <w:t>(14)</w:t>
      </w:r>
      <w:r w:rsidRPr="008D1A51">
        <w:rPr>
          <w:rFonts w:ascii="BIZ UDPゴシック" w:eastAsia="BIZ UDPゴシック" w:hAnsi="BIZ UDPゴシック"/>
          <w:sz w:val="24"/>
        </w:rPr>
        <w:t xml:space="preserve"> </w:t>
      </w:r>
      <w:r w:rsidR="008759EF" w:rsidRPr="008759EF">
        <w:rPr>
          <w:rFonts w:ascii="BIZ UDPゴシック" w:eastAsia="BIZ UDPゴシック" w:hAnsi="BIZ UDPゴシック"/>
          <w:sz w:val="24"/>
        </w:rPr>
        <w:t>「背信の子らよ、立ち返れ。──主のことば──わたしはあなたがたの夫だからである。わたしは町から一人、氏族から二人を選び、あなたがたをシオンへ連れて行く。</w:t>
      </w:r>
      <w:r w:rsidR="008759EF" w:rsidRPr="008759EF">
        <w:rPr>
          <w:rFonts w:ascii="ＭＳ Ｐ明朝" w:eastAsia="ＭＳ Ｐ明朝" w:hAnsi="ＭＳ Ｐ明朝"/>
          <w:sz w:val="24"/>
        </w:rPr>
        <w:t>(15)</w:t>
      </w:r>
      <w:r w:rsidR="008759EF" w:rsidRPr="008759EF">
        <w:rPr>
          <w:rFonts w:ascii="BIZ UDPゴシック" w:eastAsia="BIZ UDPゴシック" w:hAnsi="BIZ UDPゴシック"/>
          <w:sz w:val="24"/>
        </w:rPr>
        <w:t xml:space="preserve"> わたしは、わたしの心にかなう牧者たちをあなたがたに与える。彼らは知識と悟りをもって、あなたがたを牧する。</w:t>
      </w:r>
      <w:r w:rsidR="008759EF" w:rsidRPr="008759EF">
        <w:rPr>
          <w:rFonts w:ascii="ＭＳ Ｐ明朝" w:eastAsia="ＭＳ Ｐ明朝" w:hAnsi="ＭＳ Ｐ明朝"/>
          <w:sz w:val="24"/>
        </w:rPr>
        <w:t>(16)</w:t>
      </w:r>
      <w:r w:rsidR="008759EF" w:rsidRPr="008759EF">
        <w:rPr>
          <w:rFonts w:ascii="BIZ UDPゴシック" w:eastAsia="BIZ UDPゴシック" w:hAnsi="BIZ UDPゴシック"/>
          <w:sz w:val="24"/>
        </w:rPr>
        <w:t xml:space="preserve"> その日、その地であなたがたの数が大いに増えるとき、──主のことば──人々はもはや、『主の契</w:t>
      </w:r>
      <w:r w:rsidR="008759EF" w:rsidRPr="008759EF">
        <w:rPr>
          <w:rFonts w:ascii="BIZ UDPゴシック" w:eastAsia="BIZ UDPゴシック" w:hAnsi="BIZ UDPゴシック"/>
          <w:sz w:val="24"/>
        </w:rPr>
        <w:lastRenderedPageBreak/>
        <w:t>約の箱』と言うことはない。それは彼らの心に思い浮かぶこともなく、思い出されることもなく、惜しまれることもなく、再び造られることもない。</w:t>
      </w:r>
      <w:r w:rsidR="008759EF" w:rsidRPr="008759EF">
        <w:rPr>
          <w:rFonts w:ascii="ＭＳ Ｐ明朝" w:eastAsia="ＭＳ Ｐ明朝" w:hAnsi="ＭＳ Ｐ明朝"/>
          <w:sz w:val="24"/>
        </w:rPr>
        <w:t xml:space="preserve">(17) </w:t>
      </w:r>
      <w:r w:rsidR="008759EF" w:rsidRPr="008759EF">
        <w:rPr>
          <w:rFonts w:ascii="BIZ UDPゴシック" w:eastAsia="BIZ UDPゴシック" w:hAnsi="BIZ UDPゴシック"/>
          <w:sz w:val="24"/>
        </w:rPr>
        <w:t>その時、人々はエルサレムを『</w:t>
      </w:r>
      <w:r w:rsidR="008759EF" w:rsidRPr="008759EF">
        <w:rPr>
          <w:rFonts w:ascii="HGP明朝E" w:eastAsia="HGP明朝E" w:hAnsi="HGP明朝E"/>
          <w:b/>
          <w:bCs/>
          <w:sz w:val="24"/>
        </w:rPr>
        <w:t>主の御座</w:t>
      </w:r>
      <w:r w:rsidR="008759EF" w:rsidRPr="008759EF">
        <w:rPr>
          <w:rFonts w:ascii="BIZ UDPゴシック" w:eastAsia="BIZ UDPゴシック" w:hAnsi="BIZ UDPゴシック"/>
          <w:sz w:val="24"/>
        </w:rPr>
        <w:t>』と呼び、すべての国々は、主の御名のゆえにエルサレムに集まる。</w:t>
      </w:r>
      <w:r w:rsidRPr="00B452C8">
        <w:rPr>
          <w:rFonts w:ascii="ＭＳ Ｐ明朝" w:eastAsia="ＭＳ Ｐ明朝" w:hAnsi="ＭＳ Ｐ明朝"/>
          <w:sz w:val="24"/>
        </w:rPr>
        <w:t>（</w:t>
      </w:r>
      <w:hyperlink r:id="rId1251" w:anchor="3:14" w:tooltip="主は言われる、背信の子らよ、帰れ。わたしはあなたがたの夫だからである。町からひとり、氏族からふたりを取って、あなたがたをシオンへ連れて行こう。 わたしは自分の心にかなう牧者たちをあなたがたに与える。彼らは知識と悟りとをもってあなたがたを養う。 主は言われる、あなたがたが地に増して多くなるとき、その日には、人々はかさねて「主の契約の箱」と言わず、これを思い出さず、これを覚えず、これを尋ねず、これを作らない。 そのときエルサレムは主のみ位ととなえられ、万国の民はここに集まる。すなわち主の名のもとにエルサレムに集" w:history="1">
        <w:r w:rsidRPr="008D1A51">
          <w:rPr>
            <w:rStyle w:val="ad"/>
            <w:rFonts w:ascii="ＭＳ Ｐ明朝" w:eastAsia="ＭＳ Ｐ明朝" w:hAnsi="ＭＳ Ｐ明朝"/>
            <w:sz w:val="24"/>
          </w:rPr>
          <w:t>エレミヤ3章14-17節</w:t>
        </w:r>
      </w:hyperlink>
      <w:r w:rsidRPr="00B452C8">
        <w:rPr>
          <w:rFonts w:ascii="ＭＳ Ｐ明朝" w:eastAsia="ＭＳ Ｐ明朝" w:hAnsi="ＭＳ Ｐ明朝"/>
          <w:sz w:val="24"/>
        </w:rPr>
        <w:t>前半/NIV訳）</w:t>
      </w:r>
    </w:p>
    <w:p w14:paraId="25FA64BA" w14:textId="77777777" w:rsidR="00B452C8" w:rsidRPr="00B452C8" w:rsidRDefault="00B452C8" w:rsidP="00B452C8">
      <w:pPr>
        <w:rPr>
          <w:rFonts w:ascii="ＭＳ Ｐ明朝" w:eastAsia="ＭＳ Ｐ明朝" w:hAnsi="ＭＳ Ｐ明朝"/>
          <w:sz w:val="24"/>
        </w:rPr>
      </w:pPr>
    </w:p>
    <w:p w14:paraId="11F6F416" w14:textId="582858A3" w:rsidR="00B452C8" w:rsidRPr="00B452C8" w:rsidRDefault="00B452C8" w:rsidP="008D1A51">
      <w:pPr>
        <w:ind w:firstLine="240"/>
        <w:rPr>
          <w:rFonts w:ascii="ＭＳ Ｐ明朝" w:eastAsia="ＭＳ Ｐ明朝" w:hAnsi="ＭＳ Ｐ明朝"/>
          <w:sz w:val="24"/>
        </w:rPr>
      </w:pPr>
      <w:r w:rsidRPr="00B452C8">
        <w:rPr>
          <w:rFonts w:ascii="ＭＳ Ｐ明朝" w:eastAsia="ＭＳ Ｐ明朝" w:hAnsi="ＭＳ Ｐ明朝" w:hint="eastAsia"/>
          <w:sz w:val="24"/>
        </w:rPr>
        <w:t>上の</w:t>
      </w:r>
      <w:r w:rsidRPr="00B452C8">
        <w:rPr>
          <w:rFonts w:ascii="ＭＳ Ｐ明朝" w:eastAsia="ＭＳ Ｐ明朝" w:hAnsi="ＭＳ Ｐ明朝"/>
          <w:sz w:val="24"/>
        </w:rPr>
        <w:t>15節で言及されている「牧者たち」の重要な役割の一つは霊的指導であり、</w:t>
      </w:r>
      <w:r w:rsidR="0001677E" w:rsidRPr="0001677E">
        <w:rPr>
          <w:rFonts w:ascii="ＭＳ Ｐ明朝" w:eastAsia="ＭＳ Ｐ明朝" w:hAnsi="ＭＳ Ｐ明朝"/>
          <w:sz w:val="24"/>
        </w:rPr>
        <w:t>私たちは、預言の賜物と務めが、再び神の民の徳を高めるために力強く働くようになることによって、千年王国に関する箇所の中に、神からの特別な霊的導きという主題が顕著に現れているのを見</w:t>
      </w:r>
      <w:r w:rsidR="007A70C7">
        <w:rPr>
          <w:rFonts w:ascii="ＭＳ Ｐ明朝" w:eastAsia="ＭＳ Ｐ明朝" w:hAnsi="ＭＳ Ｐ明朝" w:hint="eastAsia"/>
          <w:sz w:val="24"/>
        </w:rPr>
        <w:t>ま</w:t>
      </w:r>
      <w:r w:rsidR="0001677E" w:rsidRPr="0001677E">
        <w:rPr>
          <w:rFonts w:ascii="ＭＳ Ｐ明朝" w:eastAsia="ＭＳ Ｐ明朝" w:hAnsi="ＭＳ Ｐ明朝"/>
          <w:sz w:val="24"/>
        </w:rPr>
        <w:t>す。</w:t>
      </w:r>
    </w:p>
    <w:p w14:paraId="49FEB287" w14:textId="77777777" w:rsidR="00B452C8" w:rsidRPr="00B452C8" w:rsidRDefault="00B452C8" w:rsidP="00B452C8">
      <w:pPr>
        <w:rPr>
          <w:rFonts w:ascii="ＭＳ Ｐ明朝" w:eastAsia="ＭＳ Ｐ明朝" w:hAnsi="ＭＳ Ｐ明朝"/>
          <w:sz w:val="24"/>
        </w:rPr>
      </w:pPr>
    </w:p>
    <w:p w14:paraId="3D53F186" w14:textId="3AB4A838" w:rsidR="0001677E" w:rsidRDefault="00B452C8" w:rsidP="0001677E">
      <w:pPr>
        <w:ind w:left="240" w:firstLine="240"/>
        <w:rPr>
          <w:rFonts w:ascii="ＭＳ Ｐ明朝" w:eastAsia="ＭＳ Ｐ明朝" w:hAnsi="ＭＳ Ｐ明朝"/>
          <w:sz w:val="24"/>
        </w:rPr>
      </w:pPr>
      <w:r w:rsidRPr="00B452C8">
        <w:rPr>
          <w:rFonts w:ascii="ＭＳ Ｐ明朝" w:eastAsia="ＭＳ Ｐ明朝" w:hAnsi="ＭＳ Ｐ明朝"/>
          <w:sz w:val="24"/>
        </w:rPr>
        <w:t>(19)</w:t>
      </w:r>
      <w:r w:rsidRPr="0001677E">
        <w:rPr>
          <w:rFonts w:ascii="BIZ UDPゴシック" w:eastAsia="BIZ UDPゴシック" w:hAnsi="BIZ UDPゴシック"/>
          <w:sz w:val="24"/>
        </w:rPr>
        <w:t xml:space="preserve"> シオンの民、エルサレムに住む者たちよ、あなたがたはもはや泣</w:t>
      </w:r>
      <w:r w:rsidR="00AA6A3B">
        <w:rPr>
          <w:rFonts w:ascii="BIZ UDPゴシック" w:eastAsia="BIZ UDPゴシック" w:hAnsi="BIZ UDPゴシック" w:hint="eastAsia"/>
          <w:sz w:val="24"/>
        </w:rPr>
        <w:t>くことは</w:t>
      </w:r>
      <w:r w:rsidRPr="0001677E">
        <w:rPr>
          <w:rFonts w:ascii="BIZ UDPゴシック" w:eastAsia="BIZ UDPゴシック" w:hAnsi="BIZ UDPゴシック"/>
          <w:sz w:val="24"/>
        </w:rPr>
        <w:t>ない。あなたが助けを叫ぶ時、主はなんと恵み深くあられることか。主は聞くやいなや、あなたに答えられる。</w:t>
      </w:r>
      <w:r w:rsidRPr="00B452C8">
        <w:rPr>
          <w:rFonts w:ascii="ＭＳ Ｐ明朝" w:eastAsia="ＭＳ Ｐ明朝" w:hAnsi="ＭＳ Ｐ明朝"/>
          <w:sz w:val="24"/>
        </w:rPr>
        <w:t xml:space="preserve">(20) </w:t>
      </w:r>
      <w:r w:rsidRPr="0001677E">
        <w:rPr>
          <w:rFonts w:ascii="BIZ UDPゴシック" w:eastAsia="BIZ UDPゴシック" w:hAnsi="BIZ UDPゴシック"/>
          <w:sz w:val="24"/>
        </w:rPr>
        <w:t>主があなたがたに苦難のパンと悩みの水を与えられても、あなたがたの教師たちはもはや隠されることがない。あなたがたは自分の目で彼らを見る。</w:t>
      </w:r>
      <w:r w:rsidRPr="00B452C8">
        <w:rPr>
          <w:rFonts w:ascii="ＭＳ Ｐ明朝" w:eastAsia="ＭＳ Ｐ明朝" w:hAnsi="ＭＳ Ｐ明朝"/>
          <w:sz w:val="24"/>
        </w:rPr>
        <w:t xml:space="preserve">(21) </w:t>
      </w:r>
      <w:r w:rsidRPr="0001677E">
        <w:rPr>
          <w:rFonts w:ascii="BIZ UDPゴシック" w:eastAsia="BIZ UDPゴシック" w:hAnsi="BIZ UDPゴシック"/>
          <w:sz w:val="24"/>
        </w:rPr>
        <w:t>あなたが右に行こうと左に行こうと、あなたの耳は後ろから、『これが道だ。これに歩め』と言う声を聞く。</w:t>
      </w:r>
      <w:r w:rsidRPr="00B452C8">
        <w:rPr>
          <w:rFonts w:ascii="ＭＳ Ｐ明朝" w:eastAsia="ＭＳ Ｐ明朝" w:hAnsi="ＭＳ Ｐ明朝"/>
          <w:sz w:val="24"/>
        </w:rPr>
        <w:t xml:space="preserve">(22) </w:t>
      </w:r>
      <w:r w:rsidRPr="0001677E">
        <w:rPr>
          <w:rFonts w:ascii="BIZ UDPゴシック" w:eastAsia="BIZ UDPゴシック" w:hAnsi="BIZ UDPゴシック"/>
          <w:sz w:val="24"/>
        </w:rPr>
        <w:t>その時、あなたがたは銀をかぶせた偶像や金でおおった像を汚れたものとし、それらを</w:t>
      </w:r>
      <w:r w:rsidRPr="0001677E">
        <w:rPr>
          <w:rFonts w:ascii="BIZ UDPゴシック" w:eastAsia="BIZ UDPゴシック" w:hAnsi="BIZ UDPゴシック" w:hint="eastAsia"/>
          <w:sz w:val="24"/>
        </w:rPr>
        <w:t>月経の布のように投げ捨てて、「出て行け」と言う。」</w:t>
      </w:r>
      <w:r w:rsidRPr="00B452C8">
        <w:rPr>
          <w:rFonts w:ascii="ＭＳ Ｐ明朝" w:eastAsia="ＭＳ Ｐ明朝" w:hAnsi="ＭＳ Ｐ明朝" w:hint="eastAsia"/>
          <w:sz w:val="24"/>
        </w:rPr>
        <w:t>（</w:t>
      </w:r>
      <w:hyperlink r:id="rId1252" w:anchor="30:19" w:tooltip="(19)シオンにおり、エルサレムに住む民よ、あなたはもはや泣くことはない。主はあなたの呼ばわる声に応じて、必ずあなたに恵みを施される。主がそれを聞かれるとき、直ちに答えられる。(20)たとい主はあなたがたに悩みのパンと苦しみの水を与えられても、あなたの師は再び隠れることはなく、あなたの目はあなたの師を見る。(21)また、あなたが右に行き、あるいは左に行く時、そのうしろで「これは道だ、これに歩め」と言う言葉を耳に聞く。(22)その時、あなたがたはしろがねをおおった刻んだ像と、こがねを張った鋳た像とを汚し…" w:history="1">
        <w:r w:rsidRPr="0001677E">
          <w:rPr>
            <w:rStyle w:val="ad"/>
            <w:rFonts w:ascii="ＭＳ Ｐ明朝" w:eastAsia="ＭＳ Ｐ明朝" w:hAnsi="ＭＳ Ｐ明朝"/>
            <w:sz w:val="24"/>
          </w:rPr>
          <w:t>イザヤ30章19-22節</w:t>
        </w:r>
      </w:hyperlink>
      <w:r w:rsidRPr="00B452C8">
        <w:rPr>
          <w:rFonts w:ascii="ＭＳ Ｐ明朝" w:eastAsia="ＭＳ Ｐ明朝" w:hAnsi="ＭＳ Ｐ明朝"/>
          <w:sz w:val="24"/>
        </w:rPr>
        <w:t>/NIV訳）</w:t>
      </w:r>
      <w:r w:rsidR="00B77C0E">
        <w:rPr>
          <w:rFonts w:ascii="ＭＳ Ｐ明朝" w:eastAsia="ＭＳ Ｐ明朝" w:hAnsi="ＭＳ Ｐ明朝" w:hint="eastAsia"/>
          <w:sz w:val="24"/>
        </w:rPr>
        <w:t xml:space="preserve">　　</w:t>
      </w:r>
    </w:p>
    <w:p w14:paraId="5EBACD2D" w14:textId="77777777" w:rsidR="0001677E" w:rsidRDefault="0001677E" w:rsidP="0001677E">
      <w:pPr>
        <w:rPr>
          <w:rFonts w:ascii="ＭＳ Ｐ明朝" w:eastAsia="ＭＳ Ｐ明朝" w:hAnsi="ＭＳ Ｐ明朝"/>
          <w:sz w:val="24"/>
        </w:rPr>
      </w:pPr>
    </w:p>
    <w:p w14:paraId="242FE8E5" w14:textId="509C66A3" w:rsidR="0001677E" w:rsidRPr="0001677E" w:rsidRDefault="0001677E" w:rsidP="0001677E">
      <w:pPr>
        <w:ind w:left="240" w:firstLine="240"/>
        <w:rPr>
          <w:rFonts w:ascii="ＭＳ Ｐ明朝" w:eastAsia="ＭＳ Ｐ明朝" w:hAnsi="ＭＳ Ｐ明朝"/>
          <w:sz w:val="24"/>
        </w:rPr>
      </w:pPr>
      <w:r w:rsidRPr="0001677E">
        <w:rPr>
          <w:rFonts w:ascii="ＭＳ Ｐ明朝" w:eastAsia="ＭＳ Ｐ明朝" w:hAnsi="ＭＳ Ｐ明朝"/>
          <w:sz w:val="24"/>
        </w:rPr>
        <w:t xml:space="preserve">(9) </w:t>
      </w:r>
      <w:r w:rsidRPr="000978C1">
        <w:rPr>
          <w:rFonts w:ascii="BIZ UDPゴシック" w:eastAsia="BIZ UDPゴシック" w:hAnsi="BIZ UDPゴシック" w:hint="eastAsia"/>
          <w:sz w:val="24"/>
        </w:rPr>
        <w:t>「</w:t>
      </w:r>
      <w:r w:rsidRPr="000978C1">
        <w:rPr>
          <w:rFonts w:ascii="BIZ UDPゴシック" w:eastAsia="BIZ UDPゴシック" w:hAnsi="BIZ UDPゴシック"/>
          <w:sz w:val="24"/>
        </w:rPr>
        <w:t>わたしは主、あなたの神である――あなたがエジプトの地にいた時から、わたしはそうであった。</w:t>
      </w:r>
      <w:r w:rsidRPr="0001677E">
        <w:rPr>
          <w:rFonts w:ascii="ＭＳ Ｐ明朝" w:eastAsia="ＭＳ Ｐ明朝" w:hAnsi="ＭＳ Ｐ明朝"/>
          <w:sz w:val="24"/>
        </w:rPr>
        <w:t xml:space="preserve">(10) </w:t>
      </w:r>
      <w:r w:rsidRPr="000978C1">
        <w:rPr>
          <w:rFonts w:ascii="BIZ UDPゴシック" w:eastAsia="BIZ UDPゴシック" w:hAnsi="BIZ UDPゴシック"/>
          <w:sz w:val="24"/>
        </w:rPr>
        <w:t>わたしは再び、祭りの日々のように、あなたを仮庵に住まわせる</w:t>
      </w:r>
      <w:r w:rsidRPr="0001677E">
        <w:rPr>
          <w:rFonts w:ascii="ＭＳ Ｐ明朝" w:eastAsia="ＭＳ Ｐ明朝" w:hAnsi="ＭＳ Ｐ明朝"/>
          <w:sz w:val="24"/>
        </w:rPr>
        <w:t>（すなわち、再臨後の再集結を表す仮庵の祭りのように）</w:t>
      </w:r>
      <w:r w:rsidRPr="000978C1">
        <w:rPr>
          <w:rFonts w:ascii="BIZ UDPゴシック" w:eastAsia="BIZ UDPゴシック" w:hAnsi="BIZ UDPゴシック"/>
          <w:sz w:val="24"/>
        </w:rPr>
        <w:t>。その時、わたしは再びあなたの預言者たちに語りかけ、彼らの幻を増し加える。まことに、わたしは預言者たちを通して、あなたに理解できる教えを与える。」</w:t>
      </w:r>
      <w:r w:rsidRPr="0001677E">
        <w:rPr>
          <w:rFonts w:ascii="ＭＳ Ｐ明朝" w:eastAsia="ＭＳ Ｐ明朝" w:hAnsi="ＭＳ Ｐ明朝"/>
          <w:sz w:val="24"/>
        </w:rPr>
        <w:t>（</w:t>
      </w:r>
      <w:hyperlink r:id="rId1253" w:anchor="12:9" w:tooltip="わたしはエジプトの国を出たときから、あなたの神、主である。わたしは祭の日のように、再びあなたを天幕に住まわせよう。 わたしは預言者たちに語った。幻を多く示したのはわたしである。わたしは預言者たちによってたとえを語った。" w:history="1">
        <w:r w:rsidRPr="00266015">
          <w:rPr>
            <w:rStyle w:val="ad"/>
            <w:rFonts w:ascii="ＭＳ Ｐ明朝" w:eastAsia="ＭＳ Ｐ明朝" w:hAnsi="ＭＳ Ｐ明朝"/>
            <w:sz w:val="24"/>
          </w:rPr>
          <w:t>ホセア12章9-10節</w:t>
        </w:r>
      </w:hyperlink>
      <w:r w:rsidRPr="0001677E">
        <w:rPr>
          <w:rFonts w:ascii="ＭＳ Ｐ明朝" w:eastAsia="ＭＳ Ｐ明朝" w:hAnsi="ＭＳ Ｐ明朝"/>
          <w:sz w:val="24"/>
        </w:rPr>
        <w:t>）</w:t>
      </w:r>
    </w:p>
    <w:p w14:paraId="5D065F66" w14:textId="77777777" w:rsidR="0001677E" w:rsidRPr="0001677E" w:rsidRDefault="0001677E" w:rsidP="0001677E">
      <w:pPr>
        <w:rPr>
          <w:rFonts w:ascii="ＭＳ Ｐ明朝" w:eastAsia="ＭＳ Ｐ明朝" w:hAnsi="ＭＳ Ｐ明朝"/>
          <w:sz w:val="24"/>
        </w:rPr>
      </w:pPr>
    </w:p>
    <w:p w14:paraId="5886AD76" w14:textId="77777777" w:rsidR="0001677E" w:rsidRPr="0001677E" w:rsidRDefault="0001677E" w:rsidP="000978C1">
      <w:pPr>
        <w:ind w:firstLine="240"/>
        <w:rPr>
          <w:rFonts w:ascii="ＭＳ Ｐ明朝" w:eastAsia="ＭＳ Ｐ明朝" w:hAnsi="ＭＳ Ｐ明朝"/>
          <w:sz w:val="24"/>
        </w:rPr>
      </w:pPr>
      <w:r w:rsidRPr="0001677E">
        <w:rPr>
          <w:rFonts w:ascii="ＭＳ Ｐ明朝" w:eastAsia="ＭＳ Ｐ明朝" w:hAnsi="ＭＳ Ｐ明朝" w:hint="eastAsia"/>
          <w:sz w:val="24"/>
        </w:rPr>
        <w:t>このように拡大された真理の教えと、御霊の特別な注ぎとが結び合わさる結果として、神についての知識は、特に神の民の間において、至る所に満ちるようになります。</w:t>
      </w:r>
    </w:p>
    <w:p w14:paraId="41B966CD" w14:textId="77777777" w:rsidR="0001677E" w:rsidRPr="0001677E" w:rsidRDefault="0001677E" w:rsidP="0001677E">
      <w:pPr>
        <w:rPr>
          <w:rFonts w:ascii="ＭＳ Ｐ明朝" w:eastAsia="ＭＳ Ｐ明朝" w:hAnsi="ＭＳ Ｐ明朝"/>
          <w:sz w:val="24"/>
        </w:rPr>
      </w:pPr>
    </w:p>
    <w:p w14:paraId="00A9A5A3" w14:textId="5813F2AE" w:rsidR="0001677E" w:rsidRPr="0001677E" w:rsidRDefault="0001677E" w:rsidP="000978C1">
      <w:pPr>
        <w:ind w:left="240" w:firstLine="240"/>
        <w:rPr>
          <w:rFonts w:ascii="ＭＳ Ｐ明朝" w:eastAsia="ＭＳ Ｐ明朝" w:hAnsi="ＭＳ Ｐ明朝"/>
          <w:sz w:val="24"/>
        </w:rPr>
      </w:pPr>
      <w:r w:rsidRPr="000978C1">
        <w:rPr>
          <w:rFonts w:ascii="BIZ UDPゴシック" w:eastAsia="BIZ UDPゴシック" w:hAnsi="BIZ UDPゴシック" w:hint="eastAsia"/>
          <w:sz w:val="24"/>
        </w:rPr>
        <w:t>地は、海をおおう水のように、主を知る知識で満たされるからである。</w:t>
      </w:r>
      <w:r w:rsidRPr="0001677E">
        <w:rPr>
          <w:rFonts w:ascii="ＭＳ Ｐ明朝" w:eastAsia="ＭＳ Ｐ明朝" w:hAnsi="ＭＳ Ｐ明朝" w:hint="eastAsia"/>
          <w:sz w:val="24"/>
        </w:rPr>
        <w:t>（</w:t>
      </w:r>
      <w:hyperlink r:id="rId1254" w:anchor="11:9" w:tooltip="彼らはわが聖なる山のどこにおいても、そこなうことなく、やぶることがない。水が海をおおっているように、主を知る知識が地に満ちるからである。" w:history="1">
        <w:r w:rsidRPr="004B0ACA">
          <w:rPr>
            <w:rStyle w:val="ad"/>
            <w:rFonts w:ascii="ＭＳ Ｐ明朝" w:eastAsia="ＭＳ Ｐ明朝" w:hAnsi="ＭＳ Ｐ明朝"/>
            <w:sz w:val="24"/>
          </w:rPr>
          <w:t>イザヤ11章9節</w:t>
        </w:r>
      </w:hyperlink>
      <w:r w:rsidRPr="0001677E">
        <w:rPr>
          <w:rFonts w:ascii="ＭＳ Ｐ明朝" w:eastAsia="ＭＳ Ｐ明朝" w:hAnsi="ＭＳ Ｐ明朝"/>
          <w:sz w:val="24"/>
        </w:rPr>
        <w:t>後半）</w:t>
      </w:r>
    </w:p>
    <w:p w14:paraId="0744058E" w14:textId="77777777" w:rsidR="0001677E" w:rsidRPr="0001677E" w:rsidRDefault="0001677E" w:rsidP="0001677E">
      <w:pPr>
        <w:rPr>
          <w:rFonts w:ascii="ＭＳ Ｐ明朝" w:eastAsia="ＭＳ Ｐ明朝" w:hAnsi="ＭＳ Ｐ明朝"/>
          <w:sz w:val="24"/>
        </w:rPr>
      </w:pPr>
    </w:p>
    <w:p w14:paraId="5795D9EC" w14:textId="66FA0C06" w:rsidR="0001677E" w:rsidRPr="0001677E" w:rsidRDefault="0001677E" w:rsidP="000978C1">
      <w:pPr>
        <w:ind w:left="240" w:firstLine="240"/>
        <w:rPr>
          <w:rFonts w:ascii="ＭＳ Ｐ明朝" w:eastAsia="ＭＳ Ｐ明朝" w:hAnsi="ＭＳ Ｐ明朝"/>
          <w:sz w:val="24"/>
        </w:rPr>
      </w:pPr>
      <w:r w:rsidRPr="000978C1">
        <w:rPr>
          <w:rFonts w:ascii="BIZ UDPゴシック" w:eastAsia="BIZ UDPゴシック" w:hAnsi="BIZ UDPゴシック" w:hint="eastAsia"/>
          <w:sz w:val="24"/>
        </w:rPr>
        <w:t>主は言われる。「これこそ、その日々の後に、わたしがイスラエルの家と結ぶ契約である。わたしはわたしの教えを彼らの思いの中に置き、彼らの心に書き記す。わたしは彼らの神となり、彼らはわたしの民となる。彼らはもはや、それぞれ</w:t>
      </w:r>
      <w:r w:rsidRPr="000978C1">
        <w:rPr>
          <w:rFonts w:ascii="BIZ UDPゴシック" w:eastAsia="BIZ UDPゴシック" w:hAnsi="BIZ UDPゴシック" w:hint="eastAsia"/>
          <w:sz w:val="24"/>
        </w:rPr>
        <w:lastRenderedPageBreak/>
        <w:t>隣人に、また兄弟に、</w:t>
      </w:r>
      <w:r w:rsidR="000978C1" w:rsidRPr="000978C1">
        <w:rPr>
          <w:rFonts w:ascii="BIZ UDPゴシック" w:eastAsia="BIZ UDPゴシック" w:hAnsi="BIZ UDPゴシック" w:hint="eastAsia"/>
          <w:sz w:val="24"/>
        </w:rPr>
        <w:t>『</w:t>
      </w:r>
      <w:r w:rsidRPr="000978C1">
        <w:rPr>
          <w:rFonts w:ascii="BIZ UDPゴシック" w:eastAsia="BIZ UDPゴシック" w:hAnsi="BIZ UDPゴシック" w:hint="eastAsia"/>
          <w:sz w:val="24"/>
        </w:rPr>
        <w:t>主を知れ</w:t>
      </w:r>
      <w:r w:rsidR="000978C1" w:rsidRPr="000978C1">
        <w:rPr>
          <w:rFonts w:ascii="BIZ UDPゴシック" w:eastAsia="BIZ UDPゴシック" w:hAnsi="BIZ UDPゴシック" w:hint="eastAsia"/>
          <w:sz w:val="24"/>
        </w:rPr>
        <w:t>』</w:t>
      </w:r>
      <w:r w:rsidRPr="000978C1">
        <w:rPr>
          <w:rFonts w:ascii="BIZ UDPゴシック" w:eastAsia="BIZ UDPゴシック" w:hAnsi="BIZ UDPゴシック" w:hint="eastAsia"/>
          <w:sz w:val="24"/>
        </w:rPr>
        <w:t>と教えることはない。彼らはみな、小さい者から大きい者に至るまで、わたしを知るようになるからである。わたしは彼らの不義をあわれみ、彼らの罪をもはや思い出さない。」</w:t>
      </w:r>
      <w:r w:rsidRPr="0001677E">
        <w:rPr>
          <w:rFonts w:ascii="ＭＳ Ｐ明朝" w:eastAsia="ＭＳ Ｐ明朝" w:hAnsi="ＭＳ Ｐ明朝" w:hint="eastAsia"/>
          <w:sz w:val="24"/>
        </w:rPr>
        <w:t>（</w:t>
      </w:r>
      <w:hyperlink r:id="rId1255" w:anchor="31:33" w:tooltip="しかし、それらの日の後にわたしがイスラエルの家に立てる契約はこれである。すなわちわたしは、わたしの律法を彼らのうちに置き、その心にしるす。わたしは彼らの神となり、彼らはわたしの民となると主は言われる。 人はもはや、おのおのその隣とその兄弟に教えて、『あなたは主を知りなさい』とは言わない。それは、彼らが小より大に至るまで皆、わたしを知るようになるからであると主は言われる。わたしは彼らの不義をゆるし、もはやその罪を思わない」。" w:history="1">
        <w:r w:rsidRPr="00266015">
          <w:rPr>
            <w:rStyle w:val="ad"/>
            <w:rFonts w:ascii="ＭＳ Ｐ明朝" w:eastAsia="ＭＳ Ｐ明朝" w:hAnsi="ＭＳ Ｐ明朝"/>
            <w:sz w:val="24"/>
          </w:rPr>
          <w:t>エレミヤ31章33-34節</w:t>
        </w:r>
      </w:hyperlink>
      <w:r w:rsidRPr="0001677E">
        <w:rPr>
          <w:rFonts w:ascii="ＭＳ Ｐ明朝" w:eastAsia="ＭＳ Ｐ明朝" w:hAnsi="ＭＳ Ｐ明朝"/>
          <w:sz w:val="24"/>
        </w:rPr>
        <w:t>）</w:t>
      </w:r>
    </w:p>
    <w:p w14:paraId="2AD62710" w14:textId="77777777" w:rsidR="0001677E" w:rsidRPr="0001677E" w:rsidRDefault="0001677E" w:rsidP="0001677E">
      <w:pPr>
        <w:rPr>
          <w:rFonts w:ascii="ＭＳ Ｐ明朝" w:eastAsia="ＭＳ Ｐ明朝" w:hAnsi="ＭＳ Ｐ明朝"/>
          <w:sz w:val="24"/>
        </w:rPr>
      </w:pPr>
    </w:p>
    <w:p w14:paraId="74A55764" w14:textId="77777777" w:rsidR="0001677E" w:rsidRPr="0001677E" w:rsidRDefault="0001677E" w:rsidP="000978C1">
      <w:pPr>
        <w:ind w:firstLine="240"/>
        <w:rPr>
          <w:rFonts w:ascii="ＭＳ Ｐ明朝" w:eastAsia="ＭＳ Ｐ明朝" w:hAnsi="ＭＳ Ｐ明朝"/>
          <w:sz w:val="24"/>
        </w:rPr>
      </w:pPr>
      <w:r w:rsidRPr="0001677E">
        <w:rPr>
          <w:rFonts w:ascii="ＭＳ Ｐ明朝" w:eastAsia="ＭＳ Ｐ明朝" w:hAnsi="ＭＳ Ｐ明朝" w:hint="eastAsia"/>
          <w:sz w:val="24"/>
        </w:rPr>
        <w:t>また、真理が広められる主要な場所</w:t>
      </w:r>
      <w:r w:rsidRPr="00AA6A3B">
        <w:rPr>
          <w:rFonts w:ascii="ＭＳ Ｐ明朝" w:eastAsia="ＭＳ Ｐ明朝" w:hAnsi="ＭＳ Ｐ明朝" w:hint="eastAsia"/>
          <w:spacing w:val="-20"/>
          <w:sz w:val="24"/>
        </w:rPr>
        <w:t>は、エルサレム、特に</w:t>
      </w:r>
      <w:r w:rsidRPr="0001677E">
        <w:rPr>
          <w:rFonts w:ascii="ＭＳ Ｐ明朝" w:eastAsia="ＭＳ Ｐ明朝" w:hAnsi="ＭＳ Ｐ明朝" w:hint="eastAsia"/>
          <w:sz w:val="24"/>
        </w:rPr>
        <w:t>千年王国の神殿となります。</w:t>
      </w:r>
    </w:p>
    <w:p w14:paraId="06169B95" w14:textId="77777777" w:rsidR="0001677E" w:rsidRPr="0001677E" w:rsidRDefault="0001677E" w:rsidP="0001677E">
      <w:pPr>
        <w:rPr>
          <w:rFonts w:ascii="ＭＳ Ｐ明朝" w:eastAsia="ＭＳ Ｐ明朝" w:hAnsi="ＭＳ Ｐ明朝"/>
          <w:sz w:val="24"/>
        </w:rPr>
      </w:pPr>
    </w:p>
    <w:p w14:paraId="2C5B472C" w14:textId="32C55168" w:rsidR="0001677E" w:rsidRPr="0001677E" w:rsidRDefault="0001677E" w:rsidP="000978C1">
      <w:pPr>
        <w:ind w:left="240" w:firstLine="240"/>
        <w:rPr>
          <w:rFonts w:ascii="ＭＳ Ｐ明朝" w:eastAsia="ＭＳ Ｐ明朝" w:hAnsi="ＭＳ Ｐ明朝"/>
          <w:sz w:val="24"/>
        </w:rPr>
      </w:pPr>
      <w:r w:rsidRPr="0001677E">
        <w:rPr>
          <w:rFonts w:ascii="ＭＳ Ｐ明朝" w:eastAsia="ＭＳ Ｐ明朝" w:hAnsi="ＭＳ Ｐ明朝"/>
          <w:sz w:val="24"/>
        </w:rPr>
        <w:t xml:space="preserve">(26) </w:t>
      </w:r>
      <w:r w:rsidRPr="000978C1">
        <w:rPr>
          <w:rFonts w:ascii="BIZ UDPゴシック" w:eastAsia="BIZ UDPゴシック" w:hAnsi="BIZ UDPゴシック"/>
          <w:sz w:val="24"/>
        </w:rPr>
        <w:t>わたしは彼らと平和の契約を結ぶ。それは永遠の契約となる。わたしは彼らを堅く立て、その数を増し加え、わたしの聖所を永遠に彼らの中に置く。</w:t>
      </w:r>
      <w:r w:rsidRPr="0001677E">
        <w:rPr>
          <w:rFonts w:ascii="ＭＳ Ｐ明朝" w:eastAsia="ＭＳ Ｐ明朝" w:hAnsi="ＭＳ Ｐ明朝"/>
          <w:sz w:val="24"/>
        </w:rPr>
        <w:t xml:space="preserve">(27) </w:t>
      </w:r>
      <w:r w:rsidRPr="000978C1">
        <w:rPr>
          <w:rFonts w:ascii="BIZ UDPゴシック" w:eastAsia="BIZ UDPゴシック" w:hAnsi="BIZ UDPゴシック"/>
          <w:sz w:val="24"/>
        </w:rPr>
        <w:t>わたしの住まいは彼らと共にあり、わたしは彼らの神となり、彼らはわたしの民となる。</w:t>
      </w:r>
      <w:r w:rsidRPr="0001677E">
        <w:rPr>
          <w:rFonts w:ascii="ＭＳ Ｐ明朝" w:eastAsia="ＭＳ Ｐ明朝" w:hAnsi="ＭＳ Ｐ明朝"/>
          <w:sz w:val="24"/>
        </w:rPr>
        <w:t xml:space="preserve">(28) </w:t>
      </w:r>
      <w:r w:rsidRPr="000978C1">
        <w:rPr>
          <w:rFonts w:ascii="BIZ UDPゴシック" w:eastAsia="BIZ UDPゴシック" w:hAnsi="BIZ UDPゴシック"/>
          <w:sz w:val="24"/>
        </w:rPr>
        <w:t>わたしの聖所が永遠に彼らの中にある時、諸国の民は、わたしがイスラエルを聖別する主であることを知るようになる。』」</w:t>
      </w:r>
      <w:r w:rsidRPr="0001677E">
        <w:rPr>
          <w:rFonts w:ascii="ＭＳ Ｐ明朝" w:eastAsia="ＭＳ Ｐ明朝" w:hAnsi="ＭＳ Ｐ明朝"/>
          <w:sz w:val="24"/>
        </w:rPr>
        <w:t>（</w:t>
      </w:r>
      <w:hyperlink r:id="rId1256" w:anchor="37:26" w:tooltip="(26)わたしは彼らと平和の契約を結ぶ。これは彼らの永遠の契約となる。わたしは彼らを祝福し、彼らをふやし、わが聖所を永遠に彼らの中に置く。(27)わがすみかは彼らと共にあり、わたしは彼らの神となり、彼らはわが民となる。(28)そしてわが聖所が永遠に、彼らのうちにあるようになるとき、諸国民は主なるわたしが、イスラエルを聖別する者であることを悟る」。" w:history="1">
        <w:r w:rsidRPr="000978C1">
          <w:rPr>
            <w:rStyle w:val="ad"/>
            <w:rFonts w:ascii="ＭＳ Ｐ明朝" w:eastAsia="ＭＳ Ｐ明朝" w:hAnsi="ＭＳ Ｐ明朝"/>
            <w:sz w:val="24"/>
          </w:rPr>
          <w:t>エゼキエル37章26-28節</w:t>
        </w:r>
      </w:hyperlink>
      <w:r w:rsidRPr="0001677E">
        <w:rPr>
          <w:rFonts w:ascii="ＭＳ Ｐ明朝" w:eastAsia="ＭＳ Ｐ明朝" w:hAnsi="ＭＳ Ｐ明朝"/>
          <w:sz w:val="24"/>
        </w:rPr>
        <w:t>/NIV訳）</w:t>
      </w:r>
    </w:p>
    <w:p w14:paraId="44C6249F" w14:textId="77777777" w:rsidR="0001677E" w:rsidRPr="0001677E" w:rsidRDefault="0001677E" w:rsidP="0001677E">
      <w:pPr>
        <w:rPr>
          <w:rFonts w:ascii="ＭＳ Ｐ明朝" w:eastAsia="ＭＳ Ｐ明朝" w:hAnsi="ＭＳ Ｐ明朝"/>
          <w:sz w:val="24"/>
        </w:rPr>
      </w:pPr>
    </w:p>
    <w:p w14:paraId="0077C61A" w14:textId="05C7119E" w:rsidR="0001677E" w:rsidRPr="0001677E" w:rsidRDefault="0001677E" w:rsidP="000978C1">
      <w:pPr>
        <w:ind w:firstLine="240"/>
        <w:rPr>
          <w:rFonts w:ascii="ＭＳ Ｐ明朝" w:eastAsia="ＭＳ Ｐ明朝" w:hAnsi="ＭＳ Ｐ明朝"/>
          <w:sz w:val="24"/>
        </w:rPr>
      </w:pPr>
      <w:r w:rsidRPr="0001677E">
        <w:rPr>
          <w:rFonts w:ascii="ＭＳ Ｐ明朝" w:eastAsia="ＭＳ Ｐ明朝" w:hAnsi="ＭＳ Ｐ明朝" w:hint="eastAsia"/>
          <w:sz w:val="24"/>
        </w:rPr>
        <w:t>第一神殿と比べると、当初その建設が見劣りしていた第二神殿（</w:t>
      </w:r>
      <w:hyperlink r:id="rId1257" w:anchor="2:3" w:tooltip="『あなたがた残りの者のうち、以前の栄光に輝く主の家を見た者はだれか。あなたがたは今、この状態をどう思うか。これはあなたがたの目には、無にひとしいではないか。" w:history="1">
        <w:r w:rsidRPr="00266015">
          <w:rPr>
            <w:rStyle w:val="ad"/>
            <w:rFonts w:ascii="ＭＳ Ｐ明朝" w:eastAsia="ＭＳ Ｐ明朝" w:hAnsi="ＭＳ Ｐ明朝"/>
            <w:sz w:val="24"/>
          </w:rPr>
          <w:t>ハガイ2章3節</w:t>
        </w:r>
      </w:hyperlink>
      <w:r w:rsidRPr="0001677E">
        <w:rPr>
          <w:rFonts w:ascii="ＭＳ Ｐ明朝" w:eastAsia="ＭＳ Ｐ明朝" w:hAnsi="ＭＳ Ｐ明朝"/>
          <w:sz w:val="24"/>
        </w:rPr>
        <w:t>）</w:t>
      </w:r>
      <w:r w:rsidR="00266015">
        <w:rPr>
          <w:rFonts w:ascii="ＭＳ Ｐ明朝" w:eastAsia="ＭＳ Ｐ明朝" w:hAnsi="ＭＳ Ｐ明朝" w:hint="eastAsia"/>
          <w:sz w:val="24"/>
        </w:rPr>
        <w:t>が</w:t>
      </w:r>
      <w:r w:rsidRPr="0001677E">
        <w:rPr>
          <w:rFonts w:ascii="ＭＳ Ｐ明朝" w:eastAsia="ＭＳ Ｐ明朝" w:hAnsi="ＭＳ Ｐ明朝"/>
          <w:sz w:val="24"/>
        </w:rPr>
        <w:t>、後に壮大に拡張され、見事に装飾されたように、艱難期の神殿もまた、儀式的清めと修復の後に、驚くほど美しく飾られ整えられ、エゼキエルの記述（すなわち</w:t>
      </w:r>
      <w:hyperlink r:id="rId1258" w:anchor="40:1" w:tooltip="(40:1)われわれが捕え移されてから二十五年、都が打ち破られて後十四年、その年の初めの月の十日、その日に主の手がわたしに臨み、わたしをかの所に携えて行った。(2)すなわち神は幻のうちに、わたしをイスラエルの地に携えて行って、非常に高い山の上におろされた。その山の上に、わたしと相対して、一つの町のような建物があった。(3)神がわたしをそこに携えて行かれると、見よ、ひとりの人がいた。その姿は青銅の形のようで、手に麻のなわと、測りざおとを持って門に立っていた。(4)その人はわたしに言った、「人の子よ、目で見…" w:history="1">
        <w:r w:rsidRPr="00266015">
          <w:rPr>
            <w:rStyle w:val="ad"/>
            <w:rFonts w:ascii="ＭＳ Ｐ明朝" w:eastAsia="ＭＳ Ｐ明朝" w:hAnsi="ＭＳ Ｐ明朝"/>
            <w:sz w:val="24"/>
          </w:rPr>
          <w:t>エゼキエル40-47章</w:t>
        </w:r>
      </w:hyperlink>
      <w:r w:rsidRPr="0001677E">
        <w:rPr>
          <w:rFonts w:ascii="ＭＳ Ｐ明朝" w:eastAsia="ＭＳ Ｐ明朝" w:hAnsi="ＭＳ Ｐ明朝"/>
          <w:sz w:val="24"/>
        </w:rPr>
        <w:t>）</w:t>
      </w:r>
      <w:r w:rsidR="000978C1">
        <w:rPr>
          <w:rStyle w:val="ac"/>
          <w:rFonts w:ascii="ＭＳ Ｐ明朝" w:eastAsia="ＭＳ Ｐ明朝" w:hAnsi="ＭＳ Ｐ明朝"/>
          <w:sz w:val="24"/>
        </w:rPr>
        <w:footnoteReference w:id="44"/>
      </w:r>
      <w:r w:rsidRPr="0001677E">
        <w:rPr>
          <w:rFonts w:ascii="ＭＳ Ｐ明朝" w:eastAsia="ＭＳ Ｐ明朝" w:hAnsi="ＭＳ Ｐ明朝"/>
          <w:sz w:val="24"/>
        </w:rPr>
        <w:t>に記された完全な姿と美しさを備えるようになります。神殿そのものが一種の宮殿です（すなわち、ヘブル語のヘイカル（</w:t>
      </w:r>
      <w:r w:rsidRPr="0001677E">
        <w:rPr>
          <w:rFonts w:ascii="ＭＳ Ｐ明朝" w:eastAsia="ＭＳ Ｐ明朝" w:hAnsi="ＭＳ Ｐ明朝" w:cs="Arial" w:hint="cs"/>
          <w:sz w:val="24"/>
          <w:rtl/>
          <w:lang w:bidi="he-IL"/>
        </w:rPr>
        <w:t>הֵיכָל</w:t>
      </w:r>
      <w:r w:rsidRPr="0001677E">
        <w:rPr>
          <w:rFonts w:ascii="ＭＳ Ｐ明朝" w:eastAsia="ＭＳ Ｐ明朝" w:hAnsi="ＭＳ Ｐ明朝" w:hint="eastAsia"/>
          <w:sz w:val="24"/>
        </w:rPr>
        <w:t>／</w:t>
      </w:r>
      <w:proofErr w:type="spellStart"/>
      <w:r w:rsidRPr="0001677E">
        <w:rPr>
          <w:rFonts w:ascii="ＭＳ Ｐ明朝" w:eastAsia="ＭＳ Ｐ明朝" w:hAnsi="ＭＳ Ｐ明朝"/>
          <w:sz w:val="24"/>
        </w:rPr>
        <w:t>heykhal</w:t>
      </w:r>
      <w:proofErr w:type="spellEnd"/>
      <w:r w:rsidRPr="0001677E">
        <w:rPr>
          <w:rFonts w:ascii="ＭＳ Ｐ明朝" w:eastAsia="ＭＳ Ｐ明朝" w:hAnsi="ＭＳ Ｐ明朝"/>
          <w:sz w:val="24"/>
        </w:rPr>
        <w:t>）は「神殿」または「宮殿」を意味します）。それは、至聖所の契約の箱が、</w:t>
      </w:r>
      <w:r w:rsidR="00AD7F8B">
        <w:rPr>
          <w:rFonts w:ascii="ＭＳ Ｐ明朝" w:eastAsia="ＭＳ Ｐ明朝" w:hAnsi="ＭＳ Ｐ明朝" w:hint="eastAsia"/>
          <w:sz w:val="24"/>
        </w:rPr>
        <w:t>御</w:t>
      </w:r>
      <w:r w:rsidRPr="0001677E">
        <w:rPr>
          <w:rFonts w:ascii="ＭＳ Ｐ明朝" w:eastAsia="ＭＳ Ｐ明朝" w:hAnsi="ＭＳ Ｐ明朝"/>
          <w:sz w:val="24"/>
        </w:rPr>
        <w:t>座（および戦車）</w:t>
      </w:r>
      <w:r w:rsidR="0011172D">
        <w:rPr>
          <w:rStyle w:val="ac"/>
          <w:rFonts w:ascii="ＭＳ Ｐ明朝" w:eastAsia="ＭＳ Ｐ明朝" w:hAnsi="ＭＳ Ｐ明朝"/>
          <w:sz w:val="24"/>
        </w:rPr>
        <w:footnoteReference w:id="45"/>
      </w:r>
      <w:r w:rsidRPr="0001677E">
        <w:rPr>
          <w:rFonts w:ascii="ＭＳ Ｐ明朝" w:eastAsia="ＭＳ Ｐ明朝" w:hAnsi="ＭＳ Ｐ明朝"/>
          <w:sz w:val="24"/>
        </w:rPr>
        <w:t>の象徴であるのと同様です。</w:t>
      </w:r>
      <w:r w:rsidR="00AD7F8B" w:rsidRPr="00AD7F8B">
        <w:rPr>
          <w:rFonts w:ascii="ＭＳ Ｐ明朝" w:eastAsia="ＭＳ Ｐ明朝" w:hAnsi="ＭＳ Ｐ明朝"/>
          <w:sz w:val="24"/>
        </w:rPr>
        <w:t>さらに、忘れてはならないことに、</w:t>
      </w:r>
      <w:r w:rsidRPr="0001677E">
        <w:rPr>
          <w:rFonts w:ascii="ＭＳ Ｐ明朝" w:eastAsia="ＭＳ Ｐ明朝" w:hAnsi="ＭＳ Ｐ明朝" w:hint="eastAsia"/>
          <w:sz w:val="24"/>
        </w:rPr>
        <w:t>反キリストは、まさに「</w:t>
      </w:r>
      <w:r w:rsidR="00AD7F8B" w:rsidRPr="00AD7F8B">
        <w:rPr>
          <w:rFonts w:ascii="ＭＳ Ｐ明朝" w:eastAsia="ＭＳ Ｐ明朝" w:hAnsi="ＭＳ Ｐ明朝"/>
          <w:sz w:val="24"/>
        </w:rPr>
        <w:t>自分が神だと宣言して</w:t>
      </w:r>
      <w:r w:rsidRPr="0001677E">
        <w:rPr>
          <w:rFonts w:ascii="ＭＳ Ｐ明朝" w:eastAsia="ＭＳ Ｐ明朝" w:hAnsi="ＭＳ Ｐ明朝" w:hint="eastAsia"/>
          <w:sz w:val="24"/>
        </w:rPr>
        <w:t>」、実際に神の神殿に「座を設け」ま</w:t>
      </w:r>
      <w:r w:rsidR="00AD7F8B">
        <w:rPr>
          <w:rFonts w:ascii="ＭＳ Ｐ明朝" w:eastAsia="ＭＳ Ｐ明朝" w:hAnsi="ＭＳ Ｐ明朝" w:hint="eastAsia"/>
          <w:sz w:val="24"/>
        </w:rPr>
        <w:t>す</w:t>
      </w:r>
      <w:r w:rsidRPr="0001677E">
        <w:rPr>
          <w:rFonts w:ascii="ＭＳ Ｐ明朝" w:eastAsia="ＭＳ Ｐ明朝" w:hAnsi="ＭＳ Ｐ明朝" w:hint="eastAsia"/>
          <w:sz w:val="24"/>
        </w:rPr>
        <w:t>（</w:t>
      </w:r>
      <w:hyperlink r:id="rId1259" w:anchor="2:4" w:tooltip="彼は、すべて神と呼ばれたり拝まれたりするものに反抗して立ち上がり、自ら神の宮に座して、自分は神だと宣言する。 " w:history="1">
        <w:r w:rsidRPr="00AD7F8B">
          <w:rPr>
            <w:rStyle w:val="ad"/>
            <w:rFonts w:ascii="ＭＳ Ｐ明朝" w:eastAsia="ＭＳ Ｐ明朝" w:hAnsi="ＭＳ Ｐ明朝"/>
            <w:sz w:val="24"/>
          </w:rPr>
          <w:t>第二テサロニケ2章4節</w:t>
        </w:r>
      </w:hyperlink>
      <w:r w:rsidRPr="0001677E">
        <w:rPr>
          <w:rFonts w:ascii="ＭＳ Ｐ明朝" w:eastAsia="ＭＳ Ｐ明朝" w:hAnsi="ＭＳ Ｐ明朝"/>
          <w:sz w:val="24"/>
        </w:rPr>
        <w:t>）。これらの事実と、シェキナの栄光が神殿へ戻ることを合わせて考えるなら、私たちの主は確かに至聖所において</w:t>
      </w:r>
      <w:r w:rsidR="00AD7F8B">
        <w:rPr>
          <w:rFonts w:ascii="ＭＳ Ｐ明朝" w:eastAsia="ＭＳ Ｐ明朝" w:hAnsi="ＭＳ Ｐ明朝" w:hint="eastAsia"/>
          <w:sz w:val="24"/>
        </w:rPr>
        <w:t>御</w:t>
      </w:r>
      <w:r w:rsidRPr="0001677E">
        <w:rPr>
          <w:rFonts w:ascii="ＭＳ Ｐ明朝" w:eastAsia="ＭＳ Ｐ明朝" w:hAnsi="ＭＳ Ｐ明朝"/>
          <w:sz w:val="24"/>
        </w:rPr>
        <w:t>座に着かれ（</w:t>
      </w:r>
      <w:hyperlink r:id="rId1260" w:anchor="43:1" w:tooltip="(1）その後、彼はわたしを門に導いた。門は東に面していた。(2)その時、見よ、イスラエルの神の栄光が、東の方から来たが、その来る響きは、大水の響きのようで、地はその栄光で輝いた。(3)わたしが見た幻の様は、彼がこの町を滅ぼしに来た時に、わたしが見た幻と同様で、これはまたわたしがケバル川のほとりで見た幻のようであった。それでわたしは顔を伏せた。(4)主の栄光が、東の方に面した門の道から宮にはいった時、(5)霊がわたしを引き上げて、内庭に導き入れると、見よ、主の栄光が宮に満ちた。(6)その人がわたしのかたわら…" w:history="1">
        <w:r w:rsidRPr="00AD7F8B">
          <w:rPr>
            <w:rStyle w:val="ad"/>
            <w:rFonts w:ascii="ＭＳ Ｐ明朝" w:eastAsia="ＭＳ Ｐ明朝" w:hAnsi="ＭＳ Ｐ明朝"/>
            <w:sz w:val="24"/>
          </w:rPr>
          <w:t>エゼキエル43章1-12節</w:t>
        </w:r>
      </w:hyperlink>
      <w:r w:rsidRPr="0001677E">
        <w:rPr>
          <w:rFonts w:ascii="ＭＳ Ｐ明朝" w:eastAsia="ＭＳ Ｐ明朝" w:hAnsi="ＭＳ Ｐ明朝"/>
          <w:sz w:val="24"/>
        </w:rPr>
        <w:t>）、そこから世界を統治し、またその場所から唯一の真の信仰――すなわち、世界の救い主としてのご自身への礼拝――を司られる、と考えるべきです。</w:t>
      </w:r>
    </w:p>
    <w:p w14:paraId="0DF77ADC" w14:textId="77777777" w:rsidR="0001677E" w:rsidRPr="0001677E" w:rsidRDefault="0001677E" w:rsidP="0001677E">
      <w:pPr>
        <w:rPr>
          <w:rFonts w:ascii="ＭＳ Ｐ明朝" w:eastAsia="ＭＳ Ｐ明朝" w:hAnsi="ＭＳ Ｐ明朝"/>
          <w:sz w:val="24"/>
        </w:rPr>
      </w:pPr>
    </w:p>
    <w:p w14:paraId="6A31123A" w14:textId="1A78D803" w:rsidR="0001677E" w:rsidRPr="0001677E" w:rsidRDefault="0001677E" w:rsidP="000978C1">
      <w:pPr>
        <w:ind w:left="240" w:firstLine="240"/>
        <w:rPr>
          <w:rFonts w:ascii="ＭＳ Ｐ明朝" w:eastAsia="ＭＳ Ｐ明朝" w:hAnsi="ＭＳ Ｐ明朝"/>
          <w:sz w:val="24"/>
        </w:rPr>
      </w:pPr>
      <w:r w:rsidRPr="000978C1">
        <w:rPr>
          <w:rFonts w:ascii="BIZ UDPゴシック" w:eastAsia="BIZ UDPゴシック" w:hAnsi="BIZ UDPゴシック" w:hint="eastAsia"/>
          <w:sz w:val="24"/>
        </w:rPr>
        <w:t>その方は私に言われた、</w:t>
      </w:r>
      <w:r w:rsidR="000978C1" w:rsidRPr="000978C1">
        <w:rPr>
          <w:rFonts w:ascii="BIZ UDPゴシック" w:eastAsia="BIZ UDPゴシック" w:hAnsi="BIZ UDPゴシック" w:hint="eastAsia"/>
          <w:sz w:val="24"/>
        </w:rPr>
        <w:t>「</w:t>
      </w:r>
      <w:r w:rsidRPr="000978C1">
        <w:rPr>
          <w:rFonts w:ascii="BIZ UDPゴシック" w:eastAsia="BIZ UDPゴシック" w:hAnsi="BIZ UDPゴシック" w:hint="eastAsia"/>
          <w:sz w:val="24"/>
        </w:rPr>
        <w:t>人の子よ、ここはわたしの王座の場所、わたしの足</w:t>
      </w:r>
      <w:r w:rsidRPr="000978C1">
        <w:rPr>
          <w:rFonts w:ascii="BIZ UDPゴシック" w:eastAsia="BIZ UDPゴシック" w:hAnsi="BIZ UDPゴシック" w:hint="eastAsia"/>
          <w:sz w:val="24"/>
        </w:rPr>
        <w:lastRenderedPageBreak/>
        <w:t>の裏の場所であり、わたしがイスラエルの子らの間に永遠に住む場所である。</w:t>
      </w:r>
      <w:r w:rsidRPr="0001677E">
        <w:rPr>
          <w:rFonts w:ascii="ＭＳ Ｐ明朝" w:eastAsia="ＭＳ Ｐ明朝" w:hAnsi="ＭＳ Ｐ明朝" w:hint="eastAsia"/>
          <w:sz w:val="24"/>
        </w:rPr>
        <w:t>（</w:t>
      </w:r>
      <w:hyperlink r:id="rId1261" w:anchor="43:7" w:tooltip="彼はわたしに言った、「人の子よ、これはわたしの位のある所、わたしの足の裏の踏む所、わたしが永久にイスラエルの人々の中に住む所である。またイスラエルの家は、民もその王たちも、再び姦淫と、王たちの死体とをもって、わが聖なる名を汚さない。 " w:history="1">
        <w:r w:rsidRPr="00AD7F8B">
          <w:rPr>
            <w:rStyle w:val="ad"/>
            <w:rFonts w:ascii="ＭＳ Ｐ明朝" w:eastAsia="ＭＳ Ｐ明朝" w:hAnsi="ＭＳ Ｐ明朝"/>
            <w:sz w:val="24"/>
          </w:rPr>
          <w:t>エゼキエル43章7節</w:t>
        </w:r>
      </w:hyperlink>
      <w:r w:rsidRPr="0001677E">
        <w:rPr>
          <w:rFonts w:ascii="ＭＳ Ｐ明朝" w:eastAsia="ＭＳ Ｐ明朝" w:hAnsi="ＭＳ Ｐ明朝"/>
          <w:sz w:val="24"/>
        </w:rPr>
        <w:t>前半/NASB訳）</w:t>
      </w:r>
    </w:p>
    <w:p w14:paraId="77952B46" w14:textId="77777777" w:rsidR="0001677E" w:rsidRPr="0001677E" w:rsidRDefault="0001677E" w:rsidP="0001677E">
      <w:pPr>
        <w:rPr>
          <w:rFonts w:ascii="ＭＳ Ｐ明朝" w:eastAsia="ＭＳ Ｐ明朝" w:hAnsi="ＭＳ Ｐ明朝"/>
          <w:sz w:val="24"/>
        </w:rPr>
      </w:pPr>
    </w:p>
    <w:p w14:paraId="30AA09AD" w14:textId="4C751482" w:rsidR="0001677E" w:rsidRPr="009F7783" w:rsidRDefault="0001677E" w:rsidP="00AD7F8B">
      <w:pPr>
        <w:ind w:left="240" w:firstLine="240"/>
        <w:rPr>
          <w:rFonts w:ascii="ＭＳ Ｐ明朝" w:eastAsia="ＭＳ Ｐ明朝" w:hAnsi="ＭＳ Ｐ明朝"/>
          <w:spacing w:val="-20"/>
          <w:sz w:val="24"/>
        </w:rPr>
      </w:pPr>
      <w:r w:rsidRPr="0001677E">
        <w:rPr>
          <w:rFonts w:ascii="ＭＳ Ｐ明朝" w:eastAsia="ＭＳ Ｐ明朝" w:hAnsi="ＭＳ Ｐ明朝"/>
          <w:sz w:val="24"/>
        </w:rPr>
        <w:t xml:space="preserve">(12) </w:t>
      </w:r>
      <w:r w:rsidRPr="003F0E6C">
        <w:rPr>
          <w:rFonts w:ascii="BIZ UDPゴシック" w:eastAsia="BIZ UDPゴシック" w:hAnsi="BIZ UDPゴシック"/>
          <w:sz w:val="24"/>
        </w:rPr>
        <w:t>その方は私に言われた、</w:t>
      </w:r>
      <w:r w:rsidR="003F0E6C" w:rsidRPr="003F0E6C">
        <w:rPr>
          <w:rFonts w:ascii="BIZ UDPゴシック" w:eastAsia="BIZ UDPゴシック" w:hAnsi="BIZ UDPゴシック" w:hint="eastAsia"/>
          <w:sz w:val="24"/>
        </w:rPr>
        <w:t>「</w:t>
      </w:r>
      <w:r w:rsidRPr="003F0E6C">
        <w:rPr>
          <w:rFonts w:ascii="BIZ UDPゴシック" w:eastAsia="BIZ UDPゴシック" w:hAnsi="BIZ UDPゴシック"/>
          <w:sz w:val="24"/>
        </w:rPr>
        <w:t>万軍の主はこう言われる。</w:t>
      </w:r>
      <w:r w:rsidR="003F0E6C" w:rsidRPr="003F0E6C">
        <w:rPr>
          <w:rFonts w:ascii="BIZ UDPゴシック" w:eastAsia="BIZ UDPゴシック" w:hAnsi="BIZ UDPゴシック" w:hint="eastAsia"/>
          <w:sz w:val="24"/>
        </w:rPr>
        <w:t>『</w:t>
      </w:r>
      <w:r w:rsidRPr="003F0E6C">
        <w:rPr>
          <w:rFonts w:ascii="BIZ UDPゴシック" w:eastAsia="BIZ UDPゴシック" w:hAnsi="BIZ UDPゴシック"/>
          <w:sz w:val="24"/>
        </w:rPr>
        <w:t>見よ、一人の人がいる。その名は</w:t>
      </w:r>
      <w:r w:rsidR="003F0E6C" w:rsidRPr="003F0E6C">
        <w:rPr>
          <w:rFonts w:ascii="BIZ UDPゴシック" w:eastAsia="BIZ UDPゴシック" w:hAnsi="BIZ UDPゴシック" w:hint="eastAsia"/>
          <w:sz w:val="24"/>
        </w:rPr>
        <w:t>「</w:t>
      </w:r>
      <w:r w:rsidRPr="003F0E6C">
        <w:rPr>
          <w:rFonts w:ascii="BIZ UDPゴシック" w:eastAsia="BIZ UDPゴシック" w:hAnsi="BIZ UDPゴシック"/>
          <w:sz w:val="24"/>
        </w:rPr>
        <w:t>若枝</w:t>
      </w:r>
      <w:r w:rsidR="003F0E6C" w:rsidRPr="003F0E6C">
        <w:rPr>
          <w:rFonts w:ascii="BIZ UDPゴシック" w:eastAsia="BIZ UDPゴシック" w:hAnsi="BIZ UDPゴシック" w:hint="eastAsia"/>
          <w:sz w:val="24"/>
        </w:rPr>
        <w:t>」</w:t>
      </w:r>
      <w:r w:rsidRPr="003F0E6C">
        <w:rPr>
          <w:rFonts w:ascii="BIZ UDPゴシック" w:eastAsia="BIZ UDPゴシック" w:hAnsi="BIZ UDPゴシック"/>
          <w:sz w:val="24"/>
        </w:rPr>
        <w:t>である</w:t>
      </w:r>
      <w:r w:rsidRPr="0001677E">
        <w:rPr>
          <w:rFonts w:ascii="ＭＳ Ｐ明朝" w:eastAsia="ＭＳ Ｐ明朝" w:hAnsi="ＭＳ Ｐ明朝"/>
          <w:sz w:val="24"/>
        </w:rPr>
        <w:t>（すなわちメシ</w:t>
      </w:r>
      <w:r w:rsidR="003F0E6C">
        <w:rPr>
          <w:rFonts w:ascii="ＭＳ Ｐ明朝" w:eastAsia="ＭＳ Ｐ明朝" w:hAnsi="ＭＳ Ｐ明朝" w:hint="eastAsia"/>
          <w:sz w:val="24"/>
        </w:rPr>
        <w:t>ヤ</w:t>
      </w:r>
      <w:r w:rsidRPr="0001677E">
        <w:rPr>
          <w:rFonts w:ascii="ＭＳ Ｐ明朝" w:eastAsia="ＭＳ Ｐ明朝" w:hAnsi="ＭＳ Ｐ明朝"/>
          <w:sz w:val="24"/>
        </w:rPr>
        <w:t>。</w:t>
      </w:r>
      <w:hyperlink r:id="rId1262" w:anchor="4:2" w:tooltip="その日、主の枝は麗しく栄え、地の産物はイスラエルの生き残った者の誇、また光栄となる。 " w:history="1">
        <w:r w:rsidRPr="003F0E6C">
          <w:rPr>
            <w:rStyle w:val="ad"/>
            <w:rFonts w:ascii="ＭＳ Ｐ明朝" w:eastAsia="ＭＳ Ｐ明朝" w:hAnsi="ＭＳ Ｐ明朝"/>
            <w:sz w:val="24"/>
          </w:rPr>
          <w:t>イザヤ4章2節</w:t>
        </w:r>
      </w:hyperlink>
      <w:r w:rsidRPr="0001677E">
        <w:rPr>
          <w:rFonts w:ascii="ＭＳ Ｐ明朝" w:eastAsia="ＭＳ Ｐ明朝" w:hAnsi="ＭＳ Ｐ明朝"/>
          <w:sz w:val="24"/>
        </w:rPr>
        <w:t xml:space="preserve">, </w:t>
      </w:r>
      <w:hyperlink r:id="rId1263" w:anchor="11:1" w:tooltip="エッサイの株から一つの芽が出、その根から一つの若枝が生えて実を結び、 " w:history="1">
        <w:r w:rsidRPr="003F0E6C">
          <w:rPr>
            <w:rStyle w:val="ad"/>
            <w:rFonts w:ascii="ＭＳ Ｐ明朝" w:eastAsia="ＭＳ Ｐ明朝" w:hAnsi="ＭＳ Ｐ明朝"/>
            <w:sz w:val="24"/>
          </w:rPr>
          <w:t>11章1節</w:t>
        </w:r>
      </w:hyperlink>
      <w:r w:rsidRPr="0001677E">
        <w:rPr>
          <w:rFonts w:ascii="ＭＳ Ｐ明朝" w:eastAsia="ＭＳ Ｐ明朝" w:hAnsi="ＭＳ Ｐ明朝"/>
          <w:sz w:val="24"/>
        </w:rPr>
        <w:t xml:space="preserve">, </w:t>
      </w:r>
      <w:hyperlink r:id="rId1264" w:anchor="53:2" w:tooltip="彼は主の前に若木のように、かわいた土から出る根のように育った。彼にはわれわれの見るべき姿がなく、威厳もなく、われわれの慕うべき美しさもない。 " w:history="1">
        <w:r w:rsidRPr="003F0E6C">
          <w:rPr>
            <w:rStyle w:val="ad"/>
            <w:rFonts w:ascii="ＭＳ Ｐ明朝" w:eastAsia="ＭＳ Ｐ明朝" w:hAnsi="ＭＳ Ｐ明朝"/>
            <w:sz w:val="24"/>
          </w:rPr>
          <w:t>53章2節</w:t>
        </w:r>
      </w:hyperlink>
      <w:r w:rsidRPr="0001677E">
        <w:rPr>
          <w:rFonts w:ascii="ＭＳ Ｐ明朝" w:eastAsia="ＭＳ Ｐ明朝" w:hAnsi="ＭＳ Ｐ明朝"/>
          <w:sz w:val="24"/>
        </w:rPr>
        <w:t xml:space="preserve">; </w:t>
      </w:r>
      <w:hyperlink r:id="rId1265" w:anchor="3:8" w:tooltip="大祭司ヨシュアよ、あなたも、あなたの前にすわっている同僚たちも聞きなさい。彼らはよいしるしとなるべき人々だからである。見よ、わたしはわたしのしもべなる枝を生じさせよう。 " w:history="1">
        <w:r w:rsidRPr="003F0E6C">
          <w:rPr>
            <w:rStyle w:val="ad"/>
            <w:rFonts w:ascii="ＭＳ Ｐ明朝" w:eastAsia="ＭＳ Ｐ明朝" w:hAnsi="ＭＳ Ｐ明朝"/>
            <w:sz w:val="24"/>
          </w:rPr>
          <w:t>ゼカリヤ3章8節</w:t>
        </w:r>
      </w:hyperlink>
      <w:r w:rsidRPr="0001677E">
        <w:rPr>
          <w:rFonts w:ascii="ＭＳ Ｐ明朝" w:eastAsia="ＭＳ Ｐ明朝" w:hAnsi="ＭＳ Ｐ明朝"/>
          <w:sz w:val="24"/>
        </w:rPr>
        <w:t>参照）</w:t>
      </w:r>
      <w:r w:rsidRPr="003F0E6C">
        <w:rPr>
          <w:rFonts w:ascii="BIZ UDPゴシック" w:eastAsia="BIZ UDPゴシック" w:hAnsi="BIZ UDPゴシック"/>
          <w:sz w:val="24"/>
        </w:rPr>
        <w:t>。彼はその場所から芽を出し、主の</w:t>
      </w:r>
      <w:r w:rsidR="009F7783">
        <w:rPr>
          <w:rFonts w:ascii="BIZ UDPゴシック" w:eastAsia="BIZ UDPゴシック" w:hAnsi="BIZ UDPゴシック" w:hint="eastAsia"/>
          <w:sz w:val="24"/>
        </w:rPr>
        <w:t>宮</w:t>
      </w:r>
      <w:r w:rsidRPr="003F0E6C">
        <w:rPr>
          <w:rFonts w:ascii="BIZ UDPゴシック" w:eastAsia="BIZ UDPゴシック" w:hAnsi="BIZ UDPゴシック"/>
          <w:sz w:val="24"/>
        </w:rPr>
        <w:t>を建て上げる。</w:t>
      </w:r>
      <w:r w:rsidRPr="0001677E">
        <w:rPr>
          <w:rFonts w:ascii="ＭＳ Ｐ明朝" w:eastAsia="ＭＳ Ｐ明朝" w:hAnsi="ＭＳ Ｐ明朝"/>
          <w:sz w:val="24"/>
        </w:rPr>
        <w:t xml:space="preserve">(13) </w:t>
      </w:r>
      <w:r w:rsidR="009F7783" w:rsidRPr="009F7783">
        <w:rPr>
          <w:rFonts w:ascii="BIZ UDPゴシック" w:eastAsia="BIZ UDPゴシック" w:hAnsi="BIZ UDPゴシック"/>
          <w:sz w:val="24"/>
        </w:rPr>
        <w:t>まことに、この方が主の宮を建てられる。この方が栄光を帯び、その王座に着いて王として治められる。また、この方はその王座に着いて祭司ともなられる。そして、その二つの職務の間には完全</w:t>
      </w:r>
      <w:r w:rsidR="009F7783" w:rsidRPr="009F7783">
        <w:rPr>
          <w:rFonts w:ascii="BIZ UDPゴシック" w:eastAsia="BIZ UDPゴシック" w:hAnsi="BIZ UDPゴシック"/>
          <w:spacing w:val="-20"/>
          <w:sz w:val="24"/>
        </w:rPr>
        <w:t>な一致がある。</w:t>
      </w:r>
      <w:r w:rsidRPr="009F7783">
        <w:rPr>
          <w:rFonts w:ascii="BIZ UDPゴシック" w:eastAsia="BIZ UDPゴシック" w:hAnsi="BIZ UDPゴシック"/>
          <w:spacing w:val="-20"/>
          <w:sz w:val="24"/>
        </w:rPr>
        <w:t>」</w:t>
      </w:r>
      <w:r w:rsidRPr="009F7783">
        <w:rPr>
          <w:rFonts w:ascii="ＭＳ Ｐ明朝" w:eastAsia="ＭＳ Ｐ明朝" w:hAnsi="ＭＳ Ｐ明朝"/>
          <w:spacing w:val="-20"/>
          <w:sz w:val="24"/>
        </w:rPr>
        <w:t>（</w:t>
      </w:r>
      <w:hyperlink r:id="rId1266" w:anchor="6:12" w:tooltip="(12) 彼に言いなさい、『万軍の主は、こう仰せられる、見よ、その名を枝という人がある。彼は自分の場所で成長して、主の宮を建てる。(13)すなわち彼は主の宮を建て、王としての光栄を帯び、その位に座して治める。その位のかたわらに、ひとりの祭司がいて、このふたりの間に平和の一致がある』。" w:history="1">
        <w:r w:rsidRPr="009F7783">
          <w:rPr>
            <w:rStyle w:val="ad"/>
            <w:rFonts w:ascii="ＭＳ Ｐ明朝" w:eastAsia="ＭＳ Ｐ明朝" w:hAnsi="ＭＳ Ｐ明朝"/>
            <w:spacing w:val="-20"/>
            <w:sz w:val="24"/>
          </w:rPr>
          <w:t>ゼカリヤ6章12-13節</w:t>
        </w:r>
      </w:hyperlink>
      <w:r w:rsidRPr="009F7783">
        <w:rPr>
          <w:rFonts w:ascii="ＭＳ Ｐ明朝" w:eastAsia="ＭＳ Ｐ明朝" w:hAnsi="ＭＳ Ｐ明朝"/>
          <w:spacing w:val="-20"/>
          <w:sz w:val="24"/>
        </w:rPr>
        <w:t>）</w:t>
      </w:r>
    </w:p>
    <w:p w14:paraId="06420566" w14:textId="77777777" w:rsidR="0001677E" w:rsidRPr="0001677E" w:rsidRDefault="0001677E" w:rsidP="0001677E">
      <w:pPr>
        <w:rPr>
          <w:rFonts w:ascii="ＭＳ Ｐ明朝" w:eastAsia="ＭＳ Ｐ明朝" w:hAnsi="ＭＳ Ｐ明朝"/>
          <w:sz w:val="24"/>
        </w:rPr>
      </w:pPr>
    </w:p>
    <w:p w14:paraId="25D7750C" w14:textId="5531326C" w:rsidR="0001677E" w:rsidRPr="0001677E" w:rsidRDefault="0001677E" w:rsidP="001D2453">
      <w:pPr>
        <w:ind w:firstLine="240"/>
        <w:rPr>
          <w:rFonts w:ascii="ＭＳ Ｐ明朝" w:eastAsia="ＭＳ Ｐ明朝" w:hAnsi="ＭＳ Ｐ明朝"/>
          <w:sz w:val="24"/>
        </w:rPr>
      </w:pPr>
      <w:r w:rsidRPr="0001677E">
        <w:rPr>
          <w:rFonts w:ascii="ＭＳ Ｐ明朝" w:eastAsia="ＭＳ Ｐ明朝" w:hAnsi="ＭＳ Ｐ明朝" w:hint="eastAsia"/>
          <w:sz w:val="24"/>
        </w:rPr>
        <w:t>千年王国の間に行われる神殿儀式は、第一・第二神殿の礼拝に似てはいますが、一つの非常に重要な点において大きく異なっています。過去の動物犠牲や他の儀式は、私たちの主の到来と、私たちのための十字架上の死を表し、それを前もって示す影でした。しかし、それとは大きく対照的に、千年王国の儀式は、主がすでに成し遂げられたことの</w:t>
      </w:r>
      <w:r w:rsidRPr="001D2453">
        <w:rPr>
          <w:rFonts w:ascii="HGP明朝E" w:eastAsia="HGP明朝E" w:hAnsi="HGP明朝E" w:hint="eastAsia"/>
          <w:sz w:val="24"/>
        </w:rPr>
        <w:t>記念</w:t>
      </w:r>
      <w:r w:rsidRPr="0001677E">
        <w:rPr>
          <w:rFonts w:ascii="ＭＳ Ｐ明朝" w:eastAsia="ＭＳ Ｐ明朝" w:hAnsi="ＭＳ Ｐ明朝" w:hint="eastAsia"/>
          <w:sz w:val="24"/>
        </w:rPr>
        <w:t>となります（たとえば、</w:t>
      </w:r>
      <w:hyperlink r:id="rId1267" w:anchor="39:13" w:tooltip="国のすべての民はこれを埋め、これによって名を高める。これはわが栄えを現す日であると、主なる神は言われる。 " w:history="1">
        <w:r w:rsidRPr="003F0E6C">
          <w:rPr>
            <w:rStyle w:val="ad"/>
            <w:rFonts w:ascii="ＭＳ Ｐ明朝" w:eastAsia="ＭＳ Ｐ明朝" w:hAnsi="ＭＳ Ｐ明朝"/>
            <w:sz w:val="24"/>
          </w:rPr>
          <w:t>エゼキエル39章13節</w:t>
        </w:r>
      </w:hyperlink>
      <w:r w:rsidRPr="0001677E">
        <w:rPr>
          <w:rFonts w:ascii="ＭＳ Ｐ明朝" w:eastAsia="ＭＳ Ｐ明朝" w:hAnsi="ＭＳ Ｐ明朝"/>
          <w:sz w:val="24"/>
        </w:rPr>
        <w:t>によれば、キリストが栄光を受けられる日は特別な「記念の日」となります）。</w:t>
      </w:r>
      <w:r>
        <w:fldChar w:fldCharType="begin"/>
      </w:r>
      <w:r>
        <w:instrText>HYPERLINK "https://jpn.bible/kougo/heb" \l "10:18" \o "これらのことに対するゆるしがある以上、罪のためのささげ物は、もはやあり得ない。"</w:instrText>
      </w:r>
      <w:r>
        <w:fldChar w:fldCharType="separate"/>
      </w:r>
      <w:r w:rsidRPr="001D2453">
        <w:rPr>
          <w:rStyle w:val="ad"/>
          <w:rFonts w:ascii="ＭＳ Ｐ明朝" w:eastAsia="ＭＳ Ｐ明朝" w:hAnsi="ＭＳ Ｐ明朝"/>
          <w:sz w:val="24"/>
        </w:rPr>
        <w:t>へブル10章18節</w:t>
      </w:r>
      <w:r>
        <w:fldChar w:fldCharType="end"/>
      </w:r>
      <w:r w:rsidRPr="0001677E">
        <w:rPr>
          <w:rFonts w:ascii="ＭＳ Ｐ明朝" w:eastAsia="ＭＳ Ｐ明朝" w:hAnsi="ＭＳ Ｐ明朝"/>
          <w:sz w:val="24"/>
        </w:rPr>
        <w:t>が語るように、キリストが十字架で私たちのために死なれた現実の後</w:t>
      </w:r>
      <w:r w:rsidRPr="0001677E">
        <w:rPr>
          <w:rFonts w:ascii="ＭＳ Ｐ明朝" w:eastAsia="ＭＳ Ｐ明朝" w:hAnsi="ＭＳ Ｐ明朝" w:hint="eastAsia"/>
          <w:sz w:val="24"/>
        </w:rPr>
        <w:t>には、「もはや罪のためのいけにえはない」からです。したがって、これら千年王国の犠牲は、たとえ儀式的意味においてであっても、何らかの贖いの手段となるのではありません。むしろ、それらは一種の集団的「聖餐」として、イエスが私たちすべてのためにしてくださったことを教え、思い起こさせる役割を果たします。イエスは王の王として直接統治されますが、それでもなお、人々が、かつて主が自分たちすべての罪のために死なれた苦難のしもべであったことを覚えているのは有益です。というのも、世界の統治者としてイエスを崇敬するだけでは救いはもたらされないからです。福音への応答には、主が十字架において私たちの罪を洗い流してくださったことを受け入れること、そして主を唯一の神人として認めることが依然として必要です。</w:t>
      </w:r>
      <w:r w:rsidR="001D2453" w:rsidRPr="001D2453">
        <w:rPr>
          <w:rFonts w:ascii="ＭＳ Ｐ明朝" w:eastAsia="ＭＳ Ｐ明朝" w:hAnsi="ＭＳ Ｐ明朝"/>
          <w:sz w:val="24"/>
        </w:rPr>
        <w:t>この記念的目的（将来を予表することとは対照的なもの）</w:t>
      </w:r>
      <w:r w:rsidRPr="0001677E">
        <w:rPr>
          <w:rFonts w:ascii="ＭＳ Ｐ明朝" w:eastAsia="ＭＳ Ｐ明朝" w:hAnsi="ＭＳ Ｐ明朝" w:hint="eastAsia"/>
          <w:sz w:val="24"/>
        </w:rPr>
        <w:t>は、第二神殿が存在していた間には決して達成され得ませんでした。なぜなら、主の復活後もそこで行われていた儀式は、モーセ律法の規定に従っていたからです。そのため、それらは、主がすでに私たちの罪のために苦しみ、死なれた後でさえ、なお「神の子を再び十字架につけること」（</w:t>
      </w:r>
      <w:r>
        <w:fldChar w:fldCharType="begin"/>
      </w:r>
      <w:r>
        <w:instrText>HYPERLINK "https://jpn.bible/kougo/heb" \l "6:6" \o "そののち堕落した場合には、またもや神の御子を、自ら十字架につけて、さらしものにするわけであるから、ふたたび悔改めにたち帰ることは不可能である。"</w:instrText>
      </w:r>
      <w:r>
        <w:fldChar w:fldCharType="separate"/>
      </w:r>
      <w:r w:rsidRPr="001D2453">
        <w:rPr>
          <w:rStyle w:val="ad"/>
          <w:rFonts w:ascii="ＭＳ Ｐ明朝" w:eastAsia="ＭＳ Ｐ明朝" w:hAnsi="ＭＳ Ｐ明朝"/>
          <w:sz w:val="24"/>
        </w:rPr>
        <w:t>へブル6章6節</w:t>
      </w:r>
      <w:r>
        <w:fldChar w:fldCharType="end"/>
      </w:r>
      <w:r w:rsidRPr="0001677E">
        <w:rPr>
          <w:rFonts w:ascii="ＭＳ Ｐ明朝" w:eastAsia="ＭＳ Ｐ明朝" w:hAnsi="ＭＳ Ｐ明朝"/>
          <w:sz w:val="24"/>
        </w:rPr>
        <w:t>）を続けていたのであり、それらに参与することは恐るべき冒涜となっていました（そのため、エルサレムの信者たちはへブル書において厳しく叱責されています）。</w:t>
      </w:r>
      <w:r w:rsidRPr="0001677E">
        <w:rPr>
          <w:rFonts w:ascii="ＭＳ Ｐ明朝" w:eastAsia="ＭＳ Ｐ明朝" w:hAnsi="ＭＳ Ｐ明朝" w:hint="eastAsia"/>
          <w:sz w:val="24"/>
        </w:rPr>
        <w:t>私たちの主が直接そこにおられ、実際に神殿</w:t>
      </w:r>
      <w:r w:rsidRPr="001D2453">
        <w:rPr>
          <w:rFonts w:ascii="HGP明朝E" w:eastAsia="HGP明朝E" w:hAnsi="HGP明朝E" w:hint="eastAsia"/>
          <w:sz w:val="24"/>
        </w:rPr>
        <w:t>で</w:t>
      </w:r>
      <w:r w:rsidRPr="0001677E">
        <w:rPr>
          <w:rFonts w:ascii="ＭＳ Ｐ明朝" w:eastAsia="ＭＳ Ｐ明朝" w:hAnsi="ＭＳ Ｐ明朝" w:hint="eastAsia"/>
          <w:sz w:val="24"/>
        </w:rPr>
        <w:t>王座に着いておられる以上、千年王国の犠牲と儀式の意味は、それがまさに何であるか――すなわち、これから来るものの影ではなく、主の十字架の御業の記念である――ということが、完全に明らかになるに違いありません。この意味の違いは、モー</w:t>
      </w:r>
      <w:r w:rsidRPr="0001677E">
        <w:rPr>
          <w:rFonts w:ascii="ＭＳ Ｐ明朝" w:eastAsia="ＭＳ Ｐ明朝" w:hAnsi="ＭＳ Ｐ明朝" w:hint="eastAsia"/>
          <w:sz w:val="24"/>
        </w:rPr>
        <w:lastRenderedPageBreak/>
        <w:t>セ</w:t>
      </w:r>
      <w:r w:rsidR="001D2453">
        <w:rPr>
          <w:rFonts w:ascii="ＭＳ Ｐ明朝" w:eastAsia="ＭＳ Ｐ明朝" w:hAnsi="ＭＳ Ｐ明朝" w:hint="eastAsia"/>
          <w:sz w:val="24"/>
        </w:rPr>
        <w:t>の</w:t>
      </w:r>
      <w:r w:rsidRPr="0001677E">
        <w:rPr>
          <w:rFonts w:ascii="ＭＳ Ｐ明朝" w:eastAsia="ＭＳ Ｐ明朝" w:hAnsi="ＭＳ Ｐ明朝" w:hint="eastAsia"/>
          <w:sz w:val="24"/>
        </w:rPr>
        <w:t>律法と千年王国の神殿儀式との間に、重要でありながら幾分微妙な手続き上の違いも生み出します。千年王国の神殿には契約の箱は存在しません。それは間違いなく、イエスが、契約の箱と贖罪日における犠牲が前もって示していたすべてを、すでに成就されたからです。</w:t>
      </w:r>
    </w:p>
    <w:p w14:paraId="55B20AE0" w14:textId="77777777" w:rsidR="0001677E" w:rsidRPr="0001677E" w:rsidRDefault="0001677E" w:rsidP="0001677E">
      <w:pPr>
        <w:rPr>
          <w:rFonts w:ascii="ＭＳ Ｐ明朝" w:eastAsia="ＭＳ Ｐ明朝" w:hAnsi="ＭＳ Ｐ明朝"/>
          <w:sz w:val="24"/>
        </w:rPr>
      </w:pPr>
    </w:p>
    <w:p w14:paraId="2A581216" w14:textId="63A68453" w:rsidR="0001677E" w:rsidRPr="0001677E" w:rsidRDefault="0001677E" w:rsidP="001D2453">
      <w:pPr>
        <w:ind w:left="240" w:firstLine="240"/>
        <w:rPr>
          <w:rFonts w:ascii="ＭＳ Ｐ明朝" w:eastAsia="ＭＳ Ｐ明朝" w:hAnsi="ＭＳ Ｐ明朝"/>
          <w:sz w:val="24"/>
        </w:rPr>
      </w:pPr>
      <w:r w:rsidRPr="0001677E">
        <w:rPr>
          <w:rFonts w:ascii="ＭＳ Ｐ明朝" w:eastAsia="ＭＳ Ｐ明朝" w:hAnsi="ＭＳ Ｐ明朝"/>
          <w:sz w:val="24"/>
        </w:rPr>
        <w:t xml:space="preserve">(16) </w:t>
      </w:r>
      <w:r w:rsidR="008759EF" w:rsidRPr="008759EF">
        <w:rPr>
          <w:rFonts w:ascii="BIZ UDPゴシック" w:eastAsia="BIZ UDPゴシック" w:hAnsi="BIZ UDPゴシック"/>
          <w:sz w:val="24"/>
        </w:rPr>
        <w:t>その日、その地であなたがたの数が大いに増えるとき、──主のことば──人々はもはや、『主の契約の箱』と言うことはない。それは彼らの心に思い浮かぶこともなく、思い出されることもなく、惜しまれることもなく、再び造られることもない。</w:t>
      </w:r>
      <w:r w:rsidRPr="0001677E">
        <w:rPr>
          <w:rFonts w:ascii="ＭＳ Ｐ明朝" w:eastAsia="ＭＳ Ｐ明朝" w:hAnsi="ＭＳ Ｐ明朝"/>
          <w:sz w:val="24"/>
        </w:rPr>
        <w:t>（</w:t>
      </w:r>
      <w:hyperlink r:id="rId1268" w:anchor="3:16" w:tooltip="主は言われる、あなたがたが地に増して多くなるとき、その日には、人々はかさねて「主の契約の箱」と言わず、これを思い出さず、これを覚えず、これを尋ねず、これを作らない。" w:history="1">
        <w:r w:rsidRPr="001D2453">
          <w:rPr>
            <w:rStyle w:val="ad"/>
            <w:rFonts w:ascii="ＭＳ Ｐ明朝" w:eastAsia="ＭＳ Ｐ明朝" w:hAnsi="ＭＳ Ｐ明朝"/>
            <w:sz w:val="24"/>
          </w:rPr>
          <w:t>エレミヤ3章16節</w:t>
        </w:r>
      </w:hyperlink>
      <w:r w:rsidRPr="0001677E">
        <w:rPr>
          <w:rFonts w:ascii="ＭＳ Ｐ明朝" w:eastAsia="ＭＳ Ｐ明朝" w:hAnsi="ＭＳ Ｐ明朝"/>
          <w:sz w:val="24"/>
        </w:rPr>
        <w:t>）</w:t>
      </w:r>
    </w:p>
    <w:p w14:paraId="0FBAA040" w14:textId="77777777" w:rsidR="0001677E" w:rsidRPr="0001677E" w:rsidRDefault="0001677E" w:rsidP="0001677E">
      <w:pPr>
        <w:rPr>
          <w:rFonts w:ascii="ＭＳ Ｐ明朝" w:eastAsia="ＭＳ Ｐ明朝" w:hAnsi="ＭＳ Ｐ明朝"/>
          <w:sz w:val="24"/>
        </w:rPr>
      </w:pPr>
    </w:p>
    <w:p w14:paraId="516B01C7" w14:textId="57A6A5FD" w:rsidR="00DB3773" w:rsidRDefault="0001677E" w:rsidP="00DB3773">
      <w:pPr>
        <w:ind w:firstLine="240"/>
        <w:rPr>
          <w:rFonts w:ascii="ＭＳ Ｐ明朝" w:eastAsia="ＭＳ Ｐ明朝" w:hAnsi="ＭＳ Ｐ明朝"/>
          <w:sz w:val="24"/>
        </w:rPr>
      </w:pPr>
      <w:r w:rsidRPr="0001677E">
        <w:rPr>
          <w:rFonts w:ascii="ＭＳ Ｐ明朝" w:eastAsia="ＭＳ Ｐ明朝" w:hAnsi="ＭＳ Ｐ明朝" w:hint="eastAsia"/>
          <w:sz w:val="24"/>
        </w:rPr>
        <w:t>また、千年王国における動物</w:t>
      </w:r>
      <w:r w:rsidR="00DB3773">
        <w:rPr>
          <w:rFonts w:ascii="ＭＳ Ｐ明朝" w:eastAsia="ＭＳ Ｐ明朝" w:hAnsi="ＭＳ Ｐ明朝" w:hint="eastAsia"/>
          <w:sz w:val="24"/>
        </w:rPr>
        <w:t>の</w:t>
      </w:r>
      <w:r w:rsidRPr="0001677E">
        <w:rPr>
          <w:rFonts w:ascii="ＭＳ Ｐ明朝" w:eastAsia="ＭＳ Ｐ明朝" w:hAnsi="ＭＳ Ｐ明朝" w:hint="eastAsia"/>
          <w:sz w:val="24"/>
        </w:rPr>
        <w:t>犠牲の制度には違いがあります。それは、旧約の前方を見据えた教訓とは対照的に、その未来の実践の記念的側面を反映するものです。朝の犠牲としては一匹の小羊だけが献げられます。それは、キリストの統治が体現する「新しい日」を表しています。一方、夕方の犠牲はもはや必要ありません。信じる者たちにとって、すべての裁きがすでに過ぎ去ったからです（</w:t>
      </w:r>
      <w:hyperlink r:id="rId1269" w:anchor="46:13" w:tooltip="(13)彼は日ごとに一歳の無傷の小羊を燔祭として、主にささげなければならない。すなわち朝ごとに、これをささげなければならない。(14)彼は朝ごとに、素祭をこれに添えてささげなければならない。すなわち麦粉一エパの六分の一に、これを潤す油一ヒンの三分の一を、素祭として主にささげなければならない。これは常燔祭のおきてである。(15)すなわち朝ごとに常燔祭として、小羊と素祭と油とをささげなければならない。" w:history="1">
        <w:r w:rsidRPr="00DB3773">
          <w:rPr>
            <w:rStyle w:val="ad"/>
            <w:rFonts w:ascii="ＭＳ Ｐ明朝" w:eastAsia="ＭＳ Ｐ明朝" w:hAnsi="ＭＳ Ｐ明朝"/>
            <w:sz w:val="24"/>
          </w:rPr>
          <w:t>エゼキエル46章13-15節</w:t>
        </w:r>
      </w:hyperlink>
      <w:r w:rsidRPr="0001677E">
        <w:rPr>
          <w:rFonts w:ascii="ＭＳ Ｐ明朝" w:eastAsia="ＭＳ Ｐ明朝" w:hAnsi="ＭＳ Ｐ明朝"/>
          <w:sz w:val="24"/>
        </w:rPr>
        <w:t>）。さらに重要なのは、</w:t>
      </w:r>
      <w:r w:rsidRPr="009F7783">
        <w:rPr>
          <w:rFonts w:ascii="ＭＳ Ｐ明朝" w:eastAsia="ＭＳ Ｐ明朝" w:hAnsi="ＭＳ Ｐ明朝"/>
          <w:sz w:val="24"/>
        </w:rPr>
        <w:t>異邦人たちも今や</w:t>
      </w:r>
      <w:r w:rsidRPr="0001677E">
        <w:rPr>
          <w:rFonts w:ascii="ＭＳ Ｐ明朝" w:eastAsia="ＭＳ Ｐ明朝" w:hAnsi="ＭＳ Ｐ明朝"/>
          <w:sz w:val="24"/>
        </w:rPr>
        <w:t>この礼拝に加えられるということです。これは、彼らが神の家族に完全に加えられたことを表してい</w:t>
      </w:r>
      <w:r w:rsidRPr="0001677E">
        <w:rPr>
          <w:rFonts w:ascii="ＭＳ Ｐ明朝" w:eastAsia="ＭＳ Ｐ明朝" w:hAnsi="ＭＳ Ｐ明朝" w:hint="eastAsia"/>
          <w:sz w:val="24"/>
        </w:rPr>
        <w:t>ます（</w:t>
      </w:r>
      <w:hyperlink r:id="rId1270" w:anchor="56:3" w:tooltip="(3)主に連なっている異邦人は言ってはならない、「主は必ずわたしをその民から分かたれる」と。宦官もまた言ってはならない、「見よ、わたしは枯れ木だ」と。(4)主はこう言われる、「わが安息日を守り、わが喜ぶことを選んで、わが契約を堅く守る宦官には、(5)わが家のうちで、わが垣のうちで、むすこにも娘にもまさる記念のしるしと名を与え、絶えることのない、とこしえの名を与える。(6)また主に連なり、主に仕え、主の名を愛し、そのしもべとなり、すべて安息日を守って、これを汚さず、わが契約を堅く守る異邦人は――" w:history="1">
        <w:r w:rsidRPr="00DB3773">
          <w:rPr>
            <w:rStyle w:val="ad"/>
            <w:rFonts w:ascii="ＭＳ Ｐ明朝" w:eastAsia="ＭＳ Ｐ明朝" w:hAnsi="ＭＳ Ｐ明朝"/>
            <w:sz w:val="24"/>
          </w:rPr>
          <w:t>イザヤ56章3-8節</w:t>
        </w:r>
      </w:hyperlink>
      <w:r w:rsidRPr="0001677E">
        <w:rPr>
          <w:rFonts w:ascii="ＭＳ Ｐ明朝" w:eastAsia="ＭＳ Ｐ明朝" w:hAnsi="ＭＳ Ｐ明朝"/>
          <w:sz w:val="24"/>
        </w:rPr>
        <w:t xml:space="preserve">; </w:t>
      </w:r>
      <w:hyperlink r:id="rId1271" w:anchor="45:13" w:tooltip="(13)あなたがたがささげるささげ物はこれである。すなわち、一ホメルの小麦のうちから六分の一エパをささげ、大麦一ホメルのうちから六分の一エパをささげよ。(14)油は一コルのうちから十分の一バテをささげよ。コルはホメルと同じく十バテに当る。(15)またイスラエルの氏族から、家畜の群れ二百につき一頭の羊を出して、素祭、燔祭、酬恩祭とし、彼らのために、あがないをなせと主なる神は言われる。(16)国の民は皆これをイスラエルの君にささげ物とせよ。(17)また祭日、ついたち、安息日、すなわちイスラエルの家のすべての祝…" w:history="1">
        <w:r w:rsidRPr="001C5FDC">
          <w:rPr>
            <w:rStyle w:val="ad"/>
            <w:rFonts w:ascii="ＭＳ Ｐ明朝" w:eastAsia="ＭＳ Ｐ明朝" w:hAnsi="ＭＳ Ｐ明朝"/>
            <w:sz w:val="24"/>
          </w:rPr>
          <w:t>エゼキエル45章13</w:t>
        </w:r>
        <w:r w:rsidR="003B7F73" w:rsidRPr="001C5FDC">
          <w:rPr>
            <w:rStyle w:val="ad"/>
            <w:rFonts w:ascii="ＭＳ Ｐ明朝" w:eastAsia="ＭＳ Ｐ明朝" w:hAnsi="ＭＳ Ｐ明朝"/>
            <w:sz w:val="24"/>
          </w:rPr>
          <w:t>節</w:t>
        </w:r>
        <w:r w:rsidRPr="001C5FDC">
          <w:rPr>
            <w:rStyle w:val="ad"/>
            <w:rFonts w:ascii="ＭＳ Ｐ明朝" w:eastAsia="ＭＳ Ｐ明朝" w:hAnsi="ＭＳ Ｐ明朝"/>
            <w:sz w:val="24"/>
          </w:rPr>
          <w:t>-46章</w:t>
        </w:r>
      </w:hyperlink>
      <w:r w:rsidRPr="0001677E">
        <w:rPr>
          <w:rFonts w:ascii="ＭＳ Ｐ明朝" w:eastAsia="ＭＳ Ｐ明朝" w:hAnsi="ＭＳ Ｐ明朝"/>
          <w:sz w:val="24"/>
        </w:rPr>
        <w:t xml:space="preserve">; </w:t>
      </w:r>
      <w:hyperlink r:id="rId1272" w:anchor="104:4" w:tooltip="(4)風をおのれの使者とし、火と炎をおのれのしもべとされる。(5)あなたは地をその基の上にすえて、とこしえに動くことのないようにされた。" w:history="1">
        <w:r w:rsidRPr="003B7F73">
          <w:rPr>
            <w:rStyle w:val="ad"/>
            <w:rFonts w:ascii="ＭＳ Ｐ明朝" w:eastAsia="ＭＳ Ｐ明朝" w:hAnsi="ＭＳ Ｐ明朝"/>
            <w:sz w:val="24"/>
          </w:rPr>
          <w:t>詩篇106篇4-5節</w:t>
        </w:r>
      </w:hyperlink>
      <w:r w:rsidRPr="0001677E">
        <w:rPr>
          <w:rFonts w:ascii="ＭＳ Ｐ明朝" w:eastAsia="ＭＳ Ｐ明朝" w:hAnsi="ＭＳ Ｐ明朝"/>
          <w:sz w:val="24"/>
        </w:rPr>
        <w:t xml:space="preserve">; </w:t>
      </w:r>
      <w:hyperlink r:id="rId1273" w:anchor="60:7" w:tooltip="ケダルの羊の群れはみなあなたに集まって来、ネバヨテの雄羊はあなたに仕え、わが祭壇の上にのぼって受けいれられる。こうして、わたしはわが栄光の家を輝かす。" w:history="1">
        <w:r w:rsidRPr="003B7F73">
          <w:rPr>
            <w:rStyle w:val="ad"/>
            <w:rFonts w:ascii="ＭＳ Ｐ明朝" w:eastAsia="ＭＳ Ｐ明朝" w:hAnsi="ＭＳ Ｐ明朝"/>
            <w:sz w:val="24"/>
          </w:rPr>
          <w:t>イザヤ60章7節</w:t>
        </w:r>
      </w:hyperlink>
      <w:r w:rsidRPr="0001677E">
        <w:rPr>
          <w:rFonts w:ascii="ＭＳ Ｐ明朝" w:eastAsia="ＭＳ Ｐ明朝" w:hAnsi="ＭＳ Ｐ明朝"/>
          <w:sz w:val="24"/>
        </w:rPr>
        <w:t>参照）。十字架によって敵意は取り除かれたからです（</w:t>
      </w:r>
      <w:hyperlink r:id="rId1274" w:anchor="2:15" w:tooltip="数々の規定から成っている戒めの律法を廃棄したのである。それは、彼にあって、二つのものをひとりの新しい人に造りかえて平和をきたらせ、 十字架によって、二つのものを一つのからだとして神と和解させ、敵意を十字架にかけて滅ぼしてしまったのである。" w:history="1">
        <w:r w:rsidRPr="001C5FDC">
          <w:rPr>
            <w:rStyle w:val="ad"/>
            <w:rFonts w:ascii="ＭＳ Ｐ明朝" w:eastAsia="ＭＳ Ｐ明朝" w:hAnsi="ＭＳ Ｐ明朝"/>
            <w:sz w:val="24"/>
          </w:rPr>
          <w:t>エペソ2章15-16節</w:t>
        </w:r>
      </w:hyperlink>
      <w:r w:rsidRPr="0001677E">
        <w:rPr>
          <w:rFonts w:ascii="ＭＳ Ｐ明朝" w:eastAsia="ＭＳ Ｐ明朝" w:hAnsi="ＭＳ Ｐ明朝"/>
          <w:sz w:val="24"/>
        </w:rPr>
        <w:t>）。実際、たとえば仮庵の祭りは、世界中のすべての民が代表者を送ることを求められる祭りとなります。そしてまた、自分を主の従者と考えるすべての者たちが、年に一度エルサレムで主の前に集まることを望むと考えるのも自然です（</w:t>
      </w:r>
      <w:hyperlink r:id="rId1275" w:anchor="19:18" w:tooltip="その日、エジプトの地にカナンの国ことばを語り、また万軍の主に誓いを立てる五つの町があり、その中の一つは太陽の町ととなえられる。 その日、エジプトの国の中に主をまつる一つの祭壇があり、その境に主をまつる一つの柱がある。 これはエジプトの国で万軍の主に、しるしとなり、あかしとなる。彼らがしえたげる者のゆえに、主に叫び求めるとき、主は救う者をつかわして、彼らを守り助けられる。" w:history="1">
        <w:r w:rsidRPr="001C5FDC">
          <w:rPr>
            <w:rStyle w:val="ad"/>
            <w:rFonts w:ascii="ＭＳ Ｐ明朝" w:eastAsia="ＭＳ Ｐ明朝" w:hAnsi="ＭＳ Ｐ明朝"/>
            <w:sz w:val="24"/>
          </w:rPr>
          <w:t>イザヤ19章18-20節</w:t>
        </w:r>
      </w:hyperlink>
      <w:r w:rsidRPr="0001677E">
        <w:rPr>
          <w:rFonts w:ascii="ＭＳ Ｐ明朝" w:eastAsia="ＭＳ Ｐ明朝" w:hAnsi="ＭＳ Ｐ明朝"/>
          <w:sz w:val="24"/>
        </w:rPr>
        <w:t xml:space="preserve">, </w:t>
      </w:r>
      <w:hyperlink r:id="rId1276" w:anchor="66:23" w:tooltip="「新月ごとに、安息日ごとに、すべての人はわが前に来て礼拝する」と主は言われる。 「彼らは出て、わたしにそむいた人々のしかばねを見る。そのうじは死なず、その火は消えることがない。彼らはすべての人に忌みきらわれる」。" w:history="1">
        <w:r w:rsidRPr="001C5FDC">
          <w:rPr>
            <w:rStyle w:val="ad"/>
            <w:rFonts w:ascii="ＭＳ Ｐ明朝" w:eastAsia="ＭＳ Ｐ明朝" w:hAnsi="ＭＳ Ｐ明朝"/>
            <w:sz w:val="24"/>
          </w:rPr>
          <w:t>66章23-24節</w:t>
        </w:r>
      </w:hyperlink>
      <w:r w:rsidRPr="0001677E">
        <w:rPr>
          <w:rFonts w:ascii="ＭＳ Ｐ明朝" w:eastAsia="ＭＳ Ｐ明朝" w:hAnsi="ＭＳ Ｐ明朝"/>
          <w:sz w:val="24"/>
        </w:rPr>
        <w:t>; 古代イスラエルにおける「年に三度」――</w:t>
      </w:r>
      <w:hyperlink r:id="rId1277" w:anchor="23:14" w:tooltip="あなたは年に三度、わたしのために祭を行わなければならない。 あなたは種入れぬパンの祭を守らなければならない。わたしが、あなたに命じたように、アビブの月の定めの時に七日のあいだ、種入れぬパンを食べなければならない。それはその月にあなたがエジプトから出たからである。だれも、むなし手でわたしの前に出てはならない。 また、あなたが畑にまいて獲た物の勤労の初穂をささげる刈入れの祭と、あなたの勤労の実を畑から取り入れる年の終りに、取入れの祭を行わなければならない。 男子はみな、年に三度、主なる神の前に出なければならない" w:history="1">
        <w:r w:rsidRPr="001C5FDC">
          <w:rPr>
            <w:rStyle w:val="ad"/>
            <w:rFonts w:ascii="ＭＳ Ｐ明朝" w:eastAsia="ＭＳ Ｐ明朝" w:hAnsi="ＭＳ Ｐ明朝"/>
            <w:sz w:val="24"/>
          </w:rPr>
          <w:t>出エジプト23章14-17節</w:t>
        </w:r>
      </w:hyperlink>
      <w:r w:rsidRPr="0001677E">
        <w:rPr>
          <w:rFonts w:ascii="ＭＳ Ｐ明朝" w:eastAsia="ＭＳ Ｐ明朝" w:hAnsi="ＭＳ Ｐ明朝"/>
          <w:sz w:val="24"/>
        </w:rPr>
        <w:t>参照）。</w:t>
      </w:r>
      <w:r w:rsidR="00B77C0E">
        <w:rPr>
          <w:rFonts w:ascii="ＭＳ Ｐ明朝" w:eastAsia="ＭＳ Ｐ明朝" w:hAnsi="ＭＳ Ｐ明朝" w:hint="eastAsia"/>
          <w:sz w:val="24"/>
        </w:rPr>
        <w:t xml:space="preserve">　　　　　　　　　　　　　　　　</w:t>
      </w:r>
    </w:p>
    <w:p w14:paraId="79BE9BD3" w14:textId="77777777" w:rsidR="00DB3773" w:rsidRDefault="00DB3773" w:rsidP="00DB3773">
      <w:pPr>
        <w:ind w:firstLine="240"/>
        <w:rPr>
          <w:rFonts w:ascii="ＭＳ Ｐ明朝" w:eastAsia="ＭＳ Ｐ明朝" w:hAnsi="ＭＳ Ｐ明朝"/>
          <w:sz w:val="24"/>
        </w:rPr>
      </w:pPr>
    </w:p>
    <w:p w14:paraId="7AA36208" w14:textId="17DD56F8" w:rsidR="00DB3773" w:rsidRPr="00DB3773" w:rsidRDefault="00DB3773" w:rsidP="00DB3773">
      <w:pPr>
        <w:ind w:left="240" w:firstLine="240"/>
        <w:rPr>
          <w:rFonts w:ascii="ＭＳ Ｐ明朝" w:eastAsia="ＭＳ Ｐ明朝" w:hAnsi="ＭＳ Ｐ明朝"/>
          <w:sz w:val="24"/>
        </w:rPr>
      </w:pPr>
      <w:r w:rsidRPr="00DB3773">
        <w:rPr>
          <w:rFonts w:ascii="BIZ UDPゴシック" w:eastAsia="BIZ UDPゴシック" w:hAnsi="BIZ UDPゴシック" w:hint="eastAsia"/>
          <w:sz w:val="24"/>
        </w:rPr>
        <w:t>その日、わたしはダビデの倒れた仮庵を再び立て直し、その破れを修復する。踏み荒らされたものも再び立て直し、昔の日のようにこれを建て直す。それは、人類の残りの者たちと、わたしの名で呼ばれるすべての異邦の国々とが、</w:t>
      </w:r>
      <w:r w:rsidRPr="001C5FDC">
        <w:rPr>
          <w:rFonts w:ascii="HGP明朝E" w:eastAsia="HGP明朝E" w:hAnsi="HGP明朝E" w:hint="eastAsia"/>
          <w:b/>
          <w:bCs/>
          <w:sz w:val="24"/>
        </w:rPr>
        <w:t>主を求める</w:t>
      </w:r>
      <w:r w:rsidRPr="00DB3773">
        <w:rPr>
          <w:rFonts w:ascii="BIZ UDPゴシック" w:eastAsia="BIZ UDPゴシック" w:hAnsi="BIZ UDPゴシック" w:hint="eastAsia"/>
          <w:sz w:val="24"/>
        </w:rPr>
        <w:t>ためである。</w:t>
      </w:r>
      <w:r w:rsidR="009648A1" w:rsidRPr="009648A1">
        <w:rPr>
          <w:rFonts w:ascii="BIZ UDPゴシック" w:eastAsia="BIZ UDPゴシック" w:hAnsi="BIZ UDPゴシック"/>
          <w:sz w:val="24"/>
        </w:rPr>
        <w:t>──これを成し遂げられる主のことば。</w:t>
      </w:r>
      <w:r w:rsidRPr="00DB3773">
        <w:rPr>
          <w:rFonts w:ascii="ＭＳ Ｐ明朝" w:eastAsia="ＭＳ Ｐ明朝" w:hAnsi="ＭＳ Ｐ明朝" w:hint="eastAsia"/>
          <w:sz w:val="24"/>
        </w:rPr>
        <w:t>（</w:t>
      </w:r>
      <w:hyperlink r:id="rId1278" w:anchor="9:11" w:tooltip="その日には、わたしはダビデの倒れた幕屋を興し、その破損を繕い、そのくずれた所を興し、これを昔の時のように建てる。 これは彼らがエドムの残った者、およびわが名をもって呼ばれるすべての国民を所有するためである」とこの事をなされる主は言われる。" w:history="1">
        <w:r w:rsidRPr="001C5FDC">
          <w:rPr>
            <w:rStyle w:val="ad"/>
            <w:rFonts w:ascii="ＭＳ Ｐ明朝" w:eastAsia="ＭＳ Ｐ明朝" w:hAnsi="ＭＳ Ｐ明朝"/>
            <w:sz w:val="24"/>
          </w:rPr>
          <w:t>アモス9章11-12節</w:t>
        </w:r>
      </w:hyperlink>
      <w:r w:rsidRPr="00DB3773">
        <w:rPr>
          <w:rFonts w:ascii="ＭＳ Ｐ明朝" w:eastAsia="ＭＳ Ｐ明朝" w:hAnsi="ＭＳ Ｐ明朝"/>
          <w:sz w:val="24"/>
        </w:rPr>
        <w:t xml:space="preserve">; </w:t>
      </w:r>
      <w:hyperlink r:id="rId1279" w:anchor="15:16" w:tooltip="『その後、わたしは帰ってきて、倒れたダビデの幕屋を建てかえ、くずれた箇所を修理し、それを立て直そう。 残っている人々も、わたしの名を唱えているすべての異邦人も、主を尋ね求めるようになるためである。" w:history="1">
        <w:r w:rsidRPr="004C6598">
          <w:rPr>
            <w:rStyle w:val="ad"/>
            <w:rFonts w:ascii="ＭＳ Ｐ明朝" w:eastAsia="ＭＳ Ｐ明朝" w:hAnsi="ＭＳ Ｐ明朝"/>
            <w:sz w:val="24"/>
          </w:rPr>
          <w:t>使徒行伝15章16-17節</w:t>
        </w:r>
      </w:hyperlink>
      <w:r w:rsidRPr="00DB3773">
        <w:rPr>
          <w:rFonts w:ascii="ＭＳ Ｐ明朝" w:eastAsia="ＭＳ Ｐ明朝" w:hAnsi="ＭＳ Ｐ明朝"/>
          <w:sz w:val="24"/>
        </w:rPr>
        <w:t>参照）</w:t>
      </w:r>
    </w:p>
    <w:p w14:paraId="68F4D87F" w14:textId="77777777" w:rsidR="00DB3773" w:rsidRPr="00DB3773" w:rsidRDefault="00DB3773" w:rsidP="00DB3773">
      <w:pPr>
        <w:ind w:firstLine="240"/>
        <w:rPr>
          <w:rFonts w:ascii="ＭＳ Ｐ明朝" w:eastAsia="ＭＳ Ｐ明朝" w:hAnsi="ＭＳ Ｐ明朝"/>
          <w:sz w:val="24"/>
        </w:rPr>
      </w:pPr>
    </w:p>
    <w:p w14:paraId="14226944" w14:textId="230AC01C" w:rsidR="00DB3773" w:rsidRPr="00DB3773" w:rsidRDefault="00DB3773" w:rsidP="00DB3773">
      <w:pPr>
        <w:ind w:firstLine="240"/>
        <w:rPr>
          <w:rFonts w:ascii="ＭＳ Ｐ明朝" w:eastAsia="ＭＳ Ｐ明朝" w:hAnsi="ＭＳ Ｐ明朝"/>
          <w:sz w:val="24"/>
        </w:rPr>
      </w:pPr>
      <w:r w:rsidRPr="00DB3773">
        <w:rPr>
          <w:rFonts w:ascii="ＭＳ Ｐ明朝" w:eastAsia="ＭＳ Ｐ明朝" w:hAnsi="ＭＳ Ｐ明朝" w:hint="eastAsia"/>
          <w:sz w:val="24"/>
        </w:rPr>
        <w:t>この点において仮庵の祭りが重要なのは、それがメシ</w:t>
      </w:r>
      <w:r>
        <w:rPr>
          <w:rFonts w:ascii="ＭＳ Ｐ明朝" w:eastAsia="ＭＳ Ｐ明朝" w:hAnsi="ＭＳ Ｐ明朝" w:hint="eastAsia"/>
          <w:sz w:val="24"/>
        </w:rPr>
        <w:t>ヤ</w:t>
      </w:r>
      <w:r w:rsidRPr="00DB3773">
        <w:rPr>
          <w:rFonts w:ascii="ＭＳ Ｐ明朝" w:eastAsia="ＭＳ Ｐ明朝" w:hAnsi="ＭＳ Ｐ明朝" w:hint="eastAsia"/>
          <w:sz w:val="24"/>
        </w:rPr>
        <w:t>の千年王国を指し示す祭りだからです（というのも、イスラエル人たちは、その地に再び入る時、約束の地に入った最初の世代がそうしたように、「仮庵」に住むことになるからです）。したがって、この祭りは、メシ</w:t>
      </w:r>
      <w:r>
        <w:rPr>
          <w:rFonts w:ascii="ＭＳ Ｐ明朝" w:eastAsia="ＭＳ Ｐ明朝" w:hAnsi="ＭＳ Ｐ明朝" w:hint="eastAsia"/>
          <w:sz w:val="24"/>
        </w:rPr>
        <w:t>ヤ</w:t>
      </w:r>
      <w:r w:rsidRPr="00DB3773">
        <w:rPr>
          <w:rFonts w:ascii="ＭＳ Ｐ明朝" w:eastAsia="ＭＳ Ｐ明朝" w:hAnsi="ＭＳ Ｐ明朝" w:hint="eastAsia"/>
          <w:sz w:val="24"/>
        </w:rPr>
        <w:t>の統治の記念であり祝賀となります（また、イスラエルの地への帰還の記念でもあります――神がこの点に関するご自身のすべての約束を彼らに対して成就され</w:t>
      </w:r>
      <w:r w:rsidRPr="00DB3773">
        <w:rPr>
          <w:rFonts w:ascii="ＭＳ Ｐ明朝" w:eastAsia="ＭＳ Ｐ明朝" w:hAnsi="ＭＳ Ｐ明朝" w:hint="eastAsia"/>
          <w:sz w:val="24"/>
        </w:rPr>
        <w:lastRenderedPageBreak/>
        <w:t>たからです）。他の国々に関して言えば、この祭りに代表者を送らないことは重大な違反行為となります。なぜなら、その欠席によって、実質的には彼らが王の統治を喜ばしく思っていないことを示すことになるからです（</w:t>
      </w:r>
      <w:hyperlink r:id="rId1280" w:anchor="19:14" w:tooltip="ところが、本国の住民は彼を憎んでいたので、あとから使者をおくって、『この人が王になるのをわれわれは望んでいない』と言わせた。" w:history="1">
        <w:r w:rsidRPr="004C6598">
          <w:rPr>
            <w:rStyle w:val="ad"/>
            <w:rFonts w:ascii="ＭＳ Ｐ明朝" w:eastAsia="ＭＳ Ｐ明朝" w:hAnsi="ＭＳ Ｐ明朝"/>
            <w:sz w:val="24"/>
          </w:rPr>
          <w:t>ルカ19章14節</w:t>
        </w:r>
      </w:hyperlink>
      <w:r w:rsidRPr="00DB3773">
        <w:rPr>
          <w:rFonts w:ascii="ＭＳ Ｐ明朝" w:eastAsia="ＭＳ Ｐ明朝" w:hAnsi="ＭＳ Ｐ明朝"/>
          <w:sz w:val="24"/>
        </w:rPr>
        <w:t xml:space="preserve">, </w:t>
      </w:r>
      <w:hyperlink r:id="rId1281" w:anchor="19:27" w:tooltip="しかしわたしが王になることを好まなかったあの敵どもを、ここにひっぱってきて、わたしの前で打ち殺せ』」。" w:history="1">
        <w:r w:rsidRPr="004C6598">
          <w:rPr>
            <w:rStyle w:val="ad"/>
            <w:rFonts w:ascii="ＭＳ Ｐ明朝" w:eastAsia="ＭＳ Ｐ明朝" w:hAnsi="ＭＳ Ｐ明朝"/>
            <w:sz w:val="24"/>
          </w:rPr>
          <w:t>27節</w:t>
        </w:r>
      </w:hyperlink>
      <w:r w:rsidRPr="00DB3773">
        <w:rPr>
          <w:rFonts w:ascii="ＭＳ Ｐ明朝" w:eastAsia="ＭＳ Ｐ明朝" w:hAnsi="ＭＳ Ｐ明朝"/>
          <w:sz w:val="24"/>
        </w:rPr>
        <w:t>参照）。</w:t>
      </w:r>
    </w:p>
    <w:p w14:paraId="072D031D" w14:textId="77777777" w:rsidR="00DB3773" w:rsidRPr="00DB3773" w:rsidRDefault="00DB3773" w:rsidP="00DB3773">
      <w:pPr>
        <w:ind w:firstLine="240"/>
        <w:rPr>
          <w:rFonts w:ascii="ＭＳ Ｐ明朝" w:eastAsia="ＭＳ Ｐ明朝" w:hAnsi="ＭＳ Ｐ明朝"/>
          <w:sz w:val="24"/>
        </w:rPr>
      </w:pPr>
    </w:p>
    <w:p w14:paraId="0C1D0BF5" w14:textId="77777777" w:rsidR="00266015" w:rsidRDefault="00DB3773" w:rsidP="00DB3773">
      <w:pPr>
        <w:ind w:left="240" w:firstLine="240"/>
        <w:rPr>
          <w:rFonts w:ascii="ＭＳ Ｐ明朝" w:eastAsia="ＭＳ Ｐ明朝" w:hAnsi="ＭＳ Ｐ明朝"/>
          <w:sz w:val="24"/>
        </w:rPr>
      </w:pPr>
      <w:r w:rsidRPr="00DB3773">
        <w:rPr>
          <w:rFonts w:ascii="ＭＳ Ｐ明朝" w:eastAsia="ＭＳ Ｐ明朝" w:hAnsi="ＭＳ Ｐ明朝"/>
          <w:sz w:val="24"/>
        </w:rPr>
        <w:t xml:space="preserve">(16) </w:t>
      </w:r>
      <w:r w:rsidRPr="004C6598">
        <w:rPr>
          <w:rFonts w:ascii="BIZ UDPゴシック" w:eastAsia="BIZ UDPゴシック" w:hAnsi="BIZ UDPゴシック"/>
          <w:sz w:val="24"/>
        </w:rPr>
        <w:t>その時、エルサレムを攻めに来たすべての国々のうち、生き残った者たちは皆、万軍の主なる王を礼拝し、仮庵の祭りを祝うために、年ごとに上って来る。</w:t>
      </w:r>
      <w:r w:rsidRPr="00DB3773">
        <w:rPr>
          <w:rFonts w:ascii="ＭＳ Ｐ明朝" w:eastAsia="ＭＳ Ｐ明朝" w:hAnsi="ＭＳ Ｐ明朝"/>
          <w:sz w:val="24"/>
        </w:rPr>
        <w:t xml:space="preserve">(17) </w:t>
      </w:r>
      <w:r w:rsidRPr="004C6598">
        <w:rPr>
          <w:rFonts w:ascii="BIZ UDPゴシック" w:eastAsia="BIZ UDPゴシック" w:hAnsi="BIZ UDPゴシック"/>
          <w:sz w:val="24"/>
        </w:rPr>
        <w:t>地上の諸民族のうち、万軍の主なる王を礼拝するためにエルサレムへ上って来ない者たちには、雨が降らない。</w:t>
      </w:r>
      <w:r w:rsidRPr="00DB3773">
        <w:rPr>
          <w:rFonts w:ascii="ＭＳ Ｐ明朝" w:eastAsia="ＭＳ Ｐ明朝" w:hAnsi="ＭＳ Ｐ明朝"/>
          <w:sz w:val="24"/>
        </w:rPr>
        <w:t xml:space="preserve">(18) </w:t>
      </w:r>
      <w:r w:rsidRPr="004C6598">
        <w:rPr>
          <w:rFonts w:ascii="BIZ UDPゴシック" w:eastAsia="BIZ UDPゴシック" w:hAnsi="BIZ UDPゴシック"/>
          <w:sz w:val="24"/>
        </w:rPr>
        <w:t>もしエジプトの民が上って来ず、これに加わらないなら、彼らにも雨は降らない。主は、仮庵の祭りを祝うために上って来ない国々を打つその災害を、彼らの上にも下される。</w:t>
      </w:r>
      <w:r w:rsidRPr="00DB3773">
        <w:rPr>
          <w:rFonts w:ascii="ＭＳ Ｐ明朝" w:eastAsia="ＭＳ Ｐ明朝" w:hAnsi="ＭＳ Ｐ明朝"/>
          <w:sz w:val="24"/>
        </w:rPr>
        <w:t xml:space="preserve">(19) </w:t>
      </w:r>
      <w:r w:rsidRPr="004C6598">
        <w:rPr>
          <w:rFonts w:ascii="BIZ UDPゴシック" w:eastAsia="BIZ UDPゴシック" w:hAnsi="BIZ UDPゴシック"/>
          <w:sz w:val="24"/>
        </w:rPr>
        <w:t>これが、仮庵の祭りを祝うために上って来ないエジプトへの罰であり、またすべ</w:t>
      </w:r>
      <w:r w:rsidRPr="004C6598">
        <w:rPr>
          <w:rFonts w:ascii="BIZ UDPゴシック" w:eastAsia="BIZ UDPゴシック" w:hAnsi="BIZ UDPゴシック" w:hint="eastAsia"/>
          <w:sz w:val="24"/>
        </w:rPr>
        <w:t>ての国々への罰である。</w:t>
      </w:r>
      <w:r w:rsidRPr="00DB3773">
        <w:rPr>
          <w:rFonts w:ascii="ＭＳ Ｐ明朝" w:eastAsia="ＭＳ Ｐ明朝" w:hAnsi="ＭＳ Ｐ明朝" w:hint="eastAsia"/>
          <w:sz w:val="24"/>
        </w:rPr>
        <w:t>（</w:t>
      </w:r>
      <w:hyperlink r:id="rId1282" w:anchor="14:16" w:tooltip="(16)エルサレムに攻めて来たもろもろの国びとの残った者は、皆年々上って来て、王なる万軍の主を拝み、仮庵の祭を守るようになる。(17)地の諸族のうち、王なる万軍の主を拝むために、エルサレムに上らない者の上には、雨が降らない。(18)エジプトの人々が、もし上ってこない時には、主が仮庵の祭を守るために、上ってこないすべての国びとを撃たれるその災が、彼らの上に臨む。(19)これが、エジプトびとの受ける罰、およびすべて仮庵の祭を守るために上ってこない国びとの受ける罰である。" w:history="1">
        <w:r w:rsidRPr="004C6598">
          <w:rPr>
            <w:rStyle w:val="ad"/>
            <w:rFonts w:ascii="ＭＳ Ｐ明朝" w:eastAsia="ＭＳ Ｐ明朝" w:hAnsi="ＭＳ Ｐ明朝"/>
            <w:sz w:val="24"/>
          </w:rPr>
          <w:t>ゼカリヤ14章16-19節</w:t>
        </w:r>
      </w:hyperlink>
      <w:r w:rsidRPr="00DB3773">
        <w:rPr>
          <w:rFonts w:ascii="ＭＳ Ｐ明朝" w:eastAsia="ＭＳ Ｐ明朝" w:hAnsi="ＭＳ Ｐ明朝"/>
          <w:sz w:val="24"/>
        </w:rPr>
        <w:t>/NIV訳）</w:t>
      </w:r>
      <w:r w:rsidR="00B77C0E">
        <w:rPr>
          <w:rFonts w:ascii="ＭＳ Ｐ明朝" w:eastAsia="ＭＳ Ｐ明朝" w:hAnsi="ＭＳ Ｐ明朝" w:hint="eastAsia"/>
          <w:sz w:val="24"/>
        </w:rPr>
        <w:t xml:space="preserve">　　　</w:t>
      </w:r>
    </w:p>
    <w:p w14:paraId="312C6F08" w14:textId="77777777" w:rsidR="009648A1" w:rsidRDefault="009648A1" w:rsidP="00BF6384">
      <w:pPr>
        <w:rPr>
          <w:rFonts w:ascii="ＭＳ Ｐ明朝" w:eastAsia="ＭＳ Ｐ明朝" w:hAnsi="ＭＳ Ｐ明朝"/>
          <w:sz w:val="24"/>
        </w:rPr>
      </w:pPr>
    </w:p>
    <w:p w14:paraId="020527D9" w14:textId="215E13DB" w:rsidR="00BF6384" w:rsidRPr="00BF6384" w:rsidRDefault="00BF6384" w:rsidP="00BF6384">
      <w:pPr>
        <w:rPr>
          <w:rFonts w:ascii="ＭＳ Ｐ明朝" w:eastAsia="ＭＳ Ｐ明朝" w:hAnsi="ＭＳ Ｐ明朝"/>
          <w:sz w:val="24"/>
        </w:rPr>
      </w:pPr>
      <w:r w:rsidRPr="00BF6384">
        <w:rPr>
          <w:rFonts w:ascii="ＭＳ Ｐ明朝" w:eastAsia="ＭＳ Ｐ明朝" w:hAnsi="ＭＳ Ｐ明朝"/>
          <w:sz w:val="24"/>
        </w:rPr>
        <w:t>4）</w:t>
      </w:r>
      <w:r w:rsidRPr="00051E99">
        <w:rPr>
          <w:rFonts w:ascii="ＭＳ Ｐ明朝" w:eastAsia="ＭＳ Ｐ明朝" w:hAnsi="ＭＳ Ｐ明朝"/>
          <w:sz w:val="24"/>
          <w:u w:val="single"/>
        </w:rPr>
        <w:t>異邦人への福音宣教とその応答</w:t>
      </w:r>
      <w:r w:rsidRPr="00BF6384">
        <w:rPr>
          <w:rFonts w:ascii="ＭＳ Ｐ明朝" w:eastAsia="ＭＳ Ｐ明朝" w:hAnsi="ＭＳ Ｐ明朝"/>
          <w:sz w:val="24"/>
        </w:rPr>
        <w:t>：</w:t>
      </w:r>
    </w:p>
    <w:p w14:paraId="1AD65D51" w14:textId="12FEA8E8" w:rsidR="00BF6384" w:rsidRPr="00BF6384" w:rsidRDefault="00BF6384" w:rsidP="00051E99">
      <w:pPr>
        <w:ind w:firstLine="240"/>
        <w:rPr>
          <w:rFonts w:ascii="ＭＳ Ｐ明朝" w:eastAsia="ＭＳ Ｐ明朝" w:hAnsi="ＭＳ Ｐ明朝"/>
          <w:sz w:val="24"/>
        </w:rPr>
      </w:pPr>
      <w:r w:rsidRPr="00BF6384">
        <w:rPr>
          <w:rFonts w:ascii="ＭＳ Ｐ明朝" w:eastAsia="ＭＳ Ｐ明朝" w:hAnsi="ＭＳ Ｐ明朝" w:hint="eastAsia"/>
          <w:sz w:val="24"/>
        </w:rPr>
        <w:t>千年王国では、歴史上最大の福音宣教の爆発的拡大も見られることになります（そして、それには大きな応答も伴います――</w:t>
      </w:r>
      <w:r>
        <w:fldChar w:fldCharType="begin"/>
      </w:r>
      <w:r>
        <w:instrText>HYPERLINK "https://jpn.bible/kougo/isa" \l "19:18" \o "その日、エジプトの地にカナンの国ことばを語り、また万軍の主に誓いを立てる五つの町があり、その中の一つは太陽の町ととなえられる。 その日、エジプトの国の中に主をまつる一つの祭壇があり、その境に主をまつる一つの柱がある。 これはエジプトの国で万軍の主に、しるしとなり、あかしとなる。彼らがしえたげる者のゆえに、主に叫び求めるとき、主は救う者をつかわして、彼らを守り助けられる。"</w:instrText>
      </w:r>
      <w:r>
        <w:fldChar w:fldCharType="separate"/>
      </w:r>
      <w:r w:rsidRPr="00105C52">
        <w:rPr>
          <w:rStyle w:val="ad"/>
          <w:rFonts w:ascii="ＭＳ Ｐ明朝" w:eastAsia="ＭＳ Ｐ明朝" w:hAnsi="ＭＳ Ｐ明朝"/>
          <w:sz w:val="24"/>
        </w:rPr>
        <w:t>イザヤ19章18-20節</w:t>
      </w:r>
      <w:r>
        <w:fldChar w:fldCharType="end"/>
      </w:r>
      <w:r w:rsidRPr="00BF6384">
        <w:rPr>
          <w:rFonts w:ascii="ＭＳ Ｐ明朝" w:eastAsia="ＭＳ Ｐ明朝" w:hAnsi="ＭＳ Ｐ明朝"/>
          <w:sz w:val="24"/>
        </w:rPr>
        <w:t>）。その霊的中心であるエルサレムから広がって行き、主としてユダヤ人伝道者たちが世界を巡り、あの偉大な時についての預言――「地は、海をおおう水のように、主を知る知識で満たされる」――を成就へ導くことになります。</w:t>
      </w:r>
    </w:p>
    <w:p w14:paraId="2CC6A9B9" w14:textId="77777777" w:rsidR="00BF6384" w:rsidRPr="00BF6384" w:rsidRDefault="00BF6384" w:rsidP="00BF6384">
      <w:pPr>
        <w:rPr>
          <w:rFonts w:ascii="ＭＳ Ｐ明朝" w:eastAsia="ＭＳ Ｐ明朝" w:hAnsi="ＭＳ Ｐ明朝"/>
          <w:sz w:val="24"/>
        </w:rPr>
      </w:pPr>
    </w:p>
    <w:p w14:paraId="5C69D8A6" w14:textId="64C0A6CC" w:rsidR="00BF6384" w:rsidRPr="00BF6384" w:rsidRDefault="00BF6384" w:rsidP="00105C52">
      <w:pPr>
        <w:ind w:left="240" w:firstLine="240"/>
        <w:rPr>
          <w:rFonts w:ascii="ＭＳ Ｐ明朝" w:eastAsia="ＭＳ Ｐ明朝" w:hAnsi="ＭＳ Ｐ明朝"/>
          <w:sz w:val="24"/>
        </w:rPr>
      </w:pPr>
      <w:r w:rsidRPr="00105C52">
        <w:rPr>
          <w:rFonts w:ascii="BIZ UDPゴシック" w:eastAsia="BIZ UDPゴシック" w:hAnsi="BIZ UDPゴシック" w:hint="eastAsia"/>
          <w:sz w:val="24"/>
        </w:rPr>
        <w:t>わたしは彼らの間にしるしを置き、彼らのうちの生き残った者たちを諸国へ遣わす。タルシシ、プテ、ルデ、弓を引く者たち、トバル、ヤワン、そして、わたしの名を聞いたことも、わたしの栄光を見たこともない遠い島々へ遣わす。こうして彼らは、諸国の民の間にわたしの栄光を宣べ伝える。</w:t>
      </w:r>
      <w:r w:rsidRPr="00BF6384">
        <w:rPr>
          <w:rFonts w:ascii="ＭＳ Ｐ明朝" w:eastAsia="ＭＳ Ｐ明朝" w:hAnsi="ＭＳ Ｐ明朝" w:hint="eastAsia"/>
          <w:sz w:val="24"/>
        </w:rPr>
        <w:t>（</w:t>
      </w:r>
      <w:hyperlink r:id="rId1283" w:anchor="66:19" w:tooltip="わたしは彼らの中に一つのしるしを立てて、のがれた者をもろもろの国、すなわちタルシシ、よく弓をひくプトおよびルデ、トバル、ヤワン、またわが名声を聞かず、わが栄光を見ない遠くの海沿いの国々につかわす。彼らはわが栄光をもろもろの国民の中に伝える。" w:history="1">
        <w:r w:rsidRPr="00105C52">
          <w:rPr>
            <w:rStyle w:val="ad"/>
            <w:rFonts w:ascii="ＭＳ Ｐ明朝" w:eastAsia="ＭＳ Ｐ明朝" w:hAnsi="ＭＳ Ｐ明朝"/>
            <w:sz w:val="24"/>
          </w:rPr>
          <w:t>イザヤ66章19節</w:t>
        </w:r>
      </w:hyperlink>
      <w:r w:rsidRPr="00BF6384">
        <w:rPr>
          <w:rFonts w:ascii="ＭＳ Ｐ明朝" w:eastAsia="ＭＳ Ｐ明朝" w:hAnsi="ＭＳ Ｐ明朝"/>
          <w:sz w:val="24"/>
        </w:rPr>
        <w:t>）</w:t>
      </w:r>
    </w:p>
    <w:p w14:paraId="63A94C38" w14:textId="77777777" w:rsidR="00BF6384" w:rsidRPr="00BF6384" w:rsidRDefault="00BF6384" w:rsidP="00BF6384">
      <w:pPr>
        <w:rPr>
          <w:rFonts w:ascii="ＭＳ Ｐ明朝" w:eastAsia="ＭＳ Ｐ明朝" w:hAnsi="ＭＳ Ｐ明朝"/>
          <w:sz w:val="24"/>
        </w:rPr>
      </w:pPr>
    </w:p>
    <w:p w14:paraId="70DDDA1B" w14:textId="0FB1342C" w:rsidR="00BF6384" w:rsidRPr="00BF6384" w:rsidRDefault="00BF6384" w:rsidP="009648A1">
      <w:pPr>
        <w:ind w:firstLine="240"/>
        <w:rPr>
          <w:rFonts w:ascii="ＭＳ Ｐ明朝" w:eastAsia="ＭＳ Ｐ明朝" w:hAnsi="ＭＳ Ｐ明朝"/>
          <w:sz w:val="24"/>
        </w:rPr>
      </w:pPr>
      <w:r w:rsidRPr="00BF6384">
        <w:rPr>
          <w:rFonts w:ascii="ＭＳ Ｐ明朝" w:eastAsia="ＭＳ Ｐ明朝" w:hAnsi="ＭＳ Ｐ明朝" w:hint="eastAsia"/>
          <w:sz w:val="24"/>
        </w:rPr>
        <w:t>また、この真理のための往来は一方通行だけではありません。イエス・キリストへ心引かれた多くの者たちは、その足台の前で礼拝し、その真理の御言葉から教えを受けるためにエルサレムへ来ることになります。そして、主にもっと近づき、真理の水をさらに深く、直接に飲むために、イスラエルへ永住するところまで行く者たちさえ現れるでしょう（</w:t>
      </w:r>
      <w:hyperlink r:id="rId1284" w:anchor="7:11" w:tooltip="あなたの城壁を築く日が来る。その日には国境が遠く広がる。 その日にはアッスリヤからエジプトまで、エジプトからユフラテ川まで、海から海まで、山から山まで、人々はあなたに来る。 しかしかの地はその住民のゆえに、そのおこないの実によって荒れはてる。" w:history="1">
        <w:r w:rsidRPr="00105C52">
          <w:rPr>
            <w:rStyle w:val="ad"/>
            <w:rFonts w:ascii="ＭＳ Ｐ明朝" w:eastAsia="ＭＳ Ｐ明朝" w:hAnsi="ＭＳ Ｐ明朝"/>
            <w:sz w:val="24"/>
          </w:rPr>
          <w:t>ミカ7章11-13節</w:t>
        </w:r>
      </w:hyperlink>
      <w:r w:rsidRPr="00BF6384">
        <w:rPr>
          <w:rFonts w:ascii="ＭＳ Ｐ明朝" w:eastAsia="ＭＳ Ｐ明朝" w:hAnsi="ＭＳ Ｐ明朝"/>
          <w:sz w:val="24"/>
        </w:rPr>
        <w:t xml:space="preserve">, </w:t>
      </w:r>
      <w:hyperlink r:id="rId1285" w:anchor="7:17" w:tooltip="彼らはへびのように、地に這うもののようにちりをなめ、震えながらその城から出、おののきつつ、われわれの神、主に近づいてきて、あなたのために恐れる。" w:history="1">
        <w:r w:rsidRPr="00105C52">
          <w:rPr>
            <w:rStyle w:val="ad"/>
            <w:rFonts w:ascii="ＭＳ Ｐ明朝" w:eastAsia="ＭＳ Ｐ明朝" w:hAnsi="ＭＳ Ｐ明朝"/>
            <w:sz w:val="24"/>
          </w:rPr>
          <w:t>17節</w:t>
        </w:r>
      </w:hyperlink>
      <w:r w:rsidRPr="00BF6384">
        <w:rPr>
          <w:rFonts w:ascii="ＭＳ Ｐ明朝" w:eastAsia="ＭＳ Ｐ明朝" w:hAnsi="ＭＳ Ｐ明朝"/>
          <w:sz w:val="24"/>
        </w:rPr>
        <w:t>参照）。</w:t>
      </w:r>
    </w:p>
    <w:p w14:paraId="0A052EE1" w14:textId="77777777" w:rsidR="00BF6384" w:rsidRPr="00BF6384" w:rsidRDefault="00BF6384" w:rsidP="00BF6384">
      <w:pPr>
        <w:rPr>
          <w:rFonts w:ascii="ＭＳ Ｐ明朝" w:eastAsia="ＭＳ Ｐ明朝" w:hAnsi="ＭＳ Ｐ明朝"/>
          <w:sz w:val="24"/>
        </w:rPr>
      </w:pPr>
    </w:p>
    <w:p w14:paraId="03E424F7" w14:textId="671F23EA" w:rsidR="00BF6384" w:rsidRDefault="00BF6384" w:rsidP="00105C52">
      <w:pPr>
        <w:ind w:left="240" w:firstLine="240"/>
        <w:rPr>
          <w:rFonts w:ascii="ＭＳ Ｐ明朝" w:eastAsia="ＭＳ Ｐ明朝" w:hAnsi="ＭＳ Ｐ明朝"/>
          <w:sz w:val="24"/>
        </w:rPr>
      </w:pPr>
      <w:r w:rsidRPr="00105C52">
        <w:rPr>
          <w:rFonts w:ascii="BIZ UDPゴシック" w:eastAsia="BIZ UDPゴシック" w:hAnsi="BIZ UDPゴシック" w:hint="eastAsia"/>
          <w:sz w:val="24"/>
        </w:rPr>
        <w:t>「わたしはラハブ（すなわちエジプト）とバビロンを、わたしを知る者たちの中に数える。ペリシテ、ツロ、クシュについても、『この者はシオンで生まれた』と言おう。」</w:t>
      </w:r>
      <w:r w:rsidRPr="00BF6384">
        <w:rPr>
          <w:rFonts w:ascii="ＭＳ Ｐ明朝" w:eastAsia="ＭＳ Ｐ明朝" w:hAnsi="ＭＳ Ｐ明朝" w:hint="eastAsia"/>
          <w:sz w:val="24"/>
        </w:rPr>
        <w:t>（</w:t>
      </w:r>
      <w:hyperlink r:id="rId1286" w:anchor="87:4" w:tooltip="わたしはラハブとバビロンをわたしを知る者のうちに挙げる。ペリシテ、ツロ、またエチオピヤを見よ。「この者はかしこに生れた」と言われる。" w:history="1">
        <w:r w:rsidRPr="00105C52">
          <w:rPr>
            <w:rStyle w:val="ad"/>
            <w:rFonts w:ascii="ＭＳ Ｐ明朝" w:eastAsia="ＭＳ Ｐ明朝" w:hAnsi="ＭＳ Ｐ明朝"/>
            <w:sz w:val="24"/>
          </w:rPr>
          <w:t>詩篇87篇4節</w:t>
        </w:r>
      </w:hyperlink>
      <w:r w:rsidRPr="00BF6384">
        <w:rPr>
          <w:rFonts w:ascii="ＭＳ Ｐ明朝" w:eastAsia="ＭＳ Ｐ明朝" w:hAnsi="ＭＳ Ｐ明朝"/>
          <w:sz w:val="24"/>
        </w:rPr>
        <w:t>/NIV訳）</w:t>
      </w:r>
    </w:p>
    <w:p w14:paraId="5B437BCF" w14:textId="77777777" w:rsidR="008620B9" w:rsidRPr="00BF6384" w:rsidRDefault="008620B9" w:rsidP="00105C52">
      <w:pPr>
        <w:ind w:left="240" w:firstLine="240"/>
        <w:rPr>
          <w:rFonts w:ascii="ＭＳ Ｐ明朝" w:eastAsia="ＭＳ Ｐ明朝" w:hAnsi="ＭＳ Ｐ明朝" w:hint="eastAsia"/>
          <w:sz w:val="24"/>
        </w:rPr>
      </w:pPr>
    </w:p>
    <w:p w14:paraId="3541EA97" w14:textId="76F7E4CD" w:rsidR="00BF6384" w:rsidRPr="00BF6384" w:rsidRDefault="00BF6384" w:rsidP="004A0C35">
      <w:pPr>
        <w:ind w:left="240" w:firstLine="240"/>
        <w:rPr>
          <w:rFonts w:ascii="ＭＳ Ｐ明朝" w:eastAsia="ＭＳ Ｐ明朝" w:hAnsi="ＭＳ Ｐ明朝"/>
          <w:sz w:val="24"/>
        </w:rPr>
      </w:pPr>
      <w:r w:rsidRPr="004A0C35">
        <w:rPr>
          <w:rFonts w:ascii="BIZ UDPゴシック" w:eastAsia="BIZ UDPゴシック" w:hAnsi="BIZ UDPゴシック" w:hint="eastAsia"/>
          <w:sz w:val="24"/>
        </w:rPr>
        <w:lastRenderedPageBreak/>
        <w:t>「さあ、主の山、ヤコブの神の家に上ろう。主はご自分の道を私たちに教えられる。私たちはその小道を歩もう。」</w:t>
      </w:r>
      <w:r w:rsidRPr="00BF6384">
        <w:rPr>
          <w:rFonts w:ascii="ＭＳ Ｐ明朝" w:eastAsia="ＭＳ Ｐ明朝" w:hAnsi="ＭＳ Ｐ明朝" w:hint="eastAsia"/>
          <w:sz w:val="24"/>
        </w:rPr>
        <w:t>（</w:t>
      </w:r>
      <w:hyperlink r:id="rId1287" w:anchor="2:3" w:tooltip="多くの民は来て言う、「さあ、われわれは主の山に登り、ヤコブの神の家へ行こう。彼はその道をわれわれに教えられる、われわれはその道に歩もう」と。律法はシオンから出、主の言葉はエルサレムから出るからである。" w:history="1">
        <w:r w:rsidRPr="004A0C35">
          <w:rPr>
            <w:rStyle w:val="ad"/>
            <w:rFonts w:ascii="ＭＳ Ｐ明朝" w:eastAsia="ＭＳ Ｐ明朝" w:hAnsi="ＭＳ Ｐ明朝"/>
            <w:sz w:val="24"/>
          </w:rPr>
          <w:t>イザヤ2章3節</w:t>
        </w:r>
      </w:hyperlink>
      <w:r w:rsidRPr="00BF6384">
        <w:rPr>
          <w:rFonts w:ascii="ＭＳ Ｐ明朝" w:eastAsia="ＭＳ Ｐ明朝" w:hAnsi="ＭＳ Ｐ明朝"/>
          <w:sz w:val="24"/>
        </w:rPr>
        <w:t>）</w:t>
      </w:r>
    </w:p>
    <w:p w14:paraId="3CD183D0" w14:textId="77777777" w:rsidR="00BF6384" w:rsidRPr="00BF6384" w:rsidRDefault="00BF6384" w:rsidP="00BF6384">
      <w:pPr>
        <w:rPr>
          <w:rFonts w:ascii="ＭＳ Ｐ明朝" w:eastAsia="ＭＳ Ｐ明朝" w:hAnsi="ＭＳ Ｐ明朝"/>
          <w:sz w:val="24"/>
        </w:rPr>
      </w:pPr>
    </w:p>
    <w:p w14:paraId="4CBA9E0D" w14:textId="13BB89C5" w:rsidR="00BF6384" w:rsidRPr="008620B9" w:rsidRDefault="00BF6384" w:rsidP="004A0C35">
      <w:pPr>
        <w:ind w:left="240" w:firstLine="240"/>
        <w:rPr>
          <w:rFonts w:ascii="ＭＳ Ｐ明朝" w:eastAsia="ＭＳ Ｐ明朝" w:hAnsi="ＭＳ Ｐ明朝"/>
          <w:spacing w:val="-20"/>
          <w:sz w:val="24"/>
        </w:rPr>
      </w:pPr>
      <w:r w:rsidRPr="004A0C35">
        <w:rPr>
          <w:rFonts w:ascii="BIZ UDPゴシック" w:eastAsia="BIZ UDPゴシック" w:hAnsi="BIZ UDPゴシック" w:hint="eastAsia"/>
          <w:sz w:val="24"/>
        </w:rPr>
        <w:t>主はヤコブをあわれみ、再びイスラエルを選び、彼らを自分たちの地に住まわせる。異国人たちも彼らに加わり、ヤコブの家と結び</w:t>
      </w:r>
      <w:r w:rsidRPr="008620B9">
        <w:rPr>
          <w:rFonts w:ascii="BIZ UDPゴシック" w:eastAsia="BIZ UDPゴシック" w:hAnsi="BIZ UDPゴシック" w:hint="eastAsia"/>
          <w:spacing w:val="-20"/>
          <w:sz w:val="24"/>
        </w:rPr>
        <w:t>つく。</w:t>
      </w:r>
      <w:r w:rsidRPr="008620B9">
        <w:rPr>
          <w:rFonts w:ascii="ＭＳ Ｐ明朝" w:eastAsia="ＭＳ Ｐ明朝" w:hAnsi="ＭＳ Ｐ明朝" w:hint="eastAsia"/>
          <w:spacing w:val="-20"/>
          <w:sz w:val="24"/>
        </w:rPr>
        <w:t>（</w:t>
      </w:r>
      <w:hyperlink r:id="rId1288" w:anchor="14:1" w:tooltip="主はヤコブをあわれみ、イスラエルを再び選んで、これをおのれの地に置かれる。異邦人はこれに加わって、ヤコブの家に結びつらなり、" w:history="1">
        <w:r w:rsidRPr="008620B9">
          <w:rPr>
            <w:rStyle w:val="ad"/>
            <w:rFonts w:ascii="ＭＳ Ｐ明朝" w:eastAsia="ＭＳ Ｐ明朝" w:hAnsi="ＭＳ Ｐ明朝"/>
            <w:spacing w:val="-20"/>
            <w:sz w:val="24"/>
          </w:rPr>
          <w:t>イザヤ14章1節</w:t>
        </w:r>
      </w:hyperlink>
      <w:r w:rsidRPr="008620B9">
        <w:rPr>
          <w:rFonts w:ascii="ＭＳ Ｐ明朝" w:eastAsia="ＭＳ Ｐ明朝" w:hAnsi="ＭＳ Ｐ明朝"/>
          <w:spacing w:val="-20"/>
          <w:sz w:val="24"/>
        </w:rPr>
        <w:t>/NIV訳）</w:t>
      </w:r>
    </w:p>
    <w:p w14:paraId="2E4E2A3F" w14:textId="77777777" w:rsidR="00BF6384" w:rsidRPr="00BF6384" w:rsidRDefault="00BF6384" w:rsidP="00BF6384">
      <w:pPr>
        <w:rPr>
          <w:rFonts w:ascii="ＭＳ Ｐ明朝" w:eastAsia="ＭＳ Ｐ明朝" w:hAnsi="ＭＳ Ｐ明朝"/>
          <w:sz w:val="24"/>
        </w:rPr>
      </w:pPr>
    </w:p>
    <w:p w14:paraId="07B77E58" w14:textId="77C40247" w:rsidR="00BF6384" w:rsidRPr="008620B9" w:rsidRDefault="00BF6384" w:rsidP="004A0C35">
      <w:pPr>
        <w:ind w:left="240" w:firstLine="240"/>
        <w:rPr>
          <w:rFonts w:ascii="ＭＳ Ｐ明朝" w:eastAsia="ＭＳ Ｐ明朝" w:hAnsi="ＭＳ Ｐ明朝"/>
          <w:spacing w:val="-20"/>
          <w:sz w:val="24"/>
        </w:rPr>
      </w:pPr>
      <w:r w:rsidRPr="00BF6384">
        <w:rPr>
          <w:rFonts w:ascii="ＭＳ Ｐ明朝" w:eastAsia="ＭＳ Ｐ明朝" w:hAnsi="ＭＳ Ｐ明朝"/>
          <w:sz w:val="24"/>
        </w:rPr>
        <w:t xml:space="preserve">(14) </w:t>
      </w:r>
      <w:r w:rsidRPr="004A0C35">
        <w:rPr>
          <w:rFonts w:ascii="BIZ UDPゴシック" w:eastAsia="BIZ UDPゴシック" w:hAnsi="BIZ UDPゴシック"/>
          <w:sz w:val="24"/>
        </w:rPr>
        <w:t>主はこう言われる。</w:t>
      </w:r>
      <w:r w:rsidR="004A0C35" w:rsidRPr="004A0C35">
        <w:rPr>
          <w:rFonts w:ascii="BIZ UDPゴシック" w:eastAsia="BIZ UDPゴシック" w:hAnsi="BIZ UDPゴシック" w:hint="eastAsia"/>
          <w:sz w:val="24"/>
        </w:rPr>
        <w:t>「</w:t>
      </w:r>
      <w:r w:rsidRPr="004A0C35">
        <w:rPr>
          <w:rFonts w:ascii="BIZ UDPゴシック" w:eastAsia="BIZ UDPゴシック" w:hAnsi="BIZ UDPゴシック"/>
          <w:sz w:val="24"/>
        </w:rPr>
        <w:t>わたしの民イスラエルに与えた相続地を奪う、わたしのすべての悪しき隣国について、見よ、わたしは彼らをその地から引き抜き、ユダの家を彼らの中から引き抜く。</w:t>
      </w:r>
      <w:r w:rsidRPr="00BF6384">
        <w:rPr>
          <w:rFonts w:ascii="ＭＳ Ｐ明朝" w:eastAsia="ＭＳ Ｐ明朝" w:hAnsi="ＭＳ Ｐ明朝"/>
          <w:sz w:val="24"/>
        </w:rPr>
        <w:t>(15)</w:t>
      </w:r>
      <w:r w:rsidRPr="004A0C35">
        <w:rPr>
          <w:rFonts w:ascii="BIZ UDPゴシック" w:eastAsia="BIZ UDPゴシック" w:hAnsi="BIZ UDPゴシック"/>
          <w:sz w:val="24"/>
        </w:rPr>
        <w:t xml:space="preserve"> しかし、わたしが彼らを引き抜いた後、再び彼らをあわれみ、それぞれを自分の相続地と自分の国へ帰らせる。</w:t>
      </w:r>
      <w:r w:rsidRPr="00BF6384">
        <w:rPr>
          <w:rFonts w:ascii="ＭＳ Ｐ明朝" w:eastAsia="ＭＳ Ｐ明朝" w:hAnsi="ＭＳ Ｐ明朝"/>
          <w:sz w:val="24"/>
        </w:rPr>
        <w:t xml:space="preserve">(16) </w:t>
      </w:r>
      <w:r w:rsidRPr="004A0C35">
        <w:rPr>
          <w:rFonts w:ascii="BIZ UDPゴシック" w:eastAsia="BIZ UDPゴシック" w:hAnsi="BIZ UDPゴシック"/>
          <w:sz w:val="24"/>
        </w:rPr>
        <w:t>もし彼らが、かつてバアルによって誓うことをわたしの民に教えたように、</w:t>
      </w:r>
      <w:r w:rsidR="004A0C35" w:rsidRPr="004A0C35">
        <w:rPr>
          <w:rFonts w:ascii="BIZ UDPゴシック" w:eastAsia="BIZ UDPゴシック" w:hAnsi="BIZ UDPゴシック" w:hint="eastAsia"/>
          <w:sz w:val="24"/>
        </w:rPr>
        <w:t>『</w:t>
      </w:r>
      <w:r w:rsidRPr="004A0C35">
        <w:rPr>
          <w:rFonts w:ascii="BIZ UDPゴシック" w:eastAsia="BIZ UDPゴシック" w:hAnsi="BIZ UDPゴシック"/>
          <w:sz w:val="24"/>
        </w:rPr>
        <w:t>主は生きておられる</w:t>
      </w:r>
      <w:r w:rsidR="004A0C35" w:rsidRPr="004A0C35">
        <w:rPr>
          <w:rFonts w:ascii="BIZ UDPゴシック" w:eastAsia="BIZ UDPゴシック" w:hAnsi="BIZ UDPゴシック" w:hint="eastAsia"/>
          <w:sz w:val="24"/>
        </w:rPr>
        <w:t>』</w:t>
      </w:r>
      <w:r w:rsidRPr="004A0C35">
        <w:rPr>
          <w:rFonts w:ascii="BIZ UDPゴシック" w:eastAsia="BIZ UDPゴシック" w:hAnsi="BIZ UDPゴシック"/>
          <w:sz w:val="24"/>
        </w:rPr>
        <w:t>と言って、わたしの民の道をよく学ぶなら、彼らはわたしの民の中に堅く立てられる。</w:t>
      </w:r>
      <w:r w:rsidRPr="00BF6384">
        <w:rPr>
          <w:rFonts w:ascii="ＭＳ Ｐ明朝" w:eastAsia="ＭＳ Ｐ明朝" w:hAnsi="ＭＳ Ｐ明朝"/>
          <w:sz w:val="24"/>
        </w:rPr>
        <w:t xml:space="preserve">(17) </w:t>
      </w:r>
      <w:r w:rsidRPr="004A0C35">
        <w:rPr>
          <w:rFonts w:ascii="BIZ UDPゴシック" w:eastAsia="BIZ UDPゴシック" w:hAnsi="BIZ UDPゴシック"/>
          <w:sz w:val="24"/>
        </w:rPr>
        <w:t>しかし、もし聞き従わない国があれ</w:t>
      </w:r>
      <w:r w:rsidRPr="004A0C35">
        <w:rPr>
          <w:rFonts w:ascii="BIZ UDPゴシック" w:eastAsia="BIZ UDPゴシック" w:hAnsi="BIZ UDPゴシック" w:hint="eastAsia"/>
          <w:sz w:val="24"/>
        </w:rPr>
        <w:t>ば、わたしはその国を完全に引き抜き、滅ぼす</w:t>
      </w:r>
      <w:r w:rsidR="004A0C35" w:rsidRPr="004A0C35">
        <w:rPr>
          <w:rFonts w:ascii="BIZ UDPゴシック" w:eastAsia="BIZ UDPゴシック" w:hAnsi="BIZ UDPゴシック" w:hint="eastAsia"/>
          <w:sz w:val="24"/>
        </w:rPr>
        <w:t>」</w:t>
      </w:r>
      <w:r w:rsidRPr="004A0C35">
        <w:rPr>
          <w:rFonts w:ascii="BIZ UDPゴシック" w:eastAsia="BIZ UDPゴシック" w:hAnsi="BIZ UDPゴシック" w:hint="eastAsia"/>
          <w:sz w:val="24"/>
        </w:rPr>
        <w:t>と主は言われる。</w:t>
      </w:r>
      <w:r w:rsidRPr="008620B9">
        <w:rPr>
          <w:rFonts w:ascii="ＭＳ Ｐ明朝" w:eastAsia="ＭＳ Ｐ明朝" w:hAnsi="ＭＳ Ｐ明朝" w:hint="eastAsia"/>
          <w:spacing w:val="-20"/>
          <w:sz w:val="24"/>
        </w:rPr>
        <w:t>（</w:t>
      </w:r>
      <w:hyperlink r:id="rId1289" w:anchor="12:14" w:tooltip="(14)わたしがわが民イスラエルにつがせた嗣業に手を触れるすべての悪い隣り人について、主はこう言われる、「見よ、わたしは彼らをその地から抜き出し、ユダの家を彼らのうちから抜き出す。(15)わたしは、彼らを抜き出したのちに、また彼らをあわれんで、それぞれその嗣業に導き返し、おのおのを、その地に帰らせる。(16)もし彼らがわたしの民の道を学び、わたしの名によって、『主は生きておられる』と言って誓うことが、かつて彼らがわたしの民に教えてバアルをさして誓わせたようになるならば、彼らはわたしの民のうちに建てられる…" w:history="1">
        <w:r w:rsidRPr="008620B9">
          <w:rPr>
            <w:rStyle w:val="ad"/>
            <w:rFonts w:ascii="ＭＳ Ｐ明朝" w:eastAsia="ＭＳ Ｐ明朝" w:hAnsi="ＭＳ Ｐ明朝"/>
            <w:spacing w:val="-20"/>
            <w:sz w:val="24"/>
          </w:rPr>
          <w:t>エレミヤ12章14-17節</w:t>
        </w:r>
      </w:hyperlink>
      <w:r w:rsidRPr="008620B9">
        <w:rPr>
          <w:rFonts w:ascii="ＭＳ Ｐ明朝" w:eastAsia="ＭＳ Ｐ明朝" w:hAnsi="ＭＳ Ｐ明朝"/>
          <w:spacing w:val="-20"/>
          <w:sz w:val="24"/>
        </w:rPr>
        <w:t>/NIV訳）</w:t>
      </w:r>
    </w:p>
    <w:p w14:paraId="2576A613" w14:textId="77777777" w:rsidR="00BF6384" w:rsidRPr="00BF6384" w:rsidRDefault="00BF6384" w:rsidP="00BF6384">
      <w:pPr>
        <w:rPr>
          <w:rFonts w:ascii="ＭＳ Ｐ明朝" w:eastAsia="ＭＳ Ｐ明朝" w:hAnsi="ＭＳ Ｐ明朝"/>
          <w:sz w:val="24"/>
        </w:rPr>
      </w:pPr>
    </w:p>
    <w:p w14:paraId="53CDF1E8" w14:textId="1C1AF59B" w:rsidR="00BF6384" w:rsidRPr="00BF6384" w:rsidRDefault="00BF6384" w:rsidP="00353EAD">
      <w:pPr>
        <w:ind w:left="240" w:firstLine="240"/>
        <w:rPr>
          <w:rFonts w:ascii="ＭＳ Ｐ明朝" w:eastAsia="ＭＳ Ｐ明朝" w:hAnsi="ＭＳ Ｐ明朝"/>
          <w:sz w:val="24"/>
        </w:rPr>
      </w:pPr>
      <w:r w:rsidRPr="00BF6384">
        <w:rPr>
          <w:rFonts w:ascii="ＭＳ Ｐ明朝" w:eastAsia="ＭＳ Ｐ明朝" w:hAnsi="ＭＳ Ｐ明朝"/>
          <w:sz w:val="24"/>
        </w:rPr>
        <w:t xml:space="preserve">(21) </w:t>
      </w:r>
      <w:r w:rsidR="004A0C35" w:rsidRPr="00353EAD">
        <w:rPr>
          <w:rFonts w:ascii="BIZ UDPゴシック" w:eastAsia="BIZ UDPゴシック" w:hAnsi="BIZ UDPゴシック" w:hint="eastAsia"/>
          <w:sz w:val="24"/>
        </w:rPr>
        <w:t>「</w:t>
      </w:r>
      <w:r w:rsidRPr="00353EAD">
        <w:rPr>
          <w:rFonts w:ascii="BIZ UDPゴシック" w:eastAsia="BIZ UDPゴシック" w:hAnsi="BIZ UDPゴシック"/>
          <w:sz w:val="24"/>
        </w:rPr>
        <w:t>あなたがたは、この地をイスラエルの部族に従って分配しなければならない。</w:t>
      </w:r>
      <w:r w:rsidRPr="00BF6384">
        <w:rPr>
          <w:rFonts w:ascii="ＭＳ Ｐ明朝" w:eastAsia="ＭＳ Ｐ明朝" w:hAnsi="ＭＳ Ｐ明朝"/>
          <w:sz w:val="24"/>
        </w:rPr>
        <w:t xml:space="preserve">(22) </w:t>
      </w:r>
      <w:r w:rsidRPr="00353EAD">
        <w:rPr>
          <w:rFonts w:ascii="BIZ UDPゴシック" w:eastAsia="BIZ UDPゴシック" w:hAnsi="BIZ UDPゴシック"/>
          <w:sz w:val="24"/>
        </w:rPr>
        <w:t>あなたがた自身のため、また、あなたがたの間に住み、その中で子どもを生んだ異国人たちのためにも、それを相続地として割り当てなければならない。あなたがたは彼らを、生まれながらのイスラエル人と見なさなければならない。彼らもあなたがたと共に、イスラエルの部族の間で相続地を割り当てられる。</w:t>
      </w:r>
      <w:r w:rsidRPr="00BF6384">
        <w:rPr>
          <w:rFonts w:ascii="ＭＳ Ｐ明朝" w:eastAsia="ＭＳ Ｐ明朝" w:hAnsi="ＭＳ Ｐ明朝"/>
          <w:sz w:val="24"/>
        </w:rPr>
        <w:t xml:space="preserve">(23) </w:t>
      </w:r>
      <w:r w:rsidRPr="00353EAD">
        <w:rPr>
          <w:rFonts w:ascii="BIZ UDPゴシック" w:eastAsia="BIZ UDPゴシック" w:hAnsi="BIZ UDPゴシック"/>
          <w:sz w:val="24"/>
        </w:rPr>
        <w:t>異国人がどの部族の中に住むか、その部族の中で彼に相続地を与えなければならない</w:t>
      </w:r>
      <w:r w:rsidR="004A0C35" w:rsidRPr="00353EAD">
        <w:rPr>
          <w:rFonts w:ascii="BIZ UDPゴシック" w:eastAsia="BIZ UDPゴシック" w:hAnsi="BIZ UDPゴシック" w:hint="eastAsia"/>
          <w:sz w:val="24"/>
        </w:rPr>
        <w:t>」</w:t>
      </w:r>
      <w:r w:rsidRPr="00353EAD">
        <w:rPr>
          <w:rFonts w:ascii="BIZ UDPゴシック" w:eastAsia="BIZ UDPゴシック" w:hAnsi="BIZ UDPゴシック"/>
          <w:sz w:val="24"/>
        </w:rPr>
        <w:t>と主なる神は言われる。</w:t>
      </w:r>
      <w:r w:rsidRPr="00BF6384">
        <w:rPr>
          <w:rFonts w:ascii="ＭＳ Ｐ明朝" w:eastAsia="ＭＳ Ｐ明朝" w:hAnsi="ＭＳ Ｐ明朝"/>
          <w:sz w:val="24"/>
        </w:rPr>
        <w:t>（</w:t>
      </w:r>
      <w:hyperlink r:id="rId1290" w:anchor="47:21" w:tooltip="(21)あなたがたはこのように、イスラエルの部族に従って、この地をあなたがたの間に分割せよ。(22)あなたがたは、くじをもって、これをあなたがたのうちに分け、またあなたがたのうちにいて、あなたがたのうちに、子を生んだ寄留の他国人のうちに分けて、嗣業とせよ。彼らは、あなたがたには、イスラエルの人々のうちの本国人と同様である。彼らもあなたがたと一緒にくじを引いて、イスラエルの部族のうちに嗣業を得るべきである。(23)他国人には、その住んでいる部族のうちで、その嗣業をこれに与えなければならないと、主なる神は言…" w:history="1">
        <w:r w:rsidRPr="00353EAD">
          <w:rPr>
            <w:rStyle w:val="ad"/>
            <w:rFonts w:ascii="ＭＳ Ｐ明朝" w:eastAsia="ＭＳ Ｐ明朝" w:hAnsi="ＭＳ Ｐ明朝"/>
            <w:sz w:val="24"/>
          </w:rPr>
          <w:t>エゼキエル47章21-23節</w:t>
        </w:r>
      </w:hyperlink>
      <w:r w:rsidRPr="00BF6384">
        <w:rPr>
          <w:rFonts w:ascii="ＭＳ Ｐ明朝" w:eastAsia="ＭＳ Ｐ明朝" w:hAnsi="ＭＳ Ｐ明朝"/>
          <w:sz w:val="24"/>
        </w:rPr>
        <w:t>/NIV訳）</w:t>
      </w:r>
    </w:p>
    <w:p w14:paraId="1EC6244E" w14:textId="77777777" w:rsidR="00BF6384" w:rsidRPr="00BF6384" w:rsidRDefault="00BF6384" w:rsidP="00BF6384">
      <w:pPr>
        <w:rPr>
          <w:rFonts w:ascii="ＭＳ Ｐ明朝" w:eastAsia="ＭＳ Ｐ明朝" w:hAnsi="ＭＳ Ｐ明朝"/>
          <w:sz w:val="24"/>
        </w:rPr>
      </w:pPr>
    </w:p>
    <w:p w14:paraId="326B81B4" w14:textId="7FD43A44" w:rsidR="00BF6384" w:rsidRPr="00BF6384" w:rsidRDefault="00BF6384" w:rsidP="00353EAD">
      <w:pPr>
        <w:ind w:left="240" w:firstLine="240"/>
        <w:rPr>
          <w:rFonts w:ascii="ＭＳ Ｐ明朝" w:eastAsia="ＭＳ Ｐ明朝" w:hAnsi="ＭＳ Ｐ明朝"/>
          <w:sz w:val="24"/>
        </w:rPr>
      </w:pPr>
      <w:r w:rsidRPr="00353EAD">
        <w:rPr>
          <w:rFonts w:ascii="BIZ UDPゴシック" w:eastAsia="BIZ UDPゴシック" w:hAnsi="BIZ UDPゴシック" w:hint="eastAsia"/>
          <w:sz w:val="24"/>
        </w:rPr>
        <w:t>「その日、多くの国々が主に結びつき、わたしの民となる。」</w:t>
      </w:r>
      <w:r w:rsidRPr="00BF6384">
        <w:rPr>
          <w:rFonts w:ascii="ＭＳ Ｐ明朝" w:eastAsia="ＭＳ Ｐ明朝" w:hAnsi="ＭＳ Ｐ明朝" w:hint="eastAsia"/>
          <w:sz w:val="24"/>
        </w:rPr>
        <w:t>（</w:t>
      </w:r>
      <w:hyperlink r:id="rId1291" w:anchor="2:11" w:tooltip="その日には、多くの国民が主に連なって、わたしの民となる。わたしはあなたの中に住む。" w:history="1">
        <w:r w:rsidRPr="00353EAD">
          <w:rPr>
            <w:rStyle w:val="ad"/>
            <w:rFonts w:ascii="ＭＳ Ｐ明朝" w:eastAsia="ＭＳ Ｐ明朝" w:hAnsi="ＭＳ Ｐ明朝"/>
            <w:sz w:val="24"/>
          </w:rPr>
          <w:t>ゼカリヤ2章11節</w:t>
        </w:r>
      </w:hyperlink>
      <w:r w:rsidRPr="00BF6384">
        <w:rPr>
          <w:rFonts w:ascii="ＭＳ Ｐ明朝" w:eastAsia="ＭＳ Ｐ明朝" w:hAnsi="ＭＳ Ｐ明朝"/>
          <w:sz w:val="24"/>
        </w:rPr>
        <w:t>/NIV訳）</w:t>
      </w:r>
    </w:p>
    <w:p w14:paraId="615BA729" w14:textId="77777777" w:rsidR="00BF6384" w:rsidRPr="00BF6384" w:rsidRDefault="00BF6384" w:rsidP="00BF6384">
      <w:pPr>
        <w:rPr>
          <w:rFonts w:ascii="ＭＳ Ｐ明朝" w:eastAsia="ＭＳ Ｐ明朝" w:hAnsi="ＭＳ Ｐ明朝"/>
          <w:sz w:val="24"/>
        </w:rPr>
      </w:pPr>
    </w:p>
    <w:p w14:paraId="1428C8C2" w14:textId="7158EF7E" w:rsidR="00BF6384" w:rsidRPr="001F370B" w:rsidRDefault="00BF6384" w:rsidP="00610C2F">
      <w:pPr>
        <w:ind w:left="240" w:firstLine="240"/>
        <w:rPr>
          <w:rFonts w:ascii="ＭＳ Ｐ明朝" w:eastAsia="ＭＳ Ｐ明朝" w:hAnsi="ＭＳ Ｐ明朝"/>
          <w:spacing w:val="-20"/>
          <w:sz w:val="24"/>
        </w:rPr>
      </w:pPr>
      <w:r w:rsidRPr="00BF6384">
        <w:rPr>
          <w:rFonts w:ascii="ＭＳ Ｐ明朝" w:eastAsia="ＭＳ Ｐ明朝" w:hAnsi="ＭＳ Ｐ明朝"/>
          <w:sz w:val="24"/>
        </w:rPr>
        <w:t xml:space="preserve">(20) </w:t>
      </w:r>
      <w:r w:rsidRPr="00610C2F">
        <w:rPr>
          <w:rFonts w:ascii="BIZ UDPゴシック" w:eastAsia="BIZ UDPゴシック" w:hAnsi="BIZ UDPゴシック"/>
          <w:sz w:val="24"/>
        </w:rPr>
        <w:t>万軍の主はこう言われる。</w:t>
      </w:r>
      <w:r w:rsidR="00353EAD"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多くの民と多くの町の住民が、なお来るようになる。</w:t>
      </w:r>
      <w:r w:rsidRPr="00BF6384">
        <w:rPr>
          <w:rFonts w:ascii="ＭＳ Ｐ明朝" w:eastAsia="ＭＳ Ｐ明朝" w:hAnsi="ＭＳ Ｐ明朝"/>
          <w:sz w:val="24"/>
        </w:rPr>
        <w:t xml:space="preserve">(21) </w:t>
      </w:r>
      <w:r w:rsidRPr="00610C2F">
        <w:rPr>
          <w:rFonts w:ascii="BIZ UDPゴシック" w:eastAsia="BIZ UDPゴシック" w:hAnsi="BIZ UDPゴシック"/>
          <w:sz w:val="24"/>
        </w:rPr>
        <w:t>一つの町の住民は別の町へ行き、</w:t>
      </w:r>
      <w:r w:rsidR="00353EAD"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さあ、主に願いをささげ、万軍の主を求めに行こう。私も行こう</w:t>
      </w:r>
      <w:r w:rsidR="00353EAD"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と言う。</w:t>
      </w:r>
      <w:r w:rsidRPr="00BF6384">
        <w:rPr>
          <w:rFonts w:ascii="ＭＳ Ｐ明朝" w:eastAsia="ＭＳ Ｐ明朝" w:hAnsi="ＭＳ Ｐ明朝"/>
          <w:sz w:val="24"/>
        </w:rPr>
        <w:t xml:space="preserve">(22) </w:t>
      </w:r>
      <w:r w:rsidRPr="00610C2F">
        <w:rPr>
          <w:rFonts w:ascii="BIZ UDPゴシック" w:eastAsia="BIZ UDPゴシック" w:hAnsi="BIZ UDPゴシック"/>
          <w:sz w:val="24"/>
        </w:rPr>
        <w:t>多くの民と強い国々が、エルサレムへ来て万軍の主を求め、主に願いをささげる。</w:t>
      </w:r>
      <w:r w:rsidR="00353EAD" w:rsidRPr="00610C2F">
        <w:rPr>
          <w:rFonts w:ascii="BIZ UDPゴシック" w:eastAsia="BIZ UDPゴシック" w:hAnsi="BIZ UDPゴシック" w:hint="eastAsia"/>
          <w:sz w:val="24"/>
        </w:rPr>
        <w:t>」</w:t>
      </w:r>
      <w:r w:rsidRPr="00BF6384">
        <w:rPr>
          <w:rFonts w:ascii="ＭＳ Ｐ明朝" w:eastAsia="ＭＳ Ｐ明朝" w:hAnsi="ＭＳ Ｐ明朝"/>
          <w:sz w:val="24"/>
        </w:rPr>
        <w:t xml:space="preserve">(23) </w:t>
      </w:r>
      <w:r w:rsidRPr="00610C2F">
        <w:rPr>
          <w:rFonts w:ascii="BIZ UDPゴシック" w:eastAsia="BIZ UDPゴシック" w:hAnsi="BIZ UDPゴシック"/>
          <w:sz w:val="24"/>
        </w:rPr>
        <w:t>万軍の主はこう言われる。</w:t>
      </w:r>
      <w:r w:rsidR="00353EAD"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その日には、あらゆる言語の諸国の民から十人の者が、一人のユダヤ人の衣のすそをしっかりつかみ、</w:t>
      </w:r>
      <w:r w:rsidR="00353EAD"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あなたがたと一緒に行かせてください。神があなたがたと共におられると聞いたからです</w:t>
      </w:r>
      <w:r w:rsidR="00353EAD"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と言う。」</w:t>
      </w:r>
      <w:r w:rsidRPr="001F370B">
        <w:rPr>
          <w:rFonts w:ascii="ＭＳ Ｐ明朝" w:eastAsia="ＭＳ Ｐ明朝" w:hAnsi="ＭＳ Ｐ明朝"/>
          <w:spacing w:val="-20"/>
          <w:sz w:val="24"/>
        </w:rPr>
        <w:t>（</w:t>
      </w:r>
      <w:hyperlink r:id="rId1292" w:anchor="8:20" w:tooltip="(20) 万軍の主は、こう仰せられる、もろもろの民および多くの町の住民、すなわち、一つの町の住民は、他の町の人々のところに行き、(21)『われわれは、ただちに行って、主の恵みを請い、万軍の主に呼び求めよう』と言うと、『わたしも行こう』と言う。(22)多くの民および強い国民はエルサレムに来て、万軍の主を求め、主の恵みを請う。(23)万軍の主は、こう仰せられる、その日には、もろもろの国ことばの民の中から十人の者が、ひとりのユダヤ人の衣のすそをつかまえて、『あなたがたと一緒に行こう。神があなたがたと共にいます…" w:history="1">
        <w:r w:rsidRPr="001F370B">
          <w:rPr>
            <w:rStyle w:val="ad"/>
            <w:rFonts w:ascii="ＭＳ Ｐ明朝" w:eastAsia="ＭＳ Ｐ明朝" w:hAnsi="ＭＳ Ｐ明朝"/>
            <w:spacing w:val="-20"/>
            <w:sz w:val="24"/>
          </w:rPr>
          <w:t>ゼカリヤ8章20-23節</w:t>
        </w:r>
      </w:hyperlink>
      <w:r w:rsidRPr="001F370B">
        <w:rPr>
          <w:rFonts w:ascii="ＭＳ Ｐ明朝" w:eastAsia="ＭＳ Ｐ明朝" w:hAnsi="ＭＳ Ｐ明朝"/>
          <w:spacing w:val="-20"/>
          <w:sz w:val="24"/>
        </w:rPr>
        <w:t>/NIV訳）</w:t>
      </w:r>
    </w:p>
    <w:p w14:paraId="7BAA6D6D" w14:textId="77777777" w:rsidR="00BF6384" w:rsidRPr="00BF6384" w:rsidRDefault="00BF6384" w:rsidP="00BF6384">
      <w:pPr>
        <w:rPr>
          <w:rFonts w:ascii="ＭＳ Ｐ明朝" w:eastAsia="ＭＳ Ｐ明朝" w:hAnsi="ＭＳ Ｐ明朝"/>
          <w:sz w:val="24"/>
        </w:rPr>
      </w:pPr>
    </w:p>
    <w:p w14:paraId="7B12EDF6" w14:textId="7FDE7199" w:rsidR="00051E99" w:rsidRDefault="00BF6384" w:rsidP="00610C2F">
      <w:pPr>
        <w:ind w:left="240" w:firstLine="240"/>
        <w:rPr>
          <w:rFonts w:ascii="ＭＳ Ｐ明朝" w:eastAsia="ＭＳ Ｐ明朝" w:hAnsi="ＭＳ Ｐ明朝"/>
          <w:sz w:val="24"/>
        </w:rPr>
      </w:pPr>
      <w:r w:rsidRPr="00BF6384">
        <w:rPr>
          <w:rFonts w:ascii="ＭＳ Ｐ明朝" w:eastAsia="ＭＳ Ｐ明朝" w:hAnsi="ＭＳ Ｐ明朝"/>
          <w:sz w:val="24"/>
        </w:rPr>
        <w:t xml:space="preserve">(20) </w:t>
      </w:r>
      <w:r w:rsidRPr="00610C2F">
        <w:rPr>
          <w:rFonts w:ascii="BIZ UDPゴシック" w:eastAsia="BIZ UDPゴシック" w:hAnsi="BIZ UDPゴシック"/>
          <w:sz w:val="24"/>
        </w:rPr>
        <w:t>その日には、馬の鈴に、</w:t>
      </w:r>
      <w:r w:rsidR="00610C2F"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主に聖なるもの</w:t>
      </w:r>
      <w:r w:rsidR="00610C2F" w:rsidRPr="00610C2F">
        <w:rPr>
          <w:rFonts w:ascii="BIZ UDPゴシック" w:eastAsia="BIZ UDPゴシック" w:hAnsi="BIZ UDPゴシック" w:hint="eastAsia"/>
          <w:sz w:val="24"/>
        </w:rPr>
        <w:t>」</w:t>
      </w:r>
      <w:r w:rsidRPr="00610C2F">
        <w:rPr>
          <w:rFonts w:ascii="BIZ UDPゴシック" w:eastAsia="BIZ UDPゴシック" w:hAnsi="BIZ UDPゴシック"/>
          <w:sz w:val="24"/>
        </w:rPr>
        <w:t>と刻まれる。主の家の鍋は祭</w:t>
      </w:r>
      <w:r w:rsidRPr="00610C2F">
        <w:rPr>
          <w:rFonts w:ascii="BIZ UDPゴシック" w:eastAsia="BIZ UDPゴシック" w:hAnsi="BIZ UDPゴシック"/>
          <w:sz w:val="24"/>
        </w:rPr>
        <w:lastRenderedPageBreak/>
        <w:t>壇の前の鉢のようになる。</w:t>
      </w:r>
      <w:r w:rsidRPr="00BF6384">
        <w:rPr>
          <w:rFonts w:ascii="ＭＳ Ｐ明朝" w:eastAsia="ＭＳ Ｐ明朝" w:hAnsi="ＭＳ Ｐ明朝"/>
          <w:sz w:val="24"/>
        </w:rPr>
        <w:t xml:space="preserve">(21) </w:t>
      </w:r>
      <w:r w:rsidRPr="00610C2F">
        <w:rPr>
          <w:rFonts w:ascii="BIZ UDPゴシック" w:eastAsia="BIZ UDPゴシック" w:hAnsi="BIZ UDPゴシック"/>
          <w:sz w:val="24"/>
        </w:rPr>
        <w:t>エルサレムとユダにあるすべての鍋は、万軍の主に聖なるものとなる。いけにえを献げるすべての者は来て、それを取って、その中で煮るようになる。その日には、万軍の主の家に、もはやカナン人はいなくなる。</w:t>
      </w:r>
      <w:r w:rsidRPr="00BF6384">
        <w:rPr>
          <w:rFonts w:ascii="ＭＳ Ｐ明朝" w:eastAsia="ＭＳ Ｐ明朝" w:hAnsi="ＭＳ Ｐ明朝"/>
          <w:sz w:val="24"/>
        </w:rPr>
        <w:t>（</w:t>
      </w:r>
      <w:hyperlink r:id="rId1293" w:anchor="14:20" w:tooltip="(20)その日には、馬の鈴の上に「主に聖なる者」と、しるすのである。また主の宮のなべは、祭壇の前の鉢のように、聖なる物となる。(21)エルサレムおよびユダのすべてのなべは、万軍の主に対して聖なる物となり、すべて犠牲をささげる者は来てこれを取り、その中で犠牲の肉を煮ることができる。その日には、万軍の主の宮に、もはや商人はいない。" w:history="1">
        <w:r w:rsidRPr="00610C2F">
          <w:rPr>
            <w:rStyle w:val="ad"/>
            <w:rFonts w:ascii="ＭＳ Ｐ明朝" w:eastAsia="ＭＳ Ｐ明朝" w:hAnsi="ＭＳ Ｐ明朝"/>
            <w:sz w:val="24"/>
          </w:rPr>
          <w:t>ゼカリヤ14章20-21節</w:t>
        </w:r>
      </w:hyperlink>
      <w:r w:rsidRPr="00BF6384">
        <w:rPr>
          <w:rFonts w:ascii="ＭＳ Ｐ明朝" w:eastAsia="ＭＳ Ｐ明朝" w:hAnsi="ＭＳ Ｐ明朝"/>
          <w:sz w:val="24"/>
        </w:rPr>
        <w:t>/NIV訳）</w:t>
      </w:r>
      <w:r w:rsidR="00B77C0E">
        <w:rPr>
          <w:rFonts w:ascii="ＭＳ Ｐ明朝" w:eastAsia="ＭＳ Ｐ明朝" w:hAnsi="ＭＳ Ｐ明朝" w:hint="eastAsia"/>
          <w:sz w:val="24"/>
        </w:rPr>
        <w:t xml:space="preserve">　　</w:t>
      </w:r>
    </w:p>
    <w:p w14:paraId="5253003B" w14:textId="77777777" w:rsidR="00051E99" w:rsidRDefault="00051E99" w:rsidP="00BF6384">
      <w:pPr>
        <w:rPr>
          <w:rFonts w:ascii="ＭＳ Ｐ明朝" w:eastAsia="ＭＳ Ｐ明朝" w:hAnsi="ＭＳ Ｐ明朝"/>
          <w:sz w:val="24"/>
        </w:rPr>
      </w:pPr>
    </w:p>
    <w:p w14:paraId="1308A5F7" w14:textId="77777777" w:rsidR="00051E99" w:rsidRPr="00051E99" w:rsidRDefault="00051E99" w:rsidP="00051E99">
      <w:pPr>
        <w:rPr>
          <w:rFonts w:ascii="ＭＳ Ｐ明朝" w:eastAsia="ＭＳ Ｐ明朝" w:hAnsi="ＭＳ Ｐ明朝"/>
          <w:sz w:val="24"/>
        </w:rPr>
      </w:pPr>
      <w:r w:rsidRPr="00051E99">
        <w:rPr>
          <w:rFonts w:ascii="ＭＳ Ｐ明朝" w:eastAsia="ＭＳ Ｐ明朝" w:hAnsi="ＭＳ Ｐ明朝"/>
          <w:sz w:val="24"/>
        </w:rPr>
        <w:t>e．</w:t>
      </w:r>
      <w:r w:rsidRPr="00051E99">
        <w:rPr>
          <w:rFonts w:ascii="ＭＳ Ｐ明朝" w:eastAsia="ＭＳ Ｐ明朝" w:hAnsi="ＭＳ Ｐ明朝"/>
          <w:sz w:val="24"/>
          <w:u w:val="single"/>
        </w:rPr>
        <w:t>千年王国の信者たち</w:t>
      </w:r>
      <w:r w:rsidRPr="00051E99">
        <w:rPr>
          <w:rFonts w:ascii="ＭＳ Ｐ明朝" w:eastAsia="ＭＳ Ｐ明朝" w:hAnsi="ＭＳ Ｐ明朝"/>
          <w:sz w:val="24"/>
        </w:rPr>
        <w:t>：</w:t>
      </w:r>
    </w:p>
    <w:p w14:paraId="4DD3A9B4" w14:textId="44F37BF7" w:rsidR="00051E99" w:rsidRPr="00051E99" w:rsidRDefault="00051E99" w:rsidP="00610C2F">
      <w:pPr>
        <w:ind w:firstLine="240"/>
        <w:rPr>
          <w:rFonts w:ascii="ＭＳ Ｐ明朝" w:eastAsia="ＭＳ Ｐ明朝" w:hAnsi="ＭＳ Ｐ明朝"/>
          <w:sz w:val="24"/>
        </w:rPr>
      </w:pPr>
      <w:r w:rsidRPr="00051E99">
        <w:rPr>
          <w:rFonts w:ascii="ＭＳ Ｐ明朝" w:eastAsia="ＭＳ Ｐ明朝" w:hAnsi="ＭＳ Ｐ明朝" w:hint="eastAsia"/>
          <w:sz w:val="24"/>
        </w:rPr>
        <w:t>これらの異邦人たちと、主の栄光ある再臨の後に主へ立ち返る大勢のユダヤ人たちは共に、</w:t>
      </w:r>
      <w:r w:rsidR="00610C2F" w:rsidRPr="00610C2F">
        <w:rPr>
          <w:rFonts w:ascii="ＭＳ Ｐ明朝" w:eastAsia="ＭＳ Ｐ明朝" w:hAnsi="ＭＳ Ｐ明朝"/>
          <w:sz w:val="24"/>
        </w:rPr>
        <w:t>キリスト再臨時に完成する教会をさらに超えて、神の家族を満たす存在となります</w:t>
      </w:r>
      <w:r w:rsidR="00610C2F">
        <w:rPr>
          <w:rFonts w:ascii="ＭＳ Ｐ明朝" w:eastAsia="ＭＳ Ｐ明朝" w:hAnsi="ＭＳ Ｐ明朝" w:hint="eastAsia"/>
          <w:sz w:val="24"/>
        </w:rPr>
        <w:t>。</w:t>
      </w:r>
      <w:r w:rsidRPr="00051E99">
        <w:rPr>
          <w:rFonts w:ascii="ＭＳ Ｐ明朝" w:eastAsia="ＭＳ Ｐ明朝" w:hAnsi="ＭＳ Ｐ明朝" w:hint="eastAsia"/>
          <w:sz w:val="24"/>
        </w:rPr>
        <w:t>すなわち、千年王国の信者たちは、悪魔とその追随者たちを、一対一の対応という厳密な意味で置き換えるために必要な数を超えて、キリストに与えられるのです（というのも、その置き換え自体は、この時点ですでに、再臨における教会の復活によって達成されているからです）。</w:t>
      </w:r>
      <w:r w:rsidR="00610C2F">
        <w:rPr>
          <w:rStyle w:val="ac"/>
          <w:rFonts w:ascii="ＭＳ Ｐ明朝" w:eastAsia="ＭＳ Ｐ明朝" w:hAnsi="ＭＳ Ｐ明朝"/>
          <w:sz w:val="24"/>
        </w:rPr>
        <w:footnoteReference w:id="46"/>
      </w:r>
    </w:p>
    <w:p w14:paraId="4C224857" w14:textId="77777777" w:rsidR="00051E99" w:rsidRPr="00051E99" w:rsidRDefault="00051E99" w:rsidP="00051E99">
      <w:pPr>
        <w:rPr>
          <w:rFonts w:ascii="ＭＳ Ｐ明朝" w:eastAsia="ＭＳ Ｐ明朝" w:hAnsi="ＭＳ Ｐ明朝"/>
          <w:sz w:val="24"/>
        </w:rPr>
      </w:pPr>
    </w:p>
    <w:p w14:paraId="5A3E054D" w14:textId="47F1D46C" w:rsidR="00051E99" w:rsidRPr="00051E99" w:rsidRDefault="00051E99" w:rsidP="00B05DCC">
      <w:pPr>
        <w:ind w:firstLine="240"/>
        <w:rPr>
          <w:rFonts w:ascii="ＭＳ Ｐ明朝" w:eastAsia="ＭＳ Ｐ明朝" w:hAnsi="ＭＳ Ｐ明朝"/>
          <w:sz w:val="24"/>
        </w:rPr>
      </w:pPr>
      <w:r w:rsidRPr="00051E99">
        <w:rPr>
          <w:rFonts w:ascii="ＭＳ Ｐ明朝" w:eastAsia="ＭＳ Ｐ明朝" w:hAnsi="ＭＳ Ｐ明朝" w:hint="eastAsia"/>
          <w:sz w:val="24"/>
        </w:rPr>
        <w:t>再臨後の信者たち、すなわち「小羊の婚宴に招かれる」者たち（それは、キリストとその教会との結合、そして千年王国という記念の時代全体を通して祝われるその祝宴を指します――</w:t>
      </w:r>
      <w:r>
        <w:fldChar w:fldCharType="begin"/>
      </w:r>
      <w:r>
        <w:instrText>HYPERLINK "https://jpn.bible/kougo/rev" \l "19:9" \o "それから、御使はわたしに言った、「書きしるせ。小羊の婚宴に招かれた者は、さいわいである」。またわたしに言った、「これらは、神の真実の言葉である」。"</w:instrText>
      </w:r>
      <w:r>
        <w:fldChar w:fldCharType="separate"/>
      </w:r>
      <w:r w:rsidRPr="00B05DCC">
        <w:rPr>
          <w:rStyle w:val="ad"/>
          <w:rFonts w:ascii="ＭＳ Ｐ明朝" w:eastAsia="ＭＳ Ｐ明朝" w:hAnsi="ＭＳ Ｐ明朝"/>
          <w:sz w:val="24"/>
        </w:rPr>
        <w:t>黙示録19章9節</w:t>
      </w:r>
      <w:r>
        <w:fldChar w:fldCharType="end"/>
      </w:r>
      <w:r w:rsidRPr="00051E99">
        <w:rPr>
          <w:rFonts w:ascii="ＭＳ Ｐ明朝" w:eastAsia="ＭＳ Ｐ明朝" w:hAnsi="ＭＳ Ｐ明朝"/>
          <w:sz w:val="24"/>
        </w:rPr>
        <w:t>）は、彼らのすべての霊的子孫たちと共に、キリストの千年王国統治における世界規模の祝福と豊かさを分かち合い、それを享受することになります。</w:t>
      </w:r>
      <w:r w:rsidR="00E23B24" w:rsidRPr="00E23B24">
        <w:rPr>
          <w:rFonts w:ascii="ＭＳ Ｐ明朝" w:eastAsia="ＭＳ Ｐ明朝" w:hAnsi="ＭＳ Ｐ明朝"/>
          <w:sz w:val="24"/>
        </w:rPr>
        <w:t>したがって、千年王国の信者たちは、キリストにとってのさらなる祝福、すなわち、伝統的に長子の権利である『二倍の分け前』の祝福となります</w:t>
      </w:r>
      <w:r w:rsidRPr="00051E99">
        <w:rPr>
          <w:rFonts w:ascii="ＭＳ Ｐ明朝" w:eastAsia="ＭＳ Ｐ明朝" w:hAnsi="ＭＳ Ｐ明朝"/>
          <w:sz w:val="24"/>
        </w:rPr>
        <w:t>（</w:t>
      </w:r>
      <w:hyperlink r:id="rId1294" w:anchor="21:15" w:tooltip="人がふたりの妻をもち、そのひとりは愛する者、ひとりは気にいらない者であって、その愛する者と気にいらない者のふたりが、ともに男の子を産み、もしその長子が、気にいらない女の産んだ者である時は、 その子たちに自分の財産を継がせる時、気にいらない女の産んだ長子をさしおいて、愛する女の産んだ子を長子とすることはできない。 必ずその気にいらない者の産んだ子が長子であることを認め、自分の財産を分ける時には、これに二倍の分け前を与えなければならない。これは自分の力の初めであって、長子の特権を持っているからである。" w:history="1">
        <w:r w:rsidRPr="00B05DCC">
          <w:rPr>
            <w:rStyle w:val="ad"/>
            <w:rFonts w:ascii="ＭＳ Ｐ明朝" w:eastAsia="ＭＳ Ｐ明朝" w:hAnsi="ＭＳ Ｐ明朝"/>
            <w:sz w:val="24"/>
          </w:rPr>
          <w:t>申命記21章15-17節</w:t>
        </w:r>
      </w:hyperlink>
      <w:r w:rsidRPr="00051E99">
        <w:rPr>
          <w:rFonts w:ascii="ＭＳ Ｐ明朝" w:eastAsia="ＭＳ Ｐ明朝" w:hAnsi="ＭＳ Ｐ明朝"/>
          <w:sz w:val="24"/>
        </w:rPr>
        <w:t xml:space="preserve">; </w:t>
      </w:r>
      <w:hyperlink r:id="rId1295" w:anchor="48:22" w:tooltip="なおわたしは一つの分を兄弟よりも多くあなたに与える。これはわたしがつるぎと弓とを持ってアモリびとの手から取ったものである」。" w:history="1">
        <w:r w:rsidRPr="00B05DCC">
          <w:rPr>
            <w:rStyle w:val="ad"/>
            <w:rFonts w:ascii="ＭＳ Ｐ明朝" w:eastAsia="ＭＳ Ｐ明朝" w:hAnsi="ＭＳ Ｐ明朝"/>
            <w:sz w:val="24"/>
          </w:rPr>
          <w:t>創世記48章22節</w:t>
        </w:r>
      </w:hyperlink>
      <w:r w:rsidRPr="00051E99">
        <w:rPr>
          <w:rFonts w:ascii="ＭＳ Ｐ明朝" w:eastAsia="ＭＳ Ｐ明朝" w:hAnsi="ＭＳ Ｐ明朝"/>
          <w:sz w:val="24"/>
        </w:rPr>
        <w:t xml:space="preserve">; </w:t>
      </w:r>
      <w:hyperlink r:id="rId1296" w:anchor="1:5" w:tooltip="エルカナはハンナを愛していたが、彼女には、ただ一つの分け前を与えるだけであった。主がその胎を閉ざされたからである。" w:history="1">
        <w:r w:rsidRPr="00B05DCC">
          <w:rPr>
            <w:rStyle w:val="ad"/>
            <w:rFonts w:ascii="ＭＳ Ｐ明朝" w:eastAsia="ＭＳ Ｐ明朝" w:hAnsi="ＭＳ Ｐ明朝"/>
            <w:sz w:val="24"/>
          </w:rPr>
          <w:t>第一サムエル1章5節</w:t>
        </w:r>
      </w:hyperlink>
      <w:r w:rsidRPr="00051E99">
        <w:rPr>
          <w:rFonts w:ascii="ＭＳ Ｐ明朝" w:eastAsia="ＭＳ Ｐ明朝" w:hAnsi="ＭＳ Ｐ明朝"/>
          <w:sz w:val="24"/>
        </w:rPr>
        <w:t xml:space="preserve">; </w:t>
      </w:r>
      <w:hyperlink r:id="rId1297" w:anchor="2:9" w:tooltip="彼らが渡ったとき、エリヤはエリシャに言った、「わたしが取られて、あなたを離れる前に、あなたのしてほしい事を求めなさい」。エリシャは言った、「どうぞ、あなたの霊の二つの分をわたしに継がせてください」。" w:history="1">
        <w:r w:rsidRPr="00B05DCC">
          <w:rPr>
            <w:rStyle w:val="ad"/>
            <w:rFonts w:ascii="ＭＳ Ｐ明朝" w:eastAsia="ＭＳ Ｐ明朝" w:hAnsi="ＭＳ Ｐ明朝"/>
            <w:sz w:val="24"/>
          </w:rPr>
          <w:t>列王記下2章9節</w:t>
        </w:r>
      </w:hyperlink>
      <w:r w:rsidRPr="00051E99">
        <w:rPr>
          <w:rFonts w:ascii="ＭＳ Ｐ明朝" w:eastAsia="ＭＳ Ｐ明朝" w:hAnsi="ＭＳ Ｐ明朝"/>
          <w:sz w:val="24"/>
        </w:rPr>
        <w:t xml:space="preserve">; </w:t>
      </w:r>
      <w:hyperlink r:id="rId1298" w:anchor="42:10" w:tooltip="ヨブがその友人たちのために祈ったとき、主はヨブの繁栄をもとにかえし、そして主はヨブのすべての財産を二倍に増された。" w:history="1">
        <w:r w:rsidRPr="00B05DCC">
          <w:rPr>
            <w:rStyle w:val="ad"/>
            <w:rFonts w:ascii="ＭＳ Ｐ明朝" w:eastAsia="ＭＳ Ｐ明朝" w:hAnsi="ＭＳ Ｐ明朝"/>
            <w:sz w:val="24"/>
          </w:rPr>
          <w:t>ヨブ42章10節</w:t>
        </w:r>
      </w:hyperlink>
      <w:r w:rsidRPr="00051E99">
        <w:rPr>
          <w:rFonts w:ascii="ＭＳ Ｐ明朝" w:eastAsia="ＭＳ Ｐ明朝" w:hAnsi="ＭＳ Ｐ明朝"/>
          <w:sz w:val="24"/>
        </w:rPr>
        <w:t xml:space="preserve">; </w:t>
      </w:r>
      <w:hyperlink r:id="rId1299" w:anchor="61:7" w:tooltip="あなたがたは、さきに受けた恥にかえて、二倍の賜物を受け、はずかしめにかえて、その嗣業を得て楽しむ。それゆえ、あなたがたはその地にあって、二倍の賜物を獲、とこしえの喜びを得る。" w:history="1">
        <w:r w:rsidRPr="00B05DCC">
          <w:rPr>
            <w:rStyle w:val="ad"/>
            <w:rFonts w:ascii="ＭＳ Ｐ明朝" w:eastAsia="ＭＳ Ｐ明朝" w:hAnsi="ＭＳ Ｐ明朝"/>
            <w:sz w:val="24"/>
          </w:rPr>
          <w:t>イザヤ61章7節</w:t>
        </w:r>
      </w:hyperlink>
      <w:r w:rsidRPr="00051E99">
        <w:rPr>
          <w:rFonts w:ascii="ＭＳ Ｐ明朝" w:eastAsia="ＭＳ Ｐ明朝" w:hAnsi="ＭＳ Ｐ明朝"/>
          <w:sz w:val="24"/>
        </w:rPr>
        <w:t xml:space="preserve">; </w:t>
      </w:r>
      <w:hyperlink r:id="rId1300" w:anchor="9:12" w:tooltip="望みをいだく捕われ人よ、あなたの城に帰れ。わたしはきょうもなお告げて言う、必ず倍して、あなたをもとに返すことを。" w:history="1">
        <w:r w:rsidRPr="00E23B24">
          <w:rPr>
            <w:rStyle w:val="ad"/>
            <w:rFonts w:ascii="ＭＳ Ｐ明朝" w:eastAsia="ＭＳ Ｐ明朝" w:hAnsi="ＭＳ Ｐ明朝"/>
            <w:sz w:val="24"/>
          </w:rPr>
          <w:t>ゼカリヤ9章12節</w:t>
        </w:r>
      </w:hyperlink>
      <w:r w:rsidRPr="00051E99">
        <w:rPr>
          <w:rFonts w:ascii="ＭＳ Ｐ明朝" w:eastAsia="ＭＳ Ｐ明朝" w:hAnsi="ＭＳ Ｐ明朝"/>
          <w:sz w:val="24"/>
        </w:rPr>
        <w:t xml:space="preserve">; </w:t>
      </w:r>
      <w:hyperlink r:id="rId1301" w:anchor="5:17" w:tooltip="よい指導をしている長老、特に宣教と教とのために労している長老は、二倍の尊敬を受けるにふさわしい者である。" w:history="1">
        <w:r w:rsidRPr="00E23B24">
          <w:rPr>
            <w:rStyle w:val="ad"/>
            <w:rFonts w:ascii="ＭＳ Ｐ明朝" w:eastAsia="ＭＳ Ｐ明朝" w:hAnsi="ＭＳ Ｐ明朝"/>
            <w:sz w:val="24"/>
          </w:rPr>
          <w:t>第一テモテ5章17節</w:t>
        </w:r>
      </w:hyperlink>
      <w:r w:rsidRPr="00051E99">
        <w:rPr>
          <w:rFonts w:ascii="ＭＳ Ｐ明朝" w:eastAsia="ＭＳ Ｐ明朝" w:hAnsi="ＭＳ Ｐ明朝"/>
          <w:sz w:val="24"/>
        </w:rPr>
        <w:t>参照）。これは、「すべての被造物の長子」（</w:t>
      </w:r>
      <w:hyperlink r:id="rId1302" w:anchor="1:15" w:tooltip="御子は、見えない神のかたちであって、すべての造られたものに先だって生れたかたである。" w:history="1">
        <w:r w:rsidRPr="00E23B24">
          <w:rPr>
            <w:rStyle w:val="ad"/>
            <w:rFonts w:ascii="ＭＳ Ｐ明朝" w:eastAsia="ＭＳ Ｐ明朝" w:hAnsi="ＭＳ Ｐ明朝"/>
            <w:sz w:val="24"/>
          </w:rPr>
          <w:t>コロサイ1章15節</w:t>
        </w:r>
      </w:hyperlink>
      <w:r w:rsidRPr="00051E99">
        <w:rPr>
          <w:rFonts w:ascii="ＭＳ Ｐ明朝" w:eastAsia="ＭＳ Ｐ明朝" w:hAnsi="ＭＳ Ｐ明朝"/>
          <w:sz w:val="24"/>
        </w:rPr>
        <w:t xml:space="preserve">; </w:t>
      </w:r>
      <w:hyperlink r:id="rId1303" w:anchor="89:27" w:tooltip="わたしはまた彼をわがういごとし、地の王たちのうちの最も高い者とする。" w:history="1">
        <w:r w:rsidRPr="00E23B24">
          <w:rPr>
            <w:rStyle w:val="ad"/>
            <w:rFonts w:ascii="ＭＳ Ｐ明朝" w:eastAsia="ＭＳ Ｐ明朝" w:hAnsi="ＭＳ Ｐ明朝"/>
            <w:sz w:val="24"/>
          </w:rPr>
          <w:t>詩篇89篇27節</w:t>
        </w:r>
      </w:hyperlink>
      <w:r w:rsidRPr="00051E99">
        <w:rPr>
          <w:rFonts w:ascii="ＭＳ Ｐ明朝" w:eastAsia="ＭＳ Ｐ明朝" w:hAnsi="ＭＳ Ｐ明朝"/>
          <w:sz w:val="24"/>
        </w:rPr>
        <w:t xml:space="preserve">; </w:t>
      </w:r>
      <w:hyperlink r:id="rId1304" w:anchor="1:18" w:tooltip="そして自らは、そのからだなる教会のかしらである。彼は初めの者であり、死人の中から最初に生れたかたである。それは、ご自身がすべてのことにおいて第一の者となるためである。" w:history="1">
        <w:r w:rsidRPr="00E23B24">
          <w:rPr>
            <w:rStyle w:val="ad"/>
            <w:rFonts w:ascii="ＭＳ Ｐ明朝" w:eastAsia="ＭＳ Ｐ明朝" w:hAnsi="ＭＳ Ｐ明朝"/>
            <w:sz w:val="24"/>
          </w:rPr>
          <w:t>コロサイ1章18節</w:t>
        </w:r>
      </w:hyperlink>
      <w:r w:rsidRPr="00051E99">
        <w:rPr>
          <w:rFonts w:ascii="ＭＳ Ｐ明朝" w:eastAsia="ＭＳ Ｐ明朝" w:hAnsi="ＭＳ Ｐ明朝"/>
          <w:sz w:val="24"/>
        </w:rPr>
        <w:t xml:space="preserve">; </w:t>
      </w:r>
      <w:hyperlink r:id="rId1305" w:anchor="1:6" w:tooltip="さらにまた、神は、その長子を世界に導き入れるに当って、「神の御使たちはことごとく、彼を拝すべきである」と言われた。" w:history="1">
        <w:r w:rsidRPr="00E23B24">
          <w:rPr>
            <w:rStyle w:val="ad"/>
            <w:rFonts w:ascii="ＭＳ Ｐ明朝" w:eastAsia="ＭＳ Ｐ明朝" w:hAnsi="ＭＳ Ｐ明朝"/>
            <w:sz w:val="24"/>
          </w:rPr>
          <w:t>へブル1章6節</w:t>
        </w:r>
      </w:hyperlink>
      <w:r w:rsidRPr="00051E99">
        <w:rPr>
          <w:rFonts w:ascii="ＭＳ Ｐ明朝" w:eastAsia="ＭＳ Ｐ明朝" w:hAnsi="ＭＳ Ｐ明朝"/>
          <w:sz w:val="24"/>
        </w:rPr>
        <w:t>参照）であるお方に、まことにふさわしいことです。こうして主は、真に「多くの兄弟たちの中の長子」（</w:t>
      </w:r>
      <w:hyperlink r:id="rId1306" w:anchor="8:29" w:tooltip="神はあらかじめ知っておられる者たちを、更に御子のかたちに似たものとしようとして、あらかじめ定めて下さった。それは、御子を多くの兄弟の中で長子とならせるためであった。" w:history="1">
        <w:r w:rsidRPr="00E23B24">
          <w:rPr>
            <w:rStyle w:val="ad"/>
            <w:rFonts w:ascii="ＭＳ Ｐ明朝" w:eastAsia="ＭＳ Ｐ明朝" w:hAnsi="ＭＳ Ｐ明朝"/>
            <w:sz w:val="24"/>
          </w:rPr>
          <w:t>ローマ8章29節</w:t>
        </w:r>
      </w:hyperlink>
      <w:r w:rsidRPr="00051E99">
        <w:rPr>
          <w:rFonts w:ascii="ＭＳ Ｐ明朝" w:eastAsia="ＭＳ Ｐ明朝" w:hAnsi="ＭＳ Ｐ明朝"/>
          <w:sz w:val="24"/>
        </w:rPr>
        <w:t>）となられるのです。</w:t>
      </w:r>
    </w:p>
    <w:p w14:paraId="185E30B2" w14:textId="77777777" w:rsidR="00051E99" w:rsidRPr="00051E99" w:rsidRDefault="00051E99" w:rsidP="00051E99">
      <w:pPr>
        <w:rPr>
          <w:rFonts w:ascii="ＭＳ Ｐ明朝" w:eastAsia="ＭＳ Ｐ明朝" w:hAnsi="ＭＳ Ｐ明朝"/>
          <w:sz w:val="24"/>
        </w:rPr>
      </w:pPr>
    </w:p>
    <w:p w14:paraId="3CE2BBCC" w14:textId="77777777" w:rsidR="008620B9" w:rsidRDefault="00051E99" w:rsidP="00E23B24">
      <w:pPr>
        <w:ind w:firstLine="240"/>
        <w:rPr>
          <w:rFonts w:ascii="ＭＳ Ｐ明朝" w:eastAsia="ＭＳ Ｐ明朝" w:hAnsi="ＭＳ Ｐ明朝"/>
          <w:sz w:val="24"/>
        </w:rPr>
        <w:sectPr w:rsidR="008620B9" w:rsidSect="0092717E">
          <w:headerReference w:type="default" r:id="rId1307"/>
          <w:pgSz w:w="11906" w:h="16838"/>
          <w:pgMar w:top="1985" w:right="1701" w:bottom="1701" w:left="1701" w:header="907" w:footer="737" w:gutter="0"/>
          <w:cols w:space="425"/>
          <w:docGrid w:type="lines" w:linePitch="360"/>
        </w:sectPr>
      </w:pPr>
      <w:r w:rsidRPr="008620B9">
        <w:rPr>
          <w:rFonts w:ascii="ＭＳ Ｐ明朝" w:eastAsia="ＭＳ Ｐ明朝" w:hAnsi="ＭＳ Ｐ明朝" w:hint="eastAsia"/>
          <w:spacing w:val="-20"/>
          <w:sz w:val="24"/>
        </w:rPr>
        <w:t>千年王国の間に起こる劇</w:t>
      </w:r>
      <w:r w:rsidRPr="00051E99">
        <w:rPr>
          <w:rFonts w:ascii="ＭＳ Ｐ明朝" w:eastAsia="ＭＳ Ｐ明朝" w:hAnsi="ＭＳ Ｐ明朝" w:hint="eastAsia"/>
          <w:sz w:val="24"/>
        </w:rPr>
        <w:t>的かつ前例のない地上</w:t>
      </w:r>
      <w:r w:rsidR="00E23B24">
        <w:rPr>
          <w:rFonts w:ascii="ＭＳ Ｐ明朝" w:eastAsia="ＭＳ Ｐ明朝" w:hAnsi="ＭＳ Ｐ明朝" w:hint="eastAsia"/>
          <w:sz w:val="24"/>
        </w:rPr>
        <w:t>の</w:t>
      </w:r>
      <w:r w:rsidRPr="00051E99">
        <w:rPr>
          <w:rFonts w:ascii="ＭＳ Ｐ明朝" w:eastAsia="ＭＳ Ｐ明朝" w:hAnsi="ＭＳ Ｐ明朝" w:hint="eastAsia"/>
          <w:sz w:val="24"/>
        </w:rPr>
        <w:t>人口の再増</w:t>
      </w:r>
      <w:r w:rsidRPr="008620B9">
        <w:rPr>
          <w:rFonts w:ascii="ＭＳ Ｐ明朝" w:eastAsia="ＭＳ Ｐ明朝" w:hAnsi="ＭＳ Ｐ明朝" w:hint="eastAsia"/>
          <w:spacing w:val="-20"/>
          <w:sz w:val="24"/>
        </w:rPr>
        <w:t>加（前に扱った通りです</w:t>
      </w:r>
      <w:r w:rsidRPr="008620B9">
        <w:rPr>
          <w:rFonts w:ascii="ＭＳ Ｐ明朝" w:eastAsia="ＭＳ Ｐ明朝" w:hAnsi="ＭＳ Ｐ明朝"/>
          <w:spacing w:val="-20"/>
          <w:sz w:val="24"/>
        </w:rPr>
        <w:t xml:space="preserve">; </w:t>
      </w:r>
      <w:hyperlink r:id="rId1308" w:anchor="20:8" w:tooltip="そして、出て行き、地の四方にいる諸国民、すなわちゴグ、マゴグを惑わし、彼らを戦いのために召集する。その数は、海の砂のように多い。" w:history="1">
        <w:r w:rsidRPr="008620B9">
          <w:rPr>
            <w:rStyle w:val="ad"/>
            <w:rFonts w:ascii="ＭＳ Ｐ明朝" w:eastAsia="ＭＳ Ｐ明朝" w:hAnsi="ＭＳ Ｐ明朝"/>
            <w:spacing w:val="-20"/>
            <w:sz w:val="24"/>
          </w:rPr>
          <w:t>黙示録20章8節</w:t>
        </w:r>
      </w:hyperlink>
      <w:r w:rsidRPr="00051E99">
        <w:rPr>
          <w:rFonts w:ascii="ＭＳ Ｐ明朝" w:eastAsia="ＭＳ Ｐ明朝" w:hAnsi="ＭＳ Ｐ明朝"/>
          <w:sz w:val="24"/>
        </w:rPr>
        <w:t>後半参</w:t>
      </w:r>
      <w:r w:rsidRPr="008620B9">
        <w:rPr>
          <w:rFonts w:ascii="ＭＳ Ｐ明朝" w:eastAsia="ＭＳ Ｐ明朝" w:hAnsi="ＭＳ Ｐ明朝"/>
          <w:spacing w:val="-20"/>
          <w:sz w:val="24"/>
        </w:rPr>
        <w:t>照）、そして、すでに復活した</w:t>
      </w:r>
      <w:r w:rsidRPr="00051E99">
        <w:rPr>
          <w:rFonts w:ascii="ＭＳ Ｐ明朝" w:eastAsia="ＭＳ Ｐ明朝" w:hAnsi="ＭＳ Ｐ明朝"/>
          <w:sz w:val="24"/>
        </w:rPr>
        <w:t>教会が悪魔の追随者たちに対する一対一の置き換えを構</w:t>
      </w:r>
      <w:r w:rsidRPr="008620B9">
        <w:rPr>
          <w:rFonts w:ascii="ＭＳ Ｐ明朝" w:eastAsia="ＭＳ Ｐ明朝" w:hAnsi="ＭＳ Ｐ明朝"/>
          <w:spacing w:val="-20"/>
          <w:sz w:val="24"/>
        </w:rPr>
        <w:t>成していること（前の</w:t>
      </w:r>
      <w:r w:rsidRPr="00051E99">
        <w:rPr>
          <w:rFonts w:ascii="ＭＳ Ｐ明朝" w:eastAsia="ＭＳ Ｐ明朝" w:hAnsi="ＭＳ Ｐ明朝"/>
          <w:sz w:val="24"/>
        </w:rPr>
        <w:t>脚注参</w:t>
      </w:r>
      <w:r w:rsidRPr="008620B9">
        <w:rPr>
          <w:rFonts w:ascii="ＭＳ Ｐ明朝" w:eastAsia="ＭＳ Ｐ明朝" w:hAnsi="ＭＳ Ｐ明朝"/>
          <w:spacing w:val="-20"/>
          <w:sz w:val="24"/>
        </w:rPr>
        <w:t>照）を考えるなら、</w:t>
      </w:r>
      <w:r w:rsidR="0028554E" w:rsidRPr="008620B9">
        <w:rPr>
          <w:rFonts w:ascii="ＭＳ Ｐ明朝" w:eastAsia="ＭＳ Ｐ明朝" w:hAnsi="ＭＳ Ｐ明朝"/>
          <w:spacing w:val="-20"/>
          <w:sz w:val="24"/>
        </w:rPr>
        <w:t>『二倍の分</w:t>
      </w:r>
      <w:r w:rsidR="0028554E" w:rsidRPr="0028554E">
        <w:rPr>
          <w:rFonts w:ascii="ＭＳ Ｐ明朝" w:eastAsia="ＭＳ Ｐ明朝" w:hAnsi="ＭＳ Ｐ明朝"/>
          <w:sz w:val="24"/>
        </w:rPr>
        <w:t>け前』である千年王国の信者層</w:t>
      </w:r>
      <w:r w:rsidR="0028554E" w:rsidRPr="008620B9">
        <w:rPr>
          <w:rFonts w:ascii="ＭＳ Ｐ明朝" w:eastAsia="ＭＳ Ｐ明朝" w:hAnsi="ＭＳ Ｐ明朝"/>
          <w:spacing w:val="-20"/>
          <w:sz w:val="24"/>
        </w:rPr>
        <w:t>は、教会とちょうど同</w:t>
      </w:r>
      <w:r w:rsidR="0028554E" w:rsidRPr="0028554E">
        <w:rPr>
          <w:rFonts w:ascii="ＭＳ Ｐ明朝" w:eastAsia="ＭＳ Ｐ明朝" w:hAnsi="ＭＳ Ｐ明朝"/>
          <w:sz w:val="24"/>
        </w:rPr>
        <w:t>じ人数になる可能性が高いと</w:t>
      </w:r>
      <w:r w:rsidR="0028554E" w:rsidRPr="008620B9">
        <w:rPr>
          <w:rFonts w:ascii="ＭＳ Ｐ明朝" w:eastAsia="ＭＳ Ｐ明朝" w:hAnsi="ＭＳ Ｐ明朝"/>
          <w:spacing w:val="-20"/>
          <w:sz w:val="24"/>
        </w:rPr>
        <w:t>言えます</w:t>
      </w:r>
      <w:r w:rsidRPr="008620B9">
        <w:rPr>
          <w:rFonts w:ascii="ＭＳ Ｐ明朝" w:eastAsia="ＭＳ Ｐ明朝" w:hAnsi="ＭＳ Ｐ明朝"/>
          <w:spacing w:val="-20"/>
          <w:sz w:val="24"/>
        </w:rPr>
        <w:t>（一千年という期</w:t>
      </w:r>
      <w:r w:rsidRPr="00051E99">
        <w:rPr>
          <w:rFonts w:ascii="ＭＳ Ｐ明朝" w:eastAsia="ＭＳ Ｐ明朝" w:hAnsi="ＭＳ Ｐ明朝"/>
          <w:sz w:val="24"/>
        </w:rPr>
        <w:t>間は、人口増加の観点から見れば、完全な環境</w:t>
      </w:r>
      <w:r w:rsidRPr="008620B9">
        <w:rPr>
          <w:rFonts w:ascii="ＭＳ Ｐ明朝" w:eastAsia="ＭＳ Ｐ明朝" w:hAnsi="ＭＳ Ｐ明朝"/>
          <w:spacing w:val="-20"/>
          <w:sz w:val="24"/>
        </w:rPr>
        <w:t>の下では十分以上の時間だからです）。</w:t>
      </w:r>
      <w:r w:rsidR="0028554E" w:rsidRPr="008620B9">
        <w:rPr>
          <w:rStyle w:val="ac"/>
          <w:rFonts w:ascii="ＭＳ Ｐ明朝" w:eastAsia="ＭＳ Ｐ明朝" w:hAnsi="ＭＳ Ｐ明朝"/>
          <w:spacing w:val="-20"/>
          <w:sz w:val="24"/>
        </w:rPr>
        <w:footnoteReference w:id="47"/>
      </w:r>
      <w:r w:rsidR="00B77C0E" w:rsidRPr="008620B9">
        <w:rPr>
          <w:rFonts w:ascii="ＭＳ Ｐ明朝" w:eastAsia="ＭＳ Ｐ明朝" w:hAnsi="ＭＳ Ｐ明朝" w:hint="eastAsia"/>
          <w:spacing w:val="-20"/>
          <w:sz w:val="24"/>
        </w:rPr>
        <w:t xml:space="preserve">　</w:t>
      </w:r>
      <w:r w:rsidR="00B77C0E">
        <w:rPr>
          <w:rFonts w:ascii="ＭＳ Ｐ明朝" w:eastAsia="ＭＳ Ｐ明朝" w:hAnsi="ＭＳ Ｐ明朝" w:hint="eastAsia"/>
          <w:sz w:val="24"/>
        </w:rPr>
        <w:t xml:space="preserve">　</w:t>
      </w:r>
    </w:p>
    <w:p w14:paraId="60834126" w14:textId="77777777" w:rsidR="003F7402" w:rsidRPr="003F7402" w:rsidRDefault="003F7402" w:rsidP="003F7402">
      <w:pPr>
        <w:pStyle w:val="1"/>
        <w:rPr>
          <w:rFonts w:ascii="HGP明朝E" w:eastAsia="HGP明朝E" w:hAnsi="HGP明朝E"/>
          <w:sz w:val="28"/>
          <w:szCs w:val="28"/>
        </w:rPr>
      </w:pPr>
      <w:bookmarkStart w:id="17" w:name="_Toc239517876"/>
      <w:r w:rsidRPr="003F7402">
        <w:rPr>
          <w:rFonts w:ascii="HGP明朝E" w:eastAsia="HGP明朝E" w:hAnsi="HGP明朝E"/>
          <w:sz w:val="28"/>
          <w:szCs w:val="28"/>
        </w:rPr>
        <w:lastRenderedPageBreak/>
        <w:t>IV．ゴグとマゴグの反乱：黙示録20章7-9節</w:t>
      </w:r>
      <w:bookmarkEnd w:id="17"/>
    </w:p>
    <w:p w14:paraId="26672ABE" w14:textId="77777777" w:rsidR="003F7402" w:rsidRPr="003F7402" w:rsidRDefault="003F7402" w:rsidP="003F7402">
      <w:pPr>
        <w:rPr>
          <w:rFonts w:ascii="ＭＳ Ｐ明朝" w:eastAsia="ＭＳ Ｐ明朝" w:hAnsi="ＭＳ Ｐ明朝"/>
          <w:sz w:val="24"/>
        </w:rPr>
      </w:pPr>
    </w:p>
    <w:p w14:paraId="4734A8EE" w14:textId="3B20573D" w:rsidR="001C1C0B" w:rsidRDefault="003F7402" w:rsidP="003F7402">
      <w:pPr>
        <w:ind w:left="240" w:firstLine="240"/>
        <w:rPr>
          <w:rFonts w:ascii="ＭＳ Ｐ明朝" w:eastAsia="ＭＳ Ｐ明朝" w:hAnsi="ＭＳ Ｐ明朝"/>
          <w:sz w:val="24"/>
        </w:rPr>
      </w:pPr>
      <w:r w:rsidRPr="003F7402">
        <w:rPr>
          <w:rFonts w:ascii="ＭＳ Ｐ明朝" w:eastAsia="ＭＳ Ｐ明朝" w:hAnsi="ＭＳ Ｐ明朝"/>
          <w:sz w:val="24"/>
        </w:rPr>
        <w:t xml:space="preserve">(7) </w:t>
      </w:r>
      <w:r w:rsidRPr="00D93535">
        <w:rPr>
          <w:rFonts w:ascii="BIZ UDPゴシック" w:eastAsia="BIZ UDPゴシック" w:hAnsi="BIZ UDPゴシック"/>
          <w:sz w:val="24"/>
        </w:rPr>
        <w:t>そして千年が終わると、サタンはその牢獄から解き放たれ、</w:t>
      </w:r>
      <w:r w:rsidRPr="003F7402">
        <w:rPr>
          <w:rFonts w:ascii="ＭＳ Ｐ明朝" w:eastAsia="ＭＳ Ｐ明朝" w:hAnsi="ＭＳ Ｐ明朝"/>
          <w:sz w:val="24"/>
        </w:rPr>
        <w:t xml:space="preserve">(8) </w:t>
      </w:r>
      <w:r w:rsidRPr="00D93535">
        <w:rPr>
          <w:rFonts w:ascii="BIZ UDPゴシック" w:eastAsia="BIZ UDPゴシック" w:hAnsi="BIZ UDPゴシック"/>
          <w:sz w:val="24"/>
        </w:rPr>
        <w:t>地の四方</w:t>
      </w:r>
      <w:r w:rsidRPr="003F7402">
        <w:rPr>
          <w:rFonts w:ascii="ＭＳ Ｐ明朝" w:eastAsia="ＭＳ Ｐ明朝" w:hAnsi="ＭＳ Ｐ明朝"/>
          <w:sz w:val="24"/>
        </w:rPr>
        <w:t>（直訳「四隅」）</w:t>
      </w:r>
      <w:r w:rsidRPr="00D93535">
        <w:rPr>
          <w:rFonts w:ascii="BIZ UDPゴシック" w:eastAsia="BIZ UDPゴシック" w:hAnsi="BIZ UDPゴシック"/>
          <w:sz w:val="24"/>
        </w:rPr>
        <w:t>に住む諸国の民、すなわちゴグとマゴグを惑わすために出て来る。彼らの数は海辺の砂のようであり、サタンは彼らを戦いのために集結させる。</w:t>
      </w:r>
      <w:r w:rsidRPr="003F7402">
        <w:rPr>
          <w:rFonts w:ascii="ＭＳ Ｐ明朝" w:eastAsia="ＭＳ Ｐ明朝" w:hAnsi="ＭＳ Ｐ明朝"/>
          <w:sz w:val="24"/>
        </w:rPr>
        <w:t xml:space="preserve">(9) </w:t>
      </w:r>
      <w:r w:rsidRPr="00D93535">
        <w:rPr>
          <w:rFonts w:ascii="BIZ UDPゴシック" w:eastAsia="BIZ UDPゴシック" w:hAnsi="BIZ UDPゴシック"/>
          <w:sz w:val="24"/>
        </w:rPr>
        <w:t>彼らはイスラエルの地の平原</w:t>
      </w:r>
      <w:r w:rsidR="00050006">
        <w:rPr>
          <w:rFonts w:ascii="BIZ UDPゴシック" w:eastAsia="BIZ UDPゴシック" w:hAnsi="BIZ UDPゴシック" w:hint="eastAsia"/>
          <w:sz w:val="24"/>
        </w:rPr>
        <w:t>に</w:t>
      </w:r>
      <w:r w:rsidRPr="00D93535">
        <w:rPr>
          <w:rFonts w:ascii="BIZ UDPゴシック" w:eastAsia="BIZ UDPゴシック" w:hAnsi="BIZ UDPゴシック"/>
          <w:sz w:val="24"/>
        </w:rPr>
        <w:t>上って来て、聖徒たちの陣営と愛された都</w:t>
      </w:r>
      <w:r w:rsidRPr="003F7402">
        <w:rPr>
          <w:rFonts w:ascii="ＭＳ Ｐ明朝" w:eastAsia="ＭＳ Ｐ明朝" w:hAnsi="ＭＳ Ｐ明朝"/>
          <w:sz w:val="24"/>
        </w:rPr>
        <w:t>〔エルサレム〕</w:t>
      </w:r>
      <w:r w:rsidRPr="00D93535">
        <w:rPr>
          <w:rFonts w:ascii="BIZ UDPゴシック" w:eastAsia="BIZ UDPゴシック" w:hAnsi="BIZ UDPゴシック"/>
          <w:sz w:val="24"/>
        </w:rPr>
        <w:t>を取り囲んだ。すると天から神の火が下って来て、彼らを焼き尽くした。</w:t>
      </w:r>
      <w:r w:rsidRPr="003F7402">
        <w:rPr>
          <w:rFonts w:ascii="ＭＳ Ｐ明朝" w:eastAsia="ＭＳ Ｐ明朝" w:hAnsi="ＭＳ Ｐ明朝"/>
          <w:sz w:val="24"/>
        </w:rPr>
        <w:t>（</w:t>
      </w:r>
      <w:hyperlink r:id="rId1309" w:anchor="20:7" w:tooltip="(7)千年の期間が終ると、サタンはその獄から解放される。(8)そして、出て行き、地の四方にいる諸国民、すなわちゴグ、マゴグを惑わし、彼らを戦いのために召集する。その数は、海の砂のように多い。(9)彼らは地上の広い所に上ってきて、聖徒たちの陣営と愛されていた都とを包囲した。すると、天から火が下ってきて、彼らを焼き尽した。" w:history="1">
        <w:r w:rsidRPr="00D93535">
          <w:rPr>
            <w:rStyle w:val="ad"/>
            <w:rFonts w:ascii="ＭＳ Ｐ明朝" w:eastAsia="ＭＳ Ｐ明朝" w:hAnsi="ＭＳ Ｐ明朝"/>
            <w:sz w:val="24"/>
          </w:rPr>
          <w:t>黙示録20章7-9節</w:t>
        </w:r>
      </w:hyperlink>
      <w:r w:rsidRPr="003F7402">
        <w:rPr>
          <w:rFonts w:ascii="ＭＳ Ｐ明朝" w:eastAsia="ＭＳ Ｐ明朝" w:hAnsi="ＭＳ Ｐ明朝"/>
          <w:sz w:val="24"/>
        </w:rPr>
        <w:t>）</w:t>
      </w:r>
    </w:p>
    <w:p w14:paraId="4C8498ED" w14:textId="77777777" w:rsidR="00505EB8" w:rsidRDefault="00505EB8" w:rsidP="00505EB8">
      <w:pPr>
        <w:rPr>
          <w:rFonts w:ascii="ＭＳ Ｐ明朝" w:eastAsia="ＭＳ Ｐ明朝" w:hAnsi="ＭＳ Ｐ明朝"/>
          <w:sz w:val="24"/>
        </w:rPr>
      </w:pPr>
    </w:p>
    <w:p w14:paraId="6B262D40" w14:textId="7B484705" w:rsidR="00505EB8" w:rsidRPr="00505EB8" w:rsidRDefault="00505EB8" w:rsidP="00CC4DD3">
      <w:pPr>
        <w:ind w:firstLine="240"/>
        <w:rPr>
          <w:rFonts w:ascii="ＭＳ Ｐ明朝" w:eastAsia="ＭＳ Ｐ明朝" w:hAnsi="ＭＳ Ｐ明朝"/>
          <w:sz w:val="24"/>
        </w:rPr>
      </w:pPr>
      <w:r w:rsidRPr="00505EB8">
        <w:rPr>
          <w:rFonts w:ascii="ＭＳ Ｐ明朝" w:eastAsia="ＭＳ Ｐ明朝" w:hAnsi="ＭＳ Ｐ明朝" w:hint="eastAsia"/>
          <w:sz w:val="24"/>
        </w:rPr>
        <w:t>最後の審判と永遠の開始に先立つ、人類史における最後の大事件について、まず注目すべきことは、ここで言及されているゴグとマゴグは、</w:t>
      </w:r>
      <w:hyperlink r:id="rId1310" w:anchor="38:2" w:tooltip="「人の子よ、メセクとトバルの大君であるマゴグの地のゴグに、あなたの顔を向け、これに対して預言して、" w:history="1">
        <w:r w:rsidRPr="00086DAF">
          <w:rPr>
            <w:rStyle w:val="ad"/>
            <w:rFonts w:ascii="ＭＳ Ｐ明朝" w:eastAsia="ＭＳ Ｐ明朝" w:hAnsi="ＭＳ Ｐ明朝"/>
            <w:sz w:val="24"/>
          </w:rPr>
          <w:t>エゼキエル38章2節</w:t>
        </w:r>
      </w:hyperlink>
      <w:r w:rsidRPr="00505EB8">
        <w:rPr>
          <w:rFonts w:ascii="ＭＳ Ｐ明朝" w:eastAsia="ＭＳ Ｐ明朝" w:hAnsi="ＭＳ Ｐ明朝"/>
          <w:sz w:val="24"/>
        </w:rPr>
        <w:t>で語られている「マゴグの地のゴグ」とは、象徴的関係しか持たないということです。</w:t>
      </w:r>
      <w:r w:rsidR="00086DAF">
        <w:rPr>
          <w:rStyle w:val="ac"/>
          <w:rFonts w:ascii="ＭＳ Ｐ明朝" w:eastAsia="ＭＳ Ｐ明朝" w:hAnsi="ＭＳ Ｐ明朝"/>
          <w:sz w:val="24"/>
        </w:rPr>
        <w:footnoteReference w:id="48"/>
      </w:r>
      <w:r w:rsidRPr="00505EB8">
        <w:rPr>
          <w:rFonts w:ascii="ＭＳ Ｐ明朝" w:eastAsia="ＭＳ Ｐ明朝" w:hAnsi="ＭＳ Ｐ明朝"/>
          <w:sz w:val="24"/>
        </w:rPr>
        <w:t xml:space="preserve"> 後者は反キリストを指しており、エゼキエル38-39章の文脈は、艱難期最後の日々におけるハルマゲドンの戦いで、獣がエルサレムに対して率いて来る巨大な連合軍について記述しています。この、主イエス・キリストとその千年王国統治に対する最後の人類の反乱は、その以前の攻撃と多くの共通点を持って</w:t>
      </w:r>
      <w:r w:rsidRPr="00505EB8">
        <w:rPr>
          <w:rFonts w:ascii="ＭＳ Ｐ明朝" w:eastAsia="ＭＳ Ｐ明朝" w:hAnsi="ＭＳ Ｐ明朝" w:hint="eastAsia"/>
          <w:sz w:val="24"/>
        </w:rPr>
        <w:t>います。両者とも悪魔の欺きによって扇動され、両者とも神をその座から引きずり下ろそうとし、そして両者とも、エルサレムにおいてイエス・キリストと戦うために、前例のないほど大規模な軍勢を世界中から集めます。</w:t>
      </w:r>
      <w:r w:rsidR="00892161" w:rsidRPr="00892161">
        <w:rPr>
          <w:rFonts w:ascii="ＭＳ Ｐ明朝" w:eastAsia="ＭＳ Ｐ明朝" w:hAnsi="ＭＳ Ｐ明朝" w:hint="eastAsia"/>
          <w:sz w:val="24"/>
        </w:rPr>
        <w:t>これらの理由から、ヨハネがよく知られていた呼称である</w:t>
      </w:r>
      <w:r w:rsidR="00892161" w:rsidRPr="00892161">
        <w:rPr>
          <w:rFonts w:ascii="ＭＳ Ｐ明朝" w:eastAsia="ＭＳ Ｐ明朝" w:hAnsi="ＭＳ Ｐ明朝"/>
          <w:sz w:val="24"/>
        </w:rPr>
        <w:t>「ゴグとマゴグ」を聖別された意味で用いたことは、異邦諸国の世界全体がこの攻撃に加わることを示す総称として、まことに理にかなっています。</w:t>
      </w:r>
      <w:r w:rsidR="00892161" w:rsidRPr="00892161">
        <w:rPr>
          <w:rFonts w:ascii="ＭＳ Ｐ明朝" w:eastAsia="ＭＳ Ｐ明朝" w:hAnsi="ＭＳ Ｐ明朝" w:hint="eastAsia"/>
          <w:sz w:val="24"/>
        </w:rPr>
        <w:t>上の聖句から明らかなように、サタンが諸国民を募って大いなる王に敵対させる過程は、非常に短期間で進み、しかも驚くほど成功するようです。完全な統治のもとで、しかも世界がこれまで経験したことのないほど祝福された千年にわたる繁栄と幸福の時代が続いたにもかかわらず、悪魔の働きは千年王国の住民の圧倒的大多数から、きわめて熱狂的な支持を受けることになります。</w:t>
      </w:r>
      <w:r w:rsidR="00CC4DD3" w:rsidRPr="00CC4DD3">
        <w:rPr>
          <w:rFonts w:ascii="ＭＳ Ｐ明朝" w:eastAsia="ＭＳ Ｐ明朝" w:hAnsi="ＭＳ Ｐ明朝" w:hint="eastAsia"/>
          <w:sz w:val="24"/>
        </w:rPr>
        <w:t>その時の世界の未信者人口のほぼ全員が、イエス・キリストの完全に公正で正しい統治から解放される機会に飛びつくという事実は、自由意志が環境によって決定されるもので</w:t>
      </w:r>
      <w:r w:rsidR="00CC4DD3" w:rsidRPr="00CC4DD3">
        <w:rPr>
          <w:rFonts w:ascii="ＭＳ Ｐ明朝" w:eastAsia="ＭＳ Ｐ明朝" w:hAnsi="ＭＳ Ｐ明朝" w:hint="eastAsia"/>
          <w:sz w:val="24"/>
        </w:rPr>
        <w:lastRenderedPageBreak/>
        <w:t>はないことを示しています。神を「何があっても拒絶する」という決意は、不信仰な心の奥深くに根を下ろしており、どれほど多くの物質的祝福が与えられたとしても、それによって真の変化へと導かれることはありません。これは実のところ、驚くべきことではありません。なぜなら、キリストが私たちのために死なれたことによって、何の代価も払うことなく罪の赦しが与えられ、また恵みにより信仰を通して永遠のいのちが提供されているにもかかわらず、それでもなお主を拒絶する人々がいるのですから、その人々が千年王国における主の完全に公正で豊かな統治に満足しないとしても、何ら不思議ではないからです。高慢と貪欲は決して満たされることがありません。そしてサタンはそのことをよく知っています。そこで彼は、新たな「綱領」として、救いのためにすでに拒絶されたイエス・キリストの地上統治からの自由を掲げます。その訴えは野火のような反乱を引き起こし、その魅力はすべての未信者にとってあまりにも強烈であるため、悪魔はほとんど労することなく、しかも監禁されている堕天使たちの軍勢の支援さえ受けずに、世界最後の戦いのために彼らを招集することができるのです。また、この時のエルサレムが</w:t>
      </w:r>
      <w:r w:rsidR="00CC4DD3" w:rsidRPr="00CC4DD3">
        <w:rPr>
          <w:rFonts w:ascii="ＭＳ Ｐ明朝" w:eastAsia="ＭＳ Ｐ明朝" w:hAnsi="ＭＳ Ｐ明朝"/>
          <w:sz w:val="24"/>
        </w:rPr>
        <w:t>「聖徒たちの陣営」と呼ばれていることは、この反乱が急速に拡大するとしても、ゴグとマゴグの侵攻と攻撃が始まる前に、イエス・キリストを選んだ多くの人々がエルサレムへ避難するだけの十分な時間が与えられることを示唆しています。</w:t>
      </w:r>
    </w:p>
    <w:p w14:paraId="32A2DFBF" w14:textId="77777777" w:rsidR="00505EB8" w:rsidRPr="00505EB8" w:rsidRDefault="00505EB8" w:rsidP="00505EB8">
      <w:pPr>
        <w:rPr>
          <w:rFonts w:ascii="ＭＳ Ｐ明朝" w:eastAsia="ＭＳ Ｐ明朝" w:hAnsi="ＭＳ Ｐ明朝"/>
          <w:sz w:val="24"/>
        </w:rPr>
      </w:pPr>
    </w:p>
    <w:p w14:paraId="2D6E60A7" w14:textId="315F0258" w:rsidR="00505EB8" w:rsidRPr="00505EB8" w:rsidRDefault="00960E2E" w:rsidP="00960E2E">
      <w:pPr>
        <w:ind w:left="240" w:firstLine="240"/>
        <w:rPr>
          <w:rFonts w:ascii="ＭＳ Ｐ明朝" w:eastAsia="ＭＳ Ｐ明朝" w:hAnsi="ＭＳ Ｐ明朝"/>
          <w:sz w:val="24"/>
        </w:rPr>
      </w:pPr>
      <w:r>
        <w:rPr>
          <w:rFonts w:ascii="ＭＳ Ｐ明朝" w:eastAsia="ＭＳ Ｐ明朝" w:hAnsi="ＭＳ Ｐ明朝" w:hint="eastAsia"/>
          <w:sz w:val="24"/>
        </w:rPr>
        <w:t>(</w:t>
      </w:r>
      <w:r w:rsidR="00505EB8" w:rsidRPr="00505EB8">
        <w:rPr>
          <w:rFonts w:ascii="ＭＳ Ｐ明朝" w:eastAsia="ＭＳ Ｐ明朝" w:hAnsi="ＭＳ Ｐ明朝"/>
          <w:sz w:val="24"/>
        </w:rPr>
        <w:t xml:space="preserve">24) </w:t>
      </w:r>
      <w:r w:rsidR="00505EB8" w:rsidRPr="00CC4DD3">
        <w:rPr>
          <w:rFonts w:ascii="BIZ UDPゴシック" w:eastAsia="BIZ UDPゴシック" w:hAnsi="BIZ UDPゴシック"/>
          <w:sz w:val="24"/>
        </w:rPr>
        <w:t>イエスは、また別のたとえを彼らに示して言われた。「天の御国は、自分の畑に良い種を蒔いた人のようなものである。</w:t>
      </w:r>
      <w:r w:rsidR="00505EB8" w:rsidRPr="00CC4DD3">
        <w:rPr>
          <w:rFonts w:ascii="ＭＳ Ｐ明朝" w:eastAsia="ＭＳ Ｐ明朝" w:hAnsi="ＭＳ Ｐ明朝"/>
          <w:sz w:val="24"/>
        </w:rPr>
        <w:t>(2</w:t>
      </w:r>
      <w:r w:rsidR="00505EB8" w:rsidRPr="00505EB8">
        <w:rPr>
          <w:rFonts w:ascii="ＭＳ Ｐ明朝" w:eastAsia="ＭＳ Ｐ明朝" w:hAnsi="ＭＳ Ｐ明朝"/>
          <w:sz w:val="24"/>
        </w:rPr>
        <w:t xml:space="preserve">5) </w:t>
      </w:r>
      <w:r w:rsidR="00505EB8" w:rsidRPr="00CC4DD3">
        <w:rPr>
          <w:rFonts w:ascii="BIZ UDPゴシック" w:eastAsia="BIZ UDPゴシック" w:hAnsi="BIZ UDPゴシック"/>
          <w:sz w:val="24"/>
        </w:rPr>
        <w:t>ところが、人々が眠っている間に、その人の敵が来て、小麦の中に毒麦を蒔いて立ち去った。</w:t>
      </w:r>
      <w:r w:rsidR="00505EB8" w:rsidRPr="00505EB8">
        <w:rPr>
          <w:rFonts w:ascii="ＭＳ Ｐ明朝" w:eastAsia="ＭＳ Ｐ明朝" w:hAnsi="ＭＳ Ｐ明朝"/>
          <w:sz w:val="24"/>
        </w:rPr>
        <w:t xml:space="preserve">(26) </w:t>
      </w:r>
      <w:r w:rsidR="00505EB8" w:rsidRPr="00CC4DD3">
        <w:rPr>
          <w:rFonts w:ascii="BIZ UDPゴシック" w:eastAsia="BIZ UDPゴシック" w:hAnsi="BIZ UDPゴシック"/>
          <w:sz w:val="24"/>
        </w:rPr>
        <w:t>小麦が芽を出し、実を結んだ時、毒麦も現れた。</w:t>
      </w:r>
      <w:r w:rsidR="00505EB8" w:rsidRPr="00505EB8">
        <w:rPr>
          <w:rFonts w:ascii="ＭＳ Ｐ明朝" w:eastAsia="ＭＳ Ｐ明朝" w:hAnsi="ＭＳ Ｐ明朝"/>
          <w:sz w:val="24"/>
        </w:rPr>
        <w:t>(27)</w:t>
      </w:r>
      <w:r w:rsidR="00505EB8" w:rsidRPr="00BD5968">
        <w:rPr>
          <w:rFonts w:ascii="BIZ UDPゴシック" w:eastAsia="BIZ UDPゴシック" w:hAnsi="BIZ UDPゴシック"/>
          <w:sz w:val="24"/>
        </w:rPr>
        <w:t xml:space="preserve"> そこで主人のしもべたちが来て言った。『ご主人様、畑には良い種を蒔かれたのではありませんか。どうして毒麦があるのですか。』</w:t>
      </w:r>
      <w:r w:rsidR="00BD5968" w:rsidRPr="00BD5968">
        <w:rPr>
          <w:rFonts w:ascii="BIZ UDPゴシック" w:eastAsia="BIZ UDPゴシック" w:hAnsi="BIZ UDPゴシック" w:hint="eastAsia"/>
          <w:sz w:val="24"/>
        </w:rPr>
        <w:t xml:space="preserve"> </w:t>
      </w:r>
      <w:r w:rsidR="00505EB8" w:rsidRPr="00505EB8">
        <w:rPr>
          <w:rFonts w:ascii="ＭＳ Ｐ明朝" w:eastAsia="ＭＳ Ｐ明朝" w:hAnsi="ＭＳ Ｐ明朝"/>
          <w:sz w:val="24"/>
        </w:rPr>
        <w:t xml:space="preserve">(28) </w:t>
      </w:r>
      <w:r w:rsidR="00505EB8" w:rsidRPr="00BD5968">
        <w:rPr>
          <w:rFonts w:ascii="BIZ UDPゴシック" w:eastAsia="BIZ UDPゴシック" w:hAnsi="BIZ UDPゴシック"/>
          <w:sz w:val="24"/>
        </w:rPr>
        <w:t>主人は言った。『敵の仕業だ。』するとしもべたちは言った。『では、行ってそれを抜き集めましょうか。』</w:t>
      </w:r>
      <w:r w:rsidR="00BD5968">
        <w:rPr>
          <w:rFonts w:ascii="BIZ UDPゴシック" w:eastAsia="BIZ UDPゴシック" w:hAnsi="BIZ UDPゴシック" w:hint="eastAsia"/>
          <w:sz w:val="24"/>
        </w:rPr>
        <w:t xml:space="preserve"> </w:t>
      </w:r>
      <w:r w:rsidR="00505EB8" w:rsidRPr="00505EB8">
        <w:rPr>
          <w:rFonts w:ascii="ＭＳ Ｐ明朝" w:eastAsia="ＭＳ Ｐ明朝" w:hAnsi="ＭＳ Ｐ明朝"/>
          <w:sz w:val="24"/>
        </w:rPr>
        <w:t xml:space="preserve">(29) </w:t>
      </w:r>
      <w:r w:rsidR="00505EB8" w:rsidRPr="00BD5968">
        <w:rPr>
          <w:rFonts w:ascii="BIZ UDPゴシック" w:eastAsia="BIZ UDPゴシック" w:hAnsi="BIZ UDPゴシック"/>
          <w:sz w:val="24"/>
        </w:rPr>
        <w:t>しかし主人は言った。『いや、毒麦を集めるうちに、小麦まで一緒に抜いてしまうかもしれない。</w:t>
      </w:r>
      <w:r w:rsidR="00505EB8" w:rsidRPr="00505EB8">
        <w:rPr>
          <w:rFonts w:ascii="ＭＳ Ｐ明朝" w:eastAsia="ＭＳ Ｐ明朝" w:hAnsi="ＭＳ Ｐ明朝"/>
          <w:sz w:val="24"/>
        </w:rPr>
        <w:t xml:space="preserve">(30) </w:t>
      </w:r>
      <w:r w:rsidR="00505EB8" w:rsidRPr="00BD5968">
        <w:rPr>
          <w:rFonts w:ascii="BIZ UDPゴシック" w:eastAsia="BIZ UDPゴシック" w:hAnsi="BIZ UDPゴシック"/>
          <w:sz w:val="24"/>
        </w:rPr>
        <w:t>刈り入れまで、両方とも一緒に育つままにしておきなさい。刈り入れの時に、刈る者たちに、「まず毒麦を集め、焼くために束ねよ。しかし小麦は私の倉に集めよ」と言おう。』」……</w:t>
      </w:r>
      <w:r w:rsidR="00505EB8" w:rsidRPr="00505EB8">
        <w:rPr>
          <w:rFonts w:ascii="ＭＳ Ｐ明朝" w:eastAsia="ＭＳ Ｐ明朝" w:hAnsi="ＭＳ Ｐ明朝"/>
          <w:sz w:val="24"/>
        </w:rPr>
        <w:t xml:space="preserve">(36) </w:t>
      </w:r>
      <w:r w:rsidR="00505EB8" w:rsidRPr="00BD5968">
        <w:rPr>
          <w:rFonts w:ascii="BIZ UDPゴシック" w:eastAsia="BIZ UDPゴシック" w:hAnsi="BIZ UDPゴシック"/>
          <w:sz w:val="24"/>
        </w:rPr>
        <w:t>それからイエスは群衆を離れて家に入られた。すると弟子たちが近寄って来て言った。「畑の毒麦のたとえを説明してください。」</w:t>
      </w:r>
      <w:r w:rsidR="00505EB8" w:rsidRPr="00505EB8">
        <w:rPr>
          <w:rFonts w:ascii="ＭＳ Ｐ明朝" w:eastAsia="ＭＳ Ｐ明朝" w:hAnsi="ＭＳ Ｐ明朝"/>
          <w:sz w:val="24"/>
        </w:rPr>
        <w:t xml:space="preserve">(37) </w:t>
      </w:r>
      <w:r w:rsidR="00505EB8" w:rsidRPr="00BD5968">
        <w:rPr>
          <w:rFonts w:ascii="BIZ UDPゴシック" w:eastAsia="BIZ UDPゴシック" w:hAnsi="BIZ UDPゴシック"/>
          <w:sz w:val="24"/>
        </w:rPr>
        <w:t>イエスは答えて言われた。「良い種を蒔く者は人の子であり、</w:t>
      </w:r>
      <w:r w:rsidR="00505EB8" w:rsidRPr="00505EB8">
        <w:rPr>
          <w:rFonts w:ascii="ＭＳ Ｐ明朝" w:eastAsia="ＭＳ Ｐ明朝" w:hAnsi="ＭＳ Ｐ明朝"/>
          <w:sz w:val="24"/>
        </w:rPr>
        <w:t xml:space="preserve">(38) </w:t>
      </w:r>
      <w:r w:rsidR="00505EB8" w:rsidRPr="00BD5968">
        <w:rPr>
          <w:rFonts w:ascii="BIZ UDPゴシック" w:eastAsia="BIZ UDPゴシック" w:hAnsi="BIZ UDPゴシック"/>
          <w:sz w:val="24"/>
        </w:rPr>
        <w:t>畑は世界である。そして良い種とは御国の子ら</w:t>
      </w:r>
      <w:r w:rsidR="00505EB8" w:rsidRPr="00BD5968">
        <w:rPr>
          <w:rFonts w:ascii="BIZ UDPゴシック" w:eastAsia="BIZ UDPゴシック" w:hAnsi="BIZ UDPゴシック" w:hint="eastAsia"/>
          <w:sz w:val="24"/>
        </w:rPr>
        <w:t>であり、毒麦とは悪い者の子らである。</w:t>
      </w:r>
      <w:r w:rsidR="00505EB8" w:rsidRPr="00505EB8">
        <w:rPr>
          <w:rFonts w:ascii="ＭＳ Ｐ明朝" w:eastAsia="ＭＳ Ｐ明朝" w:hAnsi="ＭＳ Ｐ明朝"/>
          <w:sz w:val="24"/>
        </w:rPr>
        <w:t xml:space="preserve">(39) </w:t>
      </w:r>
      <w:r w:rsidR="00505EB8" w:rsidRPr="00BD5968">
        <w:rPr>
          <w:rFonts w:ascii="BIZ UDPゴシック" w:eastAsia="BIZ UDPゴシック" w:hAnsi="BIZ UDPゴシック"/>
          <w:sz w:val="24"/>
        </w:rPr>
        <w:t>それを蒔いた敵は悪魔であり、刈り入れはこの世の終わりであり、刈る者たちは御使いたちである。</w:t>
      </w:r>
      <w:r w:rsidR="00505EB8" w:rsidRPr="00505EB8">
        <w:rPr>
          <w:rFonts w:ascii="ＭＳ Ｐ明朝" w:eastAsia="ＭＳ Ｐ明朝" w:hAnsi="ＭＳ Ｐ明朝"/>
          <w:sz w:val="24"/>
        </w:rPr>
        <w:t xml:space="preserve">(40) </w:t>
      </w:r>
      <w:r w:rsidR="00505EB8" w:rsidRPr="00BD5968">
        <w:rPr>
          <w:rFonts w:ascii="BIZ UDPゴシック" w:eastAsia="BIZ UDPゴシック" w:hAnsi="BIZ UDPゴシック"/>
          <w:sz w:val="24"/>
        </w:rPr>
        <w:t>だから、毒麦が集められて火で焼かれるように、この世の終わりにもそのようになる。</w:t>
      </w:r>
      <w:r w:rsidR="00505EB8" w:rsidRPr="00505EB8">
        <w:rPr>
          <w:rFonts w:ascii="ＭＳ Ｐ明朝" w:eastAsia="ＭＳ Ｐ明朝" w:hAnsi="ＭＳ Ｐ明朝"/>
          <w:sz w:val="24"/>
        </w:rPr>
        <w:t xml:space="preserve">(41) </w:t>
      </w:r>
      <w:r w:rsidR="00505EB8" w:rsidRPr="00BD5968">
        <w:rPr>
          <w:rFonts w:ascii="BIZ UDPゴシック" w:eastAsia="BIZ UDPゴシック" w:hAnsi="BIZ UDPゴシック"/>
          <w:sz w:val="24"/>
        </w:rPr>
        <w:t>人の子は御使いたちを遣わし、つまずきを与えるすべての者たちと、不法を行う者たちとを、その御国から集め出し、</w:t>
      </w:r>
      <w:r w:rsidR="00505EB8" w:rsidRPr="00BD5968">
        <w:rPr>
          <w:rFonts w:ascii="ＭＳ Ｐ明朝" w:eastAsia="ＭＳ Ｐ明朝" w:hAnsi="ＭＳ Ｐ明朝"/>
          <w:sz w:val="24"/>
        </w:rPr>
        <w:t>(42)</w:t>
      </w:r>
      <w:r w:rsidR="00505EB8" w:rsidRPr="00BD5968">
        <w:rPr>
          <w:rFonts w:ascii="BIZ UDPゴシック" w:eastAsia="BIZ UDPゴシック" w:hAnsi="BIZ UDPゴシック"/>
          <w:sz w:val="24"/>
        </w:rPr>
        <w:t xml:space="preserve"> 火の燃え</w:t>
      </w:r>
      <w:r w:rsidR="00505EB8" w:rsidRPr="00BD5968">
        <w:rPr>
          <w:rFonts w:ascii="BIZ UDPゴシック" w:eastAsia="BIZ UDPゴシック" w:hAnsi="BIZ UDPゴシック"/>
          <w:sz w:val="24"/>
        </w:rPr>
        <w:lastRenderedPageBreak/>
        <w:t>る炉に投げ込む。そこでは泣き叫びと歯ぎしりがある。</w:t>
      </w:r>
      <w:r w:rsidR="00505EB8" w:rsidRPr="00505EB8">
        <w:rPr>
          <w:rFonts w:ascii="ＭＳ Ｐ明朝" w:eastAsia="ＭＳ Ｐ明朝" w:hAnsi="ＭＳ Ｐ明朝"/>
          <w:sz w:val="24"/>
        </w:rPr>
        <w:t xml:space="preserve">(43) </w:t>
      </w:r>
      <w:r w:rsidR="00505EB8" w:rsidRPr="00BD5968">
        <w:rPr>
          <w:rFonts w:ascii="BIZ UDPゴシック" w:eastAsia="BIZ UDPゴシック" w:hAnsi="BIZ UDPゴシック"/>
          <w:sz w:val="24"/>
        </w:rPr>
        <w:t>その時、義人たちは彼らの父の御国で太陽のように輝く。耳のある者は聞きなさい。」</w:t>
      </w:r>
      <w:r w:rsidR="00505EB8" w:rsidRPr="00505EB8">
        <w:rPr>
          <w:rFonts w:ascii="ＭＳ Ｐ明朝" w:eastAsia="ＭＳ Ｐ明朝" w:hAnsi="ＭＳ Ｐ明朝"/>
          <w:sz w:val="24"/>
        </w:rPr>
        <w:t>（</w:t>
      </w:r>
      <w:hyperlink r:id="rId1311" w:anchor="13:24" w:tooltip="(24)また、ほかの譬を彼らに示して言われた、「天国は、良い種を自分の畑にまいておいた人のようなものである。(25)人々が眠っている間に敵がきて、麦の中に毒麦をまいて立ち去った。(26)芽がはえ出て実を結ぶと、同時に毒麦もあらわれてきた。(27)僕たちがきて、家の主人に言った、『ご主人様、畑におまきになったのは、良い種ではありませんでしたか。どうして毒麦がはえてきたのですか』。(28)主人は言った、『それは敵のしわざだ』。すると僕たちが言った『では行って、それを抜き集めましょうか』。(29)彼は言った、…" w:history="1">
        <w:r w:rsidR="00505EB8" w:rsidRPr="00BD5968">
          <w:rPr>
            <w:rStyle w:val="ad"/>
            <w:rFonts w:ascii="ＭＳ Ｐ明朝" w:eastAsia="ＭＳ Ｐ明朝" w:hAnsi="ＭＳ Ｐ明朝"/>
            <w:sz w:val="24"/>
          </w:rPr>
          <w:t>マタイ13章24-30節</w:t>
        </w:r>
      </w:hyperlink>
      <w:r w:rsidR="00505EB8" w:rsidRPr="00505EB8">
        <w:rPr>
          <w:rFonts w:ascii="ＭＳ Ｐ明朝" w:eastAsia="ＭＳ Ｐ明朝" w:hAnsi="ＭＳ Ｐ明朝"/>
          <w:sz w:val="24"/>
        </w:rPr>
        <w:t xml:space="preserve">; </w:t>
      </w:r>
      <w:hyperlink r:id="rId1312" w:anchor="13:36" w:tooltip="(36)それからイエスは、群衆をあとに残して家にはいられた。すると弟子たちは、みもとにきて言った、「畑の毒麦の譬を説明してください」。(37)イエスは答えて言われた、「良い種をまく者は、人の子である。(38)畑は世界である。良い種と言うのは御国の子たちで、毒麦は悪い者の子たちである。(39)それをまいた敵は悪魔である。収穫とは世の終りのことで、刈る者は御使たちである。(40)だから、毒麦が集められて火で焼かれるように、世の終りにもそのとおりになるであろう。(41)人の子はその使たちをつかわし、つまずきと…" w:history="1">
        <w:r w:rsidR="00505EB8" w:rsidRPr="00BD5968">
          <w:rPr>
            <w:rStyle w:val="ad"/>
            <w:rFonts w:ascii="ＭＳ Ｐ明朝" w:eastAsia="ＭＳ Ｐ明朝" w:hAnsi="ＭＳ Ｐ明朝"/>
            <w:sz w:val="24"/>
          </w:rPr>
          <w:t>13章36-43節</w:t>
        </w:r>
      </w:hyperlink>
      <w:r w:rsidR="00505EB8" w:rsidRPr="00505EB8">
        <w:rPr>
          <w:rFonts w:ascii="ＭＳ Ｐ明朝" w:eastAsia="ＭＳ Ｐ明朝" w:hAnsi="ＭＳ Ｐ明朝"/>
          <w:sz w:val="24"/>
        </w:rPr>
        <w:t>/NASB訳）</w:t>
      </w:r>
    </w:p>
    <w:p w14:paraId="7E7EBE55" w14:textId="77777777" w:rsidR="00505EB8" w:rsidRPr="00505EB8" w:rsidRDefault="00505EB8" w:rsidP="00505EB8">
      <w:pPr>
        <w:rPr>
          <w:rFonts w:ascii="ＭＳ Ｐ明朝" w:eastAsia="ＭＳ Ｐ明朝" w:hAnsi="ＭＳ Ｐ明朝"/>
          <w:sz w:val="24"/>
        </w:rPr>
      </w:pPr>
    </w:p>
    <w:p w14:paraId="38905821" w14:textId="6520DAD9" w:rsidR="00505EB8" w:rsidRPr="00505EB8" w:rsidRDefault="001A5A4D" w:rsidP="001A5A4D">
      <w:pPr>
        <w:ind w:firstLine="240"/>
        <w:rPr>
          <w:rFonts w:ascii="ＭＳ Ｐ明朝" w:eastAsia="ＭＳ Ｐ明朝" w:hAnsi="ＭＳ Ｐ明朝"/>
          <w:sz w:val="24"/>
        </w:rPr>
      </w:pPr>
      <w:r w:rsidRPr="001A5A4D">
        <w:rPr>
          <w:rFonts w:ascii="ＭＳ Ｐ明朝" w:eastAsia="ＭＳ Ｐ明朝" w:hAnsi="ＭＳ Ｐ明朝" w:hint="eastAsia"/>
          <w:sz w:val="24"/>
        </w:rPr>
        <w:t>毒麦のたとえは、千年王国の終末期における王国の汚染と、それに対する神の解決の方法を描いています。すなわち、反逆はその実を結ぶところまで許されます。この場合、それはメシ</w:t>
      </w:r>
      <w:r w:rsidR="00F33BC9">
        <w:rPr>
          <w:rFonts w:ascii="ＭＳ Ｐ明朝" w:eastAsia="ＭＳ Ｐ明朝" w:hAnsi="ＭＳ Ｐ明朝" w:hint="eastAsia"/>
          <w:sz w:val="24"/>
        </w:rPr>
        <w:t>ヤ</w:t>
      </w:r>
      <w:r w:rsidRPr="001A5A4D">
        <w:rPr>
          <w:rFonts w:ascii="ＭＳ Ｐ明朝" w:eastAsia="ＭＳ Ｐ明朝" w:hAnsi="ＭＳ Ｐ明朝" w:hint="eastAsia"/>
          <w:sz w:val="24"/>
        </w:rPr>
        <w:t>の都であるエルサレムに対する実際の攻撃を意味しています。そして、その攻撃軍が滅ぼされた後、悪魔に従ってイエスに敵対する心を抱いた残りの者たちは、「引き抜かれ」、そして「焼かれる」ことになります。これは比喩的表現であり、最後の審判と、彼らの最終的な行き着く先である火の池を指しています（この点については下記第</w:t>
      </w:r>
      <w:r w:rsidRPr="001A5A4D">
        <w:rPr>
          <w:rFonts w:ascii="ＭＳ Ｐ明朝" w:eastAsia="ＭＳ Ｐ明朝" w:hAnsi="ＭＳ Ｐ明朝"/>
          <w:sz w:val="24"/>
        </w:rPr>
        <w:t>VI章をご覧ください）。</w:t>
      </w:r>
      <w:r w:rsidRPr="001A5A4D">
        <w:rPr>
          <w:rFonts w:ascii="ＭＳ Ｐ明朝" w:eastAsia="ＭＳ Ｐ明朝" w:hAnsi="ＭＳ Ｐ明朝" w:hint="eastAsia"/>
          <w:sz w:val="24"/>
        </w:rPr>
        <w:t>この一連の出来事の中には、エデンの園においてサタンがアダムとエバを誘惑した出来事との非常に明確な類似を見ることができます。わたしたちの最初の両親がそうであったように、千年王国の住民たちもまた、驚くほど恵まれた環境の中で生活することになります。それにもかかわらず、彼らはなお「さらに何か」を求める誘惑にさらされるのです。エバの場合、それは「知識」でした。しかし千年王国の終わりにおいては、サタンはこの問題を巧みに「自由」という形で提示することになります。そして人々を欺いて、その「自由」を求めるよう誘うのです</w:t>
      </w:r>
      <w:r w:rsidR="00505EB8" w:rsidRPr="00505EB8">
        <w:rPr>
          <w:rFonts w:ascii="ＭＳ Ｐ明朝" w:eastAsia="ＭＳ Ｐ明朝" w:hAnsi="ＭＳ Ｐ明朝" w:hint="eastAsia"/>
          <w:sz w:val="24"/>
        </w:rPr>
        <w:t>（</w:t>
      </w:r>
      <w:hyperlink r:id="rId1313" w:anchor="2:1" w:tooltip="(1)なにゆえ、もろもろの国びとは騒ぎたち、もろもろの民はむなしい事をたくらむのか。(2)地のもろもろの王は立ち構え、もろもろのつかさはともに、はかり、主とその油そそがれた者とに逆らって言う、(3)「われらは彼らのかせをこわし、彼らのきずなを解き捨てるであろう」と。" w:history="1">
        <w:r w:rsidR="00505EB8" w:rsidRPr="00375EE8">
          <w:rPr>
            <w:rStyle w:val="ad"/>
            <w:rFonts w:ascii="ＭＳ Ｐ明朝" w:eastAsia="ＭＳ Ｐ明朝" w:hAnsi="ＭＳ Ｐ明朝"/>
            <w:sz w:val="24"/>
          </w:rPr>
          <w:t>詩篇2篇1-3節</w:t>
        </w:r>
      </w:hyperlink>
      <w:r w:rsidR="00505EB8" w:rsidRPr="00505EB8">
        <w:rPr>
          <w:rFonts w:ascii="ＭＳ Ｐ明朝" w:eastAsia="ＭＳ Ｐ明朝" w:hAnsi="ＭＳ Ｐ明朝"/>
          <w:sz w:val="24"/>
        </w:rPr>
        <w:t>）。こうして、イエス・キリストの千年王国は、サタンが腐敗させる第三にして最後の楽園となります。彼は</w:t>
      </w:r>
      <w:r>
        <w:rPr>
          <w:rFonts w:ascii="ＭＳ Ｐ明朝" w:eastAsia="ＭＳ Ｐ明朝" w:hAnsi="ＭＳ Ｐ明朝" w:hint="eastAsia"/>
          <w:sz w:val="24"/>
        </w:rPr>
        <w:t>最初、</w:t>
      </w:r>
      <w:r w:rsidR="00505EB8" w:rsidRPr="00505EB8">
        <w:rPr>
          <w:rFonts w:ascii="ＭＳ Ｐ明朝" w:eastAsia="ＭＳ Ｐ明朝" w:hAnsi="ＭＳ Ｐ明朝"/>
          <w:sz w:val="24"/>
        </w:rPr>
        <w:t>三分の一の天使たちをそそ</w:t>
      </w:r>
      <w:r w:rsidR="00505EB8" w:rsidRPr="00505EB8">
        <w:rPr>
          <w:rFonts w:ascii="ＭＳ Ｐ明朝" w:eastAsia="ＭＳ Ｐ明朝" w:hAnsi="ＭＳ Ｐ明朝" w:hint="eastAsia"/>
          <w:sz w:val="24"/>
        </w:rPr>
        <w:t>のかし、それによって最初の世界の破壊を引き起こしました。</w:t>
      </w:r>
      <w:r w:rsidR="00F33BC9">
        <w:rPr>
          <w:rStyle w:val="ac"/>
          <w:rFonts w:ascii="ＭＳ Ｐ明朝" w:eastAsia="ＭＳ Ｐ明朝" w:hAnsi="ＭＳ Ｐ明朝"/>
          <w:sz w:val="24"/>
        </w:rPr>
        <w:footnoteReference w:id="49"/>
      </w:r>
      <w:r w:rsidR="00505EB8" w:rsidRPr="00505EB8">
        <w:rPr>
          <w:rFonts w:ascii="ＭＳ Ｐ明朝" w:eastAsia="ＭＳ Ｐ明朝" w:hAnsi="ＭＳ Ｐ明朝"/>
          <w:sz w:val="24"/>
        </w:rPr>
        <w:t xml:space="preserve"> 次に、エバを欺き堕落させ、彼女を通してアダムを堕落させ、それによって彼らの園からの追放を引き起こしました。もちろん、そのような行動はすべて、神の計画をさらに前進させることになりました。第一の場合には人類創造をもたらし、第二の場合には人類史の開始をもたらしたのです。ゴグ・マゴグの反乱の終結において、歴史は終わりを迎え、永遠の状態が始まることになります――すなわち、サタンとその追随者たちの最終的処分（第V節）、そして千年王国の信者たちへの最後の報いと</w:t>
      </w:r>
      <w:r w:rsidR="00505EB8" w:rsidRPr="00505EB8">
        <w:rPr>
          <w:rFonts w:ascii="ＭＳ Ｐ明朝" w:eastAsia="ＭＳ Ｐ明朝" w:hAnsi="ＭＳ Ｐ明朝" w:hint="eastAsia"/>
          <w:sz w:val="24"/>
        </w:rPr>
        <w:t>、すべての未信者に対する最後の審判（第</w:t>
      </w:r>
      <w:r w:rsidR="00505EB8" w:rsidRPr="00505EB8">
        <w:rPr>
          <w:rFonts w:ascii="ＭＳ Ｐ明朝" w:eastAsia="ＭＳ Ｐ明朝" w:hAnsi="ＭＳ Ｐ明朝"/>
          <w:sz w:val="24"/>
        </w:rPr>
        <w:t>VI節）の後にです。</w:t>
      </w:r>
    </w:p>
    <w:p w14:paraId="1491CB06" w14:textId="77777777" w:rsidR="00505EB8" w:rsidRPr="00505EB8" w:rsidRDefault="00505EB8" w:rsidP="00505EB8">
      <w:pPr>
        <w:rPr>
          <w:rFonts w:ascii="ＭＳ Ｐ明朝" w:eastAsia="ＭＳ Ｐ明朝" w:hAnsi="ＭＳ Ｐ明朝"/>
          <w:sz w:val="24"/>
        </w:rPr>
      </w:pPr>
    </w:p>
    <w:p w14:paraId="38266146" w14:textId="61A67166" w:rsidR="00505EB8" w:rsidRPr="00505EB8" w:rsidRDefault="00F33BC9" w:rsidP="00F33BC9">
      <w:pPr>
        <w:ind w:firstLine="240"/>
        <w:rPr>
          <w:rFonts w:ascii="ＭＳ Ｐ明朝" w:eastAsia="ＭＳ Ｐ明朝" w:hAnsi="ＭＳ Ｐ明朝"/>
          <w:sz w:val="24"/>
        </w:rPr>
      </w:pPr>
      <w:hyperlink r:id="rId1314" w:anchor="20:7" w:tooltip="(7)千年の期間が終ると、サタンはその獄から解放される。(8)そして、出て行き、地の四方にいる諸国民、すなわちゴグ、マゴグを惑わし、彼らを戦いのために召集する。その数は、海の砂のように多い。(9)彼らは地上の広い所に上ってきて、聖徒たちの陣営と愛されていた都とを包囲した。すると、天から火が下ってきて、彼らを焼き尽した。" w:history="1">
        <w:r w:rsidRPr="00F33BC9">
          <w:rPr>
            <w:rStyle w:val="ad"/>
            <w:rFonts w:ascii="ＭＳ Ｐ明朝" w:eastAsia="ＭＳ Ｐ明朝" w:hAnsi="ＭＳ Ｐ明朝"/>
            <w:sz w:val="24"/>
          </w:rPr>
          <w:t>黙示録20章7-9節</w:t>
        </w:r>
      </w:hyperlink>
      <w:r w:rsidR="009247C9" w:rsidRPr="009247C9">
        <w:rPr>
          <w:rFonts w:ascii="ＭＳ Ｐ明朝" w:eastAsia="ＭＳ Ｐ明朝" w:hAnsi="ＭＳ Ｐ明朝"/>
          <w:sz w:val="24"/>
        </w:rPr>
        <w:t>の簡潔な記述（その時代にエルサレムを攻撃するために押し寄せる無数の大群が、完全かつ瞬時に滅ぼされること）からも分かるように、悪魔の言い分は、いつものように、まったくの偽りと欺きにすぎません。神の力に逆らうことがいかに愚かなことであるかは、盲目的な高慢に支配されている者以外には明らかなことです。そして、その高慢から生まれるこの愚かさは、この反乱を扱うもう一つの主要な</w:t>
      </w:r>
      <w:r w:rsidR="009247C9" w:rsidRPr="009247C9">
        <w:rPr>
          <w:rFonts w:ascii="ＭＳ Ｐ明朝" w:eastAsia="ＭＳ Ｐ明朝" w:hAnsi="ＭＳ Ｐ明朝"/>
          <w:sz w:val="24"/>
        </w:rPr>
        <w:lastRenderedPageBreak/>
        <w:t>箇所である</w:t>
      </w:r>
      <w:r>
        <w:fldChar w:fldCharType="begin"/>
      </w:r>
      <w:r>
        <w:instrText>HYPERLINK "https://jpn.bible/kougo/ps" \l "2:1" \o "(1)なにゆえ、もろもろの国びとは騒ぎたち、もろもろの民はむなしい事をたくらむのか。(2)地のもろもろの王は立ち構え、もろもろのつかさはともに、はかり、主とその油そそがれた者とに逆らって言う、(3)「われらは彼らのかせをこわし、彼らのきずなを解き捨てるであろう」と。(4)天に座する者は笑い、主は彼らをあざけられるであろう。(5)そして主は憤りをもって彼らに語り、激しい怒りをもって彼らを恐れ惑わせて言われる、(6)「わたしはわが王を聖なる山シオンに立てた」と。(7)わたしは主の詔をのべよう。主はわたしに言…"</w:instrText>
      </w:r>
      <w:r>
        <w:fldChar w:fldCharType="separate"/>
      </w:r>
      <w:r w:rsidRPr="002C505D">
        <w:rPr>
          <w:rStyle w:val="ad"/>
          <w:rFonts w:ascii="ＭＳ Ｐ明朝" w:eastAsia="ＭＳ Ｐ明朝" w:hAnsi="ＭＳ Ｐ明朝"/>
          <w:sz w:val="24"/>
        </w:rPr>
        <w:t>詩篇2篇</w:t>
      </w:r>
      <w:r>
        <w:fldChar w:fldCharType="end"/>
      </w:r>
      <w:r w:rsidR="009247C9">
        <w:rPr>
          <w:rFonts w:ascii="ＭＳ Ｐ明朝" w:eastAsia="ＭＳ Ｐ明朝" w:hAnsi="ＭＳ Ｐ明朝" w:hint="eastAsia"/>
          <w:sz w:val="24"/>
        </w:rPr>
        <w:t>にも、はっきりと示されています</w:t>
      </w:r>
      <w:r w:rsidRPr="00F33BC9">
        <w:rPr>
          <w:rFonts w:ascii="ＭＳ Ｐ明朝" w:eastAsia="ＭＳ Ｐ明朝" w:hAnsi="ＭＳ Ｐ明朝"/>
          <w:sz w:val="24"/>
        </w:rPr>
        <w:t>（参照：</w:t>
      </w:r>
      <w:r>
        <w:fldChar w:fldCharType="begin"/>
      </w:r>
      <w:r>
        <w:instrText>HYPERLINK "https://jpn.bible/kougo/ps" \l "46:6" \o "もろもろの民は騒ぎたち、もろもろの国は揺れ動く、神がその声を出されると地は溶ける。"</w:instrText>
      </w:r>
      <w:r>
        <w:fldChar w:fldCharType="separate"/>
      </w:r>
      <w:r w:rsidRPr="002C505D">
        <w:rPr>
          <w:rStyle w:val="ad"/>
          <w:rFonts w:ascii="ＭＳ Ｐ明朝" w:eastAsia="ＭＳ Ｐ明朝" w:hAnsi="ＭＳ Ｐ明朝"/>
          <w:sz w:val="24"/>
        </w:rPr>
        <w:t>詩篇46篇6節</w:t>
      </w:r>
      <w:r>
        <w:fldChar w:fldCharType="end"/>
      </w:r>
      <w:r w:rsidRPr="00F33BC9">
        <w:rPr>
          <w:rFonts w:ascii="ＭＳ Ｐ明朝" w:eastAsia="ＭＳ Ｐ明朝" w:hAnsi="ＭＳ Ｐ明朝"/>
          <w:sz w:val="24"/>
        </w:rPr>
        <w:t>）。すなわち次のとおりです。</w:t>
      </w:r>
    </w:p>
    <w:p w14:paraId="336E87D5" w14:textId="77777777" w:rsidR="00505EB8" w:rsidRPr="00505EB8" w:rsidRDefault="00505EB8" w:rsidP="00505EB8">
      <w:pPr>
        <w:rPr>
          <w:rFonts w:ascii="ＭＳ Ｐ明朝" w:eastAsia="ＭＳ Ｐ明朝" w:hAnsi="ＭＳ Ｐ明朝"/>
          <w:sz w:val="24"/>
        </w:rPr>
      </w:pPr>
    </w:p>
    <w:p w14:paraId="325DC235" w14:textId="207DD2B1" w:rsidR="00505EB8" w:rsidRPr="00505EB8" w:rsidRDefault="00505EB8" w:rsidP="002E3145">
      <w:pPr>
        <w:ind w:left="240" w:firstLine="240"/>
        <w:rPr>
          <w:rFonts w:ascii="ＭＳ Ｐ明朝" w:eastAsia="ＭＳ Ｐ明朝" w:hAnsi="ＭＳ Ｐ明朝"/>
          <w:sz w:val="24"/>
        </w:rPr>
      </w:pPr>
      <w:r w:rsidRPr="00505EB8">
        <w:rPr>
          <w:rFonts w:ascii="ＭＳ Ｐ明朝" w:eastAsia="ＭＳ Ｐ明朝" w:hAnsi="ＭＳ Ｐ明朝"/>
          <w:sz w:val="24"/>
        </w:rPr>
        <w:t xml:space="preserve">(1) </w:t>
      </w:r>
      <w:r w:rsidRPr="002C505D">
        <w:rPr>
          <w:rFonts w:ascii="BIZ UDPゴシック" w:eastAsia="BIZ UDPゴシック" w:hAnsi="BIZ UDPゴシック"/>
          <w:sz w:val="24"/>
        </w:rPr>
        <w:t>なぜ諸国の民は騒ぎ立ち、もろもろの民は空しくつぶやくのか。</w:t>
      </w:r>
      <w:r w:rsidRPr="00505EB8">
        <w:rPr>
          <w:rFonts w:ascii="ＭＳ Ｐ明朝" w:eastAsia="ＭＳ Ｐ明朝" w:hAnsi="ＭＳ Ｐ明朝"/>
          <w:sz w:val="24"/>
        </w:rPr>
        <w:t xml:space="preserve">(2) </w:t>
      </w:r>
      <w:r w:rsidRPr="002C505D">
        <w:rPr>
          <w:rFonts w:ascii="BIZ UDPゴシック" w:eastAsia="BIZ UDPゴシック" w:hAnsi="BIZ UDPゴシック"/>
          <w:sz w:val="24"/>
        </w:rPr>
        <w:t>地の王たちは立ち上がり、君主たちは共に集まる――主と、その油注がれた方に逆らって――〔こう言う〕。</w:t>
      </w:r>
      <w:r w:rsidRPr="00505EB8">
        <w:rPr>
          <w:rFonts w:ascii="ＭＳ Ｐ明朝" w:eastAsia="ＭＳ Ｐ明朝" w:hAnsi="ＭＳ Ｐ明朝"/>
          <w:sz w:val="24"/>
        </w:rPr>
        <w:t xml:space="preserve">(3) </w:t>
      </w:r>
      <w:r w:rsidRPr="002C505D">
        <w:rPr>
          <w:rFonts w:ascii="BIZ UDPゴシック" w:eastAsia="BIZ UDPゴシック" w:hAnsi="BIZ UDPゴシック"/>
          <w:sz w:val="24"/>
        </w:rPr>
        <w:t>「彼らの鎖を断ち切り、その縄を私たちから投げ捨てよう。」</w:t>
      </w:r>
      <w:r w:rsidRPr="00505EB8">
        <w:rPr>
          <w:rFonts w:ascii="ＭＳ Ｐ明朝" w:eastAsia="ＭＳ Ｐ明朝" w:hAnsi="ＭＳ Ｐ明朝"/>
          <w:sz w:val="24"/>
        </w:rPr>
        <w:t xml:space="preserve">(4) </w:t>
      </w:r>
      <w:r w:rsidRPr="002C505D">
        <w:rPr>
          <w:rFonts w:ascii="BIZ UDPゴシック" w:eastAsia="BIZ UDPゴシック" w:hAnsi="BIZ UDPゴシック"/>
          <w:sz w:val="24"/>
        </w:rPr>
        <w:t>天に座しておられる方は笑われる。主は彼らを嘲られる。</w:t>
      </w:r>
      <w:r w:rsidRPr="00505EB8">
        <w:rPr>
          <w:rFonts w:ascii="ＭＳ Ｐ明朝" w:eastAsia="ＭＳ Ｐ明朝" w:hAnsi="ＭＳ Ｐ明朝"/>
          <w:sz w:val="24"/>
        </w:rPr>
        <w:t xml:space="preserve">(5) </w:t>
      </w:r>
      <w:r w:rsidRPr="002C505D">
        <w:rPr>
          <w:rFonts w:ascii="BIZ UDPゴシック" w:eastAsia="BIZ UDPゴシック" w:hAnsi="BIZ UDPゴシック"/>
          <w:sz w:val="24"/>
        </w:rPr>
        <w:t>その時、主は怒りをもって彼らに語り、憤りによって彼らを恐れおののかせる。</w:t>
      </w:r>
      <w:r w:rsidRPr="00505EB8">
        <w:rPr>
          <w:rFonts w:ascii="ＭＳ Ｐ明朝" w:eastAsia="ＭＳ Ｐ明朝" w:hAnsi="ＭＳ Ｐ明朝"/>
          <w:sz w:val="24"/>
        </w:rPr>
        <w:t xml:space="preserve">(6) </w:t>
      </w:r>
      <w:r w:rsidRPr="002C505D">
        <w:rPr>
          <w:rFonts w:ascii="BIZ UDPゴシック" w:eastAsia="BIZ UDPゴシック" w:hAnsi="BIZ UDPゴシック"/>
          <w:sz w:val="24"/>
        </w:rPr>
        <w:t>「しかしわたしは、わたしの王をシオン、わたしの聖なる山に立てた。」</w:t>
      </w:r>
      <w:r w:rsidRPr="00505EB8">
        <w:rPr>
          <w:rFonts w:ascii="ＭＳ Ｐ明朝" w:eastAsia="ＭＳ Ｐ明朝" w:hAnsi="ＭＳ Ｐ明朝"/>
          <w:sz w:val="24"/>
        </w:rPr>
        <w:t xml:space="preserve">(7) </w:t>
      </w:r>
      <w:r w:rsidR="003C55D8">
        <w:rPr>
          <w:rFonts w:ascii="BIZ UDPゴシック" w:eastAsia="BIZ UDPゴシック" w:hAnsi="BIZ UDPゴシック" w:hint="eastAsia"/>
          <w:sz w:val="24"/>
        </w:rPr>
        <w:t>わたし</w:t>
      </w:r>
      <w:r w:rsidRPr="002C505D">
        <w:rPr>
          <w:rFonts w:ascii="BIZ UDPゴシック" w:eastAsia="BIZ UDPゴシック" w:hAnsi="BIZ UDPゴシック"/>
          <w:sz w:val="24"/>
        </w:rPr>
        <w:t>は主の定めについて語ろう。主は</w:t>
      </w:r>
      <w:r w:rsidR="003C55D8">
        <w:rPr>
          <w:rFonts w:ascii="BIZ UDPゴシック" w:eastAsia="BIZ UDPゴシック" w:hAnsi="BIZ UDPゴシック" w:hint="eastAsia"/>
          <w:sz w:val="24"/>
        </w:rPr>
        <w:t>わたし</w:t>
      </w:r>
      <w:r w:rsidRPr="002C505D">
        <w:rPr>
          <w:rFonts w:ascii="BIZ UDPゴシック" w:eastAsia="BIZ UDPゴシック" w:hAnsi="BIZ UDPゴシック"/>
          <w:sz w:val="24"/>
        </w:rPr>
        <w:t>に言われた。「あなた</w:t>
      </w:r>
      <w:r w:rsidRPr="002C505D">
        <w:rPr>
          <w:rFonts w:ascii="BIZ UDPゴシック" w:eastAsia="BIZ UDPゴシック" w:hAnsi="BIZ UDPゴシック" w:hint="eastAsia"/>
          <w:sz w:val="24"/>
        </w:rPr>
        <w:t>はわたしの子。今日、わたしはあなたを生んだ。</w:t>
      </w:r>
      <w:r w:rsidRPr="00505EB8">
        <w:rPr>
          <w:rFonts w:ascii="ＭＳ Ｐ明朝" w:eastAsia="ＭＳ Ｐ明朝" w:hAnsi="ＭＳ Ｐ明朝"/>
          <w:sz w:val="24"/>
        </w:rPr>
        <w:t xml:space="preserve">(8) </w:t>
      </w:r>
      <w:r w:rsidRPr="002C505D">
        <w:rPr>
          <w:rFonts w:ascii="BIZ UDPゴシック" w:eastAsia="BIZ UDPゴシック" w:hAnsi="BIZ UDPゴシック"/>
          <w:sz w:val="24"/>
        </w:rPr>
        <w:t>わたしに求めよ。そうすれば、わたしは国々をあなたへの相続として与え、地の果て</w:t>
      </w:r>
      <w:r w:rsidR="003C55D8">
        <w:rPr>
          <w:rFonts w:ascii="BIZ UDPゴシック" w:eastAsia="BIZ UDPゴシック" w:hAnsi="BIZ UDPゴシック" w:hint="eastAsia"/>
          <w:sz w:val="24"/>
        </w:rPr>
        <w:t>までも</w:t>
      </w:r>
      <w:r w:rsidRPr="002C505D">
        <w:rPr>
          <w:rFonts w:ascii="BIZ UDPゴシック" w:eastAsia="BIZ UDPゴシック" w:hAnsi="BIZ UDPゴシック"/>
          <w:sz w:val="24"/>
        </w:rPr>
        <w:t>あなたの所有として与える。</w:t>
      </w:r>
      <w:r w:rsidRPr="00505EB8">
        <w:rPr>
          <w:rFonts w:ascii="ＭＳ Ｐ明朝" w:eastAsia="ＭＳ Ｐ明朝" w:hAnsi="ＭＳ Ｐ明朝"/>
          <w:sz w:val="24"/>
        </w:rPr>
        <w:t xml:space="preserve">(9) </w:t>
      </w:r>
      <w:r w:rsidRPr="002C505D">
        <w:rPr>
          <w:rFonts w:ascii="BIZ UDPゴシック" w:eastAsia="BIZ UDPゴシック" w:hAnsi="BIZ UDPゴシック"/>
          <w:sz w:val="24"/>
        </w:rPr>
        <w:t>あなたは鉄の杖で彼らを牧し、陶器師の器のように彼らを打ち砕く。」</w:t>
      </w:r>
      <w:r w:rsidRPr="002C505D">
        <w:rPr>
          <w:rFonts w:ascii="ＭＳ Ｐ明朝" w:eastAsia="ＭＳ Ｐ明朝" w:hAnsi="ＭＳ Ｐ明朝"/>
          <w:sz w:val="24"/>
        </w:rPr>
        <w:t>(</w:t>
      </w:r>
      <w:r w:rsidRPr="00505EB8">
        <w:rPr>
          <w:rFonts w:ascii="ＭＳ Ｐ明朝" w:eastAsia="ＭＳ Ｐ明朝" w:hAnsi="ＭＳ Ｐ明朝"/>
          <w:sz w:val="24"/>
        </w:rPr>
        <w:t xml:space="preserve">10) </w:t>
      </w:r>
      <w:r w:rsidRPr="002C505D">
        <w:rPr>
          <w:rFonts w:ascii="BIZ UDPゴシック" w:eastAsia="BIZ UDPゴシック" w:hAnsi="BIZ UDPゴシック"/>
          <w:sz w:val="24"/>
        </w:rPr>
        <w:t>それゆえ今、王たちよ、悟れ。地をさばく者たちよ、戒めを受けよ。</w:t>
      </w:r>
      <w:r w:rsidRPr="00505EB8">
        <w:rPr>
          <w:rFonts w:ascii="ＭＳ Ｐ明朝" w:eastAsia="ＭＳ Ｐ明朝" w:hAnsi="ＭＳ Ｐ明朝"/>
          <w:sz w:val="24"/>
        </w:rPr>
        <w:t xml:space="preserve">(11) </w:t>
      </w:r>
      <w:r w:rsidRPr="002C505D">
        <w:rPr>
          <w:rFonts w:ascii="BIZ UDPゴシック" w:eastAsia="BIZ UDPゴシック" w:hAnsi="BIZ UDPゴシック"/>
          <w:sz w:val="24"/>
        </w:rPr>
        <w:t>恐れをもって主に仕え、おののきをもって喜べ。</w:t>
      </w:r>
      <w:r w:rsidRPr="00505EB8">
        <w:rPr>
          <w:rFonts w:ascii="ＭＳ Ｐ明朝" w:eastAsia="ＭＳ Ｐ明朝" w:hAnsi="ＭＳ Ｐ明朝"/>
          <w:sz w:val="24"/>
        </w:rPr>
        <w:t xml:space="preserve">(12) </w:t>
      </w:r>
      <w:r w:rsidRPr="002C505D">
        <w:rPr>
          <w:rFonts w:ascii="BIZ UDPゴシック" w:eastAsia="BIZ UDPゴシック" w:hAnsi="BIZ UDPゴシック"/>
          <w:sz w:val="24"/>
        </w:rPr>
        <w:t>子に口づけせよ</w:t>
      </w:r>
      <w:r w:rsidRPr="00505EB8">
        <w:rPr>
          <w:rFonts w:ascii="ＭＳ Ｐ明朝" w:eastAsia="ＭＳ Ｐ明朝" w:hAnsi="ＭＳ Ｐ明朝"/>
          <w:sz w:val="24"/>
        </w:rPr>
        <w:t>（すなわち、彼に敬意を表せ）</w:t>
      </w:r>
      <w:r w:rsidRPr="002C505D">
        <w:rPr>
          <w:rFonts w:ascii="BIZ UDPゴシック" w:eastAsia="BIZ UDPゴシック" w:hAnsi="BIZ UDPゴシック"/>
          <w:sz w:val="24"/>
        </w:rPr>
        <w:t>。さもないと、主は怒り、あなたがたはその〔不遜な〕行いのゆえに滅びる。主の怒りは瞬く間に燃え上がる</w:t>
      </w:r>
      <w:r w:rsidRPr="002C505D">
        <w:rPr>
          <w:rFonts w:ascii="BIZ UDPゴシック" w:eastAsia="BIZ UDPゴシック" w:hAnsi="BIZ UDPゴシック" w:hint="eastAsia"/>
          <w:sz w:val="24"/>
        </w:rPr>
        <w:t>からである。幸いなことよ、すべて主に身を避ける者たちは。</w:t>
      </w:r>
      <w:r w:rsidRPr="00505EB8">
        <w:rPr>
          <w:rFonts w:ascii="ＭＳ Ｐ明朝" w:eastAsia="ＭＳ Ｐ明朝" w:hAnsi="ＭＳ Ｐ明朝" w:hint="eastAsia"/>
          <w:sz w:val="24"/>
        </w:rPr>
        <w:t>（</w:t>
      </w:r>
      <w:hyperlink r:id="rId1315" w:anchor="2:1" w:tooltip="(1)なにゆえ、もろもろの国びとは騒ぎたち、もろもろの民はむなしい事をたくらむのか。(2)地のもろもろの王は立ち構え、もろもろのつかさはともに、はかり、主とその油そそがれた者とに逆らって言う、(3)「われらは彼らのかせをこわし、彼らのきずなを解き捨てるであろう」と。(4)天に座する者は笑い、主は彼らをあざけられるであろう。(5)そして主は憤りをもって彼らに語り、激しい怒りをもって彼らを恐れ惑わせて言われる、(6)「わたしはわが王を聖なる山シオンに立てた」と。(7)わたしは主の詔をのべよう。主はわたしに言…" w:history="1">
        <w:r w:rsidR="002C505D" w:rsidRPr="002C505D">
          <w:rPr>
            <w:rStyle w:val="ad"/>
            <w:rFonts w:ascii="ＭＳ Ｐ明朝" w:eastAsia="ＭＳ Ｐ明朝" w:hAnsi="ＭＳ Ｐ明朝"/>
            <w:sz w:val="24"/>
          </w:rPr>
          <w:t>詩篇2</w:t>
        </w:r>
        <w:r w:rsidR="002C505D">
          <w:rPr>
            <w:rStyle w:val="ad"/>
            <w:rFonts w:ascii="ＭＳ Ｐ明朝" w:eastAsia="ＭＳ Ｐ明朝" w:hAnsi="ＭＳ Ｐ明朝" w:hint="eastAsia"/>
            <w:sz w:val="24"/>
          </w:rPr>
          <w:t>篇1-12節</w:t>
        </w:r>
      </w:hyperlink>
      <w:r w:rsidRPr="00505EB8">
        <w:rPr>
          <w:rFonts w:ascii="ＭＳ Ｐ明朝" w:eastAsia="ＭＳ Ｐ明朝" w:hAnsi="ＭＳ Ｐ明朝"/>
          <w:sz w:val="24"/>
        </w:rPr>
        <w:t>）</w:t>
      </w:r>
    </w:p>
    <w:p w14:paraId="51F03E33" w14:textId="77777777" w:rsidR="00505EB8" w:rsidRPr="00505EB8" w:rsidRDefault="00505EB8" w:rsidP="00505EB8">
      <w:pPr>
        <w:rPr>
          <w:rFonts w:ascii="ＭＳ Ｐ明朝" w:eastAsia="ＭＳ Ｐ明朝" w:hAnsi="ＭＳ Ｐ明朝"/>
          <w:sz w:val="24"/>
        </w:rPr>
      </w:pPr>
    </w:p>
    <w:p w14:paraId="088F074B" w14:textId="77777777" w:rsidR="00505EB8" w:rsidRPr="00505EB8" w:rsidRDefault="00505EB8" w:rsidP="002E3145">
      <w:pPr>
        <w:ind w:firstLine="240"/>
        <w:rPr>
          <w:rFonts w:ascii="ＭＳ Ｐ明朝" w:eastAsia="ＭＳ Ｐ明朝" w:hAnsi="ＭＳ Ｐ明朝"/>
          <w:sz w:val="24"/>
        </w:rPr>
      </w:pPr>
      <w:r w:rsidRPr="00505EB8">
        <w:rPr>
          <w:rFonts w:ascii="ＭＳ Ｐ明朝" w:eastAsia="ＭＳ Ｐ明朝" w:hAnsi="ＭＳ Ｐ明朝" w:hint="eastAsia"/>
          <w:sz w:val="24"/>
        </w:rPr>
        <w:t>最後に、この反乱と、それが一時的に世界中にもたらす不満と混乱――千年王国の人々にとっては全く慣れない状況――は、その時地上に住むすべての者たちの本質的な霊的状態を試すリトマス試験紙としても機能します。そして、そのことは、永遠に先立つ最後の審判において、まもなく明らかにされることになります。</w:t>
      </w:r>
    </w:p>
    <w:p w14:paraId="721776C6" w14:textId="77777777" w:rsidR="00505EB8" w:rsidRPr="00505EB8" w:rsidRDefault="00505EB8" w:rsidP="00505EB8">
      <w:pPr>
        <w:rPr>
          <w:rFonts w:ascii="ＭＳ Ｐ明朝" w:eastAsia="ＭＳ Ｐ明朝" w:hAnsi="ＭＳ Ｐ明朝"/>
          <w:sz w:val="24"/>
        </w:rPr>
      </w:pPr>
    </w:p>
    <w:p w14:paraId="0934826B" w14:textId="1692F270" w:rsidR="00505EB8" w:rsidRPr="00505EB8" w:rsidRDefault="00505EB8" w:rsidP="002E3145">
      <w:pPr>
        <w:ind w:left="240" w:firstLine="240"/>
        <w:rPr>
          <w:rFonts w:ascii="ＭＳ Ｐ明朝" w:eastAsia="ＭＳ Ｐ明朝" w:hAnsi="ＭＳ Ｐ明朝"/>
          <w:sz w:val="24"/>
        </w:rPr>
      </w:pPr>
      <w:r w:rsidRPr="00505EB8">
        <w:rPr>
          <w:rFonts w:ascii="ＭＳ Ｐ明朝" w:eastAsia="ＭＳ Ｐ明朝" w:hAnsi="ＭＳ Ｐ明朝"/>
          <w:sz w:val="24"/>
        </w:rPr>
        <w:t>(31)</w:t>
      </w:r>
      <w:r w:rsidRPr="00FB60A9">
        <w:rPr>
          <w:rFonts w:ascii="BIZ UDPゴシック" w:eastAsia="BIZ UDPゴシック" w:hAnsi="BIZ UDPゴシック"/>
          <w:sz w:val="24"/>
        </w:rPr>
        <w:t xml:space="preserve"> 「人の子がその栄光のうちに、すべての御使いたちを伴って来る時、彼は栄光の御座に着く。</w:t>
      </w:r>
      <w:r w:rsidRPr="00505EB8">
        <w:rPr>
          <w:rFonts w:ascii="ＭＳ Ｐ明朝" w:eastAsia="ＭＳ Ｐ明朝" w:hAnsi="ＭＳ Ｐ明朝"/>
          <w:sz w:val="24"/>
        </w:rPr>
        <w:t xml:space="preserve">(32) </w:t>
      </w:r>
      <w:r w:rsidRPr="00FB60A9">
        <w:rPr>
          <w:rFonts w:ascii="BIZ UDPゴシック" w:eastAsia="BIZ UDPゴシック" w:hAnsi="BIZ UDPゴシック"/>
          <w:sz w:val="24"/>
        </w:rPr>
        <w:t>そして、すべての国々の民が彼の前に集められる</w:t>
      </w:r>
      <w:r w:rsidRPr="00505EB8">
        <w:rPr>
          <w:rFonts w:ascii="ＭＳ Ｐ明朝" w:eastAsia="ＭＳ Ｐ明朝" w:hAnsi="ＭＳ Ｐ明朝"/>
          <w:sz w:val="24"/>
        </w:rPr>
        <w:t>（すなわち、その千年王国統治の後に）</w:t>
      </w:r>
      <w:r w:rsidRPr="00FB60A9">
        <w:rPr>
          <w:rFonts w:ascii="BIZ UDPゴシック" w:eastAsia="BIZ UDPゴシック" w:hAnsi="BIZ UDPゴシック"/>
          <w:sz w:val="24"/>
        </w:rPr>
        <w:t>。彼は、羊飼いが羊と山羊を分けるように、人々を互いに分ける。</w:t>
      </w:r>
      <w:r w:rsidRPr="00505EB8">
        <w:rPr>
          <w:rFonts w:ascii="ＭＳ Ｐ明朝" w:eastAsia="ＭＳ Ｐ明朝" w:hAnsi="ＭＳ Ｐ明朝"/>
          <w:sz w:val="24"/>
        </w:rPr>
        <w:t xml:space="preserve">(33) </w:t>
      </w:r>
      <w:r w:rsidRPr="00FB60A9">
        <w:rPr>
          <w:rFonts w:ascii="BIZ UDPゴシック" w:eastAsia="BIZ UDPゴシック" w:hAnsi="BIZ UDPゴシック"/>
          <w:sz w:val="24"/>
        </w:rPr>
        <w:t>彼は羊を右に、山羊を左に置く。</w:t>
      </w:r>
      <w:r w:rsidRPr="00505EB8">
        <w:rPr>
          <w:rFonts w:ascii="ＭＳ Ｐ明朝" w:eastAsia="ＭＳ Ｐ明朝" w:hAnsi="ＭＳ Ｐ明朝"/>
          <w:sz w:val="24"/>
        </w:rPr>
        <w:t xml:space="preserve">(34) </w:t>
      </w:r>
      <w:r w:rsidRPr="00FB60A9">
        <w:rPr>
          <w:rFonts w:ascii="BIZ UDPゴシック" w:eastAsia="BIZ UDPゴシック" w:hAnsi="BIZ UDPゴシック"/>
          <w:sz w:val="24"/>
        </w:rPr>
        <w:t>その時、王は右にいる者たちに言う。『さあ、わたしの父に祝福された者たちよ。世の初めからあなたがたのために備えられていた御国を受け継ぎなさい。</w:t>
      </w:r>
      <w:r w:rsidRPr="00505EB8">
        <w:rPr>
          <w:rFonts w:ascii="ＭＳ Ｐ明朝" w:eastAsia="ＭＳ Ｐ明朝" w:hAnsi="ＭＳ Ｐ明朝"/>
          <w:sz w:val="24"/>
        </w:rPr>
        <w:t xml:space="preserve">(35) </w:t>
      </w:r>
      <w:r w:rsidRPr="00FB60A9">
        <w:rPr>
          <w:rFonts w:ascii="BIZ UDPゴシック" w:eastAsia="BIZ UDPゴシック" w:hAnsi="BIZ UDPゴシック"/>
          <w:sz w:val="24"/>
        </w:rPr>
        <w:t>わたしは空腹であった時、あなたがたは食べる物を与え、渇いていた時、飲</w:t>
      </w:r>
      <w:r w:rsidRPr="00FB60A9">
        <w:rPr>
          <w:rFonts w:ascii="BIZ UDPゴシック" w:eastAsia="BIZ UDPゴシック" w:hAnsi="BIZ UDPゴシック" w:hint="eastAsia"/>
          <w:sz w:val="24"/>
        </w:rPr>
        <w:t>ませてくれた。旅人であった時、宿を貸し、</w:t>
      </w:r>
      <w:r w:rsidRPr="00505EB8">
        <w:rPr>
          <w:rFonts w:ascii="ＭＳ Ｐ明朝" w:eastAsia="ＭＳ Ｐ明朝" w:hAnsi="ＭＳ Ｐ明朝"/>
          <w:sz w:val="24"/>
        </w:rPr>
        <w:t xml:space="preserve">(36) </w:t>
      </w:r>
      <w:r w:rsidRPr="00FB60A9">
        <w:rPr>
          <w:rFonts w:ascii="BIZ UDPゴシック" w:eastAsia="BIZ UDPゴシック" w:hAnsi="BIZ UDPゴシック"/>
          <w:sz w:val="24"/>
        </w:rPr>
        <w:t>裸であった時、着せてくれた。病気の時、見舞い、牢にいた時、訪ねて来てくれた。』</w:t>
      </w:r>
      <w:r w:rsidR="00FB60A9" w:rsidRPr="00FB60A9">
        <w:rPr>
          <w:rFonts w:ascii="BIZ UDPゴシック" w:eastAsia="BIZ UDPゴシック" w:hAnsi="BIZ UDPゴシック" w:hint="eastAsia"/>
          <w:sz w:val="24"/>
        </w:rPr>
        <w:t xml:space="preserve"> </w:t>
      </w:r>
      <w:r w:rsidRPr="00505EB8">
        <w:rPr>
          <w:rFonts w:ascii="ＭＳ Ｐ明朝" w:eastAsia="ＭＳ Ｐ明朝" w:hAnsi="ＭＳ Ｐ明朝"/>
          <w:sz w:val="24"/>
        </w:rPr>
        <w:t xml:space="preserve">(37) </w:t>
      </w:r>
      <w:r w:rsidRPr="00FB60A9">
        <w:rPr>
          <w:rFonts w:ascii="BIZ UDPゴシック" w:eastAsia="BIZ UDPゴシック" w:hAnsi="BIZ UDPゴシック"/>
          <w:sz w:val="24"/>
        </w:rPr>
        <w:t>すると義人たちは答える。『主よ、いつ私たちは、あなたが空腹なのを見て食べさせ、渇いておられるのを見て飲ませたでしょうか。</w:t>
      </w:r>
      <w:r w:rsidRPr="00505EB8">
        <w:rPr>
          <w:rFonts w:ascii="ＭＳ Ｐ明朝" w:eastAsia="ＭＳ Ｐ明朝" w:hAnsi="ＭＳ Ｐ明朝"/>
          <w:sz w:val="24"/>
        </w:rPr>
        <w:t xml:space="preserve">(38) </w:t>
      </w:r>
      <w:r w:rsidRPr="00FB60A9">
        <w:rPr>
          <w:rFonts w:ascii="BIZ UDPゴシック" w:eastAsia="BIZ UDPゴシック" w:hAnsi="BIZ UDPゴシック"/>
          <w:sz w:val="24"/>
        </w:rPr>
        <w:t>いつ、旅人であるあなたを見て宿を貸し、裸であるのを見て着せたで</w:t>
      </w:r>
      <w:r w:rsidRPr="00FB60A9">
        <w:rPr>
          <w:rFonts w:ascii="BIZ UDPゴシック" w:eastAsia="BIZ UDPゴシック" w:hAnsi="BIZ UDPゴシック"/>
          <w:sz w:val="24"/>
        </w:rPr>
        <w:lastRenderedPageBreak/>
        <w:t>しょうか。</w:t>
      </w:r>
      <w:r w:rsidRPr="00505EB8">
        <w:rPr>
          <w:rFonts w:ascii="ＭＳ Ｐ明朝" w:eastAsia="ＭＳ Ｐ明朝" w:hAnsi="ＭＳ Ｐ明朝"/>
          <w:sz w:val="24"/>
        </w:rPr>
        <w:t xml:space="preserve">(39) </w:t>
      </w:r>
      <w:r w:rsidRPr="00FB60A9">
        <w:rPr>
          <w:rFonts w:ascii="BIZ UDPゴシック" w:eastAsia="BIZ UDPゴシック" w:hAnsi="BIZ UDPゴシック"/>
          <w:sz w:val="24"/>
        </w:rPr>
        <w:t>また、いつ病気や牢におられるのを見て、お訪ねしたでしょうか。』</w:t>
      </w:r>
      <w:r w:rsidR="00FB60A9">
        <w:rPr>
          <w:rFonts w:ascii="BIZ UDPゴシック" w:eastAsia="BIZ UDPゴシック" w:hAnsi="BIZ UDPゴシック" w:hint="eastAsia"/>
          <w:sz w:val="24"/>
        </w:rPr>
        <w:t xml:space="preserve"> </w:t>
      </w:r>
      <w:r w:rsidRPr="00505EB8">
        <w:rPr>
          <w:rFonts w:ascii="ＭＳ Ｐ明朝" w:eastAsia="ＭＳ Ｐ明朝" w:hAnsi="ＭＳ Ｐ明朝"/>
          <w:sz w:val="24"/>
        </w:rPr>
        <w:t xml:space="preserve">(40) </w:t>
      </w:r>
      <w:r w:rsidRPr="00FB60A9">
        <w:rPr>
          <w:rFonts w:ascii="BIZ UDPゴシック" w:eastAsia="BIZ UDPゴシック" w:hAnsi="BIZ UDPゴシック"/>
          <w:sz w:val="24"/>
        </w:rPr>
        <w:t>王は答える。『まことに、あなたがたに告げる。これらの、わたしの兄弟たちのうち最も小さい者の</w:t>
      </w:r>
      <w:r w:rsidRPr="00FB60A9">
        <w:rPr>
          <w:rFonts w:ascii="BIZ UDPゴシック" w:eastAsia="BIZ UDPゴシック" w:hAnsi="BIZ UDPゴシック" w:hint="eastAsia"/>
          <w:sz w:val="24"/>
        </w:rPr>
        <w:t>一人にしたことは、わたしにしたのである。』</w:t>
      </w:r>
      <w:r w:rsidRPr="009B3A5A">
        <w:rPr>
          <w:rFonts w:ascii="ＭＳ Ｐ明朝" w:eastAsia="ＭＳ Ｐ明朝" w:hAnsi="ＭＳ Ｐ明朝"/>
          <w:sz w:val="24"/>
        </w:rPr>
        <w:t xml:space="preserve">(41) </w:t>
      </w:r>
      <w:r w:rsidRPr="00FB60A9">
        <w:rPr>
          <w:rFonts w:ascii="BIZ UDPゴシック" w:eastAsia="BIZ UDPゴシック" w:hAnsi="BIZ UDPゴシック"/>
          <w:sz w:val="24"/>
        </w:rPr>
        <w:t>それから左にいる者たちに言う。『のろわれた者たちよ、わたしから離れ去れ。悪魔とその使いたちのために備えられた永遠の火に入れ。</w:t>
      </w:r>
      <w:r w:rsidRPr="00505EB8">
        <w:rPr>
          <w:rFonts w:ascii="ＭＳ Ｐ明朝" w:eastAsia="ＭＳ Ｐ明朝" w:hAnsi="ＭＳ Ｐ明朝"/>
          <w:sz w:val="24"/>
        </w:rPr>
        <w:t xml:space="preserve">(42) </w:t>
      </w:r>
      <w:r w:rsidRPr="00FB60A9">
        <w:rPr>
          <w:rFonts w:ascii="BIZ UDPゴシック" w:eastAsia="BIZ UDPゴシック" w:hAnsi="BIZ UDPゴシック"/>
          <w:sz w:val="24"/>
        </w:rPr>
        <w:t>わたしは空腹であった時、あなたがたは食べさせず、渇いていた時、飲ませてくれなかった。</w:t>
      </w:r>
      <w:r w:rsidRPr="00505EB8">
        <w:rPr>
          <w:rFonts w:ascii="ＭＳ Ｐ明朝" w:eastAsia="ＭＳ Ｐ明朝" w:hAnsi="ＭＳ Ｐ明朝"/>
          <w:sz w:val="24"/>
        </w:rPr>
        <w:t xml:space="preserve">(43) </w:t>
      </w:r>
      <w:r w:rsidRPr="00FB60A9">
        <w:rPr>
          <w:rFonts w:ascii="BIZ UDPゴシック" w:eastAsia="BIZ UDPゴシック" w:hAnsi="BIZ UDPゴシック"/>
          <w:sz w:val="24"/>
        </w:rPr>
        <w:t>旅人であった時、宿を貸さず、裸であった時、着せず、病気や牢にいた時、訪ねてくれなかった。』</w:t>
      </w:r>
      <w:r w:rsidR="00FB60A9">
        <w:rPr>
          <w:rFonts w:ascii="ＭＳ Ｐ明朝" w:eastAsia="ＭＳ Ｐ明朝" w:hAnsi="ＭＳ Ｐ明朝" w:hint="eastAsia"/>
          <w:sz w:val="24"/>
        </w:rPr>
        <w:t xml:space="preserve"> </w:t>
      </w:r>
      <w:r w:rsidRPr="00505EB8">
        <w:rPr>
          <w:rFonts w:ascii="ＭＳ Ｐ明朝" w:eastAsia="ＭＳ Ｐ明朝" w:hAnsi="ＭＳ Ｐ明朝"/>
          <w:sz w:val="24"/>
        </w:rPr>
        <w:t xml:space="preserve">(44) </w:t>
      </w:r>
      <w:r w:rsidRPr="00FB60A9">
        <w:rPr>
          <w:rFonts w:ascii="BIZ UDPゴシック" w:eastAsia="BIZ UDPゴシック" w:hAnsi="BIZ UDPゴシック"/>
          <w:sz w:val="24"/>
        </w:rPr>
        <w:t>すると彼らも答える。『主よ、いつ私たちは、あなたが空腹であり、渇き、旅人であり、裸であり、病気であり、牢におられるのを見て、お世話を</w:t>
      </w:r>
      <w:r w:rsidRPr="00FB60A9">
        <w:rPr>
          <w:rFonts w:ascii="BIZ UDPゴシック" w:eastAsia="BIZ UDPゴシック" w:hAnsi="BIZ UDPゴシック" w:hint="eastAsia"/>
          <w:sz w:val="24"/>
        </w:rPr>
        <w:t>しなかったでしょうか。』</w:t>
      </w:r>
      <w:r w:rsidR="00FB60A9">
        <w:rPr>
          <w:rFonts w:ascii="BIZ UDPゴシック" w:eastAsia="BIZ UDPゴシック" w:hAnsi="BIZ UDPゴシック" w:hint="eastAsia"/>
          <w:sz w:val="24"/>
        </w:rPr>
        <w:t xml:space="preserve"> </w:t>
      </w:r>
      <w:r w:rsidRPr="00505EB8">
        <w:rPr>
          <w:rFonts w:ascii="ＭＳ Ｐ明朝" w:eastAsia="ＭＳ Ｐ明朝" w:hAnsi="ＭＳ Ｐ明朝"/>
          <w:sz w:val="24"/>
        </w:rPr>
        <w:t xml:space="preserve">(45) </w:t>
      </w:r>
      <w:r w:rsidRPr="00FB60A9">
        <w:rPr>
          <w:rFonts w:ascii="BIZ UDPゴシック" w:eastAsia="BIZ UDPゴシック" w:hAnsi="BIZ UDPゴシック"/>
          <w:sz w:val="24"/>
        </w:rPr>
        <w:t>その時、王は答える。『まことに、あなたがたに告げる。これらの最も小さい者たちの一人にしなかったことは、わたしにしなかったのである。』</w:t>
      </w:r>
      <w:r w:rsidR="00FB60A9">
        <w:rPr>
          <w:rFonts w:ascii="BIZ UDPゴシック" w:eastAsia="BIZ UDPゴシック" w:hAnsi="BIZ UDPゴシック" w:hint="eastAsia"/>
          <w:sz w:val="24"/>
        </w:rPr>
        <w:t xml:space="preserve"> </w:t>
      </w:r>
      <w:r w:rsidRPr="00505EB8">
        <w:rPr>
          <w:rFonts w:ascii="ＭＳ Ｐ明朝" w:eastAsia="ＭＳ Ｐ明朝" w:hAnsi="ＭＳ Ｐ明朝"/>
          <w:sz w:val="24"/>
        </w:rPr>
        <w:t xml:space="preserve">(46) </w:t>
      </w:r>
      <w:r w:rsidRPr="00FB60A9">
        <w:rPr>
          <w:rFonts w:ascii="BIZ UDPゴシック" w:eastAsia="BIZ UDPゴシック" w:hAnsi="BIZ UDPゴシック"/>
          <w:sz w:val="24"/>
        </w:rPr>
        <w:t>こうして彼らは永遠の刑罰へ、義人たちは永遠の命へ入る。」</w:t>
      </w:r>
      <w:r w:rsidRPr="00505EB8">
        <w:rPr>
          <w:rFonts w:ascii="ＭＳ Ｐ明朝" w:eastAsia="ＭＳ Ｐ明朝" w:hAnsi="ＭＳ Ｐ明朝"/>
          <w:sz w:val="24"/>
        </w:rPr>
        <w:t>（</w:t>
      </w:r>
      <w:hyperlink r:id="rId1316" w:anchor="25:31" w:tooltip="(31)人の子が栄光の中にすべての御使たちを従えて来るとき、彼はその栄光の座につくであろう。(32)そして、すべての国民をその前に集めて、羊飼が羊とやぎとを分けるように、彼らをより分け、(33)羊を右に、やぎを左におくであろう。(34)そのとき、王は右にいる人々に言うであろう、『わたしの父に祝福された人たちよ、さあ、世の初めからあなたがたのために用意されている御国を受けつぎなさい。(35)あなたがたは、わたしが空腹のときに食べさせ、かわいていたときに飲ませ、旅人であったときに宿を貸し、(36)裸であった…" w:history="1">
        <w:r w:rsidRPr="00FB60A9">
          <w:rPr>
            <w:rStyle w:val="ad"/>
            <w:rFonts w:ascii="ＭＳ Ｐ明朝" w:eastAsia="ＭＳ Ｐ明朝" w:hAnsi="ＭＳ Ｐ明朝"/>
            <w:sz w:val="24"/>
          </w:rPr>
          <w:t>マタイ25章31-46節</w:t>
        </w:r>
      </w:hyperlink>
      <w:r w:rsidRPr="00505EB8">
        <w:rPr>
          <w:rFonts w:ascii="ＭＳ Ｐ明朝" w:eastAsia="ＭＳ Ｐ明朝" w:hAnsi="ＭＳ Ｐ明朝"/>
          <w:sz w:val="24"/>
        </w:rPr>
        <w:t>/NIV訳）</w:t>
      </w:r>
    </w:p>
    <w:p w14:paraId="3E7BF958" w14:textId="77777777" w:rsidR="00505EB8" w:rsidRPr="00505EB8" w:rsidRDefault="00505EB8" w:rsidP="00505EB8">
      <w:pPr>
        <w:rPr>
          <w:rFonts w:ascii="ＭＳ Ｐ明朝" w:eastAsia="ＭＳ Ｐ明朝" w:hAnsi="ＭＳ Ｐ明朝"/>
          <w:sz w:val="24"/>
        </w:rPr>
      </w:pPr>
    </w:p>
    <w:p w14:paraId="351980D5" w14:textId="77777777" w:rsidR="00505EB8" w:rsidRPr="00505EB8" w:rsidRDefault="00505EB8" w:rsidP="002E3145">
      <w:pPr>
        <w:ind w:firstLine="240"/>
        <w:rPr>
          <w:rFonts w:ascii="ＭＳ Ｐ明朝" w:eastAsia="ＭＳ Ｐ明朝" w:hAnsi="ＭＳ Ｐ明朝"/>
          <w:sz w:val="24"/>
        </w:rPr>
      </w:pPr>
      <w:r w:rsidRPr="00505EB8">
        <w:rPr>
          <w:rFonts w:ascii="ＭＳ Ｐ明朝" w:eastAsia="ＭＳ Ｐ明朝" w:hAnsi="ＭＳ Ｐ明朝" w:hint="eastAsia"/>
          <w:sz w:val="24"/>
        </w:rPr>
        <w:t>というのも、この時はまさに全世界にとって試練の時となるからです。そして、この反乱の軍事的側面に直接関与していない者たちもなお、エルサレムへ向かう旅路の中で、サタン的勢力によって迫害され、妨害され、敵対される信者たちをどのように扱うか、という問題に直面しなければなりません。なぜなら、「これらの最も小さい者たち」に対する彼らの行動が、彼らの信仰、あるいは不信仰を明確に示すものとなるからです。</w:t>
      </w:r>
    </w:p>
    <w:p w14:paraId="2E703961" w14:textId="77777777" w:rsidR="00505EB8" w:rsidRPr="00505EB8" w:rsidRDefault="00505EB8" w:rsidP="00505EB8">
      <w:pPr>
        <w:rPr>
          <w:rFonts w:ascii="ＭＳ Ｐ明朝" w:eastAsia="ＭＳ Ｐ明朝" w:hAnsi="ＭＳ Ｐ明朝"/>
          <w:sz w:val="24"/>
        </w:rPr>
      </w:pPr>
    </w:p>
    <w:p w14:paraId="0B315ADC" w14:textId="6587E5A8" w:rsidR="00505EB8" w:rsidRDefault="00FB60A9" w:rsidP="002E3145">
      <w:pPr>
        <w:ind w:left="240" w:firstLine="240"/>
        <w:rPr>
          <w:rFonts w:ascii="ＭＳ Ｐ明朝" w:eastAsia="ＭＳ Ｐ明朝" w:hAnsi="ＭＳ Ｐ明朝"/>
          <w:sz w:val="24"/>
        </w:rPr>
      </w:pPr>
      <w:r w:rsidRPr="00FB60A9">
        <w:rPr>
          <w:rFonts w:ascii="ＭＳ Ｐ明朝" w:eastAsia="ＭＳ Ｐ明朝" w:hAnsi="ＭＳ Ｐ明朝"/>
          <w:sz w:val="24"/>
        </w:rPr>
        <w:t xml:space="preserve">(12) </w:t>
      </w:r>
      <w:r w:rsidRPr="00FB60A9">
        <w:rPr>
          <w:rFonts w:ascii="BIZ UDPゴシック" w:eastAsia="BIZ UDPゴシック" w:hAnsi="BIZ UDPゴシック"/>
          <w:sz w:val="24"/>
        </w:rPr>
        <w:t>ああ、多くの国々のどよめきよ。彼らは海の荒れ狂う音のようにどよめいている。ああ、諸国の民の騒ぎよ。彼らは大水のとどろきのように鳴り響いている。</w:t>
      </w:r>
      <w:r w:rsidRPr="00FB60A9">
        <w:rPr>
          <w:rFonts w:ascii="ＭＳ Ｐ明朝" w:eastAsia="ＭＳ Ｐ明朝" w:hAnsi="ＭＳ Ｐ明朝"/>
          <w:sz w:val="24"/>
        </w:rPr>
        <w:t xml:space="preserve"> (13) </w:t>
      </w:r>
      <w:r w:rsidRPr="00FB60A9">
        <w:rPr>
          <w:rFonts w:ascii="BIZ UDPゴシック" w:eastAsia="BIZ UDPゴシック" w:hAnsi="BIZ UDPゴシック"/>
          <w:sz w:val="24"/>
        </w:rPr>
        <w:t>諸国の民は激しい水のとどろきのように騒ぎ立てる。しかし主が彼らを叱責されると、彼らは遠くへ逃げ去り、山々の上のもみ殻のように風に吹き払われ、つむじ風の前の枯れ草のように吹き飛ばされる。</w:t>
      </w:r>
      <w:r w:rsidRPr="00FB60A9">
        <w:rPr>
          <w:rFonts w:ascii="ＭＳ Ｐ明朝" w:eastAsia="ＭＳ Ｐ明朝" w:hAnsi="ＭＳ Ｐ明朝"/>
          <w:sz w:val="24"/>
        </w:rPr>
        <w:t xml:space="preserve"> (14) </w:t>
      </w:r>
      <w:r w:rsidRPr="00FB60A9">
        <w:rPr>
          <w:rFonts w:ascii="BIZ UDPゴシック" w:eastAsia="BIZ UDPゴシック" w:hAnsi="BIZ UDPゴシック"/>
          <w:sz w:val="24"/>
        </w:rPr>
        <w:t>夕べには突然の恐怖が訪れる。しかし朝になる前に、彼らは跡形もなく消え去っている。これがわたしたちを略奪する者たちの受ける分であり、わたしたちから奪い取る者たちの定めである。</w:t>
      </w:r>
      <w:r w:rsidRPr="00FB60A9">
        <w:rPr>
          <w:rFonts w:ascii="ＭＳ Ｐ明朝" w:eastAsia="ＭＳ Ｐ明朝" w:hAnsi="ＭＳ Ｐ明朝"/>
          <w:sz w:val="24"/>
        </w:rPr>
        <w:t>（</w:t>
      </w:r>
      <w:hyperlink r:id="rId1317" w:anchor="17:12" w:tooltip="(12)ああ、多くの民はなりどよめく、海のなりどよめくように、彼らはなりどよめく。ああ、もろもろの国はなりとどろく、大水のなりとどろくように、彼らはなりとどろく。(13)もろもろの国は多くの水のなりとどろくように、なりとどろく。しかし、神は彼らを懲しめられる。彼らは遠くのがれて、風に吹き去られる山の上のもみがらのように、また暴風にうず巻くちりのように追いやられる。(14)夕暮には、見よ、恐れがある。まだ夜の明けないうちに彼らはうせた。これはわれわれをかすめる者の受くべき分、われわれを奪う者の引くべきくじで…" w:history="1">
        <w:r w:rsidRPr="00E572D9">
          <w:rPr>
            <w:rStyle w:val="ad"/>
            <w:rFonts w:ascii="ＭＳ Ｐ明朝" w:eastAsia="ＭＳ Ｐ明朝" w:hAnsi="ＭＳ Ｐ明朝"/>
            <w:sz w:val="24"/>
          </w:rPr>
          <w:t>イザヤ17章12-14節</w:t>
        </w:r>
      </w:hyperlink>
      <w:r w:rsidR="00505EB8" w:rsidRPr="00505EB8">
        <w:rPr>
          <w:rFonts w:ascii="ＭＳ Ｐ明朝" w:eastAsia="ＭＳ Ｐ明朝" w:hAnsi="ＭＳ Ｐ明朝"/>
          <w:sz w:val="24"/>
        </w:rPr>
        <w:t>/NIV訳）</w:t>
      </w:r>
    </w:p>
    <w:p w14:paraId="241818DB" w14:textId="77777777" w:rsidR="000476E2" w:rsidRDefault="000476E2" w:rsidP="000476E2">
      <w:pPr>
        <w:rPr>
          <w:rFonts w:ascii="ＭＳ Ｐ明朝" w:eastAsia="ＭＳ Ｐ明朝" w:hAnsi="ＭＳ Ｐ明朝"/>
          <w:sz w:val="24"/>
        </w:rPr>
      </w:pPr>
    </w:p>
    <w:p w14:paraId="7D3BD1B2" w14:textId="77777777" w:rsidR="000476E2" w:rsidRDefault="000476E2" w:rsidP="000476E2">
      <w:pPr>
        <w:rPr>
          <w:rFonts w:ascii="ＭＳ Ｐ明朝" w:eastAsia="ＭＳ Ｐ明朝" w:hAnsi="ＭＳ Ｐ明朝"/>
          <w:sz w:val="24"/>
        </w:rPr>
      </w:pPr>
    </w:p>
    <w:p w14:paraId="7D8654F8" w14:textId="77777777" w:rsidR="008620B9" w:rsidRDefault="008620B9" w:rsidP="000476E2">
      <w:pPr>
        <w:rPr>
          <w:rFonts w:ascii="ＭＳ Ｐ明朝" w:eastAsia="ＭＳ Ｐ明朝" w:hAnsi="ＭＳ Ｐ明朝"/>
          <w:sz w:val="24"/>
        </w:rPr>
      </w:pPr>
    </w:p>
    <w:p w14:paraId="17E39C1B" w14:textId="77777777" w:rsidR="008620B9" w:rsidRDefault="008620B9" w:rsidP="000476E2">
      <w:pPr>
        <w:rPr>
          <w:rFonts w:ascii="ＭＳ Ｐ明朝" w:eastAsia="ＭＳ Ｐ明朝" w:hAnsi="ＭＳ Ｐ明朝"/>
          <w:sz w:val="24"/>
        </w:rPr>
        <w:sectPr w:rsidR="008620B9" w:rsidSect="0092717E">
          <w:headerReference w:type="default" r:id="rId1318"/>
          <w:pgSz w:w="11906" w:h="16838"/>
          <w:pgMar w:top="1985" w:right="1701" w:bottom="1701" w:left="1701" w:header="907" w:footer="737" w:gutter="0"/>
          <w:cols w:space="425"/>
          <w:docGrid w:type="lines" w:linePitch="360"/>
        </w:sectPr>
      </w:pPr>
    </w:p>
    <w:p w14:paraId="5D28E072" w14:textId="77777777" w:rsidR="002B15BE" w:rsidRPr="00E572D9" w:rsidRDefault="002B15BE" w:rsidP="002B15BE">
      <w:pPr>
        <w:pStyle w:val="1"/>
        <w:rPr>
          <w:rFonts w:ascii="HGP明朝E" w:eastAsia="HGP明朝E" w:hAnsi="HGP明朝E"/>
          <w:sz w:val="28"/>
          <w:szCs w:val="28"/>
        </w:rPr>
      </w:pPr>
      <w:bookmarkStart w:id="18" w:name="_Toc239517877"/>
      <w:bookmarkStart w:id="19" w:name="V"/>
      <w:r w:rsidRPr="00E572D9">
        <w:rPr>
          <w:rFonts w:ascii="HGP明朝E" w:eastAsia="HGP明朝E" w:hAnsi="HGP明朝E"/>
          <w:sz w:val="28"/>
          <w:szCs w:val="28"/>
        </w:rPr>
        <w:lastRenderedPageBreak/>
        <w:t>V. サタンとその使いたちの最終的な処分：黙示録20章10節</w:t>
      </w:r>
      <w:bookmarkEnd w:id="18"/>
    </w:p>
    <w:bookmarkEnd w:id="19"/>
    <w:p w14:paraId="04375E18" w14:textId="77777777" w:rsidR="002B15BE" w:rsidRPr="00E572D9" w:rsidRDefault="002B15BE" w:rsidP="002B15BE">
      <w:pPr>
        <w:rPr>
          <w:rFonts w:ascii="ＭＳ Ｐ明朝" w:eastAsia="ＭＳ Ｐ明朝" w:hAnsi="ＭＳ Ｐ明朝"/>
          <w:sz w:val="24"/>
        </w:rPr>
      </w:pPr>
    </w:p>
    <w:p w14:paraId="5B2168AD" w14:textId="77777777" w:rsidR="002B15BE" w:rsidRPr="00E572D9" w:rsidRDefault="002B15BE" w:rsidP="002B15BE">
      <w:pPr>
        <w:ind w:left="240" w:firstLine="240"/>
        <w:rPr>
          <w:rFonts w:ascii="ＭＳ Ｐ明朝" w:eastAsia="ＭＳ Ｐ明朝" w:hAnsi="ＭＳ Ｐ明朝"/>
          <w:sz w:val="24"/>
        </w:rPr>
      </w:pPr>
      <w:r w:rsidRPr="00E572D9">
        <w:rPr>
          <w:rFonts w:ascii="BIZ UDPゴシック" w:eastAsia="BIZ UDPゴシック" w:hAnsi="BIZ UDPゴシック" w:hint="eastAsia"/>
          <w:sz w:val="24"/>
        </w:rPr>
        <w:t>そして彼ら</w:t>
      </w:r>
      <w:r w:rsidRPr="00E572D9">
        <w:rPr>
          <w:rFonts w:ascii="ＭＳ Ｐ明朝" w:eastAsia="ＭＳ Ｐ明朝" w:hAnsi="ＭＳ Ｐ明朝" w:hint="eastAsia"/>
          <w:sz w:val="24"/>
        </w:rPr>
        <w:t>（すなわち千年王国時代の反逆者たち、いわゆる「ゴグとマゴグ」）</w:t>
      </w:r>
      <w:r w:rsidRPr="00E572D9">
        <w:rPr>
          <w:rFonts w:ascii="BIZ UDPゴシック" w:eastAsia="BIZ UDPゴシック" w:hAnsi="BIZ UDPゴシック" w:hint="eastAsia"/>
          <w:sz w:val="24"/>
        </w:rPr>
        <w:t>を惑わしていた悪魔は、獣と偽預言者が［すでにいる］火と硫黄の池へ投げ込まれた。そして彼らは永遠に昼も夜も</w:t>
      </w:r>
      <w:r w:rsidRPr="00E572D9">
        <w:rPr>
          <w:rFonts w:ascii="ＭＳ Ｐ明朝" w:eastAsia="ＭＳ Ｐ明朝" w:hAnsi="ＭＳ Ｐ明朝" w:hint="eastAsia"/>
          <w:sz w:val="24"/>
        </w:rPr>
        <w:t>（直訳「世々限りなく」）</w:t>
      </w:r>
      <w:r w:rsidRPr="00E572D9">
        <w:rPr>
          <w:rFonts w:ascii="BIZ UDPゴシック" w:eastAsia="BIZ UDPゴシック" w:hAnsi="BIZ UDPゴシック" w:hint="eastAsia"/>
          <w:sz w:val="24"/>
        </w:rPr>
        <w:t>苦しみを受けるのである</w:t>
      </w:r>
      <w:r w:rsidRPr="00E572D9">
        <w:rPr>
          <w:rFonts w:ascii="ＭＳ Ｐ明朝" w:eastAsia="ＭＳ Ｐ明朝" w:hAnsi="ＭＳ Ｐ明朝" w:hint="eastAsia"/>
          <w:sz w:val="24"/>
        </w:rPr>
        <w:t>。（</w:t>
      </w:r>
      <w:hyperlink r:id="rId1319" w:anchor="20:10" w:tooltip="そして、彼らを惑わした悪魔は、火と硫黄との池に投げ込まれた。そこには、獣もにせ預言者もいて、彼らは世々限りなく日夜、苦しめられるのである。" w:history="1">
        <w:r w:rsidRPr="00223F09">
          <w:rPr>
            <w:rStyle w:val="ad"/>
            <w:rFonts w:ascii="ＭＳ Ｐ明朝" w:eastAsia="ＭＳ Ｐ明朝" w:hAnsi="ＭＳ Ｐ明朝"/>
            <w:sz w:val="24"/>
          </w:rPr>
          <w:t>黙示録20章10節</w:t>
        </w:r>
      </w:hyperlink>
      <w:r w:rsidRPr="00E572D9">
        <w:rPr>
          <w:rFonts w:ascii="ＭＳ Ｐ明朝" w:eastAsia="ＭＳ Ｐ明朝" w:hAnsi="ＭＳ Ｐ明朝"/>
          <w:sz w:val="24"/>
        </w:rPr>
        <w:t>）</w:t>
      </w:r>
    </w:p>
    <w:p w14:paraId="2BB9AA43" w14:textId="77777777" w:rsidR="002B15BE" w:rsidRPr="00E572D9" w:rsidRDefault="002B15BE" w:rsidP="002B15BE">
      <w:pPr>
        <w:rPr>
          <w:rFonts w:ascii="ＭＳ Ｐ明朝" w:eastAsia="ＭＳ Ｐ明朝" w:hAnsi="ＭＳ Ｐ明朝"/>
          <w:sz w:val="24"/>
        </w:rPr>
      </w:pPr>
    </w:p>
    <w:p w14:paraId="0CC59805" w14:textId="77777777" w:rsidR="002B15BE" w:rsidRPr="00E572D9" w:rsidRDefault="002B15BE" w:rsidP="002B15BE">
      <w:pPr>
        <w:ind w:firstLine="240"/>
        <w:rPr>
          <w:rFonts w:ascii="ＭＳ Ｐ明朝" w:eastAsia="ＭＳ Ｐ明朝" w:hAnsi="ＭＳ Ｐ明朝"/>
          <w:sz w:val="24"/>
        </w:rPr>
      </w:pPr>
      <w:r w:rsidRPr="00E572D9">
        <w:rPr>
          <w:rFonts w:ascii="ＭＳ Ｐ明朝" w:eastAsia="ＭＳ Ｐ明朝" w:hAnsi="ＭＳ Ｐ明朝" w:hint="eastAsia"/>
          <w:sz w:val="24"/>
        </w:rPr>
        <w:t>ここでサタンはその最終的な結末を迎えます。そして、正式な審理や判決宣告を受けることなく、すでに火の池へ投げ込まれていた獣と偽預言者に加わるのです。</w:t>
      </w:r>
    </w:p>
    <w:p w14:paraId="1365BCD4" w14:textId="77777777" w:rsidR="002B15BE" w:rsidRPr="00E572D9" w:rsidRDefault="002B15BE" w:rsidP="002B15BE">
      <w:pPr>
        <w:rPr>
          <w:rFonts w:ascii="ＭＳ Ｐ明朝" w:eastAsia="ＭＳ Ｐ明朝" w:hAnsi="ＭＳ Ｐ明朝"/>
          <w:sz w:val="24"/>
        </w:rPr>
      </w:pPr>
    </w:p>
    <w:p w14:paraId="4109CFA8" w14:textId="77777777" w:rsidR="002B15BE" w:rsidRPr="00E572D9" w:rsidRDefault="002B15BE" w:rsidP="002B15BE">
      <w:pPr>
        <w:ind w:left="240" w:firstLine="240"/>
        <w:rPr>
          <w:rFonts w:ascii="ＭＳ Ｐ明朝" w:eastAsia="ＭＳ Ｐ明朝" w:hAnsi="ＭＳ Ｐ明朝"/>
          <w:sz w:val="24"/>
        </w:rPr>
      </w:pPr>
      <w:r w:rsidRPr="00B051DD">
        <w:rPr>
          <w:rFonts w:ascii="BIZ UDPゴシック" w:eastAsia="BIZ UDPゴシック" w:hAnsi="BIZ UDPゴシック" w:hint="eastAsia"/>
          <w:sz w:val="24"/>
        </w:rPr>
        <w:t>あなたは多くの罪と不正な商いによってあなたの聖所を汚した。それゆえ、</w:t>
      </w:r>
      <w:r w:rsidRPr="003673C0">
        <w:rPr>
          <w:rFonts w:ascii="HGP明朝E" w:eastAsia="HGP明朝E" w:hAnsi="HGP明朝E" w:hint="eastAsia"/>
          <w:b/>
          <w:bCs/>
          <w:sz w:val="24"/>
        </w:rPr>
        <w:t>わたしはあなたの中から火を出し</w:t>
      </w:r>
      <w:r w:rsidRPr="00B051DD">
        <w:rPr>
          <w:rFonts w:ascii="BIZ UDPゴシック" w:eastAsia="BIZ UDPゴシック" w:hAnsi="BIZ UDPゴシック" w:hint="eastAsia"/>
          <w:sz w:val="24"/>
        </w:rPr>
        <w:t>、それはあなたを焼き尽くした。わたしは見ているすべての者の前で、あなたを地の上の灰とした。</w:t>
      </w:r>
      <w:r w:rsidRPr="00E572D9">
        <w:rPr>
          <w:rFonts w:ascii="ＭＳ Ｐ明朝" w:eastAsia="ＭＳ Ｐ明朝" w:hAnsi="ＭＳ Ｐ明朝" w:hint="eastAsia"/>
          <w:sz w:val="24"/>
        </w:rPr>
        <w:t>（</w:t>
      </w:r>
      <w:hyperlink r:id="rId1320" w:anchor="28:18" w:tooltip="あなたは不正な交易をして犯した多くの罪によってあなたの聖所を汚したゆえ、わたしはあなたの中から火を出してあなたを焼き、あなたを見るすべての者の前であなたを地の上の灰とした。" w:history="1">
        <w:r w:rsidRPr="003673C0">
          <w:rPr>
            <w:rStyle w:val="ad"/>
            <w:rFonts w:ascii="ＭＳ Ｐ明朝" w:eastAsia="ＭＳ Ｐ明朝" w:hAnsi="ＭＳ Ｐ明朝"/>
            <w:sz w:val="24"/>
          </w:rPr>
          <w:t>エゼキエル28章18</w:t>
        </w:r>
        <w:r>
          <w:rPr>
            <w:rStyle w:val="ad"/>
            <w:rFonts w:ascii="ＭＳ Ｐ明朝" w:eastAsia="ＭＳ Ｐ明朝" w:hAnsi="ＭＳ Ｐ明朝" w:hint="eastAsia"/>
            <w:sz w:val="24"/>
          </w:rPr>
          <w:t>節</w:t>
        </w:r>
      </w:hyperlink>
      <w:r w:rsidRPr="004C3934">
        <w:rPr>
          <w:rFonts w:ascii="ＭＳ Ｐ明朝" w:eastAsia="ＭＳ Ｐ明朝" w:hAnsi="ＭＳ Ｐ明朝" w:hint="eastAsia"/>
        </w:rPr>
        <w:t>/</w:t>
      </w:r>
      <w:r w:rsidRPr="004C3934">
        <w:rPr>
          <w:rFonts w:ascii="ＭＳ Ｐ明朝" w:eastAsia="ＭＳ Ｐ明朝" w:hAnsi="ＭＳ Ｐ明朝" w:hint="eastAsia"/>
          <w:sz w:val="24"/>
        </w:rPr>
        <w:t>NIV訳</w:t>
      </w:r>
      <w:r w:rsidRPr="00E572D9">
        <w:rPr>
          <w:rFonts w:ascii="ＭＳ Ｐ明朝" w:eastAsia="ＭＳ Ｐ明朝" w:hAnsi="ＭＳ Ｐ明朝"/>
          <w:sz w:val="24"/>
        </w:rPr>
        <w:t>）</w:t>
      </w:r>
    </w:p>
    <w:p w14:paraId="3070342D" w14:textId="77777777" w:rsidR="002B15BE" w:rsidRPr="00E572D9" w:rsidRDefault="002B15BE" w:rsidP="002B15BE">
      <w:pPr>
        <w:rPr>
          <w:rFonts w:ascii="ＭＳ Ｐ明朝" w:eastAsia="ＭＳ Ｐ明朝" w:hAnsi="ＭＳ Ｐ明朝"/>
          <w:sz w:val="24"/>
        </w:rPr>
      </w:pPr>
    </w:p>
    <w:p w14:paraId="5B8E7B83" w14:textId="77777777" w:rsidR="002B15BE" w:rsidRPr="00E572D9" w:rsidRDefault="002B15BE" w:rsidP="002B15BE">
      <w:pPr>
        <w:ind w:firstLine="240"/>
        <w:rPr>
          <w:rFonts w:ascii="ＭＳ Ｐ明朝" w:eastAsia="ＭＳ Ｐ明朝" w:hAnsi="ＭＳ Ｐ明朝"/>
          <w:sz w:val="24"/>
        </w:rPr>
      </w:pPr>
      <w:r w:rsidRPr="003673C0">
        <w:rPr>
          <w:rFonts w:ascii="ＭＳ Ｐ明朝" w:eastAsia="ＭＳ Ｐ明朝" w:hAnsi="ＭＳ Ｐ明朝"/>
          <w:sz w:val="24"/>
        </w:rPr>
        <w:t>悪魔がゴグ・マゴグの反乱を扇動することは、</w:t>
      </w:r>
      <w:r>
        <w:rPr>
          <w:rFonts w:ascii="ＭＳ Ｐ明朝" w:eastAsia="ＭＳ Ｐ明朝" w:hAnsi="ＭＳ Ｐ明朝"/>
          <w:sz w:val="24"/>
        </w:rPr>
        <w:t>メシヤ</w:t>
      </w:r>
      <w:r w:rsidRPr="003673C0">
        <w:rPr>
          <w:rFonts w:ascii="ＭＳ Ｐ明朝" w:eastAsia="ＭＳ Ｐ明朝" w:hAnsi="ＭＳ Ｐ明朝"/>
          <w:sz w:val="24"/>
        </w:rPr>
        <w:t>の完全な支配に対する前代未聞の反逆行為です。その厚かましいまでの大胆さは、悪魔がハルマゲドンの戦いを扇動したことに匹敵します（両者の違いは、ハルマゲドンが</w:t>
      </w:r>
      <w:r>
        <w:rPr>
          <w:rFonts w:ascii="ＭＳ Ｐ明朝" w:eastAsia="ＭＳ Ｐ明朝" w:hAnsi="ＭＳ Ｐ明朝"/>
          <w:sz w:val="24"/>
        </w:rPr>
        <w:t>メシヤ</w:t>
      </w:r>
      <w:r w:rsidRPr="003673C0">
        <w:rPr>
          <w:rFonts w:ascii="ＭＳ Ｐ明朝" w:eastAsia="ＭＳ Ｐ明朝" w:hAnsi="ＭＳ Ｐ明朝"/>
          <w:sz w:val="24"/>
        </w:rPr>
        <w:t>の再臨を阻止するために企てられたのに対し、ゴグ・マゴグの反乱は</w:t>
      </w:r>
      <w:r>
        <w:rPr>
          <w:rFonts w:ascii="ＭＳ Ｐ明朝" w:eastAsia="ＭＳ Ｐ明朝" w:hAnsi="ＭＳ Ｐ明朝"/>
          <w:sz w:val="24"/>
        </w:rPr>
        <w:t>メシヤ</w:t>
      </w:r>
      <w:r w:rsidRPr="003673C0">
        <w:rPr>
          <w:rFonts w:ascii="ＭＳ Ｐ明朝" w:eastAsia="ＭＳ Ｐ明朝" w:hAnsi="ＭＳ Ｐ明朝"/>
          <w:sz w:val="24"/>
        </w:rPr>
        <w:t>の統治そのものを覆そうとする点にあります）。</w:t>
      </w:r>
      <w:r w:rsidRPr="00E572D9">
        <w:rPr>
          <w:rFonts w:ascii="ＭＳ Ｐ明朝" w:eastAsia="ＭＳ Ｐ明朝" w:hAnsi="ＭＳ Ｐ明朝" w:hint="eastAsia"/>
          <w:sz w:val="24"/>
        </w:rPr>
        <w:t>獣と偽預言者の場合、彼らの行為はその断罪についてこれ以上の説明をまったく必要としないものでした。ここにはある種の対称性を見ることができます。すなわち、最も邪悪な天使であるサタン、最も邪悪な人間である偽預言者、そして最も邪悪な混成的存在であるネ</w:t>
      </w:r>
      <w:r>
        <w:rPr>
          <w:rFonts w:ascii="ＭＳ Ｐ明朝" w:eastAsia="ＭＳ Ｐ明朝" w:hAnsi="ＭＳ Ｐ明朝" w:hint="eastAsia"/>
          <w:sz w:val="24"/>
        </w:rPr>
        <w:t>ピ</w:t>
      </w:r>
      <w:r w:rsidRPr="00E572D9">
        <w:rPr>
          <w:rFonts w:ascii="ＭＳ Ｐ明朝" w:eastAsia="ＭＳ Ｐ明朝" w:hAnsi="ＭＳ Ｐ明朝" w:hint="eastAsia"/>
          <w:sz w:val="24"/>
        </w:rPr>
        <w:t>リム（半天使・半人間である悪魔の子孫、すなわち反キリスト）が、いずれもその並外れた高慢ゆえに、この特別な扱いを受けて早期に火の池へ送られるということです。しかし、獣と偽預言者がそれ以上の裁判手続き（いわゆる最後の審判）を受けることなく、この簡潔ながら完全に正当な裁きを受けたのに対し、サタンはすでに裁かれているのです。</w:t>
      </w:r>
    </w:p>
    <w:p w14:paraId="04253047" w14:textId="77777777" w:rsidR="002B15BE" w:rsidRPr="00E572D9" w:rsidRDefault="002B15BE" w:rsidP="002B15BE">
      <w:pPr>
        <w:rPr>
          <w:rFonts w:ascii="ＭＳ Ｐ明朝" w:eastAsia="ＭＳ Ｐ明朝" w:hAnsi="ＭＳ Ｐ明朝"/>
          <w:sz w:val="24"/>
        </w:rPr>
      </w:pPr>
    </w:p>
    <w:p w14:paraId="21B9C58C" w14:textId="77777777" w:rsidR="002B15BE" w:rsidRPr="0096326E" w:rsidRDefault="002B15BE" w:rsidP="002B15BE">
      <w:pPr>
        <w:ind w:left="240" w:firstLine="240"/>
        <w:rPr>
          <w:rFonts w:ascii="ＭＳ Ｐ明朝" w:eastAsia="ＭＳ Ｐ明朝" w:hAnsi="ＭＳ Ｐ明朝"/>
          <w:spacing w:val="-20"/>
          <w:sz w:val="24"/>
        </w:rPr>
      </w:pPr>
      <w:r w:rsidRPr="00E572D9">
        <w:rPr>
          <w:rFonts w:ascii="ＭＳ Ｐ明朝" w:eastAsia="ＭＳ Ｐ明朝" w:hAnsi="ＭＳ Ｐ明朝"/>
          <w:sz w:val="24"/>
        </w:rPr>
        <w:t>(8)</w:t>
      </w:r>
      <w:r w:rsidRPr="003673C0">
        <w:rPr>
          <w:rFonts w:ascii="BIZ UDPゴシック" w:eastAsia="BIZ UDPゴシック" w:hAnsi="BIZ UDPゴシック"/>
          <w:sz w:val="24"/>
        </w:rPr>
        <w:t>「彼［聖霊］が来ると、罪と義と裁きについて世を責める。</w:t>
      </w:r>
      <w:r w:rsidRPr="004C3934">
        <w:rPr>
          <w:rFonts w:ascii="ＭＳ Ｐ明朝" w:eastAsia="ＭＳ Ｐ明朝" w:hAnsi="ＭＳ Ｐ明朝"/>
          <w:sz w:val="24"/>
        </w:rPr>
        <w:t>(9)</w:t>
      </w:r>
      <w:r w:rsidRPr="003673C0">
        <w:rPr>
          <w:rFonts w:ascii="BIZ UDPゴシック" w:eastAsia="BIZ UDPゴシック" w:hAnsi="BIZ UDPゴシック"/>
          <w:sz w:val="24"/>
        </w:rPr>
        <w:t>罪についてとは、彼らがわたしを信じないからである。</w:t>
      </w:r>
      <w:r w:rsidRPr="00E572D9">
        <w:rPr>
          <w:rFonts w:ascii="ＭＳ Ｐ明朝" w:eastAsia="ＭＳ Ｐ明朝" w:hAnsi="ＭＳ Ｐ明朝"/>
          <w:sz w:val="24"/>
        </w:rPr>
        <w:t>(10)</w:t>
      </w:r>
      <w:r w:rsidRPr="003673C0">
        <w:rPr>
          <w:rFonts w:ascii="BIZ UDPゴシック" w:eastAsia="BIZ UDPゴシック" w:hAnsi="BIZ UDPゴシック"/>
          <w:sz w:val="24"/>
        </w:rPr>
        <w:t>義についてとは、わたしが父のもとへ行き、あなたがたがもはやわたしを見なくなるからである。</w:t>
      </w:r>
      <w:r w:rsidRPr="00E572D9">
        <w:rPr>
          <w:rFonts w:ascii="ＭＳ Ｐ明朝" w:eastAsia="ＭＳ Ｐ明朝" w:hAnsi="ＭＳ Ｐ明朝"/>
          <w:sz w:val="24"/>
        </w:rPr>
        <w:t>(11)</w:t>
      </w:r>
      <w:r w:rsidRPr="003673C0">
        <w:rPr>
          <w:rFonts w:ascii="BIZ UDPゴシック" w:eastAsia="BIZ UDPゴシック" w:hAnsi="BIZ UDPゴシック"/>
          <w:sz w:val="24"/>
        </w:rPr>
        <w:t>裁きについてとは、</w:t>
      </w:r>
      <w:r w:rsidRPr="003673C0">
        <w:rPr>
          <w:rFonts w:ascii="HGP明朝E" w:eastAsia="HGP明朝E" w:hAnsi="HGP明朝E"/>
          <w:b/>
          <w:bCs/>
          <w:sz w:val="24"/>
        </w:rPr>
        <w:t>この世の支配者が</w:t>
      </w:r>
      <w:r w:rsidRPr="004C3934">
        <w:rPr>
          <w:rFonts w:ascii="BIZ UDPゴシック" w:eastAsia="BIZ UDPゴシック" w:hAnsi="BIZ UDPゴシック" w:hint="eastAsia"/>
          <w:sz w:val="24"/>
        </w:rPr>
        <w:t>[</w:t>
      </w:r>
      <w:r w:rsidRPr="004C3934">
        <w:rPr>
          <w:rFonts w:ascii="BIZ UDPゴシック" w:eastAsia="BIZ UDPゴシック" w:hAnsi="BIZ UDPゴシック"/>
          <w:sz w:val="24"/>
        </w:rPr>
        <w:t>すでに</w:t>
      </w:r>
      <w:r w:rsidRPr="004C3934">
        <w:rPr>
          <w:rFonts w:ascii="BIZ UDPゴシック" w:eastAsia="BIZ UDPゴシック" w:hAnsi="BIZ UDPゴシック" w:hint="eastAsia"/>
          <w:sz w:val="24"/>
        </w:rPr>
        <w:t>]</w:t>
      </w:r>
      <w:r w:rsidRPr="003673C0">
        <w:rPr>
          <w:rFonts w:ascii="HGP明朝E" w:eastAsia="HGP明朝E" w:hAnsi="HGP明朝E"/>
          <w:b/>
          <w:bCs/>
          <w:sz w:val="24"/>
        </w:rPr>
        <w:t>裁かれているから</w:t>
      </w:r>
      <w:r w:rsidRPr="0096326E">
        <w:rPr>
          <w:rFonts w:ascii="HGP明朝E" w:eastAsia="HGP明朝E" w:hAnsi="HGP明朝E"/>
          <w:b/>
          <w:bCs/>
          <w:spacing w:val="-20"/>
          <w:sz w:val="24"/>
        </w:rPr>
        <w:t>である。</w:t>
      </w:r>
      <w:r w:rsidRPr="0096326E">
        <w:rPr>
          <w:rFonts w:ascii="BIZ UDPゴシック" w:eastAsia="BIZ UDPゴシック" w:hAnsi="BIZ UDPゴシック"/>
          <w:spacing w:val="-20"/>
          <w:sz w:val="24"/>
        </w:rPr>
        <w:t>」</w:t>
      </w:r>
      <w:r w:rsidRPr="0096326E">
        <w:rPr>
          <w:rFonts w:ascii="ＭＳ Ｐ明朝" w:eastAsia="ＭＳ Ｐ明朝" w:hAnsi="ＭＳ Ｐ明朝"/>
          <w:spacing w:val="-20"/>
          <w:sz w:val="24"/>
        </w:rPr>
        <w:t>（</w:t>
      </w:r>
      <w:hyperlink r:id="rId1321" w:anchor="16:8" w:tooltip="（8）それがきたら、罪と義とさばきとについて、世の人の目を開くであろう。(9)罪についてと言ったのは、彼らがわたしを信じないからである。(10)義についてと言ったのは、わたしが父のみもとに行き、あなたがたは、もはやわたしを見なくなるからである。(11)さばきについてと言ったのは、この世の君がさばかれるからである。" w:history="1">
        <w:r w:rsidRPr="0096326E">
          <w:rPr>
            <w:rStyle w:val="ad"/>
            <w:rFonts w:ascii="ＭＳ Ｐ明朝" w:eastAsia="ＭＳ Ｐ明朝" w:hAnsi="ＭＳ Ｐ明朝"/>
            <w:spacing w:val="-20"/>
            <w:sz w:val="24"/>
          </w:rPr>
          <w:t>ヨハネ16章8-11節</w:t>
        </w:r>
      </w:hyperlink>
      <w:r w:rsidRPr="0096326E">
        <w:rPr>
          <w:rFonts w:ascii="ＭＳ Ｐ明朝" w:eastAsia="ＭＳ Ｐ明朝" w:hAnsi="ＭＳ Ｐ明朝"/>
          <w:spacing w:val="-20"/>
          <w:sz w:val="24"/>
        </w:rPr>
        <w:t>）</w:t>
      </w:r>
    </w:p>
    <w:p w14:paraId="6EDC56B6" w14:textId="77777777" w:rsidR="002B15BE" w:rsidRPr="00E572D9" w:rsidRDefault="002B15BE" w:rsidP="002B15BE">
      <w:pPr>
        <w:rPr>
          <w:rFonts w:ascii="ＭＳ Ｐ明朝" w:eastAsia="ＭＳ Ｐ明朝" w:hAnsi="ＭＳ Ｐ明朝"/>
          <w:sz w:val="24"/>
        </w:rPr>
      </w:pPr>
    </w:p>
    <w:p w14:paraId="15F76F91" w14:textId="77777777" w:rsidR="002B15BE" w:rsidRPr="00E572D9" w:rsidRDefault="002B15BE" w:rsidP="002B15BE">
      <w:pPr>
        <w:ind w:firstLine="240"/>
        <w:rPr>
          <w:rFonts w:ascii="ＭＳ Ｐ明朝" w:eastAsia="ＭＳ Ｐ明朝" w:hAnsi="ＭＳ Ｐ明朝"/>
          <w:sz w:val="24"/>
        </w:rPr>
      </w:pPr>
      <w:r w:rsidRPr="00E572D9">
        <w:rPr>
          <w:rFonts w:ascii="ＭＳ Ｐ明朝" w:eastAsia="ＭＳ Ｐ明朝" w:hAnsi="ＭＳ Ｐ明朝" w:hint="eastAsia"/>
          <w:sz w:val="24"/>
        </w:rPr>
        <w:lastRenderedPageBreak/>
        <w:t>人間は神の栄光のために創造されました（</w:t>
      </w:r>
      <w:hyperlink r:id="rId1322" w:anchor="43:7" w:tooltip="すべてわが名をもってとなえられる者をこさせよ。わたしは彼らをわが栄光のために創造し、これを造り、これを仕立てた」。" w:history="1">
        <w:r w:rsidRPr="00745005">
          <w:rPr>
            <w:rStyle w:val="ad"/>
            <w:rFonts w:ascii="ＭＳ Ｐ明朝" w:eastAsia="ＭＳ Ｐ明朝" w:hAnsi="ＭＳ Ｐ明朝"/>
            <w:sz w:val="24"/>
          </w:rPr>
          <w:t>イザヤ43章7節</w:t>
        </w:r>
      </w:hyperlink>
      <w:r w:rsidRPr="00E572D9">
        <w:rPr>
          <w:rFonts w:ascii="ＭＳ Ｐ明朝" w:eastAsia="ＭＳ Ｐ明朝" w:hAnsi="ＭＳ Ｐ明朝"/>
          <w:sz w:val="24"/>
        </w:rPr>
        <w:t>；</w:t>
      </w:r>
      <w:r>
        <w:rPr>
          <w:rFonts w:ascii="ＭＳ Ｐ明朝" w:eastAsia="ＭＳ Ｐ明朝" w:hAnsi="ＭＳ Ｐ明朝" w:hint="eastAsia"/>
          <w:sz w:val="24"/>
        </w:rPr>
        <w:t xml:space="preserve"> </w:t>
      </w:r>
      <w:hyperlink r:id="rId1323" w:anchor="1:5" w:tooltip="(5）わたしたちに、イエス・キリストによって神の子たる身分を授けるようにと、御旨のよしとするところに従い、愛のうちにあらかじめ定めて下さったのである。(6)これは、その愛する御子によって賜わった栄光ある恵みを、わたしたちがほめたたえるためである。(7)わたしたちは、御子にあって、神の豊かな恵みのゆえに、その血によるあがない、すなわち、罪過のゆるしを受けたのである。(8)神はその恵みをさらに増し加えて、あらゆる知恵と悟りとをわたしたちに賜わり、(9)御旨の奥義を、自らあらかじめ定められた計画に従って、わたし…" w:history="1">
        <w:r w:rsidRPr="00745005">
          <w:rPr>
            <w:rStyle w:val="ad"/>
            <w:rFonts w:ascii="ＭＳ Ｐ明朝" w:eastAsia="ＭＳ Ｐ明朝" w:hAnsi="ＭＳ Ｐ明朝"/>
            <w:sz w:val="24"/>
          </w:rPr>
          <w:t>エペソ1章5-14節</w:t>
        </w:r>
      </w:hyperlink>
      <w:r w:rsidRPr="00E572D9">
        <w:rPr>
          <w:rFonts w:ascii="ＭＳ Ｐ明朝" w:eastAsia="ＭＳ Ｐ明朝" w:hAnsi="ＭＳ Ｐ明朝"/>
          <w:sz w:val="24"/>
        </w:rPr>
        <w:t>参照）。そして、その栄光の大きな部分は、人間の中のある者たち（残念ながらすべてではありませんが）が、信仰によって神のもとへ来て、イエス・キリストの罪のための死に基づいて</w:t>
      </w:r>
      <w:r>
        <w:rPr>
          <w:rFonts w:ascii="ＭＳ Ｐ明朝" w:eastAsia="ＭＳ Ｐ明朝" w:hAnsi="ＭＳ Ｐ明朝" w:hint="eastAsia"/>
          <w:sz w:val="24"/>
        </w:rPr>
        <w:t>、</w:t>
      </w:r>
      <w:r w:rsidRPr="00E572D9">
        <w:rPr>
          <w:rFonts w:ascii="ＭＳ Ｐ明朝" w:eastAsia="ＭＳ Ｐ明朝" w:hAnsi="ＭＳ Ｐ明朝"/>
          <w:sz w:val="24"/>
        </w:rPr>
        <w:t>恵みによって救われることによって現されます。なぜなら、人間の歴史は、わたしたちの近視眼的な人間的視点ではなく主の視点から見るならば、サタンと堕落した天使たちに対する神の裁きが正しいものであることを示す手段となるよう、初めから意図されていたからです。というのも、以前詳し</w:t>
      </w:r>
      <w:r w:rsidRPr="00E572D9">
        <w:rPr>
          <w:rFonts w:ascii="ＭＳ Ｐ明朝" w:eastAsia="ＭＳ Ｐ明朝" w:hAnsi="ＭＳ Ｐ明朝" w:hint="eastAsia"/>
          <w:sz w:val="24"/>
        </w:rPr>
        <w:t>く考察したように（すなわち、本シリーズの序論となる『</w:t>
      </w:r>
      <w:hyperlink r:id="rId1324" w:history="1">
        <w:r w:rsidRPr="00745005">
          <w:rPr>
            <w:rStyle w:val="ad"/>
            <w:rFonts w:ascii="ＭＳ Ｐ明朝" w:eastAsia="ＭＳ Ｐ明朝" w:hAnsi="ＭＳ Ｐ明朝"/>
            <w:sz w:val="24"/>
          </w:rPr>
          <w:t>サタンの反乱</w:t>
        </w:r>
      </w:hyperlink>
      <w:r w:rsidRPr="00E572D9">
        <w:rPr>
          <w:rFonts w:ascii="ＭＳ Ｐ明朝" w:eastAsia="ＭＳ Ｐ明朝" w:hAnsi="ＭＳ Ｐ明朝" w:hint="eastAsia"/>
          <w:sz w:val="24"/>
        </w:rPr>
        <w:t>』全五部作において見たように）、サタンの事件は人類史が始まる前、すなわち創世記の七日間における地の再創造とアダムおよびエバの創造以前に、すでに主によって裁定されていたからです。</w:t>
      </w:r>
    </w:p>
    <w:p w14:paraId="507FD36F" w14:textId="77777777" w:rsidR="002B15BE" w:rsidRPr="00E572D9" w:rsidRDefault="002B15BE" w:rsidP="002B15BE">
      <w:pPr>
        <w:rPr>
          <w:rFonts w:ascii="ＭＳ Ｐ明朝" w:eastAsia="ＭＳ Ｐ明朝" w:hAnsi="ＭＳ Ｐ明朝"/>
          <w:sz w:val="24"/>
        </w:rPr>
      </w:pPr>
    </w:p>
    <w:p w14:paraId="52DF2749" w14:textId="77777777" w:rsidR="002B15BE" w:rsidRDefault="002B15BE" w:rsidP="002B15BE">
      <w:pPr>
        <w:ind w:left="240" w:firstLine="240"/>
        <w:rPr>
          <w:rFonts w:ascii="ＭＳ Ｐ明朝" w:eastAsia="ＭＳ Ｐ明朝" w:hAnsi="ＭＳ Ｐ明朝"/>
          <w:sz w:val="24"/>
        </w:rPr>
      </w:pPr>
      <w:r w:rsidRPr="00745005">
        <w:rPr>
          <w:rFonts w:ascii="BIZ UDPゴシック" w:eastAsia="BIZ UDPゴシック" w:hAnsi="BIZ UDPゴシック" w:hint="eastAsia"/>
          <w:sz w:val="24"/>
        </w:rPr>
        <w:t>あなたはその広範な陰謀の中で悪に満ち、罪を犯した。それゆえ、</w:t>
      </w:r>
      <w:r w:rsidRPr="00745005">
        <w:rPr>
          <w:rFonts w:ascii="BIZ UDPゴシック" w:eastAsia="BIZ UDPゴシック" w:hAnsi="BIZ UDPゴシック"/>
          <w:sz w:val="24"/>
        </w:rPr>
        <w:t>覆うケルブよ、</w:t>
      </w:r>
      <w:r w:rsidRPr="00745005">
        <w:rPr>
          <w:rFonts w:ascii="BIZ UDPゴシック" w:eastAsia="BIZ UDPゴシック" w:hAnsi="BIZ UDPゴシック" w:hint="eastAsia"/>
          <w:sz w:val="24"/>
        </w:rPr>
        <w:t>わたしはあなたを汚れた者として神の山から追放し、火の石の間からあなたを消し去った。</w:t>
      </w:r>
      <w:r w:rsidRPr="00E572D9">
        <w:rPr>
          <w:rFonts w:ascii="ＭＳ Ｐ明朝" w:eastAsia="ＭＳ Ｐ明朝" w:hAnsi="ＭＳ Ｐ明朝" w:hint="eastAsia"/>
          <w:sz w:val="24"/>
        </w:rPr>
        <w:t>（</w:t>
      </w:r>
      <w:hyperlink r:id="rId1325" w:anchor="28:16" w:tooltip="あなたの商売が盛んになると、あなたの中に暴虐が満ちて、あなたは罪を犯した。それゆえ、わたしはあなたを神の山から汚れたものとして投げ出し、守護のケルブはあなたを火の石の間から追い出した。" w:history="1">
        <w:r w:rsidRPr="00745005">
          <w:rPr>
            <w:rStyle w:val="ad"/>
            <w:rFonts w:ascii="ＭＳ Ｐ明朝" w:eastAsia="ＭＳ Ｐ明朝" w:hAnsi="ＭＳ Ｐ明朝"/>
            <w:sz w:val="24"/>
          </w:rPr>
          <w:t>エゼキエル28章16節</w:t>
        </w:r>
      </w:hyperlink>
      <w:r w:rsidRPr="00E572D9">
        <w:rPr>
          <w:rFonts w:ascii="ＭＳ Ｐ明朝" w:eastAsia="ＭＳ Ｐ明朝" w:hAnsi="ＭＳ Ｐ明朝"/>
          <w:sz w:val="24"/>
        </w:rPr>
        <w:t>）</w:t>
      </w:r>
    </w:p>
    <w:p w14:paraId="55F2ECD1" w14:textId="77777777" w:rsidR="002B15BE" w:rsidRDefault="002B15BE" w:rsidP="002B15BE">
      <w:pPr>
        <w:rPr>
          <w:rFonts w:ascii="ＭＳ Ｐ明朝" w:eastAsia="ＭＳ Ｐ明朝" w:hAnsi="ＭＳ Ｐ明朝"/>
          <w:sz w:val="24"/>
        </w:rPr>
      </w:pPr>
    </w:p>
    <w:p w14:paraId="6373EAD6" w14:textId="77777777" w:rsidR="002B15BE" w:rsidRPr="00793E9B" w:rsidRDefault="002B15BE" w:rsidP="002B15BE">
      <w:pPr>
        <w:ind w:firstLine="240"/>
        <w:rPr>
          <w:rFonts w:ascii="ＭＳ Ｐ明朝" w:eastAsia="ＭＳ Ｐ明朝" w:hAnsi="ＭＳ Ｐ明朝"/>
          <w:sz w:val="24"/>
        </w:rPr>
      </w:pPr>
      <w:r w:rsidRPr="00793E9B">
        <w:rPr>
          <w:rFonts w:ascii="ＭＳ Ｐ明朝" w:eastAsia="ＭＳ Ｐ明朝" w:hAnsi="ＭＳ Ｐ明朝" w:hint="eastAsia"/>
          <w:sz w:val="24"/>
        </w:rPr>
        <w:t>キリストの十字架における人類の贖いが成功裏に成し遂げられ、その後、教会がイエス・キリストの御業と御人格を信じたことによって、神は、自由意志を与えられた被造物が悔い改めてご自身のもとへ帰る意思を持ち得ることを示されただけでなく、それ以上に重要なこととして、彼らを救う手段を備える意思と能力を持っておられることを示されました。そしてその代価は想像を絶するものであり、わたしたちの主であるご自身の愛する御子の苦しみと死でした。これこそが、神が人類の歴史の中で悪魔に対して勝ち取られた勝利です。それは悪魔の物理的な敗北ではありません（そのようなことは神にとって、一瞬のうちに何の苦労もなく成し遂げられたことでしょう）。そうではなく、イエス・キリストの十字架によって、ご自身の愛と義とを示し、その</w:t>
      </w:r>
      <w:r w:rsidRPr="0037427B">
        <w:rPr>
          <w:rFonts w:ascii="ＭＳ Ｐ明朝" w:eastAsia="ＭＳ Ｐ明朝" w:hAnsi="ＭＳ Ｐ明朝" w:hint="eastAsia"/>
          <w:sz w:val="24"/>
        </w:rPr>
        <w:t>どちらをも</w:t>
      </w:r>
      <w:r w:rsidRPr="00793E9B">
        <w:rPr>
          <w:rFonts w:ascii="ＭＳ Ｐ明朝" w:eastAsia="ＭＳ Ｐ明朝" w:hAnsi="ＭＳ Ｐ明朝" w:hint="eastAsia"/>
          <w:sz w:val="24"/>
        </w:rPr>
        <w:t>損なうことなく両立させることがおできになることを証明されたのです。</w:t>
      </w:r>
    </w:p>
    <w:p w14:paraId="7104F692" w14:textId="77777777" w:rsidR="002B15BE" w:rsidRPr="00793E9B" w:rsidRDefault="002B15BE" w:rsidP="002B15BE">
      <w:pPr>
        <w:rPr>
          <w:rFonts w:ascii="ＭＳ Ｐ明朝" w:eastAsia="ＭＳ Ｐ明朝" w:hAnsi="ＭＳ Ｐ明朝"/>
          <w:sz w:val="24"/>
        </w:rPr>
      </w:pPr>
    </w:p>
    <w:p w14:paraId="66742F48" w14:textId="77777777" w:rsidR="002B15BE" w:rsidRPr="00793E9B" w:rsidRDefault="002B15BE" w:rsidP="002B15BE">
      <w:pPr>
        <w:ind w:left="240" w:firstLine="240"/>
        <w:rPr>
          <w:rFonts w:ascii="ＭＳ Ｐ明朝" w:eastAsia="ＭＳ Ｐ明朝" w:hAnsi="ＭＳ Ｐ明朝"/>
          <w:sz w:val="24"/>
        </w:rPr>
      </w:pPr>
      <w:r w:rsidRPr="00793E9B">
        <w:rPr>
          <w:rFonts w:ascii="ＭＳ Ｐ明朝" w:eastAsia="ＭＳ Ｐ明朝" w:hAnsi="ＭＳ Ｐ明朝"/>
          <w:sz w:val="24"/>
        </w:rPr>
        <w:t>(31)</w:t>
      </w:r>
      <w:r w:rsidRPr="00D12431">
        <w:rPr>
          <w:rFonts w:ascii="BIZ UDPゴシック" w:eastAsia="BIZ UDPゴシック" w:hAnsi="BIZ UDPゴシック"/>
          <w:sz w:val="24"/>
        </w:rPr>
        <w:t>今こそこの世が裁かれる時である。今、この世の支配者は追い出される。</w:t>
      </w:r>
      <w:r w:rsidRPr="00793E9B">
        <w:rPr>
          <w:rFonts w:ascii="ＭＳ Ｐ明朝" w:eastAsia="ＭＳ Ｐ明朝" w:hAnsi="ＭＳ Ｐ明朝"/>
          <w:sz w:val="24"/>
        </w:rPr>
        <w:t>(32)</w:t>
      </w:r>
      <w:r w:rsidRPr="00D12431">
        <w:rPr>
          <w:rFonts w:ascii="BIZ UDPゴシック" w:eastAsia="BIZ UDPゴシック" w:hAnsi="BIZ UDPゴシック"/>
          <w:sz w:val="24"/>
        </w:rPr>
        <w:t>そして、わたしが地上から上げられる時、わたしはすべての人を自分のもとに引き寄せる。</w:t>
      </w:r>
      <w:r w:rsidRPr="00793E9B">
        <w:rPr>
          <w:rFonts w:ascii="ＭＳ Ｐ明朝" w:eastAsia="ＭＳ Ｐ明朝" w:hAnsi="ＭＳ Ｐ明朝"/>
          <w:sz w:val="24"/>
        </w:rPr>
        <w:t>（</w:t>
      </w:r>
      <w:hyperlink r:id="rId1326" w:anchor="12:31" w:tooltip="(31)今はこの世がさばかれる時である。今こそこの世の君は追い出されるであろう。(32)そして、わたしがこの地から上げられる時には、すべての人をわたしのところに引きよせるであろう」。" w:history="1">
        <w:r w:rsidRPr="00D12431">
          <w:rPr>
            <w:rStyle w:val="ad"/>
            <w:rFonts w:ascii="ＭＳ Ｐ明朝" w:eastAsia="ＭＳ Ｐ明朝" w:hAnsi="ＭＳ Ｐ明朝"/>
            <w:sz w:val="24"/>
          </w:rPr>
          <w:t>ヨハネ12章31-32節</w:t>
        </w:r>
      </w:hyperlink>
      <w:r w:rsidRPr="00793E9B">
        <w:rPr>
          <w:rFonts w:ascii="ＭＳ Ｐ明朝" w:eastAsia="ＭＳ Ｐ明朝" w:hAnsi="ＭＳ Ｐ明朝"/>
          <w:sz w:val="24"/>
        </w:rPr>
        <w:t>）</w:t>
      </w:r>
    </w:p>
    <w:p w14:paraId="1246BAE5" w14:textId="77777777" w:rsidR="002B15BE" w:rsidRPr="00793E9B" w:rsidRDefault="002B15BE" w:rsidP="002B15BE">
      <w:pPr>
        <w:rPr>
          <w:rFonts w:ascii="ＭＳ Ｐ明朝" w:eastAsia="ＭＳ Ｐ明朝" w:hAnsi="ＭＳ Ｐ明朝"/>
          <w:sz w:val="24"/>
        </w:rPr>
      </w:pPr>
    </w:p>
    <w:p w14:paraId="3E7C9F96" w14:textId="77777777" w:rsidR="002B15BE" w:rsidRPr="0096326E" w:rsidRDefault="002B15BE" w:rsidP="002B15BE">
      <w:pPr>
        <w:ind w:left="240" w:firstLine="240"/>
        <w:rPr>
          <w:rFonts w:ascii="ＭＳ Ｐ明朝" w:eastAsia="ＭＳ Ｐ明朝" w:hAnsi="ＭＳ Ｐ明朝"/>
          <w:spacing w:val="-20"/>
          <w:sz w:val="24"/>
        </w:rPr>
      </w:pPr>
      <w:r w:rsidRPr="00D12431">
        <w:rPr>
          <w:rFonts w:ascii="BIZ UDPゴシック" w:eastAsia="BIZ UDPゴシック" w:hAnsi="BIZ UDPゴシック" w:hint="eastAsia"/>
          <w:sz w:val="24"/>
        </w:rPr>
        <w:t>［十字架によって神は］支配者たちや権威たち［すなわち悪霊の勢</w:t>
      </w:r>
      <w:r w:rsidRPr="0096326E">
        <w:rPr>
          <w:rFonts w:ascii="BIZ UDPゴシック" w:eastAsia="BIZ UDPゴシック" w:hAnsi="BIZ UDPゴシック" w:hint="eastAsia"/>
          <w:spacing w:val="-20"/>
          <w:sz w:val="24"/>
        </w:rPr>
        <w:t>力］の力をはぎ取り、彼</w:t>
      </w:r>
      <w:r w:rsidRPr="00D12431">
        <w:rPr>
          <w:rFonts w:ascii="BIZ UDPゴシック" w:eastAsia="BIZ UDPゴシック" w:hAnsi="BIZ UDPゴシック" w:hint="eastAsia"/>
          <w:sz w:val="24"/>
        </w:rPr>
        <w:t>らを公然と</w:t>
      </w:r>
      <w:r w:rsidRPr="0096326E">
        <w:rPr>
          <w:rFonts w:ascii="BIZ UDPゴシック" w:eastAsia="BIZ UDPゴシック" w:hAnsi="BIZ UDPゴシック" w:hint="eastAsia"/>
          <w:spacing w:val="-20"/>
          <w:sz w:val="24"/>
        </w:rPr>
        <w:t>辱め、キリストにあって彼</w:t>
      </w:r>
      <w:r w:rsidRPr="00D12431">
        <w:rPr>
          <w:rFonts w:ascii="BIZ UDPゴシック" w:eastAsia="BIZ UDPゴシック" w:hAnsi="BIZ UDPゴシック" w:hint="eastAsia"/>
          <w:sz w:val="24"/>
        </w:rPr>
        <w:t>らに勝利</w:t>
      </w:r>
      <w:r w:rsidRPr="0096326E">
        <w:rPr>
          <w:rFonts w:ascii="BIZ UDPゴシック" w:eastAsia="BIZ UDPゴシック" w:hAnsi="BIZ UDPゴシック" w:hint="eastAsia"/>
          <w:spacing w:val="-20"/>
          <w:sz w:val="24"/>
        </w:rPr>
        <w:t>された。</w:t>
      </w:r>
      <w:r w:rsidRPr="0096326E">
        <w:rPr>
          <w:rFonts w:ascii="ＭＳ Ｐ明朝" w:eastAsia="ＭＳ Ｐ明朝" w:hAnsi="ＭＳ Ｐ明朝" w:hint="eastAsia"/>
          <w:spacing w:val="-20"/>
          <w:sz w:val="24"/>
        </w:rPr>
        <w:t>（</w:t>
      </w:r>
      <w:hyperlink r:id="rId1327" w:anchor="2:15" w:tooltip="そして、もろもろの支配と権威との武装を解除し、キリストにあって凱旋し、彼らをその行列に加えて、さらしものとされたのである。" w:history="1">
        <w:r w:rsidRPr="0096326E">
          <w:rPr>
            <w:rStyle w:val="ad"/>
            <w:rFonts w:ascii="ＭＳ Ｐ明朝" w:eastAsia="ＭＳ Ｐ明朝" w:hAnsi="ＭＳ Ｐ明朝"/>
            <w:spacing w:val="-20"/>
            <w:sz w:val="24"/>
          </w:rPr>
          <w:t>コロサイ2章15節</w:t>
        </w:r>
      </w:hyperlink>
      <w:r w:rsidRPr="0096326E">
        <w:rPr>
          <w:rFonts w:ascii="ＭＳ Ｐ明朝" w:eastAsia="ＭＳ Ｐ明朝" w:hAnsi="ＭＳ Ｐ明朝"/>
          <w:spacing w:val="-20"/>
          <w:sz w:val="24"/>
        </w:rPr>
        <w:t>）</w:t>
      </w:r>
    </w:p>
    <w:p w14:paraId="4E030067" w14:textId="77777777" w:rsidR="002B15BE" w:rsidRPr="00793E9B" w:rsidRDefault="002B15BE" w:rsidP="002B15BE">
      <w:pPr>
        <w:rPr>
          <w:rFonts w:ascii="ＭＳ Ｐ明朝" w:eastAsia="ＭＳ Ｐ明朝" w:hAnsi="ＭＳ Ｐ明朝"/>
          <w:sz w:val="24"/>
        </w:rPr>
      </w:pPr>
    </w:p>
    <w:p w14:paraId="6433511F" w14:textId="77777777" w:rsidR="002B15BE" w:rsidRPr="00793E9B" w:rsidRDefault="002B15BE" w:rsidP="002B15BE">
      <w:pPr>
        <w:ind w:firstLine="240"/>
        <w:rPr>
          <w:rFonts w:ascii="ＭＳ Ｐ明朝" w:eastAsia="ＭＳ Ｐ明朝" w:hAnsi="ＭＳ Ｐ明朝"/>
          <w:sz w:val="24"/>
        </w:rPr>
      </w:pPr>
      <w:r w:rsidRPr="00793E9B">
        <w:rPr>
          <w:rFonts w:ascii="ＭＳ Ｐ明朝" w:eastAsia="ＭＳ Ｐ明朝" w:hAnsi="ＭＳ Ｐ明朝" w:hint="eastAsia"/>
          <w:sz w:val="24"/>
        </w:rPr>
        <w:t>サタンへの有罪判決は人類史以前になされていたので、その執行、すなわち「第二の死」（</w:t>
      </w:r>
      <w:hyperlink r:id="rId1328" w:anchor="20:14" w:tooltip="それから、死も黄泉も火の池に投げ込まれた。この火の池が第二の死である。" w:history="1">
        <w:r w:rsidRPr="00D12431">
          <w:rPr>
            <w:rStyle w:val="ad"/>
            <w:rFonts w:ascii="ＭＳ Ｐ明朝" w:eastAsia="ＭＳ Ｐ明朝" w:hAnsi="ＭＳ Ｐ明朝"/>
            <w:sz w:val="24"/>
          </w:rPr>
          <w:t>黙示録20章14節</w:t>
        </w:r>
      </w:hyperlink>
      <w:r>
        <w:rPr>
          <w:rFonts w:ascii="ＭＳ Ｐ明朝" w:eastAsia="ＭＳ Ｐ明朝" w:hAnsi="ＭＳ Ｐ明朝" w:hint="eastAsia"/>
          <w:sz w:val="24"/>
        </w:rPr>
        <w:t xml:space="preserve">, </w:t>
      </w:r>
      <w:hyperlink r:id="rId1329" w:anchor="21:8" w:tooltip="しかし、おくびょうな者、信じない者、忌むべき者、人殺し、姦淫を行う者、まじないをする者、偶像を拝む者、すべて偽りを言う者には、火と硫黄の燃えている池が、彼らの受くべき報いである。これが第二の死である」。" w:history="1">
        <w:r w:rsidRPr="00D12431">
          <w:rPr>
            <w:rStyle w:val="ad"/>
            <w:rFonts w:ascii="ＭＳ Ｐ明朝" w:eastAsia="ＭＳ Ｐ明朝" w:hAnsi="ＭＳ Ｐ明朝"/>
            <w:sz w:val="24"/>
          </w:rPr>
          <w:t>21章8節</w:t>
        </w:r>
      </w:hyperlink>
      <w:r w:rsidRPr="00793E9B">
        <w:rPr>
          <w:rFonts w:ascii="ＭＳ Ｐ明朝" w:eastAsia="ＭＳ Ｐ明朝" w:hAnsi="ＭＳ Ｐ明朝"/>
          <w:sz w:val="24"/>
        </w:rPr>
        <w:t>；参照：</w:t>
      </w:r>
      <w:hyperlink r:id="rId1330" w:anchor="20:6" w:tooltip="この第一の復活にあずかる者は、さいわいな者であり、また聖なる者である。この人たちに対しては、第二の死はなんの力もない。彼らは神とキリストとの祭司となり、キリストと共に千年の間、支配する。" w:history="1">
        <w:r w:rsidRPr="00D12431">
          <w:rPr>
            <w:rStyle w:val="ad"/>
            <w:rFonts w:ascii="ＭＳ Ｐ明朝" w:eastAsia="ＭＳ Ｐ明朝" w:hAnsi="ＭＳ Ｐ明朝"/>
            <w:sz w:val="24"/>
          </w:rPr>
          <w:t>黙示録20章6節</w:t>
        </w:r>
      </w:hyperlink>
      <w:r w:rsidRPr="00793E9B">
        <w:rPr>
          <w:rFonts w:ascii="ＭＳ Ｐ明朝" w:eastAsia="ＭＳ Ｐ明朝" w:hAnsi="ＭＳ Ｐ明朝"/>
          <w:sz w:val="24"/>
        </w:rPr>
        <w:t>）もまた、はるか以前</w:t>
      </w:r>
      <w:r w:rsidRPr="00793E9B">
        <w:rPr>
          <w:rFonts w:ascii="ＭＳ Ｐ明朝" w:eastAsia="ＭＳ Ｐ明朝" w:hAnsi="ＭＳ Ｐ明朝"/>
          <w:sz w:val="24"/>
        </w:rPr>
        <w:lastRenderedPageBreak/>
        <w:t>から彼とその追随者たちのために備えられていました。それが「火の池」であり、神なる父とそのキリストを拒んだすべての被造物が永遠に受ける刑罰の場所です。</w:t>
      </w:r>
    </w:p>
    <w:p w14:paraId="1FBC0D12" w14:textId="77777777" w:rsidR="002B15BE" w:rsidRPr="00793E9B" w:rsidRDefault="002B15BE" w:rsidP="002B15BE">
      <w:pPr>
        <w:rPr>
          <w:rFonts w:ascii="ＭＳ Ｐ明朝" w:eastAsia="ＭＳ Ｐ明朝" w:hAnsi="ＭＳ Ｐ明朝"/>
          <w:sz w:val="24"/>
        </w:rPr>
      </w:pPr>
    </w:p>
    <w:p w14:paraId="0C4E3A38" w14:textId="77777777" w:rsidR="002B15BE" w:rsidRPr="00793E9B" w:rsidRDefault="002B15BE" w:rsidP="002B15BE">
      <w:pPr>
        <w:ind w:left="240" w:firstLine="240"/>
        <w:rPr>
          <w:rFonts w:ascii="ＭＳ Ｐ明朝" w:eastAsia="ＭＳ Ｐ明朝" w:hAnsi="ＭＳ Ｐ明朝"/>
          <w:sz w:val="24"/>
        </w:rPr>
      </w:pPr>
      <w:r w:rsidRPr="00D12431">
        <w:rPr>
          <w:rFonts w:ascii="BIZ UDPゴシック" w:eastAsia="BIZ UDPゴシック" w:hAnsi="BIZ UDPゴシック" w:hint="eastAsia"/>
          <w:sz w:val="24"/>
        </w:rPr>
        <w:t>その時、王は左にいる者たちに言う。『のろわれた者たちよ、わたしから離れ去れ。悪魔とその使いたちのために</w:t>
      </w:r>
      <w:r w:rsidRPr="00DA0907">
        <w:rPr>
          <w:rFonts w:ascii="HGP明朝E" w:eastAsia="HGP明朝E" w:hAnsi="HGP明朝E" w:hint="eastAsia"/>
          <w:b/>
          <w:bCs/>
          <w:sz w:val="24"/>
        </w:rPr>
        <w:t>［すでに］備</w:t>
      </w:r>
      <w:r w:rsidRPr="00D12431">
        <w:rPr>
          <w:rFonts w:ascii="HGP明朝E" w:eastAsia="HGP明朝E" w:hAnsi="HGP明朝E" w:hint="eastAsia"/>
          <w:b/>
          <w:bCs/>
          <w:sz w:val="24"/>
        </w:rPr>
        <w:t>えられている</w:t>
      </w:r>
      <w:r w:rsidRPr="00D12431">
        <w:rPr>
          <w:rFonts w:ascii="BIZ UDPゴシック" w:eastAsia="BIZ UDPゴシック" w:hAnsi="BIZ UDPゴシック" w:hint="eastAsia"/>
          <w:sz w:val="24"/>
        </w:rPr>
        <w:t>永遠の火に入れ。』</w:t>
      </w:r>
      <w:r w:rsidRPr="00793E9B">
        <w:rPr>
          <w:rFonts w:ascii="ＭＳ Ｐ明朝" w:eastAsia="ＭＳ Ｐ明朝" w:hAnsi="ＭＳ Ｐ明朝" w:hint="eastAsia"/>
          <w:sz w:val="24"/>
        </w:rPr>
        <w:t>（</w:t>
      </w:r>
      <w:hyperlink r:id="rId1331" w:anchor="25:41" w:tooltip="それから、左にいる人々にも言うであろう、『のろわれた者どもよ、わたしを離れて、悪魔とその使たちとのために用意されている永遠の火にはいってしまえ。" w:history="1">
        <w:r w:rsidRPr="00D12431">
          <w:rPr>
            <w:rStyle w:val="ad"/>
            <w:rFonts w:ascii="ＭＳ Ｐ明朝" w:eastAsia="ＭＳ Ｐ明朝" w:hAnsi="ＭＳ Ｐ明朝"/>
            <w:sz w:val="24"/>
          </w:rPr>
          <w:t>マタイ25章41節</w:t>
        </w:r>
      </w:hyperlink>
      <w:r w:rsidRPr="00793E9B">
        <w:rPr>
          <w:rFonts w:ascii="ＭＳ Ｐ明朝" w:eastAsia="ＭＳ Ｐ明朝" w:hAnsi="ＭＳ Ｐ明朝"/>
          <w:sz w:val="24"/>
        </w:rPr>
        <w:t>）</w:t>
      </w:r>
    </w:p>
    <w:p w14:paraId="301C1F2E" w14:textId="77777777" w:rsidR="002B15BE" w:rsidRPr="00793E9B" w:rsidRDefault="002B15BE" w:rsidP="002B15BE">
      <w:pPr>
        <w:rPr>
          <w:rFonts w:ascii="ＭＳ Ｐ明朝" w:eastAsia="ＭＳ Ｐ明朝" w:hAnsi="ＭＳ Ｐ明朝"/>
          <w:sz w:val="24"/>
        </w:rPr>
      </w:pPr>
    </w:p>
    <w:p w14:paraId="41E50153" w14:textId="77777777" w:rsidR="002B15BE" w:rsidRDefault="002B15BE" w:rsidP="002B15BE">
      <w:pPr>
        <w:ind w:firstLine="240"/>
        <w:rPr>
          <w:rFonts w:ascii="ＭＳ Ｐ明朝" w:eastAsia="ＭＳ Ｐ明朝" w:hAnsi="ＭＳ Ｐ明朝"/>
          <w:sz w:val="24"/>
        </w:rPr>
      </w:pPr>
      <w:r w:rsidRPr="00DB4816">
        <w:rPr>
          <w:rFonts w:ascii="ＭＳ Ｐ明朝" w:eastAsia="ＭＳ Ｐ明朝" w:hAnsi="ＭＳ Ｐ明朝" w:hint="eastAsia"/>
          <w:sz w:val="24"/>
        </w:rPr>
        <w:t>しかし黙示録はそう述べてはいないものの、</w:t>
      </w:r>
      <w:r>
        <w:rPr>
          <w:rFonts w:ascii="ＭＳ Ｐ明朝" w:eastAsia="ＭＳ Ｐ明朝" w:hAnsi="ＭＳ Ｐ明朝" w:hint="eastAsia"/>
          <w:sz w:val="24"/>
        </w:rPr>
        <w:t>今</w:t>
      </w:r>
      <w:r w:rsidRPr="00DB4816">
        <w:rPr>
          <w:rFonts w:ascii="ＭＳ Ｐ明朝" w:eastAsia="ＭＳ Ｐ明朝" w:hAnsi="ＭＳ Ｐ明朝" w:hint="eastAsia"/>
          <w:sz w:val="24"/>
        </w:rPr>
        <w:t>挙げた箇所、すなわち</w:t>
      </w:r>
      <w:hyperlink r:id="rId1332" w:anchor="25:41" w:tooltip="それから、左にいる人々にも言うであろう、『のろわれた者どもよ、わたしを離れて、悪魔とその使たちとのために用意されている永遠の火にはいってしまえ。" w:history="1">
        <w:r w:rsidRPr="00DB4816">
          <w:rPr>
            <w:rStyle w:val="ad"/>
            <w:rFonts w:ascii="ＭＳ Ｐ明朝" w:eastAsia="ＭＳ Ｐ明朝" w:hAnsi="ＭＳ Ｐ明朝"/>
            <w:sz w:val="24"/>
          </w:rPr>
          <w:t>マタイ25章41節</w:t>
        </w:r>
      </w:hyperlink>
      <w:r w:rsidRPr="00DB4816">
        <w:rPr>
          <w:rFonts w:ascii="ＭＳ Ｐ明朝" w:eastAsia="ＭＳ Ｐ明朝" w:hAnsi="ＭＳ Ｐ明朝"/>
          <w:sz w:val="24"/>
        </w:rPr>
        <w:t>は、他の堕天使たちも悪魔と同じ運命をたどることを示しています（</w:t>
      </w:r>
      <w:hyperlink r:id="rId1333" w:anchor="4:18" w:tooltip="見よ、彼はそのしもべをさえ頼みとせず、その天使をも誤れる者とみなされる。" w:history="1">
        <w:r w:rsidRPr="00DB4816">
          <w:rPr>
            <w:rStyle w:val="ad"/>
            <w:rFonts w:ascii="ＭＳ Ｐ明朝" w:eastAsia="ＭＳ Ｐ明朝" w:hAnsi="ＭＳ Ｐ明朝"/>
            <w:sz w:val="24"/>
          </w:rPr>
          <w:t>ヨブ4章18節</w:t>
        </w:r>
      </w:hyperlink>
      <w:r>
        <w:rPr>
          <w:rFonts w:ascii="ＭＳ Ｐ明朝" w:eastAsia="ＭＳ Ｐ明朝" w:hAnsi="ＭＳ Ｐ明朝" w:hint="eastAsia"/>
          <w:sz w:val="24"/>
        </w:rPr>
        <w:t xml:space="preserve">, </w:t>
      </w:r>
      <w:hyperlink r:id="rId1334" w:anchor="15:15" w:tooltip="見よ、神はその聖なる者にすら信を置かれない、もろもろの天も彼の目には清くない。" w:history="1">
        <w:r w:rsidRPr="00DB4816">
          <w:rPr>
            <w:rStyle w:val="ad"/>
            <w:rFonts w:ascii="ＭＳ Ｐ明朝" w:eastAsia="ＭＳ Ｐ明朝" w:hAnsi="ＭＳ Ｐ明朝"/>
            <w:sz w:val="24"/>
          </w:rPr>
          <w:t>15章15節</w:t>
        </w:r>
      </w:hyperlink>
      <w:r w:rsidRPr="00DB4816">
        <w:rPr>
          <w:rFonts w:ascii="ＭＳ Ｐ明朝" w:eastAsia="ＭＳ Ｐ明朝" w:hAnsi="ＭＳ Ｐ明朝"/>
          <w:sz w:val="24"/>
        </w:rPr>
        <w:t>；</w:t>
      </w:r>
      <w:r>
        <w:rPr>
          <w:rFonts w:ascii="ＭＳ Ｐ明朝" w:eastAsia="ＭＳ Ｐ明朝" w:hAnsi="ＭＳ Ｐ明朝" w:hint="eastAsia"/>
          <w:sz w:val="24"/>
        </w:rPr>
        <w:t xml:space="preserve"> </w:t>
      </w:r>
      <w:hyperlink r:id="rId1335" w:anchor="1:13" w:tooltip="自分の恥をあわにして出す海の荒波、さまよう星である。彼らには、まっくらなやみが永久に用意されている。" w:history="1">
        <w:r w:rsidRPr="00DB4816">
          <w:rPr>
            <w:rStyle w:val="ad"/>
            <w:rFonts w:ascii="ＭＳ Ｐ明朝" w:eastAsia="ＭＳ Ｐ明朝" w:hAnsi="ＭＳ Ｐ明朝"/>
            <w:sz w:val="24"/>
          </w:rPr>
          <w:t>ユダ13節</w:t>
        </w:r>
      </w:hyperlink>
      <w:r w:rsidRPr="00DB4816">
        <w:rPr>
          <w:rFonts w:ascii="ＭＳ Ｐ明朝" w:eastAsia="ＭＳ Ｐ明朝" w:hAnsi="ＭＳ Ｐ明朝"/>
          <w:sz w:val="24"/>
        </w:rPr>
        <w:t>後半も参照）。</w:t>
      </w:r>
      <w:r w:rsidRPr="00DB4816">
        <w:rPr>
          <w:rFonts w:ascii="ＭＳ Ｐ明朝" w:eastAsia="ＭＳ Ｐ明朝" w:hAnsi="ＭＳ Ｐ明朝" w:hint="eastAsia"/>
          <w:sz w:val="24"/>
        </w:rPr>
        <w:t>しかし、サタンには最後の公式な審理を受ける機会が与えられない一方で、また堕天使たちが火の池に投げ込まれることや、彼らに対する最終的な裁きについては黙示録に記されていないものの、他の聖句は、彼らの最終的な処遇に関するこの手続きこそが、終末論的出来事の次の順序として行われることを示しています。</w:t>
      </w:r>
    </w:p>
    <w:p w14:paraId="0970B049" w14:textId="77777777" w:rsidR="002B15BE" w:rsidRPr="00793E9B" w:rsidRDefault="002B15BE" w:rsidP="002B15BE">
      <w:pPr>
        <w:ind w:firstLine="240"/>
        <w:rPr>
          <w:rFonts w:ascii="ＭＳ Ｐ明朝" w:eastAsia="ＭＳ Ｐ明朝" w:hAnsi="ＭＳ Ｐ明朝"/>
          <w:sz w:val="24"/>
        </w:rPr>
      </w:pPr>
    </w:p>
    <w:p w14:paraId="43279FE9" w14:textId="77777777" w:rsidR="002B15BE" w:rsidRPr="00793E9B" w:rsidRDefault="002B15BE" w:rsidP="002B15BE">
      <w:pPr>
        <w:ind w:left="240" w:firstLine="240"/>
        <w:rPr>
          <w:rFonts w:ascii="ＭＳ Ｐ明朝" w:eastAsia="ＭＳ Ｐ明朝" w:hAnsi="ＭＳ Ｐ明朝"/>
          <w:sz w:val="24"/>
        </w:rPr>
      </w:pPr>
      <w:r w:rsidRPr="00907201">
        <w:rPr>
          <w:rFonts w:ascii="BIZ UDPゴシック" w:eastAsia="BIZ UDPゴシック" w:hAnsi="BIZ UDPゴシック" w:hint="eastAsia"/>
          <w:sz w:val="24"/>
        </w:rPr>
        <w:t>神に知識を教えることができようか。</w:t>
      </w:r>
      <w:r w:rsidRPr="00DA0907">
        <w:rPr>
          <w:rFonts w:ascii="HGP明朝E" w:eastAsia="HGP明朝E" w:hAnsi="HGP明朝E" w:hint="eastAsia"/>
          <w:b/>
          <w:bCs/>
          <w:sz w:val="24"/>
        </w:rPr>
        <w:t>神は</w:t>
      </w:r>
      <w:r w:rsidRPr="00907201">
        <w:rPr>
          <w:rFonts w:ascii="BIZ UDPゴシック" w:eastAsia="BIZ UDPゴシック" w:hAnsi="BIZ UDPゴシック" w:hint="eastAsia"/>
          <w:sz w:val="24"/>
        </w:rPr>
        <w:t>高き者たち［すなわち天使たち］をも</w:t>
      </w:r>
      <w:r w:rsidRPr="00DA0907">
        <w:rPr>
          <w:rFonts w:ascii="HGP明朝E" w:eastAsia="HGP明朝E" w:hAnsi="HGP明朝E" w:hint="eastAsia"/>
          <w:b/>
          <w:bCs/>
          <w:sz w:val="24"/>
        </w:rPr>
        <w:t>裁かれる</w:t>
      </w:r>
      <w:r w:rsidRPr="00907201">
        <w:rPr>
          <w:rFonts w:ascii="BIZ UDPゴシック" w:eastAsia="BIZ UDPゴシック" w:hAnsi="BIZ UDPゴシック" w:hint="eastAsia"/>
          <w:sz w:val="24"/>
        </w:rPr>
        <w:t>のに。</w:t>
      </w:r>
      <w:r w:rsidRPr="00793E9B">
        <w:rPr>
          <w:rFonts w:ascii="ＭＳ Ｐ明朝" w:eastAsia="ＭＳ Ｐ明朝" w:hAnsi="ＭＳ Ｐ明朝" w:hint="eastAsia"/>
          <w:sz w:val="24"/>
        </w:rPr>
        <w:t>（</w:t>
      </w:r>
      <w:hyperlink r:id="rId1336" w:anchor="21:22" w:tooltip="神は天にある者たちをさえ、さばかれるのに、だれが神に知識を教えることができようか。" w:history="1">
        <w:r w:rsidRPr="00907201">
          <w:rPr>
            <w:rStyle w:val="ad"/>
            <w:rFonts w:ascii="ＭＳ Ｐ明朝" w:eastAsia="ＭＳ Ｐ明朝" w:hAnsi="ＭＳ Ｐ明朝"/>
            <w:sz w:val="24"/>
          </w:rPr>
          <w:t>ヨブ21章22節</w:t>
        </w:r>
      </w:hyperlink>
      <w:r w:rsidRPr="00793E9B">
        <w:rPr>
          <w:rFonts w:ascii="ＭＳ Ｐ明朝" w:eastAsia="ＭＳ Ｐ明朝" w:hAnsi="ＭＳ Ｐ明朝"/>
          <w:sz w:val="24"/>
        </w:rPr>
        <w:t>）</w:t>
      </w:r>
    </w:p>
    <w:p w14:paraId="622E7ABE" w14:textId="77777777" w:rsidR="002B15BE" w:rsidRPr="00793E9B" w:rsidRDefault="002B15BE" w:rsidP="002B15BE">
      <w:pPr>
        <w:rPr>
          <w:rFonts w:ascii="ＭＳ Ｐ明朝" w:eastAsia="ＭＳ Ｐ明朝" w:hAnsi="ＭＳ Ｐ明朝"/>
          <w:sz w:val="24"/>
        </w:rPr>
      </w:pPr>
    </w:p>
    <w:p w14:paraId="2C27C7B5" w14:textId="77777777" w:rsidR="002B15BE" w:rsidRPr="0096326E" w:rsidRDefault="002B15BE" w:rsidP="002B15BE">
      <w:pPr>
        <w:ind w:left="240" w:firstLine="240"/>
        <w:rPr>
          <w:rFonts w:ascii="ＭＳ Ｐ明朝" w:eastAsia="ＭＳ Ｐ明朝" w:hAnsi="ＭＳ Ｐ明朝"/>
          <w:spacing w:val="-20"/>
          <w:kern w:val="0"/>
          <w:sz w:val="24"/>
        </w:rPr>
      </w:pPr>
      <w:r w:rsidRPr="00907201">
        <w:rPr>
          <w:rFonts w:ascii="BIZ UDPゴシック" w:eastAsia="BIZ UDPゴシック" w:hAnsi="BIZ UDPゴシック" w:hint="eastAsia"/>
          <w:sz w:val="24"/>
        </w:rPr>
        <w:t>神は罪を犯した御使いたちを容</w:t>
      </w:r>
      <w:r w:rsidRPr="0096326E">
        <w:rPr>
          <w:rFonts w:ascii="BIZ UDPゴシック" w:eastAsia="BIZ UDPゴシック" w:hAnsi="BIZ UDPゴシック" w:hint="eastAsia"/>
          <w:spacing w:val="-20"/>
          <w:sz w:val="24"/>
        </w:rPr>
        <w:t>赦せず、タルタロスの暗</w:t>
      </w:r>
      <w:r w:rsidRPr="00907201">
        <w:rPr>
          <w:rFonts w:ascii="BIZ UDPゴシック" w:eastAsia="BIZ UDPゴシック" w:hAnsi="BIZ UDPゴシック" w:hint="eastAsia"/>
          <w:sz w:val="24"/>
        </w:rPr>
        <w:t>い</w:t>
      </w:r>
      <w:r w:rsidRPr="0096326E">
        <w:rPr>
          <w:rFonts w:ascii="BIZ UDPゴシック" w:eastAsia="BIZ UDPゴシック" w:hAnsi="BIZ UDPゴシック" w:hint="eastAsia"/>
          <w:spacing w:val="-20"/>
          <w:sz w:val="24"/>
        </w:rPr>
        <w:t>穴［すなわちアビス</w:t>
      </w:r>
      <w:r w:rsidRPr="00907201">
        <w:rPr>
          <w:rFonts w:ascii="BIZ UDPゴシック" w:eastAsia="BIZ UDPゴシック" w:hAnsi="BIZ UDPゴシック" w:hint="eastAsia"/>
          <w:sz w:val="24"/>
        </w:rPr>
        <w:t>(深</w:t>
      </w:r>
      <w:r w:rsidRPr="0096326E">
        <w:rPr>
          <w:rFonts w:ascii="BIZ UDPゴシック" w:eastAsia="BIZ UDPゴシック" w:hAnsi="BIZ UDPゴシック" w:hint="eastAsia"/>
          <w:spacing w:val="-20"/>
          <w:sz w:val="24"/>
        </w:rPr>
        <w:t>淵)］に投げ込み、</w:t>
      </w:r>
      <w:r w:rsidRPr="0096326E">
        <w:rPr>
          <w:rFonts w:ascii="HGP明朝E" w:eastAsia="HGP明朝E" w:hAnsi="HGP明朝E" w:hint="eastAsia"/>
          <w:b/>
          <w:bCs/>
          <w:spacing w:val="-20"/>
          <w:sz w:val="24"/>
        </w:rPr>
        <w:t>裁</w:t>
      </w:r>
      <w:r w:rsidRPr="00DA0907">
        <w:rPr>
          <w:rFonts w:ascii="HGP明朝E" w:eastAsia="HGP明朝E" w:hAnsi="HGP明朝E" w:hint="eastAsia"/>
          <w:b/>
          <w:bCs/>
          <w:sz w:val="24"/>
        </w:rPr>
        <w:t>きの日</w:t>
      </w:r>
      <w:r w:rsidRPr="00907201">
        <w:rPr>
          <w:rFonts w:ascii="BIZ UDPゴシック" w:eastAsia="BIZ UDPゴシック" w:hAnsi="BIZ UDPゴシック" w:hint="eastAsia"/>
          <w:sz w:val="24"/>
        </w:rPr>
        <w:t>のためにそこへ閉</w:t>
      </w:r>
      <w:r w:rsidRPr="0096326E">
        <w:rPr>
          <w:rFonts w:ascii="BIZ UDPゴシック" w:eastAsia="BIZ UDPゴシック" w:hAnsi="BIZ UDPゴシック" w:hint="eastAsia"/>
          <w:spacing w:val="-20"/>
          <w:kern w:val="0"/>
          <w:sz w:val="24"/>
        </w:rPr>
        <w:t>じ込めておかれた。</w:t>
      </w:r>
      <w:r w:rsidRPr="0096326E">
        <w:rPr>
          <w:rFonts w:ascii="ＭＳ Ｐ明朝" w:eastAsia="ＭＳ Ｐ明朝" w:hAnsi="ＭＳ Ｐ明朝" w:hint="eastAsia"/>
          <w:spacing w:val="-20"/>
          <w:kern w:val="0"/>
          <w:sz w:val="24"/>
        </w:rPr>
        <w:t>（</w:t>
      </w:r>
      <w:hyperlink r:id="rId1337" w:anchor="2:4" w:tooltip="神は、罪を犯した御使たちを許しておかないで、彼らを下界におとしいれ、さばきの時まで暗やみの穴に閉じ込めておかれた。" w:history="1">
        <w:r w:rsidRPr="0096326E">
          <w:rPr>
            <w:rStyle w:val="ad"/>
            <w:rFonts w:ascii="ＭＳ Ｐ明朝" w:eastAsia="ＭＳ Ｐ明朝" w:hAnsi="ＭＳ Ｐ明朝"/>
            <w:spacing w:val="-20"/>
            <w:kern w:val="0"/>
            <w:sz w:val="24"/>
          </w:rPr>
          <w:t>第二ペテロ2章4節</w:t>
        </w:r>
      </w:hyperlink>
      <w:r w:rsidRPr="0096326E">
        <w:rPr>
          <w:rFonts w:ascii="ＭＳ Ｐ明朝" w:eastAsia="ＭＳ Ｐ明朝" w:hAnsi="ＭＳ Ｐ明朝"/>
          <w:spacing w:val="-20"/>
          <w:kern w:val="0"/>
          <w:sz w:val="24"/>
        </w:rPr>
        <w:t>）</w:t>
      </w:r>
    </w:p>
    <w:p w14:paraId="0D2527D3" w14:textId="77777777" w:rsidR="002B15BE" w:rsidRPr="00793E9B" w:rsidRDefault="002B15BE" w:rsidP="002B15BE">
      <w:pPr>
        <w:rPr>
          <w:rFonts w:ascii="ＭＳ Ｐ明朝" w:eastAsia="ＭＳ Ｐ明朝" w:hAnsi="ＭＳ Ｐ明朝"/>
          <w:sz w:val="24"/>
        </w:rPr>
      </w:pPr>
    </w:p>
    <w:p w14:paraId="65757E8D" w14:textId="77777777" w:rsidR="002B15BE" w:rsidRPr="00793E9B" w:rsidRDefault="002B15BE" w:rsidP="002B15BE">
      <w:pPr>
        <w:ind w:left="240" w:firstLine="240"/>
        <w:rPr>
          <w:rFonts w:ascii="ＭＳ Ｐ明朝" w:eastAsia="ＭＳ Ｐ明朝" w:hAnsi="ＭＳ Ｐ明朝"/>
          <w:sz w:val="24"/>
        </w:rPr>
      </w:pPr>
      <w:r w:rsidRPr="00907201">
        <w:rPr>
          <w:rFonts w:ascii="BIZ UDPゴシック" w:eastAsia="BIZ UDPゴシック" w:hAnsi="BIZ UDPゴシック" w:hint="eastAsia"/>
          <w:sz w:val="24"/>
        </w:rPr>
        <w:t>また、自分の地位を守らず、本来の住まいを捨てた御使いたちを、あの</w:t>
      </w:r>
      <w:r w:rsidRPr="00DA0907">
        <w:rPr>
          <w:rFonts w:ascii="HGP明朝E" w:eastAsia="HGP明朝E" w:hAnsi="HGP明朝E" w:hint="eastAsia"/>
          <w:b/>
          <w:bCs/>
          <w:sz w:val="24"/>
        </w:rPr>
        <w:t>大いなる日の裁き</w:t>
      </w:r>
      <w:r w:rsidRPr="00907201">
        <w:rPr>
          <w:rFonts w:ascii="BIZ UDPゴシック" w:eastAsia="BIZ UDPゴシック" w:hAnsi="BIZ UDPゴシック" w:hint="eastAsia"/>
          <w:sz w:val="24"/>
        </w:rPr>
        <w:t>のために、暗闇の下で永遠の鎖につないで閉じ込めておられる。</w:t>
      </w:r>
      <w:r w:rsidRPr="00793E9B">
        <w:rPr>
          <w:rFonts w:ascii="ＭＳ Ｐ明朝" w:eastAsia="ＭＳ Ｐ明朝" w:hAnsi="ＭＳ Ｐ明朝" w:hint="eastAsia"/>
          <w:sz w:val="24"/>
        </w:rPr>
        <w:t>（</w:t>
      </w:r>
      <w:hyperlink r:id="rId1338" w:anchor="1:6" w:tooltip="主は、自分たちの地位を守ろうとはせず、そのおるべき所を捨て去った御使たちを、大いなる日のさばきのために、永久にしばりつけたまま、暗やみの中に閉じ込めておかれた。" w:history="1">
        <w:r w:rsidRPr="00376D44">
          <w:rPr>
            <w:rStyle w:val="ad"/>
            <w:rFonts w:ascii="ＭＳ Ｐ明朝" w:eastAsia="ＭＳ Ｐ明朝" w:hAnsi="ＭＳ Ｐ明朝"/>
            <w:sz w:val="24"/>
          </w:rPr>
          <w:t>ユダ1章6節</w:t>
        </w:r>
      </w:hyperlink>
      <w:r w:rsidRPr="00793E9B">
        <w:rPr>
          <w:rFonts w:ascii="ＭＳ Ｐ明朝" w:eastAsia="ＭＳ Ｐ明朝" w:hAnsi="ＭＳ Ｐ明朝"/>
          <w:sz w:val="24"/>
        </w:rPr>
        <w:t>）</w:t>
      </w:r>
    </w:p>
    <w:p w14:paraId="6784CA33" w14:textId="77777777" w:rsidR="002B15BE" w:rsidRPr="00793E9B" w:rsidRDefault="002B15BE" w:rsidP="002B15BE">
      <w:pPr>
        <w:rPr>
          <w:rFonts w:ascii="ＭＳ Ｐ明朝" w:eastAsia="ＭＳ Ｐ明朝" w:hAnsi="ＭＳ Ｐ明朝"/>
          <w:sz w:val="24"/>
        </w:rPr>
      </w:pPr>
    </w:p>
    <w:p w14:paraId="6C4E04B4" w14:textId="77777777" w:rsidR="002B15BE" w:rsidRPr="0096326E" w:rsidRDefault="002B15BE" w:rsidP="002B15BE">
      <w:pPr>
        <w:ind w:firstLine="240"/>
        <w:rPr>
          <w:rFonts w:ascii="ＭＳ Ｐ明朝" w:eastAsia="ＭＳ Ｐ明朝" w:hAnsi="ＭＳ Ｐ明朝"/>
          <w:spacing w:val="-20"/>
          <w:sz w:val="24"/>
        </w:rPr>
      </w:pPr>
      <w:r w:rsidRPr="00793E9B">
        <w:rPr>
          <w:rFonts w:ascii="ＭＳ Ｐ明朝" w:eastAsia="ＭＳ Ｐ明朝" w:hAnsi="ＭＳ Ｐ明朝" w:hint="eastAsia"/>
          <w:sz w:val="24"/>
        </w:rPr>
        <w:t>したがって、前述の理由から</w:t>
      </w:r>
      <w:hyperlink r:id="rId1339" w:anchor="20:10" w:tooltip="そして、彼らを惑わした悪魔は、火と硫黄との池に投げ込まれた。そこには、獣もにせ預言者もいて、彼らは世々限りなく日夜、苦しめられるのである。" w:history="1">
        <w:r w:rsidRPr="00376D44">
          <w:rPr>
            <w:rStyle w:val="ad"/>
            <w:rFonts w:ascii="ＭＳ Ｐ明朝" w:eastAsia="ＭＳ Ｐ明朝" w:hAnsi="ＭＳ Ｐ明朝"/>
            <w:sz w:val="24"/>
          </w:rPr>
          <w:t>黙示録20章10節</w:t>
        </w:r>
      </w:hyperlink>
      <w:r w:rsidRPr="00793E9B">
        <w:rPr>
          <w:rFonts w:ascii="ＭＳ Ｐ明朝" w:eastAsia="ＭＳ Ｐ明朝" w:hAnsi="ＭＳ Ｐ明朝"/>
          <w:sz w:val="24"/>
        </w:rPr>
        <w:t>では悪魔だけがこの時点で火の池へ投げ込まれる者として取り上げられていますが、だからといってサタンの追随者たちにさらに執行猶予が与えられると考える理由はありません。人類に対する最後の審判が終末の順序として次に続く以上、残りの堕天使たちも、その指導者である悪魔に続いて、ほどなく、あるいは彼が永遠の火へ投げ込まれた直後に、火の池へ送られることはほぼ確実です。なぜなら永遠の状態は、「義だけが住む」場所だからです（</w:t>
      </w:r>
      <w:hyperlink r:id="rId1340" w:anchor="3:13" w:tooltip="しかし、わたしたちは、神の約束に従って、義の住む新しい天と新しい地とを待ち望んでいる。" w:history="1">
        <w:r w:rsidRPr="00376D44">
          <w:rPr>
            <w:rStyle w:val="ad"/>
            <w:rFonts w:ascii="ＭＳ Ｐ明朝" w:eastAsia="ＭＳ Ｐ明朝" w:hAnsi="ＭＳ Ｐ明朝"/>
            <w:sz w:val="24"/>
          </w:rPr>
          <w:t>第二ペテロ3章13節</w:t>
        </w:r>
      </w:hyperlink>
      <w:r w:rsidRPr="00793E9B">
        <w:rPr>
          <w:rFonts w:ascii="ＭＳ Ｐ明朝" w:eastAsia="ＭＳ Ｐ明朝" w:hAnsi="ＭＳ Ｐ明朝"/>
          <w:sz w:val="24"/>
        </w:rPr>
        <w:t>；参照：</w:t>
      </w:r>
      <w:hyperlink r:id="rId1341" w:anchor="9:24" w:tooltip="あなたの民と、あなたの聖なる町については、七十週が定められています。これはとがを終らせ、罪に終りを告げ、不義をあがない、永遠の義をもたらし、幻と預言者を封じ、いと聖なる者に油を注ぐためです。" w:history="1">
        <w:r w:rsidRPr="00376D44">
          <w:rPr>
            <w:rStyle w:val="ad"/>
            <w:rFonts w:ascii="ＭＳ Ｐ明朝" w:eastAsia="ＭＳ Ｐ明朝" w:hAnsi="ＭＳ Ｐ明朝"/>
            <w:sz w:val="24"/>
          </w:rPr>
          <w:t>ダニエル9章24節</w:t>
        </w:r>
      </w:hyperlink>
      <w:r w:rsidRPr="00793E9B">
        <w:rPr>
          <w:rFonts w:ascii="ＭＳ Ｐ明朝" w:eastAsia="ＭＳ Ｐ明朝" w:hAnsi="ＭＳ Ｐ明朝"/>
          <w:sz w:val="24"/>
        </w:rPr>
        <w:t>）。また、それ</w:t>
      </w:r>
      <w:r w:rsidRPr="00793E9B">
        <w:rPr>
          <w:rFonts w:ascii="ＭＳ Ｐ明朝" w:eastAsia="ＭＳ Ｐ明朝" w:hAnsi="ＭＳ Ｐ明朝" w:hint="eastAsia"/>
          <w:sz w:val="24"/>
        </w:rPr>
        <w:t>はあらゆる汚れの痕跡が取り除かれた場</w:t>
      </w:r>
      <w:r w:rsidRPr="0096326E">
        <w:rPr>
          <w:rFonts w:ascii="ＭＳ Ｐ明朝" w:eastAsia="ＭＳ Ｐ明朝" w:hAnsi="ＭＳ Ｐ明朝" w:hint="eastAsia"/>
          <w:spacing w:val="-20"/>
          <w:sz w:val="24"/>
        </w:rPr>
        <w:t>所として一貫して描かれています（</w:t>
      </w:r>
      <w:hyperlink r:id="rId1342" w:anchor="21:8" w:tooltip="しかし、おくびょうな者、信じない者、忌むべき者、人殺し、姦淫を行う者、まじないをする者、偶像を拝む者、すべて偽りを言う者には、火と硫黄の燃えている池が、彼らの受くべき報いである。これが第二の死である」。" w:history="1">
        <w:r w:rsidRPr="00376D44">
          <w:rPr>
            <w:rStyle w:val="ad"/>
            <w:rFonts w:ascii="ＭＳ Ｐ明朝" w:eastAsia="ＭＳ Ｐ明朝" w:hAnsi="ＭＳ Ｐ明朝"/>
            <w:sz w:val="24"/>
          </w:rPr>
          <w:t>黙示録21章8節</w:t>
        </w:r>
      </w:hyperlink>
      <w:r>
        <w:rPr>
          <w:rFonts w:ascii="ＭＳ Ｐ明朝" w:eastAsia="ＭＳ Ｐ明朝" w:hAnsi="ＭＳ Ｐ明朝" w:hint="eastAsia"/>
          <w:sz w:val="24"/>
        </w:rPr>
        <w:t xml:space="preserve">, </w:t>
      </w:r>
      <w:hyperlink r:id="rId1343" w:anchor="21:27" w:tooltip="しかし、汚れた者や、忌むべきこと及び偽りを行う者は、その中に決してはいれない。はいれる者は、小羊のいのちの書に名をしるされている者だけである。" w:history="1">
        <w:r w:rsidRPr="00376D44">
          <w:rPr>
            <w:rStyle w:val="ad"/>
            <w:rFonts w:ascii="ＭＳ Ｐ明朝" w:eastAsia="ＭＳ Ｐ明朝" w:hAnsi="ＭＳ Ｐ明朝"/>
            <w:sz w:val="24"/>
          </w:rPr>
          <w:t>21章27節</w:t>
        </w:r>
      </w:hyperlink>
      <w:r>
        <w:rPr>
          <w:rFonts w:ascii="ＭＳ Ｐ明朝" w:eastAsia="ＭＳ Ｐ明朝" w:hAnsi="ＭＳ Ｐ明朝" w:hint="eastAsia"/>
          <w:sz w:val="24"/>
        </w:rPr>
        <w:t xml:space="preserve">, </w:t>
      </w:r>
      <w:hyperlink r:id="rId1344" w:anchor="22:5" w:tooltip="夜は、もはやない。あかりも太陽の光も、いらない。主なる神が彼らを照し、そして、彼らは世々限りなく支配する。" w:history="1">
        <w:r w:rsidRPr="00376D44">
          <w:rPr>
            <w:rStyle w:val="ad"/>
            <w:rFonts w:ascii="ＭＳ Ｐ明朝" w:eastAsia="ＭＳ Ｐ明朝" w:hAnsi="ＭＳ Ｐ明朝"/>
            <w:sz w:val="24"/>
          </w:rPr>
          <w:t>22章5節</w:t>
        </w:r>
      </w:hyperlink>
      <w:r>
        <w:rPr>
          <w:rFonts w:ascii="ＭＳ Ｐ明朝" w:eastAsia="ＭＳ Ｐ明朝" w:hAnsi="ＭＳ Ｐ明朝" w:hint="eastAsia"/>
          <w:sz w:val="24"/>
        </w:rPr>
        <w:t xml:space="preserve">, </w:t>
      </w:r>
      <w:hyperlink r:id="rId1345" w:anchor="22:15" w:tooltip="犬ども、まじないをする者、姦淫を行う者、人殺し、偶像を拝む者、また、偽りを好みかつこれを行う者はみな、外に出されている。" w:history="1">
        <w:r w:rsidRPr="00376D44">
          <w:rPr>
            <w:rStyle w:val="ad"/>
            <w:rFonts w:ascii="ＭＳ Ｐ明朝" w:eastAsia="ＭＳ Ｐ明朝" w:hAnsi="ＭＳ Ｐ明朝"/>
            <w:sz w:val="24"/>
          </w:rPr>
          <w:t>22章15節</w:t>
        </w:r>
      </w:hyperlink>
      <w:r w:rsidRPr="00793E9B">
        <w:rPr>
          <w:rFonts w:ascii="ＭＳ Ｐ明朝" w:eastAsia="ＭＳ Ｐ明朝" w:hAnsi="ＭＳ Ｐ明朝"/>
          <w:sz w:val="24"/>
        </w:rPr>
        <w:t>）。そしてその状態は、堕天使たちが事前に完全に取り除かれていることを確実に</w:t>
      </w:r>
      <w:r w:rsidRPr="0096326E">
        <w:rPr>
          <w:rFonts w:ascii="ＭＳ Ｐ明朝" w:eastAsia="ＭＳ Ｐ明朝" w:hAnsi="ＭＳ Ｐ明朝"/>
          <w:spacing w:val="-20"/>
          <w:sz w:val="24"/>
        </w:rPr>
        <w:t>含んでいます。</w:t>
      </w:r>
      <w:r w:rsidRPr="0096326E">
        <w:rPr>
          <w:rFonts w:ascii="ＭＳ Ｐ明朝" w:eastAsia="ＭＳ Ｐ明朝" w:hAnsi="ＭＳ Ｐ明朝" w:hint="eastAsia"/>
          <w:spacing w:val="-20"/>
          <w:sz w:val="24"/>
        </w:rPr>
        <w:t>それゆえ、「死とハデスが火の池に投げ込まれた」（</w:t>
      </w:r>
      <w:hyperlink r:id="rId1346" w:anchor="20:14" w:tooltip="それから、死も黄泉も火の池に投げ込まれた。この火の池が第二の死である。 このいのちの書に名がしるされていない者はみな、火の池に投げ込まれた。" w:history="1">
        <w:r w:rsidRPr="00376D44">
          <w:rPr>
            <w:rStyle w:val="ad"/>
            <w:rFonts w:ascii="ＭＳ Ｐ明朝" w:eastAsia="ＭＳ Ｐ明朝" w:hAnsi="ＭＳ Ｐ明朝"/>
            <w:sz w:val="24"/>
          </w:rPr>
          <w:t>黙示録20章14-15</w:t>
        </w:r>
        <w:r w:rsidRPr="00376D44">
          <w:rPr>
            <w:rStyle w:val="ad"/>
            <w:rFonts w:ascii="ＭＳ Ｐ明朝" w:eastAsia="ＭＳ Ｐ明朝" w:hAnsi="ＭＳ Ｐ明朝"/>
            <w:sz w:val="24"/>
          </w:rPr>
          <w:lastRenderedPageBreak/>
          <w:t>節</w:t>
        </w:r>
      </w:hyperlink>
      <w:r w:rsidRPr="00793E9B">
        <w:rPr>
          <w:rFonts w:ascii="ＭＳ Ｐ明朝" w:eastAsia="ＭＳ Ｐ明朝" w:hAnsi="ＭＳ Ｐ明朝"/>
          <w:sz w:val="24"/>
        </w:rPr>
        <w:t>）と記されている時、わたしたちは当然そこにサタンの軍勢も含まれていると理</w:t>
      </w:r>
      <w:r w:rsidRPr="0096326E">
        <w:rPr>
          <w:rFonts w:ascii="ＭＳ Ｐ明朝" w:eastAsia="ＭＳ Ｐ明朝" w:hAnsi="ＭＳ Ｐ明朝"/>
          <w:spacing w:val="-20"/>
          <w:sz w:val="24"/>
        </w:rPr>
        <w:t>解すべきです。というのも、ハデス、と</w:t>
      </w:r>
      <w:r w:rsidRPr="00793E9B">
        <w:rPr>
          <w:rFonts w:ascii="ＭＳ Ｐ明朝" w:eastAsia="ＭＳ Ｐ明朝" w:hAnsi="ＭＳ Ｐ明朝"/>
          <w:sz w:val="24"/>
        </w:rPr>
        <w:t>りわけアビス（底知れぬ</w:t>
      </w:r>
      <w:r w:rsidRPr="0096326E">
        <w:rPr>
          <w:rFonts w:ascii="ＭＳ Ｐ明朝" w:eastAsia="ＭＳ Ｐ明朝" w:hAnsi="ＭＳ Ｐ明朝"/>
          <w:spacing w:val="-20"/>
          <w:sz w:val="24"/>
        </w:rPr>
        <w:t>所）あるいはタルタロスは、現</w:t>
      </w:r>
      <w:r w:rsidRPr="00793E9B">
        <w:rPr>
          <w:rFonts w:ascii="ＭＳ Ｐ明朝" w:eastAsia="ＭＳ Ｐ明朝" w:hAnsi="ＭＳ Ｐ明朝"/>
          <w:sz w:val="24"/>
        </w:rPr>
        <w:t>在、多くの悪霊たちが閉じ込められている場所であり、また千年王国の期間中にも彼らの居場所となる可能性が高い</w:t>
      </w:r>
      <w:r w:rsidRPr="0096326E">
        <w:rPr>
          <w:rFonts w:ascii="ＭＳ Ｐ明朝" w:eastAsia="ＭＳ Ｐ明朝" w:hAnsi="ＭＳ Ｐ明朝"/>
          <w:spacing w:val="-20"/>
          <w:sz w:val="24"/>
        </w:rPr>
        <w:t>からです（上記I</w:t>
      </w:r>
      <w:r w:rsidRPr="0096326E">
        <w:rPr>
          <w:rFonts w:ascii="ＭＳ Ｐ明朝" w:eastAsia="ＭＳ Ｐ明朝" w:hAnsi="ＭＳ Ｐ明朝" w:hint="eastAsia"/>
          <w:spacing w:val="-20"/>
          <w:sz w:val="24"/>
        </w:rPr>
        <w:t>.</w:t>
      </w:r>
      <w:r w:rsidRPr="0096326E">
        <w:rPr>
          <w:rFonts w:ascii="ＭＳ Ｐ明朝" w:eastAsia="ＭＳ Ｐ明朝" w:hAnsi="ＭＳ Ｐ明朝"/>
          <w:spacing w:val="-20"/>
          <w:sz w:val="24"/>
        </w:rPr>
        <w:t>4</w:t>
      </w:r>
      <w:r w:rsidRPr="0096326E">
        <w:rPr>
          <w:rFonts w:ascii="ＭＳ Ｐ明朝" w:eastAsia="ＭＳ Ｐ明朝" w:hAnsi="ＭＳ Ｐ明朝" w:hint="eastAsia"/>
          <w:spacing w:val="-20"/>
          <w:sz w:val="24"/>
        </w:rPr>
        <w:t>.</w:t>
      </w:r>
      <w:r w:rsidRPr="0096326E">
        <w:rPr>
          <w:rFonts w:ascii="ＭＳ Ｐ明朝" w:eastAsia="ＭＳ Ｐ明朝" w:hAnsi="ＭＳ Ｐ明朝"/>
          <w:spacing w:val="-20"/>
          <w:sz w:val="24"/>
        </w:rPr>
        <w:t>「</w:t>
      </w:r>
      <w:r w:rsidRPr="0096326E">
        <w:rPr>
          <w:spacing w:val="-20"/>
        </w:rPr>
        <w:fldChar w:fldCharType="begin"/>
      </w:r>
      <w:r w:rsidRPr="0096326E">
        <w:rPr>
          <w:spacing w:val="-20"/>
        </w:rPr>
        <w:instrText>HYPERLINK "https://ichthys.com/Tribulation-Part6.htm" \l "4._The_Incarceration_of_Satan_and_his_Demons"</w:instrText>
      </w:r>
      <w:r w:rsidRPr="0096326E">
        <w:rPr>
          <w:spacing w:val="-20"/>
        </w:rPr>
      </w:r>
      <w:r w:rsidRPr="0096326E">
        <w:rPr>
          <w:spacing w:val="-20"/>
        </w:rPr>
        <w:fldChar w:fldCharType="separate"/>
      </w:r>
      <w:r w:rsidRPr="0096326E">
        <w:rPr>
          <w:rStyle w:val="ad"/>
          <w:rFonts w:ascii="ＭＳ Ｐ明朝" w:eastAsia="ＭＳ Ｐ明朝" w:hAnsi="ＭＳ Ｐ明朝"/>
          <w:spacing w:val="-20"/>
          <w:sz w:val="24"/>
        </w:rPr>
        <w:t>サタンとその悪霊たちの拘禁</w:t>
      </w:r>
      <w:r w:rsidRPr="0096326E">
        <w:rPr>
          <w:spacing w:val="-20"/>
        </w:rPr>
        <w:fldChar w:fldCharType="end"/>
      </w:r>
      <w:r w:rsidRPr="0096326E">
        <w:rPr>
          <w:rFonts w:ascii="ＭＳ Ｐ明朝" w:eastAsia="ＭＳ Ｐ明朝" w:hAnsi="ＭＳ Ｐ明朝"/>
          <w:spacing w:val="-20"/>
          <w:sz w:val="24"/>
        </w:rPr>
        <w:t>」</w:t>
      </w:r>
      <w:r w:rsidRPr="0096326E">
        <w:rPr>
          <w:rFonts w:ascii="ＭＳ Ｐ明朝" w:eastAsia="ＭＳ Ｐ明朝" w:hAnsi="ＭＳ Ｐ明朝" w:hint="eastAsia"/>
          <w:spacing w:val="-20"/>
          <w:sz w:val="24"/>
        </w:rPr>
        <w:t>＜英文＞</w:t>
      </w:r>
      <w:r w:rsidRPr="0096326E">
        <w:rPr>
          <w:rFonts w:ascii="ＭＳ Ｐ明朝" w:eastAsia="ＭＳ Ｐ明朝" w:hAnsi="ＭＳ Ｐ明朝"/>
          <w:spacing w:val="-20"/>
          <w:sz w:val="24"/>
        </w:rPr>
        <w:t>参照）。</w:t>
      </w:r>
    </w:p>
    <w:p w14:paraId="0817691A" w14:textId="77777777" w:rsidR="002B15BE" w:rsidRDefault="002B15BE" w:rsidP="002B15BE">
      <w:pPr>
        <w:rPr>
          <w:rFonts w:ascii="ＭＳ Ｐ明朝" w:eastAsia="ＭＳ Ｐ明朝" w:hAnsi="ＭＳ Ｐ明朝"/>
          <w:sz w:val="24"/>
        </w:rPr>
      </w:pPr>
    </w:p>
    <w:p w14:paraId="0527B9BB" w14:textId="77777777" w:rsidR="002B15BE" w:rsidRDefault="002B15BE" w:rsidP="002B15BE">
      <w:pPr>
        <w:tabs>
          <w:tab w:val="left" w:pos="709"/>
        </w:tabs>
        <w:rPr>
          <w:rFonts w:ascii="ＭＳ Ｐ明朝" w:eastAsia="ＭＳ Ｐ明朝" w:hAnsi="ＭＳ Ｐ明朝"/>
          <w:sz w:val="24"/>
        </w:rPr>
      </w:pPr>
      <w:r w:rsidRPr="00B97E51">
        <w:rPr>
          <w:rFonts w:ascii="HGP明朝E" w:eastAsia="HGP明朝E" w:hAnsi="HGP明朝E" w:hint="eastAsia"/>
          <w:sz w:val="24"/>
        </w:rPr>
        <w:t>火の池：</w:t>
      </w:r>
      <w:r w:rsidRPr="00B97E51">
        <w:rPr>
          <w:rFonts w:ascii="HGP明朝E" w:eastAsia="HGP明朝E" w:hAnsi="HGP明朝E"/>
          <w:sz w:val="24"/>
        </w:rPr>
        <w:t xml:space="preserve"> </w:t>
      </w:r>
      <w:r w:rsidRPr="00B97E51">
        <w:rPr>
          <w:rFonts w:ascii="ＭＳ Ｐ明朝" w:eastAsia="ＭＳ Ｐ明朝" w:hAnsi="ＭＳ Ｐ明朝"/>
          <w:sz w:val="24"/>
        </w:rPr>
        <w:t>聖書は</w:t>
      </w:r>
      <w:r w:rsidRPr="00A541AD">
        <w:rPr>
          <w:rFonts w:ascii="ＭＳ Ｐ明朝" w:eastAsia="ＭＳ Ｐ明朝" w:hAnsi="ＭＳ Ｐ明朝"/>
          <w:sz w:val="24"/>
        </w:rPr>
        <w:t>、不信者と堕天使たちのために用意された中間的な刑罰の場所と最終的な刑罰の場所について、「墓」、「ト</w:t>
      </w:r>
      <w:r>
        <w:rPr>
          <w:rFonts w:ascii="ＭＳ Ｐ明朝" w:eastAsia="ＭＳ Ｐ明朝" w:hAnsi="ＭＳ Ｐ明朝" w:hint="eastAsia"/>
          <w:sz w:val="24"/>
        </w:rPr>
        <w:t>ペテ</w:t>
      </w:r>
      <w:r w:rsidRPr="00A541AD">
        <w:rPr>
          <w:rFonts w:ascii="ＭＳ Ｐ明朝" w:eastAsia="ＭＳ Ｐ明朝" w:hAnsi="ＭＳ Ｐ明朝"/>
          <w:sz w:val="24"/>
        </w:rPr>
        <w:t>」、「シェオル」、「ゲヘナ」、「ハデス」、「苦しみの場所」など、さまざまな名称を用いています。しかし、神を拒絶した者たちが最終的に送られる「地獄」は、非常に現実的で明確な場所であり、</w:t>
      </w:r>
      <w:hyperlink r:id="rId1347"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w:history="1">
        <w:r w:rsidRPr="00F73CE8">
          <w:rPr>
            <w:rStyle w:val="ad"/>
            <w:rFonts w:ascii="ＭＳ Ｐ明朝" w:eastAsia="ＭＳ Ｐ明朝" w:hAnsi="ＭＳ Ｐ明朝"/>
            <w:sz w:val="24"/>
          </w:rPr>
          <w:t>黙示録19章20節</w:t>
        </w:r>
      </w:hyperlink>
      <w:r w:rsidRPr="00A541AD">
        <w:rPr>
          <w:rFonts w:ascii="ＭＳ Ｐ明朝" w:eastAsia="ＭＳ Ｐ明朝" w:hAnsi="ＭＳ Ｐ明朝"/>
          <w:sz w:val="24"/>
        </w:rPr>
        <w:t>では「</w:t>
      </w:r>
      <w:r w:rsidRPr="00F73CE8">
        <w:rPr>
          <w:rFonts w:ascii="HGP明朝E" w:eastAsia="HGP明朝E" w:hAnsi="HGP明朝E"/>
          <w:sz w:val="24"/>
        </w:rPr>
        <w:t>硫黄の燃える火の池</w:t>
      </w:r>
      <w:r w:rsidRPr="00A541AD">
        <w:rPr>
          <w:rFonts w:ascii="ＭＳ Ｐ明朝" w:eastAsia="ＭＳ Ｐ明朝" w:hAnsi="ＭＳ Ｐ明朝"/>
          <w:sz w:val="24"/>
        </w:rPr>
        <w:t>」と呼ばれています（</w:t>
      </w:r>
      <w:hyperlink r:id="rId1348" w:anchor="25:41" w:tooltip="それから、左にいる人々にも言うであろう、『のろわれた者どもよ、わたしを離れて、悪魔とその使たちとのために用意されている永遠の火にはいってしまえ。" w:history="1">
        <w:r w:rsidRPr="00F73CE8">
          <w:rPr>
            <w:rStyle w:val="ad"/>
            <w:rFonts w:ascii="ＭＳ Ｐ明朝" w:eastAsia="ＭＳ Ｐ明朝" w:hAnsi="ＭＳ Ｐ明朝"/>
            <w:sz w:val="24"/>
          </w:rPr>
          <w:t>マタイ25章41節</w:t>
        </w:r>
      </w:hyperlink>
      <w:r w:rsidRPr="00A541AD">
        <w:rPr>
          <w:rFonts w:ascii="ＭＳ Ｐ明朝" w:eastAsia="ＭＳ Ｐ明朝" w:hAnsi="ＭＳ Ｐ明朝"/>
          <w:sz w:val="24"/>
        </w:rPr>
        <w:t>；</w:t>
      </w:r>
      <w:r>
        <w:rPr>
          <w:rFonts w:ascii="ＭＳ Ｐ明朝" w:eastAsia="ＭＳ Ｐ明朝" w:hAnsi="ＭＳ Ｐ明朝" w:hint="eastAsia"/>
          <w:sz w:val="24"/>
        </w:rPr>
        <w:t xml:space="preserve">　</w:t>
      </w:r>
      <w:hyperlink r:id="rId1349" w:anchor="20:10" w:tooltip="そして、彼らを惑わした悪魔は、火と硫黄との池に投げ込まれた。そこには、獣もにせ預言者もいて、彼らは世々限りなく日夜、苦しめられるのである。" w:history="1">
        <w:r w:rsidRPr="00F73CE8">
          <w:rPr>
            <w:rStyle w:val="ad"/>
            <w:rFonts w:ascii="ＭＳ Ｐ明朝" w:eastAsia="ＭＳ Ｐ明朝" w:hAnsi="ＭＳ Ｐ明朝"/>
            <w:sz w:val="24"/>
          </w:rPr>
          <w:t>黙示録20章10節</w:t>
        </w:r>
      </w:hyperlink>
      <w:r>
        <w:rPr>
          <w:rFonts w:ascii="ＭＳ Ｐ明朝" w:eastAsia="ＭＳ Ｐ明朝" w:hAnsi="ＭＳ Ｐ明朝" w:hint="eastAsia"/>
          <w:sz w:val="24"/>
        </w:rPr>
        <w:t xml:space="preserve">, </w:t>
      </w:r>
      <w:hyperlink r:id="rId1350" w:anchor="20:14" w:tooltip="それから、死も黄泉も火の池に投げ込まれた。この火の池が第二の死である。 このいのちの書に名がしるされていない者はみな、火の池に投げ込まれた。" w:history="1">
        <w:r w:rsidRPr="00F73CE8">
          <w:rPr>
            <w:rStyle w:val="ad"/>
            <w:rFonts w:ascii="ＭＳ Ｐ明朝" w:eastAsia="ＭＳ Ｐ明朝" w:hAnsi="ＭＳ Ｐ明朝"/>
            <w:sz w:val="24"/>
          </w:rPr>
          <w:t>14-15節</w:t>
        </w:r>
      </w:hyperlink>
      <w:r w:rsidRPr="00A541AD">
        <w:rPr>
          <w:rFonts w:ascii="ＭＳ Ｐ明朝" w:eastAsia="ＭＳ Ｐ明朝" w:hAnsi="ＭＳ Ｐ明朝"/>
          <w:sz w:val="24"/>
        </w:rPr>
        <w:t>；</w:t>
      </w:r>
      <w:r>
        <w:rPr>
          <w:rFonts w:ascii="ＭＳ Ｐ明朝" w:eastAsia="ＭＳ Ｐ明朝" w:hAnsi="ＭＳ Ｐ明朝" w:hint="eastAsia"/>
          <w:sz w:val="24"/>
        </w:rPr>
        <w:t xml:space="preserve"> </w:t>
      </w:r>
      <w:r w:rsidRPr="00A541AD">
        <w:rPr>
          <w:rFonts w:ascii="ＭＳ Ｐ明朝" w:eastAsia="ＭＳ Ｐ明朝" w:hAnsi="ＭＳ Ｐ明朝"/>
          <w:sz w:val="24"/>
        </w:rPr>
        <w:t>参照：</w:t>
      </w:r>
      <w:r>
        <w:fldChar w:fldCharType="begin"/>
      </w:r>
      <w:r>
        <w:instrText>HYPERLINK "https://jpn.bible/kougo/matt" \l "13:42" \o "炉の火に投げ入れさせるであろう。そこでは泣き叫んだり、歯がみをしたりするであろう。"</w:instrText>
      </w:r>
      <w:r>
        <w:fldChar w:fldCharType="separate"/>
      </w:r>
      <w:r w:rsidRPr="00F73CE8">
        <w:rPr>
          <w:rStyle w:val="ad"/>
          <w:rFonts w:ascii="ＭＳ Ｐ明朝" w:eastAsia="ＭＳ Ｐ明朝" w:hAnsi="ＭＳ Ｐ明朝"/>
          <w:sz w:val="24"/>
        </w:rPr>
        <w:t>マタイ13章42節</w:t>
      </w:r>
      <w:r>
        <w:fldChar w:fldCharType="end"/>
      </w:r>
      <w:r>
        <w:rPr>
          <w:rFonts w:ascii="ＭＳ Ｐ明朝" w:eastAsia="ＭＳ Ｐ明朝" w:hAnsi="ＭＳ Ｐ明朝" w:hint="eastAsia"/>
          <w:sz w:val="24"/>
        </w:rPr>
        <w:t xml:space="preserve">, </w:t>
      </w:r>
      <w:hyperlink r:id="rId1351" w:anchor="13:50" w:tooltip="そして炉の火に投げこむであろう。そこでは泣き叫んだり、歯がみをしたりするであろう。" w:history="1">
        <w:r w:rsidRPr="00F73CE8">
          <w:rPr>
            <w:rStyle w:val="ad"/>
            <w:rFonts w:ascii="ＭＳ Ｐ明朝" w:eastAsia="ＭＳ Ｐ明朝" w:hAnsi="ＭＳ Ｐ明朝"/>
            <w:sz w:val="24"/>
          </w:rPr>
          <w:t>50節</w:t>
        </w:r>
      </w:hyperlink>
      <w:r w:rsidRPr="00A541AD">
        <w:rPr>
          <w:rFonts w:ascii="ＭＳ Ｐ明朝" w:eastAsia="ＭＳ Ｐ明朝" w:hAnsi="ＭＳ Ｐ明朝"/>
          <w:sz w:val="24"/>
        </w:rPr>
        <w:t>）。</w:t>
      </w:r>
      <w:r w:rsidRPr="00A541AD">
        <w:rPr>
          <w:rFonts w:ascii="ＭＳ Ｐ明朝" w:eastAsia="ＭＳ Ｐ明朝" w:hAnsi="ＭＳ Ｐ明朝" w:hint="eastAsia"/>
          <w:sz w:val="24"/>
        </w:rPr>
        <w:t>中間的な「地獄」、すなわち「苦しみの場所」は、地の下にあるハデスの三つの区画の一つです（</w:t>
      </w:r>
      <w:hyperlink r:id="rId1352" w:anchor="16:23" w:tooltip="そして黄泉にいて苦しみながら、目をあげると、アブラハムとそのふところにいるラザロとが、はるかに見えた。" w:history="1">
        <w:r w:rsidRPr="00F73CE8">
          <w:rPr>
            <w:rStyle w:val="ad"/>
            <w:rFonts w:ascii="ＭＳ Ｐ明朝" w:eastAsia="ＭＳ Ｐ明朝" w:hAnsi="ＭＳ Ｐ明朝"/>
            <w:sz w:val="24"/>
          </w:rPr>
          <w:t>ルカ16章23節</w:t>
        </w:r>
      </w:hyperlink>
      <w:r w:rsidRPr="00A541AD">
        <w:rPr>
          <w:rFonts w:ascii="ＭＳ Ｐ明朝" w:eastAsia="ＭＳ Ｐ明朝" w:hAnsi="ＭＳ Ｐ明朝"/>
          <w:sz w:val="24"/>
        </w:rPr>
        <w:t>）。他の二つは、キリストの昇天以前に死んだ信者たちがいた、現在は空になっているパラダイスと、ある種の堕天使たちが閉じ込められているアビス（底知れぬ所）です。そして、死んだすべての不信者たちは、最後の審判の時までこの「苦しみの場所」に留まることになります。</w:t>
      </w:r>
      <w:r>
        <w:fldChar w:fldCharType="begin"/>
      </w:r>
      <w:r>
        <w:instrText>HYPERLINK "https://jpn.bible/kougo/rev" \l "19:20" \o "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w:instrText>
      </w:r>
      <w:r>
        <w:fldChar w:fldCharType="separate"/>
      </w:r>
      <w:r w:rsidRPr="00F73CE8">
        <w:rPr>
          <w:rStyle w:val="ad"/>
          <w:rFonts w:ascii="ＭＳ Ｐ明朝" w:eastAsia="ＭＳ Ｐ明朝" w:hAnsi="ＭＳ Ｐ明朝"/>
          <w:sz w:val="24"/>
        </w:rPr>
        <w:t>黙示録19章20節</w:t>
      </w:r>
      <w:r>
        <w:fldChar w:fldCharType="end"/>
      </w:r>
      <w:r w:rsidRPr="00A541AD">
        <w:rPr>
          <w:rFonts w:ascii="ＭＳ Ｐ明朝" w:eastAsia="ＭＳ Ｐ明朝" w:hAnsi="ＭＳ Ｐ明朝"/>
          <w:sz w:val="24"/>
        </w:rPr>
        <w:t>が示すように、反キリストと偽預言者は、ハルマゲドンの戦いの終結時に、最初に火の池へ投げ込まれます。その後、およそ千年後のゴグとマゴグの反乱の終結時に悪魔が続きます（</w:t>
      </w:r>
      <w:hyperlink r:id="rId1353" w:anchor="20:10" w:tooltip="そして、彼らを惑わした悪魔は、火と硫黄との池に投げ込まれた。そこには、獣もにせ預言者もいて、彼らは世々限りなく日夜、苦しめられるのである。" w:history="1">
        <w:r w:rsidRPr="00F73CE8">
          <w:rPr>
            <w:rStyle w:val="ad"/>
            <w:rFonts w:ascii="ＭＳ Ｐ明朝" w:eastAsia="ＭＳ Ｐ明朝" w:hAnsi="ＭＳ Ｐ明朝"/>
            <w:sz w:val="24"/>
          </w:rPr>
          <w:t>黙示録20章10節</w:t>
        </w:r>
      </w:hyperlink>
      <w:r w:rsidRPr="00A541AD">
        <w:rPr>
          <w:rFonts w:ascii="ＭＳ Ｐ明朝" w:eastAsia="ＭＳ Ｐ明朝" w:hAnsi="ＭＳ Ｐ明朝"/>
          <w:sz w:val="24"/>
        </w:rPr>
        <w:t>）。そして、その時に堕天使たちも彼に続くことになります（前述のとおり。</w:t>
      </w:r>
      <w:r>
        <w:fldChar w:fldCharType="begin"/>
      </w:r>
      <w:r>
        <w:instrText>HYPERLINK "https://jpn.bible/kougo/2pet" \l "3:13" \o "しかし、わたしたちは、神の約束に従って、義の住む新しい天と新しい地とを待ち望んでいる。"</w:instrText>
      </w:r>
      <w:r>
        <w:fldChar w:fldCharType="separate"/>
      </w:r>
      <w:r w:rsidRPr="00F73CE8">
        <w:rPr>
          <w:rStyle w:val="ad"/>
          <w:rFonts w:ascii="ＭＳ Ｐ明朝" w:eastAsia="ＭＳ Ｐ明朝" w:hAnsi="ＭＳ Ｐ明朝"/>
          <w:sz w:val="24"/>
        </w:rPr>
        <w:t>第二ペテロ3章13節</w:t>
      </w:r>
      <w:r>
        <w:fldChar w:fldCharType="end"/>
      </w:r>
      <w:r w:rsidRPr="00A541AD">
        <w:rPr>
          <w:rFonts w:ascii="ＭＳ Ｐ明朝" w:eastAsia="ＭＳ Ｐ明朝" w:hAnsi="ＭＳ Ｐ明朝"/>
          <w:sz w:val="24"/>
        </w:rPr>
        <w:t>；</w:t>
      </w:r>
      <w:r>
        <w:rPr>
          <w:rFonts w:ascii="ＭＳ Ｐ明朝" w:eastAsia="ＭＳ Ｐ明朝" w:hAnsi="ＭＳ Ｐ明朝" w:hint="eastAsia"/>
          <w:sz w:val="24"/>
        </w:rPr>
        <w:t xml:space="preserve"> </w:t>
      </w:r>
      <w:hyperlink r:id="rId1354" w:anchor="20:14" w:tooltip="それから、死も黄泉も火の池に投げ込まれた。この火の池が第二の死である。 このいのちの書に名がしるされていない者はみな、火の池に投げ込まれた。" w:history="1">
        <w:r w:rsidRPr="00A46994">
          <w:rPr>
            <w:rStyle w:val="ad"/>
            <w:rFonts w:ascii="ＭＳ Ｐ明朝" w:eastAsia="ＭＳ Ｐ明朝" w:hAnsi="ＭＳ Ｐ明朝"/>
            <w:sz w:val="24"/>
          </w:rPr>
          <w:t>黙示録20章14-15節</w:t>
        </w:r>
      </w:hyperlink>
      <w:r>
        <w:rPr>
          <w:rFonts w:ascii="ＭＳ Ｐ明朝" w:eastAsia="ＭＳ Ｐ明朝" w:hAnsi="ＭＳ Ｐ明朝" w:hint="eastAsia"/>
          <w:sz w:val="24"/>
        </w:rPr>
        <w:t xml:space="preserve">, </w:t>
      </w:r>
      <w:hyperlink r:id="rId1355" w:anchor="21:8" w:tooltip="しかし、おくびょうな者、信じない者、忌むべき者、人殺し、姦淫を行う者、まじないをする者、偶像を拝む者、すべて偽りを言う者には、火と硫黄の燃えている池が、彼らの受くべき報いである。これが第二の死である」。" w:history="1">
        <w:r w:rsidRPr="00A46994">
          <w:rPr>
            <w:rStyle w:val="ad"/>
            <w:rFonts w:ascii="ＭＳ Ｐ明朝" w:eastAsia="ＭＳ Ｐ明朝" w:hAnsi="ＭＳ Ｐ明朝"/>
            <w:sz w:val="24"/>
          </w:rPr>
          <w:t>21章8節</w:t>
        </w:r>
      </w:hyperlink>
      <w:r>
        <w:rPr>
          <w:rFonts w:ascii="ＭＳ Ｐ明朝" w:eastAsia="ＭＳ Ｐ明朝" w:hAnsi="ＭＳ Ｐ明朝" w:hint="eastAsia"/>
          <w:sz w:val="24"/>
        </w:rPr>
        <w:t xml:space="preserve">, </w:t>
      </w:r>
      <w:hyperlink r:id="rId1356" w:anchor="21:27" w:tooltip="しかし、汚れた者や、忌むべきこと及び偽りを行う者は、その中に決してはいれない。はいれる者は、小羊のいのちの書に名をしるされている者だけである。" w:history="1">
        <w:r w:rsidRPr="00A46994">
          <w:rPr>
            <w:rStyle w:val="ad"/>
            <w:rFonts w:ascii="ＭＳ Ｐ明朝" w:eastAsia="ＭＳ Ｐ明朝" w:hAnsi="ＭＳ Ｐ明朝"/>
            <w:sz w:val="24"/>
          </w:rPr>
          <w:t>27節</w:t>
        </w:r>
      </w:hyperlink>
      <w:r>
        <w:rPr>
          <w:rFonts w:ascii="ＭＳ Ｐ明朝" w:eastAsia="ＭＳ Ｐ明朝" w:hAnsi="ＭＳ Ｐ明朝" w:hint="eastAsia"/>
          <w:sz w:val="24"/>
        </w:rPr>
        <w:t xml:space="preserve">, </w:t>
      </w:r>
      <w:hyperlink r:id="rId1357" w:anchor="22:5" w:tooltip="夜は、もはやない。あかりも太陽の光も、いらない。主なる神が彼らを照し、そして、彼らは世々限りなく支配する。" w:history="1">
        <w:r w:rsidRPr="00A46994">
          <w:rPr>
            <w:rStyle w:val="ad"/>
            <w:rFonts w:ascii="ＭＳ Ｐ明朝" w:eastAsia="ＭＳ Ｐ明朝" w:hAnsi="ＭＳ Ｐ明朝"/>
            <w:sz w:val="24"/>
          </w:rPr>
          <w:t>22章5節</w:t>
        </w:r>
      </w:hyperlink>
      <w:r>
        <w:rPr>
          <w:rFonts w:ascii="ＭＳ Ｐ明朝" w:eastAsia="ＭＳ Ｐ明朝" w:hAnsi="ＭＳ Ｐ明朝" w:hint="eastAsia"/>
          <w:sz w:val="24"/>
        </w:rPr>
        <w:t xml:space="preserve">, </w:t>
      </w:r>
      <w:hyperlink r:id="rId1358" w:anchor="22:15" w:tooltip="犬ども、まじないをする者、姦淫を行う者、人殺し、偶像を拝む者、また、偽りを好みかつこれを行う者はみな、外に出されている。" w:history="1">
        <w:r w:rsidRPr="00A46994">
          <w:rPr>
            <w:rStyle w:val="ad"/>
            <w:rFonts w:ascii="ＭＳ Ｐ明朝" w:eastAsia="ＭＳ Ｐ明朝" w:hAnsi="ＭＳ Ｐ明朝"/>
            <w:sz w:val="24"/>
          </w:rPr>
          <w:t>15節</w:t>
        </w:r>
      </w:hyperlink>
      <w:r w:rsidRPr="00A541AD">
        <w:rPr>
          <w:rFonts w:ascii="ＭＳ Ｐ明朝" w:eastAsia="ＭＳ Ｐ明朝" w:hAnsi="ＭＳ Ｐ明朝"/>
          <w:sz w:val="24"/>
        </w:rPr>
        <w:t>；</w:t>
      </w:r>
      <w:r>
        <w:rPr>
          <w:rFonts w:ascii="ＭＳ Ｐ明朝" w:eastAsia="ＭＳ Ｐ明朝" w:hAnsi="ＭＳ Ｐ明朝" w:hint="eastAsia"/>
          <w:sz w:val="24"/>
        </w:rPr>
        <w:t xml:space="preserve"> </w:t>
      </w:r>
      <w:r w:rsidRPr="00A541AD">
        <w:rPr>
          <w:rFonts w:ascii="ＭＳ Ｐ明朝" w:eastAsia="ＭＳ Ｐ明朝" w:hAnsi="ＭＳ Ｐ明朝"/>
          <w:sz w:val="24"/>
        </w:rPr>
        <w:t>参照：</w:t>
      </w:r>
      <w:r>
        <w:fldChar w:fldCharType="begin"/>
      </w:r>
      <w:r>
        <w:instrText>HYPERLINK "https://jpn.bible/kougo/dan" \l "9:24" \o "あなたの民と、あなたの聖なる町については、七十週が定められています。これはとがを終らせ、罪に終りを告げ、不義をあがない、永遠の義をもたらし、幻と預言者を封じ、いと聖なる者に油を注ぐためです。"</w:instrText>
      </w:r>
      <w:r>
        <w:fldChar w:fldCharType="separate"/>
      </w:r>
      <w:r w:rsidRPr="00A46994">
        <w:rPr>
          <w:rStyle w:val="ad"/>
          <w:rFonts w:ascii="ＭＳ Ｐ明朝" w:eastAsia="ＭＳ Ｐ明朝" w:hAnsi="ＭＳ Ｐ明朝"/>
          <w:sz w:val="24"/>
        </w:rPr>
        <w:t>ダニエル9章24節</w:t>
      </w:r>
      <w:r>
        <w:fldChar w:fldCharType="end"/>
      </w:r>
      <w:r w:rsidRPr="00A541AD">
        <w:rPr>
          <w:rFonts w:ascii="ＭＳ Ｐ明朝" w:eastAsia="ＭＳ Ｐ明朝" w:hAnsi="ＭＳ Ｐ明朝"/>
          <w:sz w:val="24"/>
        </w:rPr>
        <w:t>）。</w:t>
      </w:r>
    </w:p>
    <w:p w14:paraId="600CDFA6" w14:textId="77777777" w:rsidR="002B15BE" w:rsidRPr="00A541AD" w:rsidRDefault="002B15BE" w:rsidP="002B15BE">
      <w:pPr>
        <w:tabs>
          <w:tab w:val="left" w:pos="709"/>
        </w:tabs>
        <w:rPr>
          <w:rFonts w:ascii="ＭＳ Ｐ明朝" w:eastAsia="ＭＳ Ｐ明朝" w:hAnsi="ＭＳ Ｐ明朝"/>
          <w:sz w:val="24"/>
        </w:rPr>
      </w:pPr>
    </w:p>
    <w:p w14:paraId="68ECBD4B" w14:textId="77777777" w:rsidR="002B15BE" w:rsidRPr="0096326E" w:rsidRDefault="002B15BE" w:rsidP="002B15BE">
      <w:pPr>
        <w:ind w:firstLine="240"/>
        <w:rPr>
          <w:rFonts w:ascii="ＭＳ Ｐ明朝" w:eastAsia="ＭＳ Ｐ明朝" w:hAnsi="ＭＳ Ｐ明朝"/>
          <w:spacing w:val="-20"/>
          <w:sz w:val="24"/>
        </w:rPr>
      </w:pPr>
      <w:r w:rsidRPr="00A541AD">
        <w:rPr>
          <w:rFonts w:ascii="ＭＳ Ｐ明朝" w:eastAsia="ＭＳ Ｐ明朝" w:hAnsi="ＭＳ Ｐ明朝" w:hint="eastAsia"/>
          <w:sz w:val="24"/>
        </w:rPr>
        <w:t>火の池は現在まだ誰も入っていませんが、それにもかかわらず、すでに存在しています。</w:t>
      </w:r>
      <w:r w:rsidRPr="00A46994">
        <w:rPr>
          <w:rFonts w:ascii="ＭＳ Ｐ明朝" w:eastAsia="ＭＳ Ｐ明朝" w:hAnsi="ＭＳ Ｐ明朝"/>
          <w:sz w:val="24"/>
        </w:rPr>
        <w:t>「悪魔</w:t>
      </w:r>
      <w:r w:rsidRPr="0062033B">
        <w:rPr>
          <w:rFonts w:ascii="HGP明朝E" w:eastAsia="HGP明朝E" w:hAnsi="HGP明朝E"/>
          <w:sz w:val="24"/>
        </w:rPr>
        <w:t>と</w:t>
      </w:r>
      <w:r w:rsidRPr="00A46994">
        <w:rPr>
          <w:rFonts w:ascii="ＭＳ Ｐ明朝" w:eastAsia="ＭＳ Ｐ明朝" w:hAnsi="ＭＳ Ｐ明朝"/>
          <w:sz w:val="24"/>
        </w:rPr>
        <w:t>その使いたちのために」――</w:t>
      </w:r>
      <w:r w:rsidRPr="00A541AD">
        <w:rPr>
          <w:rFonts w:ascii="ＭＳ Ｐ明朝" w:eastAsia="ＭＳ Ｐ明朝" w:hAnsi="ＭＳ Ｐ明朝" w:hint="eastAsia"/>
          <w:sz w:val="24"/>
        </w:rPr>
        <w:t>それは</w:t>
      </w:r>
      <w:r w:rsidRPr="00A541AD">
        <w:rPr>
          <w:rFonts w:ascii="ＭＳ Ｐ明朝" w:eastAsia="ＭＳ Ｐ明朝" w:hAnsi="ＭＳ Ｐ明朝"/>
          <w:sz w:val="24"/>
        </w:rPr>
        <w:t>「［すでに］備えられている」のです（</w:t>
      </w:r>
      <w:hyperlink r:id="rId1359" w:anchor="25:41" w:tooltip="それから、左にいる人々にも言うであろう、『のろわれた者どもよ、わたしを離れて、悪魔とその使たちとのために用意されている永遠の火にはいってしまえ。" w:history="1">
        <w:r w:rsidRPr="00A46994">
          <w:rPr>
            <w:rStyle w:val="ad"/>
            <w:rFonts w:ascii="ＭＳ Ｐ明朝" w:eastAsia="ＭＳ Ｐ明朝" w:hAnsi="ＭＳ Ｐ明朝"/>
            <w:sz w:val="24"/>
          </w:rPr>
          <w:t>マタイ25章41節</w:t>
        </w:r>
      </w:hyperlink>
      <w:r w:rsidRPr="00A541AD">
        <w:rPr>
          <w:rFonts w:ascii="ＭＳ Ｐ明朝" w:eastAsia="ＭＳ Ｐ明朝" w:hAnsi="ＭＳ Ｐ明朝"/>
          <w:sz w:val="24"/>
        </w:rPr>
        <w:t>；</w:t>
      </w:r>
      <w:r>
        <w:rPr>
          <w:rFonts w:ascii="ＭＳ Ｐ明朝" w:eastAsia="ＭＳ Ｐ明朝" w:hAnsi="ＭＳ Ｐ明朝" w:hint="eastAsia"/>
          <w:sz w:val="24"/>
        </w:rPr>
        <w:t xml:space="preserve"> </w:t>
      </w:r>
      <w:r w:rsidRPr="00A541AD">
        <w:rPr>
          <w:rFonts w:ascii="ＭＳ Ｐ明朝" w:eastAsia="ＭＳ Ｐ明朝" w:hAnsi="ＭＳ Ｐ明朝"/>
          <w:sz w:val="24"/>
        </w:rPr>
        <w:t>参照：</w:t>
      </w:r>
      <w:r>
        <w:fldChar w:fldCharType="begin"/>
      </w:r>
      <w:r>
        <w:instrText>HYPERLINK "https://jpn.bible/kougo/dan" \l "7:9" \o "(9)わたしが見ていると、もろもろのみ座が設けられて、日の老いたる者が座しておられた。その衣は雪のように白く、頭の毛は混じりもののない羊の毛のようであった。そのみ座は火の炎であり、その車輪は燃える火であった。(10)彼の前から、ひと筋の火の流れが出てきた。彼に仕える者は千々、彼の前にはべる者は万々、審判を行う者はその席に着き、かずかずの書き物が開かれた。(11)わたしは、その角の語る大いなる言葉の声がするので見ていたが、わたしが見ている間にその獣は殺され、そのからだはそこなわれて、燃える火に投げ入れられた。"</w:instrText>
      </w:r>
      <w:r>
        <w:fldChar w:fldCharType="separate"/>
      </w:r>
      <w:r w:rsidRPr="00A46994">
        <w:rPr>
          <w:rStyle w:val="ad"/>
          <w:rFonts w:ascii="ＭＳ Ｐ明朝" w:eastAsia="ＭＳ Ｐ明朝" w:hAnsi="ＭＳ Ｐ明朝"/>
          <w:sz w:val="24"/>
        </w:rPr>
        <w:t>ダニエル7章9-11節</w:t>
      </w:r>
      <w:r>
        <w:fldChar w:fldCharType="end"/>
      </w:r>
      <w:r w:rsidRPr="00A541AD">
        <w:rPr>
          <w:rFonts w:ascii="ＭＳ Ｐ明朝" w:eastAsia="ＭＳ Ｐ明朝" w:hAnsi="ＭＳ Ｐ明朝"/>
          <w:sz w:val="24"/>
        </w:rPr>
        <w:t>）。</w:t>
      </w:r>
      <w:r w:rsidRPr="00A541AD">
        <w:rPr>
          <w:rFonts w:ascii="ＭＳ Ｐ明朝" w:eastAsia="ＭＳ Ｐ明朝" w:hAnsi="ＭＳ Ｐ明朝" w:hint="eastAsia"/>
          <w:sz w:val="24"/>
        </w:rPr>
        <w:t>しかし、火の池はサタンとその追随者たちのために備えられているとはいえ、マタイ</w:t>
      </w:r>
      <w:r w:rsidRPr="00A541AD">
        <w:rPr>
          <w:rFonts w:ascii="ＭＳ Ｐ明朝" w:eastAsia="ＭＳ Ｐ明朝" w:hAnsi="ＭＳ Ｐ明朝"/>
          <w:sz w:val="24"/>
        </w:rPr>
        <w:t>25章は、不信の人類もまた同じ運命をたどることを非常に明確に示しています。というのも、「羊と山羊の裁き」において裁かれているのは天使ではなく人間であり、そして「山羊」と呼ばれる者たち――すなわち、イエス・キリストにある父なる神の恵み深い救いの申し出を意識的に拒絶した人々――もまた、この「最後の審判」の終わりに火の池へ行くよう命じられるからです（参照：</w:t>
      </w:r>
      <w:r>
        <w:fldChar w:fldCharType="begin"/>
      </w:r>
      <w:r>
        <w:instrText>HYPERLINK "https://jpn.bible/kougo/rev" \l "20:14" \o "それから、死も黄泉も火の池に投げ込まれた。この火の池が第二の死である。 このいのちの書に名がしるされていない者はみな、火の池に投げ込まれた。"</w:instrText>
      </w:r>
      <w:r>
        <w:fldChar w:fldCharType="separate"/>
      </w:r>
      <w:r w:rsidRPr="00A46994">
        <w:rPr>
          <w:rStyle w:val="ad"/>
          <w:rFonts w:ascii="ＭＳ Ｐ明朝" w:eastAsia="ＭＳ Ｐ明朝" w:hAnsi="ＭＳ Ｐ明朝"/>
          <w:sz w:val="24"/>
        </w:rPr>
        <w:t>黙示録20章14-15節</w:t>
      </w:r>
      <w:r>
        <w:fldChar w:fldCharType="end"/>
      </w:r>
      <w:r>
        <w:rPr>
          <w:rFonts w:ascii="ＭＳ Ｐ明朝" w:eastAsia="ＭＳ Ｐ明朝" w:hAnsi="ＭＳ Ｐ明朝" w:hint="eastAsia"/>
          <w:sz w:val="24"/>
        </w:rPr>
        <w:t xml:space="preserve">, </w:t>
      </w:r>
      <w:hyperlink r:id="rId1360" w:anchor="21:8" w:tooltip="しかし、おくびょうな者、信じない者、忌むべき者、人殺し、姦淫を行う者、まじないをする者、偶像を拝む者、すべて偽りを言う者には、火と硫黄の燃えている池が、彼らの受くべき報いである。これが第二の死である」。" w:history="1">
        <w:r w:rsidRPr="002A34CA">
          <w:rPr>
            <w:rStyle w:val="ad"/>
            <w:rFonts w:ascii="ＭＳ Ｐ明朝" w:eastAsia="ＭＳ Ｐ明朝" w:hAnsi="ＭＳ Ｐ明朝"/>
            <w:sz w:val="24"/>
          </w:rPr>
          <w:t>21章8節</w:t>
        </w:r>
      </w:hyperlink>
      <w:r w:rsidRPr="00A541AD">
        <w:rPr>
          <w:rFonts w:ascii="ＭＳ Ｐ明朝" w:eastAsia="ＭＳ Ｐ明朝" w:hAnsi="ＭＳ Ｐ明朝"/>
          <w:sz w:val="24"/>
        </w:rPr>
        <w:t>）。</w:t>
      </w:r>
      <w:r w:rsidRPr="00A541AD">
        <w:rPr>
          <w:rFonts w:ascii="ＭＳ Ｐ明朝" w:eastAsia="ＭＳ Ｐ明朝" w:hAnsi="ＭＳ Ｐ明朝" w:hint="eastAsia"/>
          <w:sz w:val="24"/>
        </w:rPr>
        <w:t>したがって、現在のところ堕天使たちも死んだ不信者たちも火の池に</w:t>
      </w:r>
      <w:r w:rsidRPr="0096326E">
        <w:rPr>
          <w:rFonts w:ascii="ＭＳ Ｐ明朝" w:eastAsia="ＭＳ Ｐ明朝" w:hAnsi="ＭＳ Ｐ明朝" w:hint="eastAsia"/>
          <w:spacing w:val="-20"/>
          <w:sz w:val="24"/>
        </w:rPr>
        <w:t>はいません。しかし、この火の池こそが、イエス・キ</w:t>
      </w:r>
      <w:r w:rsidRPr="00A541AD">
        <w:rPr>
          <w:rFonts w:ascii="ＭＳ Ｐ明朝" w:eastAsia="ＭＳ Ｐ明朝" w:hAnsi="ＭＳ Ｐ明朝" w:hint="eastAsia"/>
          <w:sz w:val="24"/>
        </w:rPr>
        <w:t>リストを拒むことによって神とその愛を故意に退けたすべ</w:t>
      </w:r>
      <w:r w:rsidRPr="0096326E">
        <w:rPr>
          <w:rFonts w:ascii="ＭＳ Ｐ明朝" w:eastAsia="ＭＳ Ｐ明朝" w:hAnsi="ＭＳ Ｐ明朝" w:hint="eastAsia"/>
          <w:spacing w:val="-20"/>
          <w:sz w:val="24"/>
        </w:rPr>
        <w:t>ての者たちの永遠の住まいとなるのです。</w:t>
      </w:r>
    </w:p>
    <w:p w14:paraId="5D26C5DA" w14:textId="77777777" w:rsidR="002B15BE" w:rsidRDefault="002B15BE" w:rsidP="002B15BE">
      <w:pPr>
        <w:rPr>
          <w:rFonts w:ascii="ＭＳ Ｐ明朝" w:eastAsia="ＭＳ Ｐ明朝" w:hAnsi="ＭＳ Ｐ明朝"/>
          <w:sz w:val="24"/>
        </w:rPr>
      </w:pPr>
    </w:p>
    <w:p w14:paraId="338133B5" w14:textId="77777777" w:rsidR="002B15BE" w:rsidRPr="00E977C7" w:rsidRDefault="002B15BE" w:rsidP="002B15BE">
      <w:pPr>
        <w:ind w:left="240" w:firstLine="240"/>
        <w:rPr>
          <w:rFonts w:ascii="ＭＳ Ｐ明朝" w:eastAsia="ＭＳ Ｐ明朝" w:hAnsi="ＭＳ Ｐ明朝"/>
          <w:sz w:val="24"/>
        </w:rPr>
      </w:pPr>
      <w:r w:rsidRPr="00FE7C14">
        <w:rPr>
          <w:rFonts w:ascii="BIZ UDPゴシック" w:eastAsia="BIZ UDPゴシック" w:hAnsi="BIZ UDPゴシック" w:hint="eastAsia"/>
          <w:sz w:val="24"/>
        </w:rPr>
        <w:t>ヨハネは彼らすべてに答えて言った。『わたしはあなたがたに水で［象徴的に］バプテスマを授けている。しかし、わたしよりも力ある方がおいでになる。わたし</w:t>
      </w:r>
      <w:r w:rsidRPr="00FE7C14">
        <w:rPr>
          <w:rFonts w:ascii="BIZ UDPゴシック" w:eastAsia="BIZ UDPゴシック" w:hAnsi="BIZ UDPゴシック" w:hint="eastAsia"/>
          <w:sz w:val="24"/>
        </w:rPr>
        <w:lastRenderedPageBreak/>
        <w:t>はその方の履物のひもを解くにも値しない。その方はあなたがたに聖霊で……そして</w:t>
      </w:r>
      <w:r w:rsidRPr="0062033B">
        <w:rPr>
          <w:rFonts w:ascii="HGP明朝E" w:eastAsia="HGP明朝E" w:hAnsi="HGP明朝E" w:hint="eastAsia"/>
          <w:b/>
          <w:bCs/>
          <w:sz w:val="24"/>
        </w:rPr>
        <w:t>火で</w:t>
      </w:r>
      <w:r w:rsidRPr="00FE7C14">
        <w:rPr>
          <w:rFonts w:ascii="BIZ UDPゴシック" w:eastAsia="BIZ UDPゴシック" w:hAnsi="BIZ UDPゴシック" w:hint="eastAsia"/>
          <w:sz w:val="24"/>
        </w:rPr>
        <w:t>バプテスマを授けられる。その方は手に箕を持ち、脱穀場をきよめて麦を倉に集められる。しかし、</w:t>
      </w:r>
      <w:r w:rsidRPr="0062033B">
        <w:rPr>
          <w:rFonts w:ascii="HGP明朝E" w:eastAsia="HGP明朝E" w:hAnsi="HGP明朝E" w:hint="eastAsia"/>
          <w:b/>
          <w:bCs/>
          <w:sz w:val="24"/>
        </w:rPr>
        <w:t>もみ殻は消えることのない火で焼き尽くされる</w:t>
      </w:r>
      <w:r w:rsidRPr="00FE7C14">
        <w:rPr>
          <w:rFonts w:ascii="BIZ UDPゴシック" w:eastAsia="BIZ UDPゴシック" w:hAnsi="BIZ UDPゴシック" w:hint="eastAsia"/>
          <w:sz w:val="24"/>
        </w:rPr>
        <w:t>。』</w:t>
      </w:r>
      <w:r w:rsidRPr="00E977C7">
        <w:rPr>
          <w:rFonts w:ascii="ＭＳ Ｐ明朝" w:eastAsia="ＭＳ Ｐ明朝" w:hAnsi="ＭＳ Ｐ明朝" w:hint="eastAsia"/>
          <w:sz w:val="24"/>
        </w:rPr>
        <w:t>（</w:t>
      </w:r>
      <w:hyperlink r:id="rId1361" w:anchor="3:16" w:tooltip="そこでヨハネはみんなの者にむかって言った、「わたしは水でおまえたちにバプテスマを授けるが、わたしよりも力のあるかたが、おいでになる。わたしには、そのくつのひもを解く値うちもない。このかたは、聖霊と火とによっておまえたちにバプテスマをお授けになるであろう。 また、箕を手に持って、打ち場の麦をふるい分け、麦は倉に納め、からは消えない火で焼き捨てるであろう」。" w:history="1">
        <w:r w:rsidRPr="002A34CA">
          <w:rPr>
            <w:rStyle w:val="ad"/>
            <w:rFonts w:ascii="ＭＳ Ｐ明朝" w:eastAsia="ＭＳ Ｐ明朝" w:hAnsi="ＭＳ Ｐ明朝"/>
            <w:sz w:val="24"/>
          </w:rPr>
          <w:t>ルカ3章16-17節</w:t>
        </w:r>
      </w:hyperlink>
      <w:r w:rsidRPr="00E977C7">
        <w:rPr>
          <w:rFonts w:ascii="ＭＳ Ｐ明朝" w:eastAsia="ＭＳ Ｐ明朝" w:hAnsi="ＭＳ Ｐ明朝"/>
          <w:sz w:val="24"/>
        </w:rPr>
        <w:t>）</w:t>
      </w:r>
    </w:p>
    <w:p w14:paraId="7EA975BA" w14:textId="77777777" w:rsidR="002B15BE" w:rsidRPr="00E977C7" w:rsidRDefault="002B15BE" w:rsidP="002B15BE">
      <w:pPr>
        <w:rPr>
          <w:rFonts w:ascii="ＭＳ Ｐ明朝" w:eastAsia="ＭＳ Ｐ明朝" w:hAnsi="ＭＳ Ｐ明朝"/>
          <w:sz w:val="24"/>
        </w:rPr>
      </w:pPr>
    </w:p>
    <w:p w14:paraId="46164BA5" w14:textId="77777777" w:rsidR="002B15BE" w:rsidRPr="00E977C7" w:rsidRDefault="002B15BE" w:rsidP="002B15BE">
      <w:pPr>
        <w:ind w:firstLine="240"/>
        <w:rPr>
          <w:rFonts w:ascii="ＭＳ Ｐ明朝" w:eastAsia="ＭＳ Ｐ明朝" w:hAnsi="ＭＳ Ｐ明朝"/>
          <w:sz w:val="24"/>
        </w:rPr>
      </w:pPr>
      <w:r w:rsidRPr="00E977C7">
        <w:rPr>
          <w:rFonts w:ascii="ＭＳ Ｐ明朝" w:eastAsia="ＭＳ Ｐ明朝" w:hAnsi="ＭＳ Ｐ明朝" w:hint="eastAsia"/>
          <w:sz w:val="24"/>
        </w:rPr>
        <w:t>この「火」は文字どおりの火であるだけでなく、不信仰のゆえにすべての人間がその下に置かれている神の裁きを象徴するものでもあります（</w:t>
      </w:r>
      <w:hyperlink r:id="rId1362" w:anchor="3:18" w:tooltip="彼を信じる者は、さばかれない。信じない者は、すでにさばかれている。神のひとり子の名を信じることをしないからである。" w:history="1">
        <w:r w:rsidRPr="002A34CA">
          <w:rPr>
            <w:rStyle w:val="ad"/>
            <w:rFonts w:ascii="ＭＳ Ｐ明朝" w:eastAsia="ＭＳ Ｐ明朝" w:hAnsi="ＭＳ Ｐ明朝"/>
            <w:sz w:val="24"/>
          </w:rPr>
          <w:t>ヨハネ3章18節</w:t>
        </w:r>
      </w:hyperlink>
      <w:r>
        <w:rPr>
          <w:rFonts w:ascii="ＭＳ Ｐ明朝" w:eastAsia="ＭＳ Ｐ明朝" w:hAnsi="ＭＳ Ｐ明朝" w:hint="eastAsia"/>
          <w:sz w:val="24"/>
        </w:rPr>
        <w:t xml:space="preserve">, </w:t>
      </w:r>
      <w:hyperlink r:id="rId1363" w:anchor="16:5" w:tooltip="(5)けれども今わたしは、わたしをつかわされたかたのところに行こうとしている。しかし、あなたがたのうち、だれも『どこへ行くのか』と尋ねる者はない。(6)かえって、わたしがこれらのことを言ったために、あなたがたの心は憂いで満たされている。(7)しかし、わたしはほんとうのことをあなたがたに言うが、わたしが去って行くことは、あなたがたの益になるのだ。わたしが去って行かなければ、あなたがたのところに助け主はこないであろう。もし行けば、それをあなたがたにつかわそう。(8)それがきたら、罪と義とさばきとについて、世の…" w:history="1">
        <w:r w:rsidRPr="002A34CA">
          <w:rPr>
            <w:rStyle w:val="ad"/>
            <w:rFonts w:ascii="ＭＳ Ｐ明朝" w:eastAsia="ＭＳ Ｐ明朝" w:hAnsi="ＭＳ Ｐ明朝"/>
            <w:sz w:val="24"/>
          </w:rPr>
          <w:t>16章5-11節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64" w:anchor="3:14" w:tooltip="わたしたちは、兄弟を愛しているので、死からいのちへ移ってきたことを、知っている。愛さない者は、死のうちにとどまっている。" w:history="1">
        <w:r w:rsidRPr="002A34CA">
          <w:rPr>
            <w:rStyle w:val="ad"/>
            <w:rFonts w:ascii="ＭＳ Ｐ明朝" w:eastAsia="ＭＳ Ｐ明朝" w:hAnsi="ＭＳ Ｐ明朝"/>
            <w:sz w:val="24"/>
          </w:rPr>
          <w:t>第一ヨハネ3章14節</w:t>
        </w:r>
      </w:hyperlink>
      <w:r w:rsidRPr="00E977C7">
        <w:rPr>
          <w:rFonts w:ascii="ＭＳ Ｐ明朝" w:eastAsia="ＭＳ Ｐ明朝" w:hAnsi="ＭＳ Ｐ明朝"/>
          <w:sz w:val="24"/>
        </w:rPr>
        <w:t>参照。また、イエス・キリストを除いて完全に罪のない者は一人もいません。参照：</w:t>
      </w:r>
      <w:hyperlink r:id="rId1365" w:anchor="3:9" w:tooltip="すると、どうなるのか。わたしたちには何かまさったところがあるのか。絶対にない。ユダヤ人もギリシヤ人も、ことごとく罪の下にあることを、わたしたちはすでに指摘した。" w:history="1">
        <w:r w:rsidRPr="002A34CA">
          <w:rPr>
            <w:rStyle w:val="ad"/>
            <w:rFonts w:ascii="ＭＳ Ｐ明朝" w:eastAsia="ＭＳ Ｐ明朝" w:hAnsi="ＭＳ Ｐ明朝"/>
            <w:sz w:val="24"/>
          </w:rPr>
          <w:t>ローマ3章9節</w:t>
        </w:r>
      </w:hyperlink>
      <w:r>
        <w:rPr>
          <w:rFonts w:ascii="ＭＳ Ｐ明朝" w:eastAsia="ＭＳ Ｐ明朝" w:hAnsi="ＭＳ Ｐ明朝" w:hint="eastAsia"/>
          <w:sz w:val="24"/>
        </w:rPr>
        <w:t xml:space="preserve">, </w:t>
      </w:r>
      <w:hyperlink r:id="rId1366" w:anchor="3:23" w:tooltip="すなわち、すべての人は罪を犯したため、神の栄光を受けられなくなっており、" w:history="1">
        <w:r w:rsidRPr="002A34CA">
          <w:rPr>
            <w:rStyle w:val="ad"/>
            <w:rFonts w:ascii="ＭＳ Ｐ明朝" w:eastAsia="ＭＳ Ｐ明朝" w:hAnsi="ＭＳ Ｐ明朝"/>
            <w:sz w:val="24"/>
          </w:rPr>
          <w:t>23節</w:t>
        </w:r>
      </w:hyperlink>
      <w:r>
        <w:rPr>
          <w:rFonts w:ascii="ＭＳ Ｐ明朝" w:eastAsia="ＭＳ Ｐ明朝" w:hAnsi="ＭＳ Ｐ明朝" w:hint="eastAsia"/>
          <w:sz w:val="24"/>
        </w:rPr>
        <w:t xml:space="preserve">, </w:t>
      </w:r>
      <w:hyperlink r:id="rId1367" w:anchor="5:8" w:tooltip="しかし、まだ罪人であった時、わたしたちのためにキリストが死んで下さったことによって、神はわたしたちに対する愛を示されたのである。" w:history="1">
        <w:r w:rsidRPr="002A34CA">
          <w:rPr>
            <w:rStyle w:val="ad"/>
            <w:rFonts w:ascii="ＭＳ Ｐ明朝" w:eastAsia="ＭＳ Ｐ明朝" w:hAnsi="ＭＳ Ｐ明朝"/>
            <w:sz w:val="24"/>
          </w:rPr>
          <w:t>5章8節</w:t>
        </w:r>
      </w:hyperlink>
      <w:r w:rsidRPr="00E977C7">
        <w:rPr>
          <w:rFonts w:ascii="ＭＳ Ｐ明朝" w:eastAsia="ＭＳ Ｐ明朝" w:hAnsi="ＭＳ Ｐ明朝"/>
          <w:sz w:val="24"/>
        </w:rPr>
        <w:t>）。神の裁きと、滅びの池を満たす火とのこの密接な関係は、反キリストの最終的な結末を描くイザヤとダニエルの記述の中にも見ることができます。</w:t>
      </w:r>
    </w:p>
    <w:p w14:paraId="6060C225" w14:textId="77777777" w:rsidR="002B15BE" w:rsidRPr="00E977C7" w:rsidRDefault="002B15BE" w:rsidP="002B15BE">
      <w:pPr>
        <w:rPr>
          <w:rFonts w:ascii="ＭＳ Ｐ明朝" w:eastAsia="ＭＳ Ｐ明朝" w:hAnsi="ＭＳ Ｐ明朝"/>
          <w:sz w:val="24"/>
        </w:rPr>
      </w:pPr>
    </w:p>
    <w:p w14:paraId="7B04F109" w14:textId="77777777" w:rsidR="002B15BE" w:rsidRPr="00B97E51" w:rsidRDefault="002B15BE" w:rsidP="002B15BE">
      <w:pPr>
        <w:ind w:left="240" w:firstLine="240"/>
        <w:rPr>
          <w:rFonts w:ascii="ＭＳ Ｐ明朝" w:eastAsia="ＭＳ Ｐ明朝" w:hAnsi="ＭＳ Ｐ明朝"/>
          <w:sz w:val="24"/>
        </w:rPr>
      </w:pPr>
      <w:r w:rsidRPr="00E977C7">
        <w:rPr>
          <w:rFonts w:ascii="ＭＳ Ｐ明朝" w:eastAsia="ＭＳ Ｐ明朝" w:hAnsi="ＭＳ Ｐ明朝"/>
          <w:sz w:val="24"/>
        </w:rPr>
        <w:t xml:space="preserve">(33) </w:t>
      </w:r>
      <w:r w:rsidRPr="002A34CA">
        <w:rPr>
          <w:rFonts w:ascii="BIZ UDPゴシック" w:eastAsia="BIZ UDPゴシック" w:hAnsi="BIZ UDPゴシック"/>
          <w:sz w:val="24"/>
        </w:rPr>
        <w:t>ト</w:t>
      </w:r>
      <w:r>
        <w:rPr>
          <w:rFonts w:ascii="BIZ UDPゴシック" w:eastAsia="BIZ UDPゴシック" w:hAnsi="BIZ UDPゴシック" w:hint="eastAsia"/>
          <w:sz w:val="24"/>
        </w:rPr>
        <w:t>ペテ</w:t>
      </w:r>
      <w:r w:rsidRPr="00E977C7">
        <w:rPr>
          <w:rFonts w:ascii="ＭＳ Ｐ明朝" w:eastAsia="ＭＳ Ｐ明朝" w:hAnsi="ＭＳ Ｐ明朝"/>
          <w:sz w:val="24"/>
        </w:rPr>
        <w:t>（すなわち火の池）</w:t>
      </w:r>
      <w:r w:rsidRPr="002A34CA">
        <w:rPr>
          <w:rFonts w:ascii="BIZ UDPゴシック" w:eastAsia="BIZ UDPゴシック" w:hAnsi="BIZ UDPゴシック"/>
          <w:sz w:val="24"/>
        </w:rPr>
        <w:t>は、はるか以前から備えられている</w:t>
      </w:r>
      <w:r w:rsidRPr="00E977C7">
        <w:rPr>
          <w:rFonts w:ascii="ＭＳ Ｐ明朝" w:eastAsia="ＭＳ Ｐ明朝" w:hAnsi="ＭＳ Ｐ明朝"/>
          <w:sz w:val="24"/>
        </w:rPr>
        <w:t>（参照：</w:t>
      </w:r>
      <w:r>
        <w:fldChar w:fldCharType="begin"/>
      </w:r>
      <w:r>
        <w:instrText>HYPERLINK "https://jpn.bible/kougo/matt" \l "25:41" \o "それから、左にいる人々にも言うであろう、『のろわれた者どもよ、わたしを離れて、悪魔とその使たちとのために用意されている永遠の火にはいってしまえ。"</w:instrText>
      </w:r>
      <w:r>
        <w:fldChar w:fldCharType="separate"/>
      </w:r>
      <w:r w:rsidRPr="00AA64C2">
        <w:rPr>
          <w:rStyle w:val="ad"/>
          <w:rFonts w:ascii="ＭＳ Ｐ明朝" w:eastAsia="ＭＳ Ｐ明朝" w:hAnsi="ＭＳ Ｐ明朝"/>
          <w:sz w:val="24"/>
        </w:rPr>
        <w:t>マタイ25章41節</w:t>
      </w:r>
      <w:r>
        <w:fldChar w:fldCharType="end"/>
      </w:r>
      <w:r w:rsidRPr="00E977C7">
        <w:rPr>
          <w:rFonts w:ascii="ＭＳ Ｐ明朝" w:eastAsia="ＭＳ Ｐ明朝" w:hAnsi="ＭＳ Ｐ明朝"/>
          <w:sz w:val="24"/>
        </w:rPr>
        <w:t>）</w:t>
      </w:r>
      <w:r w:rsidRPr="002A34CA">
        <w:rPr>
          <w:rFonts w:ascii="BIZ UDPゴシック" w:eastAsia="BIZ UDPゴシック" w:hAnsi="BIZ UDPゴシック"/>
          <w:sz w:val="24"/>
        </w:rPr>
        <w:t>。それは</w:t>
      </w:r>
      <w:r w:rsidRPr="0062033B">
        <w:rPr>
          <w:rFonts w:ascii="HGP明朝E" w:eastAsia="HGP明朝E" w:hAnsi="HGP明朝E"/>
          <w:b/>
          <w:bCs/>
          <w:sz w:val="24"/>
        </w:rPr>
        <w:t>王</w:t>
      </w:r>
      <w:r w:rsidRPr="00E977C7">
        <w:rPr>
          <w:rFonts w:ascii="ＭＳ Ｐ明朝" w:eastAsia="ＭＳ Ｐ明朝" w:hAnsi="ＭＳ Ｐ明朝"/>
          <w:sz w:val="24"/>
        </w:rPr>
        <w:t>（すなわち反キリスト）</w:t>
      </w:r>
      <w:r w:rsidRPr="0062033B">
        <w:rPr>
          <w:rFonts w:ascii="HGP明朝E" w:eastAsia="HGP明朝E" w:hAnsi="HGP明朝E"/>
          <w:b/>
          <w:bCs/>
          <w:sz w:val="24"/>
        </w:rPr>
        <w:t>のために</w:t>
      </w:r>
      <w:r w:rsidRPr="002A34CA">
        <w:rPr>
          <w:rFonts w:ascii="BIZ UDPゴシック" w:eastAsia="BIZ UDPゴシック" w:hAnsi="BIZ UDPゴシック"/>
          <w:sz w:val="24"/>
        </w:rPr>
        <w:t>整えられている。その火床は深く広く造られ、多くの火と薪が備えられている。主の息は</w:t>
      </w:r>
      <w:r w:rsidRPr="0062033B">
        <w:rPr>
          <w:rFonts w:ascii="HGP明朝E" w:eastAsia="HGP明朝E" w:hAnsi="HGP明朝E"/>
          <w:b/>
          <w:bCs/>
          <w:sz w:val="24"/>
        </w:rPr>
        <w:t>燃える硫黄の流れのように、</w:t>
      </w:r>
      <w:r w:rsidRPr="002A34CA">
        <w:rPr>
          <w:rFonts w:ascii="BIZ UDPゴシック" w:eastAsia="BIZ UDPゴシック" w:hAnsi="BIZ UDPゴシック"/>
          <w:sz w:val="24"/>
        </w:rPr>
        <w:t>それに火をつける。</w:t>
      </w:r>
      <w:r w:rsidRPr="00E977C7">
        <w:rPr>
          <w:rFonts w:ascii="ＭＳ Ｐ明朝" w:eastAsia="ＭＳ Ｐ明朝" w:hAnsi="ＭＳ Ｐ明朝"/>
          <w:sz w:val="24"/>
        </w:rPr>
        <w:t>（</w:t>
      </w:r>
      <w:hyperlink r:id="rId1368" w:anchor="30:32" w:tooltip="主が懲しめのつえを彼らの上に加えられるごとに鼓を鳴らし、琴をひく。主は腕を振りかざして、彼らと戦われる。 焼き場はすでに設けられた。しかも王のために深く広く備えられ、火と多くのたきぎが積まれてある。主の息はこれを硫黄の流れのように燃やす。" w:history="1">
        <w:r w:rsidRPr="00AA64C2">
          <w:rPr>
            <w:rStyle w:val="ad"/>
            <w:rFonts w:ascii="ＭＳ Ｐ明朝" w:eastAsia="ＭＳ Ｐ明朝" w:hAnsi="ＭＳ Ｐ明朝"/>
            <w:sz w:val="24"/>
          </w:rPr>
          <w:t>イザヤ30章32-33節</w:t>
        </w:r>
      </w:hyperlink>
      <w:r w:rsidRPr="00B97E51">
        <w:rPr>
          <w:rFonts w:ascii="ＭＳ Ｐ明朝" w:eastAsia="ＭＳ Ｐ明朝" w:hAnsi="ＭＳ Ｐ明朝" w:hint="eastAsia"/>
          <w:sz w:val="24"/>
        </w:rPr>
        <w:t>/NIV訳</w:t>
      </w:r>
      <w:r w:rsidRPr="00B97E51">
        <w:rPr>
          <w:rFonts w:ascii="ＭＳ Ｐ明朝" w:eastAsia="ＭＳ Ｐ明朝" w:hAnsi="ＭＳ Ｐ明朝"/>
          <w:sz w:val="24"/>
        </w:rPr>
        <w:t>）</w:t>
      </w:r>
    </w:p>
    <w:p w14:paraId="079FE02E" w14:textId="77777777" w:rsidR="002B15BE" w:rsidRPr="00E977C7" w:rsidRDefault="002B15BE" w:rsidP="002B15BE">
      <w:pPr>
        <w:rPr>
          <w:rFonts w:ascii="ＭＳ Ｐ明朝" w:eastAsia="ＭＳ Ｐ明朝" w:hAnsi="ＭＳ Ｐ明朝"/>
          <w:sz w:val="24"/>
        </w:rPr>
      </w:pPr>
    </w:p>
    <w:p w14:paraId="1B680C92" w14:textId="77777777" w:rsidR="002B15BE" w:rsidRPr="00E977C7" w:rsidRDefault="002B15BE" w:rsidP="002B15BE">
      <w:pPr>
        <w:ind w:left="240" w:firstLine="240"/>
        <w:rPr>
          <w:rFonts w:ascii="ＭＳ Ｐ明朝" w:eastAsia="ＭＳ Ｐ明朝" w:hAnsi="ＭＳ Ｐ明朝"/>
          <w:sz w:val="24"/>
        </w:rPr>
      </w:pPr>
      <w:r w:rsidRPr="00E977C7">
        <w:rPr>
          <w:rFonts w:ascii="ＭＳ Ｐ明朝" w:eastAsia="ＭＳ Ｐ明朝" w:hAnsi="ＭＳ Ｐ明朝"/>
          <w:sz w:val="24"/>
        </w:rPr>
        <w:t xml:space="preserve">(9) </w:t>
      </w:r>
      <w:r w:rsidRPr="00AA64C2">
        <w:rPr>
          <w:rFonts w:ascii="BIZ UDPゴシック" w:eastAsia="BIZ UDPゴシック" w:hAnsi="BIZ UDPゴシック"/>
          <w:sz w:val="24"/>
        </w:rPr>
        <w:t>わたしが見ていると、幾つもの御座が据えられ、年を経た方</w:t>
      </w:r>
      <w:r w:rsidRPr="00E977C7">
        <w:rPr>
          <w:rFonts w:ascii="ＭＳ Ｐ明朝" w:eastAsia="ＭＳ Ｐ明朝" w:hAnsi="ＭＳ Ｐ明朝"/>
          <w:sz w:val="24"/>
        </w:rPr>
        <w:t>（すなわち父なる神）</w:t>
      </w:r>
      <w:r w:rsidRPr="00AA64C2">
        <w:rPr>
          <w:rFonts w:ascii="BIZ UDPゴシック" w:eastAsia="BIZ UDPゴシック" w:hAnsi="BIZ UDPゴシック"/>
          <w:sz w:val="24"/>
        </w:rPr>
        <w:t>が座に着かれた。その衣は雪のように白く、頭の毛は純粋な羊毛のようであった。その御座は燃える火であり、その車輪は燃えさかる火であった。</w:t>
      </w:r>
      <w:r w:rsidRPr="00E977C7">
        <w:rPr>
          <w:rFonts w:ascii="ＭＳ Ｐ明朝" w:eastAsia="ＭＳ Ｐ明朝" w:hAnsi="ＭＳ Ｐ明朝"/>
          <w:sz w:val="24"/>
        </w:rPr>
        <w:t xml:space="preserve"> (10) </w:t>
      </w:r>
      <w:r w:rsidRPr="0062033B">
        <w:rPr>
          <w:rFonts w:ascii="HGP明朝E" w:eastAsia="HGP明朝E" w:hAnsi="HGP明朝E"/>
          <w:b/>
          <w:bCs/>
          <w:sz w:val="24"/>
        </w:rPr>
        <w:t>火の流れ</w:t>
      </w:r>
      <w:r w:rsidRPr="00AA64C2">
        <w:rPr>
          <w:rFonts w:ascii="BIZ UDPゴシック" w:eastAsia="BIZ UDPゴシック" w:hAnsi="BIZ UDPゴシック"/>
          <w:sz w:val="24"/>
        </w:rPr>
        <w:t>がその御前から流れ出ていた。幾千、幾万という者たちが御前に仕え、無数の者たちが御前に立っていた。法廷が開かれ、書物が開かれた。</w:t>
      </w:r>
      <w:r w:rsidRPr="00E977C7">
        <w:rPr>
          <w:rFonts w:ascii="ＭＳ Ｐ明朝" w:eastAsia="ＭＳ Ｐ明朝" w:hAnsi="ＭＳ Ｐ明朝"/>
          <w:sz w:val="24"/>
        </w:rPr>
        <w:t xml:space="preserve"> (11) </w:t>
      </w:r>
      <w:r w:rsidRPr="00AA64C2">
        <w:rPr>
          <w:rFonts w:ascii="BIZ UDPゴシック" w:eastAsia="BIZ UDPゴシック" w:hAnsi="BIZ UDPゴシック"/>
          <w:sz w:val="24"/>
        </w:rPr>
        <w:t>その間も、わたしは角</w:t>
      </w:r>
      <w:r w:rsidRPr="00E977C7">
        <w:rPr>
          <w:rFonts w:ascii="ＭＳ Ｐ明朝" w:eastAsia="ＭＳ Ｐ明朝" w:hAnsi="ＭＳ Ｐ明朝"/>
          <w:sz w:val="24"/>
        </w:rPr>
        <w:t>（すなわち反キリスト）</w:t>
      </w:r>
      <w:r w:rsidRPr="00AA64C2">
        <w:rPr>
          <w:rFonts w:ascii="BIZ UDPゴシック" w:eastAsia="BIZ UDPゴシック" w:hAnsi="BIZ UDPゴシック"/>
          <w:sz w:val="24"/>
        </w:rPr>
        <w:t>が語る高慢な言葉のゆえに見続けていた。そして見ているうちに、彼は殺され、その体は滅ぼされて</w:t>
      </w:r>
      <w:r w:rsidRPr="0062033B">
        <w:rPr>
          <w:rFonts w:ascii="HGP明朝E" w:eastAsia="HGP明朝E" w:hAnsi="HGP明朝E"/>
          <w:b/>
          <w:bCs/>
          <w:sz w:val="24"/>
        </w:rPr>
        <w:t>燃える火</w:t>
      </w:r>
      <w:r w:rsidRPr="0062033B">
        <w:rPr>
          <w:rFonts w:ascii="HGP明朝E" w:eastAsia="HGP明朝E" w:hAnsi="HGP明朝E" w:hint="eastAsia"/>
          <w:b/>
          <w:bCs/>
          <w:sz w:val="24"/>
        </w:rPr>
        <w:t>に引き渡された</w:t>
      </w:r>
      <w:r w:rsidRPr="00AA64C2">
        <w:rPr>
          <w:rFonts w:ascii="BIZ UDPゴシック" w:eastAsia="BIZ UDPゴシック" w:hAnsi="BIZ UDPゴシック" w:hint="eastAsia"/>
          <w:sz w:val="24"/>
        </w:rPr>
        <w:t>。</w:t>
      </w:r>
      <w:r w:rsidRPr="00E977C7">
        <w:rPr>
          <w:rFonts w:ascii="ＭＳ Ｐ明朝" w:eastAsia="ＭＳ Ｐ明朝" w:hAnsi="ＭＳ Ｐ明朝" w:hint="eastAsia"/>
          <w:sz w:val="24"/>
        </w:rPr>
        <w:t>（</w:t>
      </w:r>
      <w:hyperlink r:id="rId1369" w:anchor="7:9" w:tooltip="(9)わたしが見ていると、もろもろのみ座が設けられて、日の老いたる者が座しておられた。その衣は雪のように白く、頭の毛は混じりもののない羊の毛のようであった。そのみ座は火の炎であり、その車輪は燃える火であった。(10)彼の前から、ひと筋の火の流れが出てきた。彼に仕える者は千々、彼の前にはべる者は万々、審判を行う者はその席に着き、かずかずの書き物が開かれた。(11)わたしは、その角の語る大いなる言葉の声がするので見ていたが、わたしが見ている間にその獣は殺され、そのからだはそこなわれて、燃える火に投げ入れられた。" w:history="1">
        <w:r w:rsidRPr="00AA64C2">
          <w:rPr>
            <w:rStyle w:val="ad"/>
            <w:rFonts w:ascii="ＭＳ Ｐ明朝" w:eastAsia="ＭＳ Ｐ明朝" w:hAnsi="ＭＳ Ｐ明朝"/>
            <w:sz w:val="24"/>
          </w:rPr>
          <w:t>ダニエル7章9-11節</w:t>
        </w:r>
      </w:hyperlink>
      <w:r w:rsidRPr="00E977C7">
        <w:rPr>
          <w:rFonts w:ascii="ＭＳ Ｐ明朝" w:eastAsia="ＭＳ Ｐ明朝" w:hAnsi="ＭＳ Ｐ明朝"/>
          <w:sz w:val="24"/>
        </w:rPr>
        <w:t>）</w:t>
      </w:r>
    </w:p>
    <w:p w14:paraId="01B6F7F0" w14:textId="77777777" w:rsidR="002B15BE" w:rsidRPr="00E977C7" w:rsidRDefault="002B15BE" w:rsidP="002B15BE">
      <w:pPr>
        <w:rPr>
          <w:rFonts w:ascii="ＭＳ Ｐ明朝" w:eastAsia="ＭＳ Ｐ明朝" w:hAnsi="ＭＳ Ｐ明朝"/>
          <w:sz w:val="24"/>
        </w:rPr>
      </w:pPr>
    </w:p>
    <w:p w14:paraId="63525CD2" w14:textId="77777777" w:rsidR="002B15BE" w:rsidRPr="00E977C7" w:rsidRDefault="002B15BE" w:rsidP="002B15BE">
      <w:pPr>
        <w:ind w:firstLine="240"/>
        <w:rPr>
          <w:rFonts w:ascii="ＭＳ Ｐ明朝" w:eastAsia="ＭＳ Ｐ明朝" w:hAnsi="ＭＳ Ｐ明朝"/>
          <w:sz w:val="24"/>
        </w:rPr>
      </w:pPr>
      <w:r w:rsidRPr="00E977C7">
        <w:rPr>
          <w:rFonts w:ascii="ＭＳ Ｐ明朝" w:eastAsia="ＭＳ Ｐ明朝" w:hAnsi="ＭＳ Ｐ明朝" w:hint="eastAsia"/>
          <w:sz w:val="24"/>
        </w:rPr>
        <w:t>このように、火の池は神の怒りと裁きの火の川によって満たされるのです（参照：</w:t>
      </w:r>
      <w:r>
        <w:fldChar w:fldCharType="begin"/>
      </w:r>
      <w:r>
        <w:instrText>HYPERLINK "https://jpn.bible/kougo/isa" \l "66:15" \o "見よ、主は火の中にあらわれて来られる。その車はつむじ風のようだ。激しい怒りをもってその憤りをもらし、火の炎をもって責められる。 主は火をもって、またつるぎをもって、すべての人にさばきを行われる。主に殺される者は多い」。"</w:instrText>
      </w:r>
      <w:r>
        <w:fldChar w:fldCharType="separate"/>
      </w:r>
      <w:r w:rsidRPr="00AA64C2">
        <w:rPr>
          <w:rStyle w:val="ad"/>
          <w:rFonts w:ascii="ＭＳ Ｐ明朝" w:eastAsia="ＭＳ Ｐ明朝" w:hAnsi="ＭＳ Ｐ明朝"/>
          <w:sz w:val="24"/>
        </w:rPr>
        <w:t>イザヤ66章15-16節</w:t>
      </w:r>
      <w:r>
        <w:fldChar w:fldCharType="end"/>
      </w:r>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70" w:anchor="3:7" w:tooltip="ヨハネは、パリサイ人やサドカイ人が大ぜいバプテスマを受けようとしてきたのを見て、彼らに言った、「まむしの子らよ、迫ってきている神の怒りから、おまえたちはのがれられると、だれが教えたのか。" w:history="1">
        <w:r w:rsidRPr="00AA64C2">
          <w:rPr>
            <w:rStyle w:val="ad"/>
            <w:rFonts w:ascii="ＭＳ Ｐ明朝" w:eastAsia="ＭＳ Ｐ明朝" w:hAnsi="ＭＳ Ｐ明朝"/>
            <w:sz w:val="24"/>
          </w:rPr>
          <w:t>マタイ3章7節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71" w:anchor="3:7" w:tooltip="さて、ヨハネは、彼からバプテスマを受けようとして出てきた群衆にむかって言った、「まむしの子らよ、迫ってきている神の怒りから、のがれられると、おまえたちにだれが教えたのか。" w:history="1">
        <w:r w:rsidRPr="00AA64C2">
          <w:rPr>
            <w:rStyle w:val="ad"/>
            <w:rFonts w:ascii="ＭＳ Ｐ明朝" w:eastAsia="ＭＳ Ｐ明朝" w:hAnsi="ＭＳ Ｐ明朝"/>
            <w:sz w:val="24"/>
          </w:rPr>
          <w:t>ルカ3章7節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72" w:anchor="3:36" w:tooltip="御子を信じる者は永遠の命をもつ。御子に従わない者は、命にあずかることがないばかりか、神の怒りがその上にとどまるのである」。" w:history="1">
        <w:r w:rsidRPr="00AA64C2">
          <w:rPr>
            <w:rStyle w:val="ad"/>
            <w:rFonts w:ascii="ＭＳ Ｐ明朝" w:eastAsia="ＭＳ Ｐ明朝" w:hAnsi="ＭＳ Ｐ明朝"/>
            <w:sz w:val="24"/>
          </w:rPr>
          <w:t>ヨハネ3章36節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73" w:anchor="1:18" w:tooltip="神の怒りは、不義をもって真理をはばもうとする人間のあらゆる不信心と不義とに対して、天から啓示される。" w:history="1">
        <w:r w:rsidRPr="00AA64C2">
          <w:rPr>
            <w:rStyle w:val="ad"/>
            <w:rFonts w:ascii="ＭＳ Ｐ明朝" w:eastAsia="ＭＳ Ｐ明朝" w:hAnsi="ＭＳ Ｐ明朝"/>
            <w:sz w:val="24"/>
          </w:rPr>
          <w:t>ローマ1章18節</w:t>
        </w:r>
      </w:hyperlink>
      <w:r>
        <w:rPr>
          <w:rFonts w:ascii="ＭＳ Ｐ明朝" w:eastAsia="ＭＳ Ｐ明朝" w:hAnsi="ＭＳ Ｐ明朝" w:hint="eastAsia"/>
          <w:sz w:val="24"/>
        </w:rPr>
        <w:t xml:space="preserve">, </w:t>
      </w:r>
      <w:hyperlink r:id="rId1374" w:anchor="2:5" w:tooltip="(5)あなたのかたくなな、悔改めのない心のゆえに、あなたは、神の正しいさばきの現れる怒りの日のために神の怒りを、自分の身に積んでいるのである。(6)神は、おのおのに、そのわざにしたがって報いられる。(7)すなわち、一方では、耐え忍んで善を行って、光栄とほまれと朽ちぬものとを求める人に、永遠のいのちが与えられ、(8)他方では、党派心をいだき、真理に従わないで不義に従う人に、怒りと激しい憤りとが加えられる。" w:history="1">
        <w:r w:rsidRPr="009B4EA0">
          <w:rPr>
            <w:rStyle w:val="ad"/>
            <w:rFonts w:ascii="ＭＳ Ｐ明朝" w:eastAsia="ＭＳ Ｐ明朝" w:hAnsi="ＭＳ Ｐ明朝"/>
            <w:sz w:val="24"/>
          </w:rPr>
          <w:t>2章5-8節</w:t>
        </w:r>
      </w:hyperlink>
      <w:r>
        <w:rPr>
          <w:rFonts w:ascii="ＭＳ Ｐ明朝" w:eastAsia="ＭＳ Ｐ明朝" w:hAnsi="ＭＳ Ｐ明朝" w:hint="eastAsia"/>
          <w:sz w:val="24"/>
        </w:rPr>
        <w:t xml:space="preserve">, </w:t>
      </w:r>
      <w:hyperlink r:id="rId1375" w:anchor="3:5" w:tooltip="しかし、もしわたしたちの不義が、神の義を明らかにするとしたら、なんと言うべきか。怒りを下す神は、不義であると言うのか（これは人間的な言い方ではある）。" w:history="1">
        <w:r w:rsidRPr="009B4EA0">
          <w:rPr>
            <w:rStyle w:val="ad"/>
            <w:rFonts w:ascii="ＭＳ Ｐ明朝" w:eastAsia="ＭＳ Ｐ明朝" w:hAnsi="ＭＳ Ｐ明朝"/>
            <w:sz w:val="24"/>
          </w:rPr>
          <w:t>3章5節</w:t>
        </w:r>
      </w:hyperlink>
      <w:r>
        <w:rPr>
          <w:rFonts w:ascii="ＭＳ Ｐ明朝" w:eastAsia="ＭＳ Ｐ明朝" w:hAnsi="ＭＳ Ｐ明朝" w:hint="eastAsia"/>
          <w:sz w:val="24"/>
        </w:rPr>
        <w:t xml:space="preserve">, </w:t>
      </w:r>
      <w:hyperlink r:id="rId1376" w:anchor="5:9" w:tooltip="わたしたちは、キリストの血によって今は義とされているのだから、なおさら、彼によって神の怒りから救われるであろう。" w:history="1">
        <w:r w:rsidRPr="009B4EA0">
          <w:rPr>
            <w:rStyle w:val="ad"/>
            <w:rFonts w:ascii="ＭＳ Ｐ明朝" w:eastAsia="ＭＳ Ｐ明朝" w:hAnsi="ＭＳ Ｐ明朝"/>
            <w:sz w:val="24"/>
          </w:rPr>
          <w:t>5章9節</w:t>
        </w:r>
      </w:hyperlink>
      <w:r>
        <w:rPr>
          <w:rFonts w:ascii="ＭＳ Ｐ明朝" w:eastAsia="ＭＳ Ｐ明朝" w:hAnsi="ＭＳ Ｐ明朝" w:hint="eastAsia"/>
          <w:sz w:val="24"/>
        </w:rPr>
        <w:t xml:space="preserve">, </w:t>
      </w:r>
      <w:hyperlink r:id="rId1377" w:anchor="9:22" w:tooltip="もし、神が怒りをあらわし、かつ、ご自身の力を知らせようと思われつつも、滅びることになっている怒りの器を、大いなる寛容をもって忍ばれたとすれば、" w:history="1">
        <w:r w:rsidRPr="009B4EA0">
          <w:rPr>
            <w:rStyle w:val="ad"/>
            <w:rFonts w:ascii="ＭＳ Ｐ明朝" w:eastAsia="ＭＳ Ｐ明朝" w:hAnsi="ＭＳ Ｐ明朝"/>
            <w:sz w:val="24"/>
          </w:rPr>
          <w:t>9章22節</w:t>
        </w:r>
      </w:hyperlink>
      <w:r w:rsidRPr="00E977C7">
        <w:rPr>
          <w:rFonts w:ascii="ＭＳ Ｐ明朝" w:eastAsia="ＭＳ Ｐ明朝" w:hAnsi="ＭＳ Ｐ明朝"/>
          <w:sz w:val="24"/>
        </w:rPr>
        <w:t>；</w:t>
      </w:r>
      <w:hyperlink r:id="rId1378" w:anchor="2:3" w:tooltip="また、わたしたちもみな、かつては彼らの中にいて、肉の欲に従って日を過ごし、肉とその思いとの欲するままを行い、ほかの人々と同じく、生れながらの怒りの子であった。" w:history="1">
        <w:r w:rsidRPr="009B4EA0">
          <w:rPr>
            <w:rStyle w:val="ad"/>
            <w:rFonts w:ascii="ＭＳ Ｐ明朝" w:eastAsia="ＭＳ Ｐ明朝" w:hAnsi="ＭＳ Ｐ明朝"/>
            <w:sz w:val="24"/>
          </w:rPr>
          <w:t>エペソ2章3節</w:t>
        </w:r>
      </w:hyperlink>
      <w:r>
        <w:rPr>
          <w:rFonts w:ascii="ＭＳ Ｐ明朝" w:eastAsia="ＭＳ Ｐ明朝" w:hAnsi="ＭＳ Ｐ明朝" w:hint="eastAsia"/>
          <w:sz w:val="24"/>
        </w:rPr>
        <w:t xml:space="preserve">, </w:t>
      </w:r>
      <w:hyperlink r:id="rId1379" w:anchor="5:6" w:tooltip="あなたがたは、だれにも不誠実な言葉でだまされてはいけない。これらのことから、神の怒りは不従順の子らに下るのである。" w:history="1">
        <w:r w:rsidRPr="009B4EA0">
          <w:rPr>
            <w:rStyle w:val="ad"/>
            <w:rFonts w:ascii="ＭＳ Ｐ明朝" w:eastAsia="ＭＳ Ｐ明朝" w:hAnsi="ＭＳ Ｐ明朝"/>
            <w:sz w:val="24"/>
          </w:rPr>
          <w:t>5章6節</w:t>
        </w:r>
      </w:hyperlink>
      <w:r>
        <w:rPr>
          <w:rFonts w:ascii="ＭＳ Ｐ明朝" w:eastAsia="ＭＳ Ｐ明朝" w:hAnsi="ＭＳ Ｐ明朝" w:hint="eastAsia"/>
          <w:sz w:val="24"/>
        </w:rPr>
        <w:t xml:space="preserve">; </w:t>
      </w:r>
      <w:hyperlink r:id="rId1380" w:anchor="3:6" w:tooltip="これらのことのために、神の怒りが下るのである。 あなたがたも、以前これらのうちに日を過ごしていた時には、これらのことをして歩いていた。 しかし今は、これらいっさいのことを捨て、怒り、憤り、悪意、そしり、口から出る恥ずべき言葉を、捨ててしまいなさい。" w:history="1">
        <w:r w:rsidRPr="009B4EA0">
          <w:rPr>
            <w:rStyle w:val="ad"/>
            <w:rFonts w:ascii="ＭＳ Ｐ明朝" w:eastAsia="ＭＳ Ｐ明朝" w:hAnsi="ＭＳ Ｐ明朝"/>
            <w:sz w:val="24"/>
          </w:rPr>
          <w:t>コロサイ3章6-8節</w:t>
        </w:r>
      </w:hyperlink>
      <w:r>
        <w:rPr>
          <w:rFonts w:ascii="ＭＳ Ｐ明朝" w:eastAsia="ＭＳ Ｐ明朝" w:hAnsi="ＭＳ Ｐ明朝" w:hint="eastAsia"/>
          <w:sz w:val="24"/>
        </w:rPr>
        <w:t xml:space="preserve">; </w:t>
      </w:r>
      <w:hyperlink r:id="rId1381" w:anchor="1:10" w:tooltip="そして、死人の中からよみがえった神の御子、すなわち、わたしたちをきたるべき怒りから救い出して下さるイエスが、天から下ってこられるのを待つようになったかを、彼ら自身が言いひろめているのである。" w:history="1">
        <w:r w:rsidRPr="009B4EA0">
          <w:rPr>
            <w:rStyle w:val="ad"/>
            <w:rFonts w:ascii="ＭＳ Ｐ明朝" w:eastAsia="ＭＳ Ｐ明朝" w:hAnsi="ＭＳ Ｐ明朝"/>
            <w:sz w:val="24"/>
          </w:rPr>
          <w:t>第一テサロニケ1章10節</w:t>
        </w:r>
      </w:hyperlink>
      <w:r>
        <w:rPr>
          <w:rFonts w:ascii="ＭＳ Ｐ明朝" w:eastAsia="ＭＳ Ｐ明朝" w:hAnsi="ＭＳ Ｐ明朝" w:hint="eastAsia"/>
          <w:sz w:val="24"/>
        </w:rPr>
        <w:t xml:space="preserve">, </w:t>
      </w:r>
      <w:hyperlink r:id="rId1382" w:anchor="2:16" w:tooltip="わたしたちが異邦人に救の言を語るのを妨げて、絶えず自分の罪を満たしている。そこで、神の怒りは最も激しく彼らに臨むに至ったのである。" w:history="1">
        <w:r w:rsidRPr="009B4EA0">
          <w:rPr>
            <w:rStyle w:val="ad"/>
            <w:rFonts w:ascii="ＭＳ Ｐ明朝" w:eastAsia="ＭＳ Ｐ明朝" w:hAnsi="ＭＳ Ｐ明朝"/>
            <w:sz w:val="24"/>
          </w:rPr>
          <w:t>2章16節</w:t>
        </w:r>
      </w:hyperlink>
      <w:r>
        <w:rPr>
          <w:rFonts w:ascii="ＭＳ Ｐ明朝" w:eastAsia="ＭＳ Ｐ明朝" w:hAnsi="ＭＳ Ｐ明朝" w:hint="eastAsia"/>
          <w:sz w:val="24"/>
        </w:rPr>
        <w:t xml:space="preserve">, </w:t>
      </w:r>
      <w:hyperlink r:id="rId1383" w:anchor="5:9" w:tooltip="神は、わたしたちを怒りにあわせるように定められたのではなく、わたしたちの主イエス・キリストによって救を得るように定められたのである。" w:history="1">
        <w:r w:rsidRPr="009B4EA0">
          <w:rPr>
            <w:rStyle w:val="ad"/>
            <w:rFonts w:ascii="ＭＳ Ｐ明朝" w:eastAsia="ＭＳ Ｐ明朝" w:hAnsi="ＭＳ Ｐ明朝"/>
            <w:sz w:val="24"/>
          </w:rPr>
          <w:t>5章9節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84" w:anchor="6:16" w:tooltip="そして、山と岩とにむかって言った、「さあ、われわれをおおって、御座にいますかたの御顔と小羊の怒りとから、かくまってくれ。 御怒りの大いなる日が、すでにきたのだ。だれが、その前に立つことができようか」。" w:history="1">
        <w:r w:rsidRPr="009B4EA0">
          <w:rPr>
            <w:rStyle w:val="ad"/>
            <w:rFonts w:ascii="ＭＳ Ｐ明朝" w:eastAsia="ＭＳ Ｐ明朝" w:hAnsi="ＭＳ Ｐ明朝"/>
            <w:sz w:val="24"/>
          </w:rPr>
          <w:t>黙示録6章16-17節</w:t>
        </w:r>
      </w:hyperlink>
      <w:r>
        <w:rPr>
          <w:rFonts w:ascii="ＭＳ Ｐ明朝" w:eastAsia="ＭＳ Ｐ明朝" w:hAnsi="ＭＳ Ｐ明朝" w:hint="eastAsia"/>
          <w:sz w:val="24"/>
        </w:rPr>
        <w:t xml:space="preserve">, </w:t>
      </w:r>
      <w:hyperlink r:id="rId1385" w:anchor="11:18" w:tooltip="諸国民は怒り狂いましたが、あなたも怒りをあらわされました。そして、死人をさばき、あなたの僕なる預言者、聖徒、小さき者も、大いなる者も、すべて御名をおそれる者たちに報いを与え、また、地を滅ぼす者どもを滅ぼして下さる時がきました」。" w:history="1">
        <w:r w:rsidRPr="009B4EA0">
          <w:rPr>
            <w:rStyle w:val="ad"/>
            <w:rFonts w:ascii="ＭＳ Ｐ明朝" w:eastAsia="ＭＳ Ｐ明朝" w:hAnsi="ＭＳ Ｐ明朝"/>
            <w:sz w:val="24"/>
          </w:rPr>
          <w:t>11章18節</w:t>
        </w:r>
      </w:hyperlink>
      <w:r>
        <w:rPr>
          <w:rFonts w:ascii="ＭＳ Ｐ明朝" w:eastAsia="ＭＳ Ｐ明朝" w:hAnsi="ＭＳ Ｐ明朝" w:hint="eastAsia"/>
          <w:sz w:val="24"/>
        </w:rPr>
        <w:t xml:space="preserve">, </w:t>
      </w:r>
      <w:hyperlink r:id="rId1386" w:anchor="14:19" w:tooltip="そこで、御使はそのかまを地に投げ入れて、地のぶどうを刈り集め、神の激しい怒りの大きな酒ぶねに投げ込んだ。" w:history="1">
        <w:r w:rsidRPr="0062033B">
          <w:rPr>
            <w:rStyle w:val="ad"/>
            <w:rFonts w:ascii="ＭＳ Ｐ明朝" w:eastAsia="ＭＳ Ｐ明朝" w:hAnsi="ＭＳ Ｐ明朝"/>
            <w:sz w:val="24"/>
          </w:rPr>
          <w:t>14章19節</w:t>
        </w:r>
      </w:hyperlink>
      <w:r>
        <w:rPr>
          <w:rFonts w:ascii="ＭＳ Ｐ明朝" w:eastAsia="ＭＳ Ｐ明朝" w:hAnsi="ＭＳ Ｐ明朝" w:hint="eastAsia"/>
          <w:sz w:val="24"/>
        </w:rPr>
        <w:t xml:space="preserve">, </w:t>
      </w:r>
      <w:hyperlink r:id="rId1387" w:anchor="15:7" w:tooltip="そして、四つの生き物の一つが、世々限りなく生きておられる神の激しい怒りの満ちた七つの金の鉢を、七人の御使に渡した。" w:history="1">
        <w:r w:rsidRPr="0062033B">
          <w:rPr>
            <w:rStyle w:val="ad"/>
            <w:rFonts w:ascii="ＭＳ Ｐ明朝" w:eastAsia="ＭＳ Ｐ明朝" w:hAnsi="ＭＳ Ｐ明朝"/>
            <w:sz w:val="24"/>
          </w:rPr>
          <w:t>15章7節</w:t>
        </w:r>
      </w:hyperlink>
      <w:r>
        <w:rPr>
          <w:rFonts w:ascii="ＭＳ Ｐ明朝" w:eastAsia="ＭＳ Ｐ明朝" w:hAnsi="ＭＳ Ｐ明朝" w:hint="eastAsia"/>
          <w:sz w:val="24"/>
        </w:rPr>
        <w:t xml:space="preserve">, </w:t>
      </w:r>
      <w:hyperlink r:id="rId1388" w:anchor="16:1" w:tooltip="それから、大きな声が聖所から出て、七人の御使にむかい、「さあ行って、神の激しい怒りの七つの鉢を、地に傾けよ」と言うのを聞いた。" w:history="1">
        <w:r w:rsidRPr="0062033B">
          <w:rPr>
            <w:rStyle w:val="ad"/>
            <w:rFonts w:ascii="ＭＳ Ｐ明朝" w:eastAsia="ＭＳ Ｐ明朝" w:hAnsi="ＭＳ Ｐ明朝"/>
            <w:sz w:val="24"/>
          </w:rPr>
          <w:t>16章1節</w:t>
        </w:r>
      </w:hyperlink>
      <w:r>
        <w:rPr>
          <w:rFonts w:ascii="ＭＳ Ｐ明朝" w:eastAsia="ＭＳ Ｐ明朝" w:hAnsi="ＭＳ Ｐ明朝" w:hint="eastAsia"/>
          <w:sz w:val="24"/>
        </w:rPr>
        <w:t xml:space="preserve">, </w:t>
      </w:r>
      <w:hyperlink r:id="rId1389" w:anchor="19:15" w:tooltip="その口からは、諸国民を打つために、鋭いつるぎが出ていた。彼は、鉄のつえをもって諸国民を治め、また、全能者なる神の激しい怒りの酒ぶねを踏む。" w:history="1">
        <w:r w:rsidRPr="0062033B">
          <w:rPr>
            <w:rStyle w:val="ad"/>
            <w:rFonts w:ascii="ＭＳ Ｐ明朝" w:eastAsia="ＭＳ Ｐ明朝" w:hAnsi="ＭＳ Ｐ明朝"/>
            <w:sz w:val="24"/>
          </w:rPr>
          <w:t>19章15節</w:t>
        </w:r>
      </w:hyperlink>
      <w:r w:rsidRPr="00E977C7">
        <w:rPr>
          <w:rFonts w:ascii="ＭＳ Ｐ明朝" w:eastAsia="ＭＳ Ｐ明朝" w:hAnsi="ＭＳ Ｐ明朝"/>
          <w:sz w:val="24"/>
        </w:rPr>
        <w:t>）。その火の川は神の御座から流れ出ています。そしてダニエル7章のこの場面は、預言的重複表現によって、父なる神が永遠の</w:t>
      </w:r>
      <w:r w:rsidRPr="00E977C7">
        <w:rPr>
          <w:rFonts w:ascii="ＭＳ Ｐ明朝" w:eastAsia="ＭＳ Ｐ明朝" w:hAnsi="ＭＳ Ｐ明朝" w:hint="eastAsia"/>
          <w:sz w:val="24"/>
        </w:rPr>
        <w:t>過去においてサタンとその使いたちに下された裁きをも指しているのです（参照：</w:t>
      </w:r>
      <w:r>
        <w:fldChar w:fldCharType="begin"/>
      </w:r>
      <w:r>
        <w:instrText>HYPERLINK "https://jpn.bible/kougo/rev" \l "16:11" \o "さばきについてと言ったのは、この世の君がさばかれるからである。"</w:instrText>
      </w:r>
      <w:r>
        <w:fldChar w:fldCharType="separate"/>
      </w:r>
      <w:r w:rsidRPr="0062033B">
        <w:rPr>
          <w:rStyle w:val="ad"/>
          <w:rFonts w:ascii="ＭＳ Ｐ明朝" w:eastAsia="ＭＳ Ｐ明朝" w:hAnsi="ＭＳ Ｐ明朝"/>
          <w:sz w:val="24"/>
        </w:rPr>
        <w:t>ヨハネ16章11節</w:t>
      </w:r>
      <w:r>
        <w:fldChar w:fldCharType="end"/>
      </w:r>
      <w:r w:rsidRPr="00E977C7">
        <w:rPr>
          <w:rFonts w:ascii="ＭＳ Ｐ明朝" w:eastAsia="ＭＳ Ｐ明朝" w:hAnsi="ＭＳ Ｐ明朝"/>
          <w:sz w:val="24"/>
        </w:rPr>
        <w:t>）。</w:t>
      </w:r>
      <w:r w:rsidRPr="00E977C7">
        <w:rPr>
          <w:rFonts w:ascii="ＭＳ Ｐ明朝" w:eastAsia="ＭＳ Ｐ明朝" w:hAnsi="ＭＳ Ｐ明朝" w:hint="eastAsia"/>
          <w:sz w:val="24"/>
        </w:rPr>
        <w:t>黙示録</w:t>
      </w:r>
      <w:r w:rsidRPr="00E977C7">
        <w:rPr>
          <w:rFonts w:ascii="ＭＳ Ｐ明朝" w:eastAsia="ＭＳ Ｐ明朝" w:hAnsi="ＭＳ Ｐ明朝"/>
          <w:sz w:val="24"/>
        </w:rPr>
        <w:t>14章では、この完全に準備された火の池が、人類に対する最後の審判の時に、キリストの大きな白い御座の前に</w:t>
      </w:r>
      <w:r w:rsidRPr="00E977C7">
        <w:rPr>
          <w:rFonts w:ascii="ＭＳ Ｐ明朝" w:eastAsia="ＭＳ Ｐ明朝" w:hAnsi="ＭＳ Ｐ明朝"/>
          <w:sz w:val="24"/>
        </w:rPr>
        <w:lastRenderedPageBreak/>
        <w:t>置かれているのを見ます（そして、わたしたちが今見ている文脈では、その裁きがまさに始まろうとしているのです）。</w:t>
      </w:r>
    </w:p>
    <w:p w14:paraId="69BFCBB1" w14:textId="77777777" w:rsidR="002B15BE" w:rsidRPr="00E977C7" w:rsidRDefault="002B15BE" w:rsidP="002B15BE">
      <w:pPr>
        <w:rPr>
          <w:rFonts w:ascii="ＭＳ Ｐ明朝" w:eastAsia="ＭＳ Ｐ明朝" w:hAnsi="ＭＳ Ｐ明朝"/>
          <w:sz w:val="24"/>
        </w:rPr>
      </w:pPr>
    </w:p>
    <w:p w14:paraId="7DF62940" w14:textId="77777777" w:rsidR="002B15BE" w:rsidRDefault="002B15BE" w:rsidP="002B15BE">
      <w:pPr>
        <w:ind w:left="240" w:firstLine="240"/>
        <w:rPr>
          <w:rFonts w:ascii="ＭＳ Ｐ明朝" w:eastAsia="ＭＳ Ｐ明朝" w:hAnsi="ＭＳ Ｐ明朝"/>
          <w:sz w:val="24"/>
        </w:rPr>
      </w:pPr>
      <w:r w:rsidRPr="00E977C7">
        <w:rPr>
          <w:rFonts w:ascii="ＭＳ Ｐ明朝" w:eastAsia="ＭＳ Ｐ明朝" w:hAnsi="ＭＳ Ｐ明朝"/>
          <w:sz w:val="24"/>
        </w:rPr>
        <w:t xml:space="preserve">(9) </w:t>
      </w:r>
      <w:r w:rsidRPr="0062033B">
        <w:rPr>
          <w:rFonts w:ascii="BIZ UDPゴシック" w:eastAsia="BIZ UDPゴシック" w:hAnsi="BIZ UDPゴシック"/>
          <w:sz w:val="24"/>
        </w:rPr>
        <w:t>さらに第三の御使いが彼らに続いて、大声で言った。『もし誰かが獣とその像を拝み、その刻印を額または手に受けるなら、</w:t>
      </w:r>
      <w:r w:rsidRPr="00E977C7">
        <w:rPr>
          <w:rFonts w:ascii="ＭＳ Ｐ明朝" w:eastAsia="ＭＳ Ｐ明朝" w:hAnsi="ＭＳ Ｐ明朝"/>
          <w:sz w:val="24"/>
        </w:rPr>
        <w:t xml:space="preserve">(10) </w:t>
      </w:r>
      <w:r w:rsidRPr="0062033B">
        <w:rPr>
          <w:rFonts w:ascii="BIZ UDPゴシック" w:eastAsia="BIZ UDPゴシック" w:hAnsi="BIZ UDPゴシック"/>
          <w:sz w:val="24"/>
        </w:rPr>
        <w:t>その者もまた、神の怒りのぶどう酒を飲むことになる。その酒は神の憤りの杯に混じり気なく注がれている。そしてその者は、御使いたちと聖徒たちの前で、また小羊の前で、火と硫黄によって苦しめられる。</w:t>
      </w:r>
      <w:r w:rsidRPr="00E977C7">
        <w:rPr>
          <w:rFonts w:ascii="ＭＳ Ｐ明朝" w:eastAsia="ＭＳ Ｐ明朝" w:hAnsi="ＭＳ Ｐ明朝"/>
          <w:sz w:val="24"/>
        </w:rPr>
        <w:t xml:space="preserve"> (11) </w:t>
      </w:r>
      <w:r w:rsidRPr="0062033B">
        <w:rPr>
          <w:rFonts w:ascii="BIZ UDPゴシック" w:eastAsia="BIZ UDPゴシック" w:hAnsi="BIZ UDPゴシック"/>
          <w:sz w:val="24"/>
        </w:rPr>
        <w:t>彼らの苦しみの煙は世々限りなく立ち上る。そして獣とその像を拝む者、その名の刻印を受ける者には、昼も夜も休みがない。』</w:t>
      </w:r>
      <w:r w:rsidRPr="00E977C7">
        <w:rPr>
          <w:rFonts w:ascii="ＭＳ Ｐ明朝" w:eastAsia="ＭＳ Ｐ明朝" w:hAnsi="ＭＳ Ｐ明朝"/>
          <w:sz w:val="24"/>
        </w:rPr>
        <w:t>（</w:t>
      </w:r>
      <w:hyperlink r:id="rId1390" w:anchor="14:9" w:tooltip="黙示録 14:9-11 Japanese KY? ほかの第三の御使が彼らに続いてきて、大声で言った、「おおよそ、獣とその像とを拝み、額や手に刻印を受ける者は、 ?(10)? 神の怒りの杯に混ぜものなしに盛られた、神の激しい怒りのぶどう酒を飲み、聖なる御使たちと小羊との前で、火と硫黄とで苦しめられる。 ?(11)? その苦しみの煙は世々限りなく立ちのぼり、そして、獣とその像とを拝む者、また、だれでもその名の刻印を受けている者は、昼も夜も休みが得られない。" w:history="1">
        <w:r w:rsidRPr="0062033B">
          <w:rPr>
            <w:rStyle w:val="ad"/>
            <w:rFonts w:ascii="ＭＳ Ｐ明朝" w:eastAsia="ＭＳ Ｐ明朝" w:hAnsi="ＭＳ Ｐ明朝"/>
            <w:sz w:val="24"/>
          </w:rPr>
          <w:t>黙示録14章9-11節</w:t>
        </w:r>
      </w:hyperlink>
      <w:r w:rsidRPr="00E977C7">
        <w:rPr>
          <w:rFonts w:ascii="ＭＳ Ｐ明朝" w:eastAsia="ＭＳ Ｐ明朝" w:hAnsi="ＭＳ Ｐ明朝"/>
          <w:sz w:val="24"/>
        </w:rPr>
        <w:t>）</w:t>
      </w:r>
    </w:p>
    <w:p w14:paraId="6799884A" w14:textId="77777777" w:rsidR="002B15BE" w:rsidRDefault="002B15BE" w:rsidP="002B15BE">
      <w:pPr>
        <w:rPr>
          <w:rFonts w:ascii="ＭＳ Ｐ明朝" w:eastAsia="ＭＳ Ｐ明朝" w:hAnsi="ＭＳ Ｐ明朝"/>
          <w:sz w:val="24"/>
        </w:rPr>
      </w:pPr>
    </w:p>
    <w:p w14:paraId="080E6B75" w14:textId="77777777" w:rsidR="002B15BE" w:rsidRPr="007446A1" w:rsidRDefault="002B15BE" w:rsidP="002B15BE">
      <w:pPr>
        <w:ind w:firstLine="240"/>
        <w:rPr>
          <w:rFonts w:ascii="ＭＳ Ｐ明朝" w:eastAsia="ＭＳ Ｐ明朝" w:hAnsi="ＭＳ Ｐ明朝"/>
          <w:spacing w:val="-20"/>
          <w:sz w:val="24"/>
        </w:rPr>
      </w:pPr>
      <w:r w:rsidRPr="00E977C7">
        <w:rPr>
          <w:rFonts w:ascii="ＭＳ Ｐ明朝" w:eastAsia="ＭＳ Ｐ明朝" w:hAnsi="ＭＳ Ｐ明朝" w:hint="eastAsia"/>
          <w:sz w:val="24"/>
        </w:rPr>
        <w:t>上の箇所は、不信者に対する最後の審判の過程の一部として、その刑の執行が行われることを描いています。その意味が、前掲の</w:t>
      </w:r>
      <w:r w:rsidRPr="00E977C7">
        <w:rPr>
          <w:rFonts w:ascii="ＭＳ Ｐ明朝" w:eastAsia="ＭＳ Ｐ明朝" w:hAnsi="ＭＳ Ｐ明朝"/>
          <w:sz w:val="24"/>
        </w:rPr>
        <w:t>10節にある「小羊の前で」という言葉に込められています。火の池が最初に父なる神の御座から流れ出る火によって満たされたように、すなわち悪魔とその追随者たちに対する太古の裁きの時にそうであったように、人類に対する最後の審判もまた、同じく火の池のすぐ前で行われるのです（参照：</w:t>
      </w:r>
      <w:r>
        <w:fldChar w:fldCharType="begin"/>
      </w:r>
      <w:r>
        <w:instrText>HYPERLINK "https://jpn.bible/kougo/dan" \l "7:9" \o "(9)わたしが見ていると、もろもろのみ座が設けられて、日の老いたる者が座しておられた。その衣は雪のように白く、頭の毛は混じりもののない羊の毛のようであった。そのみ座は火の炎であり、その車輪は燃える火であった。(10)彼の前から、ひと筋の火の流れが出てきた。彼に仕える者は千々、彼の前にはべる者は万々、審判を行う者はその席に着き、かずかずの書き物が開かれた。(11)わたしは、その角の語る大いなる言葉の声がするので見ていたが、わたしが見ている間にその獣は殺され、そのからだはそこなわれて、燃える火に投げ入れられた。"</w:instrText>
      </w:r>
      <w:r>
        <w:fldChar w:fldCharType="separate"/>
      </w:r>
      <w:r w:rsidRPr="00B155A5">
        <w:rPr>
          <w:rStyle w:val="ad"/>
          <w:rFonts w:ascii="ＭＳ Ｐ明朝" w:eastAsia="ＭＳ Ｐ明朝" w:hAnsi="ＭＳ Ｐ明朝"/>
          <w:sz w:val="24"/>
        </w:rPr>
        <w:t>ダニエル7章9-11節</w:t>
      </w:r>
      <w:r>
        <w:fldChar w:fldCharType="end"/>
      </w:r>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91" w:anchor="25:41" w:tooltip="それから、左にいる人々にも言うであろう、『のろわれた者どもよ、わたしを離れて、悪魔とその使たちとのために用意されている永遠の火にはいってしまえ。" w:history="1">
        <w:r w:rsidRPr="00B155A5">
          <w:rPr>
            <w:rStyle w:val="ad"/>
            <w:rFonts w:ascii="ＭＳ Ｐ明朝" w:eastAsia="ＭＳ Ｐ明朝" w:hAnsi="ＭＳ Ｐ明朝"/>
            <w:sz w:val="24"/>
          </w:rPr>
          <w:t>マタイ25章41節</w:t>
        </w:r>
      </w:hyperlink>
      <w:r w:rsidRPr="00E977C7">
        <w:rPr>
          <w:rFonts w:ascii="ＭＳ Ｐ明朝" w:eastAsia="ＭＳ Ｐ明朝" w:hAnsi="ＭＳ Ｐ明朝"/>
          <w:sz w:val="24"/>
        </w:rPr>
        <w:t>）。そして判決が下された後、不信仰のゆえにいのちの書から名を消された者たちは、小羊の</w:t>
      </w:r>
      <w:r w:rsidRPr="00E977C7">
        <w:rPr>
          <w:rFonts w:ascii="ＭＳ Ｐ明朝" w:eastAsia="ＭＳ Ｐ明朝" w:hAnsi="ＭＳ Ｐ明朝" w:hint="eastAsia"/>
          <w:sz w:val="24"/>
        </w:rPr>
        <w:t>「前で」、すなわち小羊の「御前で」、そしてその審理に立ち会うわたしたち主の従者たちの前で、直ちに火の池へ投げ込まれることになります。したがって、この箇所をもって、火の池が新しいエルサレムの中に存在すると理解してはなりません。父なる神と主イエス・キリストが永遠にわたしたちと共に住まわれる場所が火の池であるはずはないからです。聖書の他の箇所は、「地獄」がその栄光ある御臨在から遠く隔てられた場所</w:t>
      </w:r>
      <w:r w:rsidRPr="007446A1">
        <w:rPr>
          <w:rFonts w:ascii="ＭＳ Ｐ明朝" w:eastAsia="ＭＳ Ｐ明朝" w:hAnsi="ＭＳ Ｐ明朝" w:hint="eastAsia"/>
          <w:spacing w:val="-20"/>
          <w:sz w:val="24"/>
        </w:rPr>
        <w:t>にあることを明確に示しています。</w:t>
      </w:r>
    </w:p>
    <w:p w14:paraId="2C3D228D" w14:textId="77777777" w:rsidR="002B15BE" w:rsidRPr="00E977C7" w:rsidRDefault="002B15BE" w:rsidP="002B15BE">
      <w:pPr>
        <w:rPr>
          <w:rFonts w:ascii="ＭＳ Ｐ明朝" w:eastAsia="ＭＳ Ｐ明朝" w:hAnsi="ＭＳ Ｐ明朝"/>
          <w:sz w:val="24"/>
        </w:rPr>
      </w:pPr>
    </w:p>
    <w:p w14:paraId="406333CB" w14:textId="5DC92BB0" w:rsidR="002B15BE" w:rsidRDefault="002B15BE" w:rsidP="002B15BE">
      <w:pPr>
        <w:ind w:left="240" w:firstLine="240"/>
        <w:rPr>
          <w:rFonts w:ascii="ＭＳ Ｐ明朝" w:eastAsia="ＭＳ Ｐ明朝" w:hAnsi="ＭＳ Ｐ明朝"/>
          <w:sz w:val="24"/>
        </w:rPr>
      </w:pPr>
      <w:r w:rsidRPr="00E977C7">
        <w:rPr>
          <w:rFonts w:ascii="ＭＳ Ｐ明朝" w:eastAsia="ＭＳ Ｐ明朝" w:hAnsi="ＭＳ Ｐ明朝"/>
          <w:sz w:val="24"/>
        </w:rPr>
        <w:t>(6)</w:t>
      </w:r>
      <w:r w:rsidRPr="00FE7C14">
        <w:rPr>
          <w:rFonts w:ascii="BIZ UDPゴシック" w:eastAsia="BIZ UDPゴシック" w:hAnsi="BIZ UDPゴシック"/>
          <w:sz w:val="24"/>
        </w:rPr>
        <w:t>神にとって正しいことは、あなたがたを苦しめる者たちに苦しみをもって報い、</w:t>
      </w:r>
      <w:r w:rsidRPr="00E977C7">
        <w:rPr>
          <w:rFonts w:ascii="ＭＳ Ｐ明朝" w:eastAsia="ＭＳ Ｐ明朝" w:hAnsi="ＭＳ Ｐ明朝"/>
          <w:sz w:val="24"/>
        </w:rPr>
        <w:t>(7)</w:t>
      </w:r>
      <w:r w:rsidRPr="00FE7C14">
        <w:rPr>
          <w:rFonts w:ascii="BIZ UDPゴシック" w:eastAsia="BIZ UDPゴシック" w:hAnsi="BIZ UDPゴシック"/>
          <w:sz w:val="24"/>
        </w:rPr>
        <w:t>苦</w:t>
      </w:r>
      <w:r w:rsidRPr="007446A1">
        <w:rPr>
          <w:rFonts w:ascii="BIZ UDPゴシック" w:eastAsia="BIZ UDPゴシック" w:hAnsi="BIZ UDPゴシック"/>
          <w:spacing w:val="-20"/>
          <w:sz w:val="24"/>
        </w:rPr>
        <w:t>しめられているあなたがたには、わたしたちと共に</w:t>
      </w:r>
      <w:r w:rsidRPr="00FE7C14">
        <w:rPr>
          <w:rFonts w:ascii="BIZ UDPゴシック" w:eastAsia="BIZ UDPゴシック" w:hAnsi="BIZ UDPゴシック"/>
          <w:sz w:val="24"/>
        </w:rPr>
        <w:t>安息を与えることである。それは、主イエスが力ある御使いたちを伴って天から現れ、</w:t>
      </w:r>
      <w:r w:rsidRPr="00E977C7">
        <w:rPr>
          <w:rFonts w:ascii="ＭＳ Ｐ明朝" w:eastAsia="ＭＳ Ｐ明朝" w:hAnsi="ＭＳ Ｐ明朝"/>
          <w:sz w:val="24"/>
        </w:rPr>
        <w:t>(8)</w:t>
      </w:r>
      <w:r w:rsidRPr="00FE7C14">
        <w:rPr>
          <w:rFonts w:ascii="BIZ UDPゴシック" w:eastAsia="BIZ UDPゴシック" w:hAnsi="BIZ UDPゴシック"/>
          <w:sz w:val="24"/>
        </w:rPr>
        <w:t>神を知らない</w:t>
      </w:r>
      <w:r w:rsidRPr="007446A1">
        <w:rPr>
          <w:rFonts w:ascii="BIZ UDPゴシック" w:eastAsia="BIZ UDPゴシック" w:hAnsi="BIZ UDPゴシック"/>
          <w:spacing w:val="-20"/>
          <w:sz w:val="24"/>
        </w:rPr>
        <w:t>者たち、またわたしたちの主</w:t>
      </w:r>
      <w:r w:rsidRPr="00FE7C14">
        <w:rPr>
          <w:rFonts w:ascii="BIZ UDPゴシック" w:eastAsia="BIZ UDPゴシック" w:hAnsi="BIZ UDPゴシック"/>
          <w:sz w:val="24"/>
        </w:rPr>
        <w:t>イエスの福音に従わない者たちに対して、燃える火の中で報復を行われる時である。</w:t>
      </w:r>
      <w:r w:rsidRPr="00E977C7">
        <w:rPr>
          <w:rFonts w:ascii="ＭＳ Ｐ明朝" w:eastAsia="ＭＳ Ｐ明朝" w:hAnsi="ＭＳ Ｐ明朝"/>
          <w:sz w:val="24"/>
        </w:rPr>
        <w:t>(9)</w:t>
      </w:r>
      <w:r w:rsidRPr="00FE7C14">
        <w:rPr>
          <w:rFonts w:ascii="BIZ UDPゴシック" w:eastAsia="BIZ UDPゴシック" w:hAnsi="BIZ UDPゴシック"/>
          <w:sz w:val="24"/>
        </w:rPr>
        <w:t>彼らは主の御前から、またその力ある栄光から離れて、永遠の滅びという刑罰を受</w:t>
      </w:r>
      <w:r w:rsidRPr="007446A1">
        <w:rPr>
          <w:rFonts w:ascii="BIZ UDPゴシック" w:eastAsia="BIZ UDPゴシック" w:hAnsi="BIZ UDPゴシック"/>
          <w:spacing w:val="-20"/>
          <w:sz w:val="24"/>
        </w:rPr>
        <w:t>けるのである。</w:t>
      </w:r>
      <w:r w:rsidRPr="007446A1">
        <w:rPr>
          <w:rFonts w:ascii="ＭＳ Ｐ明朝" w:eastAsia="ＭＳ Ｐ明朝" w:hAnsi="ＭＳ Ｐ明朝"/>
          <w:spacing w:val="-20"/>
          <w:sz w:val="24"/>
        </w:rPr>
        <w:t>（</w:t>
      </w:r>
      <w:hyperlink r:id="rId1392" w:anchor="1:6" w:tooltip="(6)すなわち、あなたがたを悩ます者には患難をもって報い、悩まされているあなたがたには、わたしたちと共に、休息をもって報いて下さるのが、神にとって正しいことだからである。(7)それは、主イエスが炎の中で力ある天使たちを率いて天から現れる時に実現する。(8)その時、主は神を認めない者たちや、わたしたちの主イエスの福音に聞き従わない者たちに報復し、(9)そして、彼らは主のみ顔とその力の栄光から退けられて、永遠の滅びに至る刑罰を受けるであろう。" w:history="1">
        <w:r w:rsidRPr="00B155A5">
          <w:rPr>
            <w:rStyle w:val="ad"/>
            <w:rFonts w:ascii="ＭＳ Ｐ明朝" w:eastAsia="ＭＳ Ｐ明朝" w:hAnsi="ＭＳ Ｐ明朝"/>
            <w:sz w:val="24"/>
          </w:rPr>
          <w:t>第二テサロニケ1章6-9節</w:t>
        </w:r>
      </w:hyperlink>
      <w:r w:rsidRPr="00E977C7">
        <w:rPr>
          <w:rFonts w:ascii="ＭＳ Ｐ明朝" w:eastAsia="ＭＳ Ｐ明朝" w:hAnsi="ＭＳ Ｐ明朝"/>
          <w:sz w:val="24"/>
        </w:rPr>
        <w:t>）</w:t>
      </w:r>
    </w:p>
    <w:p w14:paraId="38C6D1E8" w14:textId="77777777" w:rsidR="002B15BE" w:rsidRPr="00E977C7" w:rsidRDefault="002B15BE" w:rsidP="002B15BE">
      <w:pPr>
        <w:rPr>
          <w:rFonts w:ascii="ＭＳ Ｐ明朝" w:eastAsia="ＭＳ Ｐ明朝" w:hAnsi="ＭＳ Ｐ明朝"/>
          <w:sz w:val="24"/>
        </w:rPr>
      </w:pPr>
    </w:p>
    <w:p w14:paraId="3E6F7EFB" w14:textId="77777777" w:rsidR="002B15BE" w:rsidRPr="00E977C7" w:rsidRDefault="002B15BE" w:rsidP="002B15BE">
      <w:pPr>
        <w:ind w:firstLine="240"/>
        <w:rPr>
          <w:rFonts w:ascii="ＭＳ Ｐ明朝" w:eastAsia="ＭＳ Ｐ明朝" w:hAnsi="ＭＳ Ｐ明朝"/>
          <w:sz w:val="24"/>
        </w:rPr>
      </w:pPr>
      <w:r w:rsidRPr="00E977C7">
        <w:rPr>
          <w:rFonts w:ascii="ＭＳ Ｐ明朝" w:eastAsia="ＭＳ Ｐ明朝" w:hAnsi="ＭＳ Ｐ明朝" w:hint="eastAsia"/>
          <w:sz w:val="24"/>
        </w:rPr>
        <w:t>父なる神の恵みとあわれみによって、火の池へ投げ込まれる者たちの恐るべき運命は、わたしたちが神と愛する救い主イエス・キリストと共に過ごす祝福に満ちた永遠において、</w:t>
      </w:r>
      <w:r w:rsidRPr="0088069A">
        <w:rPr>
          <w:rFonts w:ascii="ＭＳ Ｐ明朝" w:eastAsia="ＭＳ Ｐ明朝" w:hAnsi="ＭＳ Ｐ明朝"/>
          <w:sz w:val="24"/>
        </w:rPr>
        <w:t>私たちの至福を少しも曇らせることは</w:t>
      </w:r>
      <w:r w:rsidRPr="000114BB">
        <w:rPr>
          <w:rFonts w:ascii="ＭＳ Ｐ明朝" w:eastAsia="ＭＳ Ｐ明朝" w:hAnsi="ＭＳ Ｐ明朝"/>
          <w:sz w:val="24"/>
        </w:rPr>
        <w:t>ありませ</w:t>
      </w:r>
      <w:r w:rsidRPr="0088069A">
        <w:rPr>
          <w:rFonts w:ascii="ＭＳ Ｐ明朝" w:eastAsia="ＭＳ Ｐ明朝" w:hAnsi="ＭＳ Ｐ明朝"/>
          <w:sz w:val="24"/>
        </w:rPr>
        <w:t>ん</w:t>
      </w:r>
      <w:r w:rsidRPr="00E977C7">
        <w:rPr>
          <w:rFonts w:ascii="ＭＳ Ｐ明朝" w:eastAsia="ＭＳ Ｐ明朝" w:hAnsi="ＭＳ Ｐ明朝" w:hint="eastAsia"/>
          <w:sz w:val="24"/>
        </w:rPr>
        <w:t>（</w:t>
      </w:r>
      <w:hyperlink r:id="rId1393" w:anchor="25:8" w:tooltip="主はとこしえに死を滅ぼし、主なる神はすべての顔から涙をぬぐい、その民のはずかしめを全地の上から除かれる。これは主の語られたことである。" w:history="1">
        <w:r w:rsidRPr="001F0E06">
          <w:rPr>
            <w:rStyle w:val="ad"/>
            <w:rFonts w:ascii="ＭＳ Ｐ明朝" w:eastAsia="ＭＳ Ｐ明朝" w:hAnsi="ＭＳ Ｐ明朝"/>
            <w:sz w:val="24"/>
          </w:rPr>
          <w:t>イザヤ25章8節</w:t>
        </w:r>
      </w:hyperlink>
      <w:r>
        <w:rPr>
          <w:rFonts w:ascii="ＭＳ Ｐ明朝" w:eastAsia="ＭＳ Ｐ明朝" w:hAnsi="ＭＳ Ｐ明朝" w:hint="eastAsia"/>
          <w:sz w:val="24"/>
        </w:rPr>
        <w:t xml:space="preserve">, </w:t>
      </w:r>
      <w:hyperlink r:id="rId1394" w:anchor="35:10" w:tooltip="主にあがなわれた者は帰ってきて、その頭に、とこしえの喜びをいただき、歌うたいつつ、シオンに来る。彼らは楽しみと喜びとを得、悲しみと嘆きとは逃げ去る。" w:history="1">
        <w:r w:rsidRPr="001F0E06">
          <w:rPr>
            <w:rStyle w:val="ad"/>
            <w:rFonts w:ascii="ＭＳ Ｐ明朝" w:eastAsia="ＭＳ Ｐ明朝" w:hAnsi="ＭＳ Ｐ明朝"/>
            <w:sz w:val="24"/>
          </w:rPr>
          <w:t>35章10節</w:t>
        </w:r>
      </w:hyperlink>
      <w:r>
        <w:rPr>
          <w:rFonts w:ascii="ＭＳ Ｐ明朝" w:eastAsia="ＭＳ Ｐ明朝" w:hAnsi="ＭＳ Ｐ明朝" w:hint="eastAsia"/>
          <w:sz w:val="24"/>
        </w:rPr>
        <w:t xml:space="preserve">, </w:t>
      </w:r>
      <w:hyperlink r:id="rId1395" w:anchor="65:17" w:tooltip="見よ、わたしは新しい天と、新しい地とを創造する。さきの事はおぼえられることなく、心に思い起すことはない。 しかし、あなたがたはわたしの創造するものにより、とこしえに楽しみ、喜びを得よ。見よ、わたしはエルサレムを造って喜びとし、その民を楽しみとする。 わたしはエルサレムを喜び、わが民を楽しむ。泣く声と叫ぶ声は再びその中に聞えることはない。" w:history="1">
        <w:r w:rsidRPr="001F0E06">
          <w:rPr>
            <w:rStyle w:val="ad"/>
            <w:rFonts w:ascii="ＭＳ Ｐ明朝" w:eastAsia="ＭＳ Ｐ明朝" w:hAnsi="ＭＳ Ｐ明朝"/>
            <w:sz w:val="24"/>
          </w:rPr>
          <w:t>65章17-19節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96" w:anchor="7:17" w:tooltip="御座の正面にいます小羊は彼らの牧者となって、いのちの水の泉に導いて下さるであろう。また神は、彼らの目から涙をことごとくぬぐいとって下さるであろう」。" w:history="1">
        <w:r w:rsidRPr="001F0E06">
          <w:rPr>
            <w:rStyle w:val="ad"/>
            <w:rFonts w:ascii="ＭＳ Ｐ明朝" w:eastAsia="ＭＳ Ｐ明朝" w:hAnsi="ＭＳ Ｐ明朝"/>
            <w:sz w:val="24"/>
          </w:rPr>
          <w:t>黙示録7章17節</w:t>
        </w:r>
      </w:hyperlink>
      <w:r>
        <w:rPr>
          <w:rFonts w:ascii="ＭＳ Ｐ明朝" w:eastAsia="ＭＳ Ｐ明朝" w:hAnsi="ＭＳ Ｐ明朝" w:hint="eastAsia"/>
          <w:sz w:val="24"/>
        </w:rPr>
        <w:t xml:space="preserve">, </w:t>
      </w:r>
      <w:hyperlink r:id="rId1397" w:anchor="21:4" w:tooltip="人の目から涙を全くぬぐいとって下さる。もはや、死もなく、悲しみも、叫びも、痛みもない。先のものが、すでに過ぎ去ったからである」。" w:history="1">
        <w:r w:rsidRPr="001F0E06">
          <w:rPr>
            <w:rStyle w:val="ad"/>
            <w:rFonts w:ascii="ＭＳ Ｐ明朝" w:eastAsia="ＭＳ Ｐ明朝" w:hAnsi="ＭＳ Ｐ明朝"/>
            <w:sz w:val="24"/>
          </w:rPr>
          <w:t>21章4節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r w:rsidRPr="00E977C7">
        <w:rPr>
          <w:rFonts w:ascii="ＭＳ Ｐ明朝" w:eastAsia="ＭＳ Ｐ明朝" w:hAnsi="ＭＳ Ｐ明朝"/>
          <w:sz w:val="24"/>
        </w:rPr>
        <w:t>参照：</w:t>
      </w:r>
      <w:r>
        <w:fldChar w:fldCharType="begin"/>
      </w:r>
      <w:r>
        <w:instrText>HYPERLINK "https://jpn.bible/kougo/2cor" \l "5:17" \o "だれでもキリストにあるならば、その人は新しく造られた者である。古いものは過ぎ去った、見よ、すべてが新しくなったのである。"</w:instrText>
      </w:r>
      <w:r>
        <w:fldChar w:fldCharType="separate"/>
      </w:r>
      <w:r w:rsidRPr="001F0E06">
        <w:rPr>
          <w:rStyle w:val="ad"/>
          <w:rFonts w:ascii="ＭＳ Ｐ明朝" w:eastAsia="ＭＳ Ｐ明朝" w:hAnsi="ＭＳ Ｐ明朝"/>
          <w:sz w:val="24"/>
        </w:rPr>
        <w:t>第二コリント5章17節</w:t>
      </w:r>
      <w:r>
        <w:fldChar w:fldCharType="end"/>
      </w:r>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398" w:anchor="12:27" w:tooltip="この「もう一度」という言葉は、震われないものが残るために、震われるものが、造られたものとして取り除かれることを示している。" w:history="1">
        <w:r w:rsidRPr="001F0E06">
          <w:rPr>
            <w:rStyle w:val="ad"/>
            <w:rFonts w:ascii="ＭＳ Ｐ明朝" w:eastAsia="ＭＳ Ｐ明朝" w:hAnsi="ＭＳ Ｐ明朝"/>
            <w:sz w:val="24"/>
          </w:rPr>
          <w:t>へブル12章27節</w:t>
        </w:r>
      </w:hyperlink>
      <w:r w:rsidRPr="00E977C7">
        <w:rPr>
          <w:rFonts w:ascii="ＭＳ Ｐ明朝" w:eastAsia="ＭＳ Ｐ明朝" w:hAnsi="ＭＳ Ｐ明朝"/>
          <w:sz w:val="24"/>
        </w:rPr>
        <w:t>）。しかも聖書には、火の池とそこにいる者たちが永遠においても見える存在であることを示唆する箇所があります。</w:t>
      </w:r>
    </w:p>
    <w:p w14:paraId="56674AE2" w14:textId="77777777" w:rsidR="002B15BE" w:rsidRPr="00E977C7" w:rsidRDefault="002B15BE" w:rsidP="002B15BE">
      <w:pPr>
        <w:rPr>
          <w:rFonts w:ascii="ＭＳ Ｐ明朝" w:eastAsia="ＭＳ Ｐ明朝" w:hAnsi="ＭＳ Ｐ明朝"/>
          <w:sz w:val="24"/>
        </w:rPr>
      </w:pPr>
    </w:p>
    <w:p w14:paraId="53B0A8ED" w14:textId="77777777" w:rsidR="002B15BE" w:rsidRPr="00E977C7" w:rsidRDefault="002B15BE" w:rsidP="002B15BE">
      <w:pPr>
        <w:ind w:left="240" w:firstLine="240"/>
        <w:rPr>
          <w:rFonts w:ascii="ＭＳ Ｐ明朝" w:eastAsia="ＭＳ Ｐ明朝" w:hAnsi="ＭＳ Ｐ明朝"/>
          <w:sz w:val="24"/>
        </w:rPr>
      </w:pPr>
      <w:r w:rsidRPr="00E977C7">
        <w:rPr>
          <w:rFonts w:ascii="ＭＳ Ｐ明朝" w:eastAsia="ＭＳ Ｐ明朝" w:hAnsi="ＭＳ Ｐ明朝"/>
          <w:sz w:val="24"/>
        </w:rPr>
        <w:t xml:space="preserve">(22) </w:t>
      </w:r>
      <w:r w:rsidRPr="00DD1885">
        <w:rPr>
          <w:rFonts w:ascii="BIZ UDPゴシック" w:eastAsia="BIZ UDPゴシック" w:hAnsi="BIZ UDPゴシック"/>
          <w:sz w:val="24"/>
        </w:rPr>
        <w:t xml:space="preserve">「わたしが造ろうとしている新しい天と新しい地が、わたしの前に存続するように」と主は言われる。「あなたがたの子孫とあなたがたの名もまた存続する。 </w:t>
      </w:r>
      <w:r w:rsidRPr="00E977C7">
        <w:rPr>
          <w:rFonts w:ascii="ＭＳ Ｐ明朝" w:eastAsia="ＭＳ Ｐ明朝" w:hAnsi="ＭＳ Ｐ明朝"/>
          <w:sz w:val="24"/>
        </w:rPr>
        <w:t xml:space="preserve">(23) </w:t>
      </w:r>
      <w:r w:rsidRPr="00DD1885">
        <w:rPr>
          <w:rFonts w:ascii="BIZ UDPゴシック" w:eastAsia="BIZ UDPゴシック" w:hAnsi="BIZ UDPゴシック"/>
          <w:sz w:val="24"/>
        </w:rPr>
        <w:t>月ごとに、安息日ごとに、すべての肉なる者がわたしの前に礼拝するために来る」と主は言われる。</w:t>
      </w:r>
      <w:r w:rsidRPr="00E977C7">
        <w:rPr>
          <w:rFonts w:ascii="ＭＳ Ｐ明朝" w:eastAsia="ＭＳ Ｐ明朝" w:hAnsi="ＭＳ Ｐ明朝"/>
          <w:sz w:val="24"/>
        </w:rPr>
        <w:t xml:space="preserve"> (24) </w:t>
      </w:r>
      <w:r w:rsidRPr="00DD1885">
        <w:rPr>
          <w:rFonts w:ascii="BIZ UDPゴシック" w:eastAsia="BIZ UDPゴシック" w:hAnsi="BIZ UDPゴシック"/>
          <w:sz w:val="24"/>
        </w:rPr>
        <w:t>「彼らは出て行って、わたしに背いた人々の死体を見る。彼らのうじは死なず、その火は消えることがなく、彼らはすべての肉なる者に忌み嫌われる。」</w:t>
      </w:r>
      <w:r w:rsidRPr="00E977C7">
        <w:rPr>
          <w:rFonts w:ascii="ＭＳ Ｐ明朝" w:eastAsia="ＭＳ Ｐ明朝" w:hAnsi="ＭＳ Ｐ明朝"/>
          <w:sz w:val="24"/>
        </w:rPr>
        <w:t>（</w:t>
      </w:r>
      <w:hyperlink r:id="rId1399" w:anchor="66:22" w:tooltip="(22) 「わたしが造ろうとする新しい天と、新しい地がわたしの前にながくとどまるように、あなたの子孫と、あなたの名はながくとどまる」と主は言われる。(23)「新月ごとに、安息日ごとに、すべての人はわが前に来て礼拝する」と主は言われる。(24)「彼らは出て、わたしにそむいた人々のしかばねを見る。そのうじは死なず、その火は消えることがない。彼らはすべての人に忌みきらわれる」。" w:history="1">
        <w:r w:rsidRPr="0088069A">
          <w:rPr>
            <w:rStyle w:val="ad"/>
            <w:rFonts w:ascii="ＭＳ Ｐ明朝" w:eastAsia="ＭＳ Ｐ明朝" w:hAnsi="ＭＳ Ｐ明朝"/>
            <w:sz w:val="24"/>
          </w:rPr>
          <w:t>イザヤ66章22-24節</w:t>
        </w:r>
      </w:hyperlink>
      <w:r w:rsidRPr="00E977C7">
        <w:rPr>
          <w:rFonts w:ascii="ＭＳ Ｐ明朝" w:eastAsia="ＭＳ Ｐ明朝" w:hAnsi="ＭＳ Ｐ明朝"/>
          <w:sz w:val="24"/>
        </w:rPr>
        <w:t>）</w:t>
      </w:r>
    </w:p>
    <w:p w14:paraId="3B4D6A5C" w14:textId="77777777" w:rsidR="002B15BE" w:rsidRPr="00E977C7" w:rsidRDefault="002B15BE" w:rsidP="002B15BE">
      <w:pPr>
        <w:rPr>
          <w:rFonts w:ascii="ＭＳ Ｐ明朝" w:eastAsia="ＭＳ Ｐ明朝" w:hAnsi="ＭＳ Ｐ明朝"/>
          <w:sz w:val="24"/>
        </w:rPr>
      </w:pPr>
    </w:p>
    <w:p w14:paraId="23F6123B" w14:textId="77777777" w:rsidR="002B15BE" w:rsidRPr="007446A1" w:rsidRDefault="002B15BE" w:rsidP="002B15BE">
      <w:pPr>
        <w:ind w:firstLine="240"/>
        <w:rPr>
          <w:rFonts w:ascii="ＭＳ Ｐ明朝" w:eastAsia="ＭＳ Ｐ明朝" w:hAnsi="ＭＳ Ｐ明朝"/>
          <w:spacing w:val="-20"/>
          <w:sz w:val="24"/>
        </w:rPr>
      </w:pPr>
      <w:r w:rsidRPr="00E977C7">
        <w:rPr>
          <w:rFonts w:ascii="ＭＳ Ｐ明朝" w:eastAsia="ＭＳ Ｐ明朝" w:hAnsi="ＭＳ Ｐ明朝" w:hint="eastAsia"/>
          <w:sz w:val="24"/>
        </w:rPr>
        <w:t>火の池はすでに存在しており、（神とそのあわれみを拒んだ愚かさを永遠に思い起こさせる記念碑として</w:t>
      </w:r>
      <w:r>
        <w:rPr>
          <w:rFonts w:ascii="ＭＳ Ｐ明朝" w:eastAsia="ＭＳ Ｐ明朝" w:hAnsi="ＭＳ Ｐ明朝" w:hint="eastAsia"/>
          <w:sz w:val="24"/>
        </w:rPr>
        <w:t xml:space="preserve">: </w:t>
      </w:r>
      <w:hyperlink r:id="rId1400" w:anchor="14:10" w:tooltip="神の怒りの杯に混ぜものなしに盛られた、神の激しい怒りのぶどう酒を飲み、聖なる御使たちと小羊との前で、火と硫黄とで苦しめられる。" w:history="1">
        <w:r w:rsidRPr="0088069A">
          <w:rPr>
            <w:rStyle w:val="ad"/>
            <w:rFonts w:ascii="ＭＳ Ｐ明朝" w:eastAsia="ＭＳ Ｐ明朝" w:hAnsi="ＭＳ Ｐ明朝"/>
            <w:sz w:val="24"/>
          </w:rPr>
          <w:t>黙示録14章10節</w:t>
        </w:r>
      </w:hyperlink>
      <w:r w:rsidRPr="00E977C7">
        <w:rPr>
          <w:rFonts w:ascii="ＭＳ Ｐ明朝" w:eastAsia="ＭＳ Ｐ明朝" w:hAnsi="ＭＳ Ｐ明朝"/>
          <w:sz w:val="24"/>
        </w:rPr>
        <w:t>参照）</w:t>
      </w:r>
      <w:r w:rsidRPr="00E977C7">
        <w:rPr>
          <w:rFonts w:ascii="ＭＳ Ｐ明朝" w:eastAsia="ＭＳ Ｐ明朝" w:hAnsi="ＭＳ Ｐ明朝" w:hint="eastAsia"/>
          <w:sz w:val="24"/>
        </w:rPr>
        <w:t>将来においても見ることができるものであり</w:t>
      </w:r>
      <w:r w:rsidRPr="00E977C7">
        <w:rPr>
          <w:rFonts w:ascii="ＭＳ Ｐ明朝" w:eastAsia="ＭＳ Ｐ明朝" w:hAnsi="ＭＳ Ｐ明朝"/>
          <w:sz w:val="24"/>
        </w:rPr>
        <w:t>、しかも新しいエルサレムや新しい天と新しい地の一部ではありません。したがって、その場所はおそらく現在の地の地下世界に存在すると考えられます。</w:t>
      </w:r>
      <w:r w:rsidRPr="00E977C7">
        <w:rPr>
          <w:rFonts w:ascii="ＭＳ Ｐ明朝" w:eastAsia="ＭＳ Ｐ明朝" w:hAnsi="ＭＳ Ｐ明朝" w:hint="eastAsia"/>
          <w:sz w:val="24"/>
        </w:rPr>
        <w:t>この見解には多くの根拠があります。まず第一に、ダニエル</w:t>
      </w:r>
      <w:r w:rsidRPr="00E977C7">
        <w:rPr>
          <w:rFonts w:ascii="ＭＳ Ｐ明朝" w:eastAsia="ＭＳ Ｐ明朝" w:hAnsi="ＭＳ Ｐ明朝"/>
          <w:sz w:val="24"/>
        </w:rPr>
        <w:t>7章に記されている</w:t>
      </w:r>
      <w:r w:rsidRPr="00C76477">
        <w:rPr>
          <w:rFonts w:ascii="ＭＳ Ｐ明朝" w:eastAsia="ＭＳ Ｐ明朝" w:hAnsi="ＭＳ Ｐ明朝"/>
          <w:sz w:val="24"/>
        </w:rPr>
        <w:t>火の池が先史時代に初めて用いられた出来事</w:t>
      </w:r>
      <w:r w:rsidRPr="00E977C7">
        <w:rPr>
          <w:rFonts w:ascii="ＭＳ Ｐ明朝" w:eastAsia="ＭＳ Ｐ明朝" w:hAnsi="ＭＳ Ｐ明朝"/>
          <w:sz w:val="24"/>
        </w:rPr>
        <w:t>（前掲箇所参照）と、それに伴うサタンの裁判（</w:t>
      </w:r>
      <w:hyperlink r:id="rId1401" w:anchor="16:11" w:tooltip="さばきについてと言ったのは、この世の君がさばかれるからである。＜新改訳Ⅳ：さばかれたから＞" w:history="1">
        <w:r w:rsidRPr="0088069A">
          <w:rPr>
            <w:rStyle w:val="ad"/>
            <w:rFonts w:ascii="ＭＳ Ｐ明朝" w:eastAsia="ＭＳ Ｐ明朝" w:hAnsi="ＭＳ Ｐ明朝"/>
            <w:sz w:val="24"/>
          </w:rPr>
          <w:t>ヨハネ16章11節</w:t>
        </w:r>
      </w:hyperlink>
      <w:r w:rsidRPr="00E977C7">
        <w:rPr>
          <w:rFonts w:ascii="ＭＳ Ｐ明朝" w:eastAsia="ＭＳ Ｐ明朝" w:hAnsi="ＭＳ Ｐ明朝"/>
          <w:sz w:val="24"/>
        </w:rPr>
        <w:t>）は、創世記のギャップの期間における最初の天地の破壊と水没の後に行われたはずだからです。すなわち、</w:t>
      </w:r>
      <w:hyperlink r:id="rId1402" w:anchor="1:1" w:tooltip="はじめに神は天と地とを創造された。" w:history="1">
        <w:r w:rsidRPr="000812E1">
          <w:rPr>
            <w:rStyle w:val="ad"/>
            <w:rFonts w:ascii="ＭＳ Ｐ明朝" w:eastAsia="ＭＳ Ｐ明朝" w:hAnsi="ＭＳ Ｐ明朝"/>
            <w:sz w:val="24"/>
          </w:rPr>
          <w:t>創世記1章1節</w:t>
        </w:r>
      </w:hyperlink>
      <w:r w:rsidRPr="00E977C7">
        <w:rPr>
          <w:rFonts w:ascii="ＭＳ Ｐ明朝" w:eastAsia="ＭＳ Ｐ明朝" w:hAnsi="ＭＳ Ｐ明朝"/>
          <w:sz w:val="24"/>
        </w:rPr>
        <w:t>と</w:t>
      </w:r>
      <w:hyperlink r:id="rId1403" w:anchor="1:2" w:tooltip="地は形なく、むなしく、やみが淵のおもてにあり、神の霊が水のおもてをおおっていた。 " w:history="1">
        <w:r w:rsidRPr="000114BB">
          <w:rPr>
            <w:rStyle w:val="ad"/>
            <w:rFonts w:ascii="ＭＳ Ｐ明朝" w:eastAsia="ＭＳ Ｐ明朝" w:hAnsi="ＭＳ Ｐ明朝"/>
            <w:sz w:val="24"/>
          </w:rPr>
          <w:t>1章2節</w:t>
        </w:r>
      </w:hyperlink>
      <w:r w:rsidRPr="00E977C7">
        <w:rPr>
          <w:rFonts w:ascii="ＭＳ Ｐ明朝" w:eastAsia="ＭＳ Ｐ明朝" w:hAnsi="ＭＳ Ｐ明朝"/>
          <w:sz w:val="24"/>
        </w:rPr>
        <w:t>の間に起こったサタンの反乱の後です（</w:t>
      </w:r>
      <w:hyperlink r:id="rId1404" w:history="1">
        <w:r w:rsidRPr="000812E1">
          <w:rPr>
            <w:rStyle w:val="ad"/>
            <w:rFonts w:ascii="ＭＳ Ｐ明朝" w:eastAsia="ＭＳ Ｐ明朝" w:hAnsi="ＭＳ Ｐ明朝"/>
            <w:sz w:val="24"/>
          </w:rPr>
          <w:t>『サタンの反乱』シリーズ第2部「創世記のギャップ」</w:t>
        </w:r>
      </w:hyperlink>
      <w:r w:rsidRPr="00E977C7">
        <w:rPr>
          <w:rFonts w:ascii="ＭＳ Ｐ明朝" w:eastAsia="ＭＳ Ｐ明朝" w:hAnsi="ＭＳ Ｐ明朝"/>
          <w:sz w:val="24"/>
        </w:rPr>
        <w:t>参照）。</w:t>
      </w:r>
      <w:r w:rsidRPr="00E977C7">
        <w:rPr>
          <w:rFonts w:ascii="ＭＳ Ｐ明朝" w:eastAsia="ＭＳ Ｐ明朝" w:hAnsi="ＭＳ Ｐ明朝" w:hint="eastAsia"/>
          <w:sz w:val="24"/>
        </w:rPr>
        <w:t>最初の宇宙がこの超自然的な裁きによって暗黒化された後、第三の天を除けば（第三の天は厳密には「天と地」とは別個の場所であり、それ自体が楽園であるため、</w:t>
      </w:r>
      <w:r w:rsidRPr="001B13B2">
        <w:rPr>
          <w:rFonts w:ascii="ＭＳ Ｐ明朝" w:eastAsia="ＭＳ Ｐ明朝" w:hAnsi="ＭＳ Ｐ明朝"/>
          <w:sz w:val="24"/>
        </w:rPr>
        <w:t>火の池の所在地としては適切ではないため</w:t>
      </w:r>
      <w:r w:rsidRPr="00E977C7">
        <w:rPr>
          <w:rFonts w:ascii="ＭＳ Ｐ明朝" w:eastAsia="ＭＳ Ｐ明朝" w:hAnsi="ＭＳ Ｐ明朝" w:hint="eastAsia"/>
          <w:sz w:val="24"/>
        </w:rPr>
        <w:t>）、地下世界だけがその裁きの影響を受けずに残っていたことになります。ですから、その裁</w:t>
      </w:r>
      <w:r>
        <w:rPr>
          <w:rFonts w:ascii="ＭＳ Ｐ明朝" w:eastAsia="ＭＳ Ｐ明朝" w:hAnsi="ＭＳ Ｐ明朝" w:hint="eastAsia"/>
          <w:sz w:val="24"/>
        </w:rPr>
        <w:t>き</w:t>
      </w:r>
      <w:r w:rsidRPr="00E977C7">
        <w:rPr>
          <w:rFonts w:ascii="ＭＳ Ｐ明朝" w:eastAsia="ＭＳ Ｐ明朝" w:hAnsi="ＭＳ Ｐ明朝" w:hint="eastAsia"/>
          <w:sz w:val="24"/>
        </w:rPr>
        <w:t>が行われる場所としても、また</w:t>
      </w:r>
      <w:hyperlink r:id="rId1405" w:anchor="7:10" w:tooltip="彼の前から、ひと筋の火の流れが出てきた。彼に仕える者は千々、彼の前にはべる者は万々、審判を行う者はその席に着き、かずかずの書き物が開かれた。" w:history="1">
        <w:r w:rsidRPr="000812E1">
          <w:rPr>
            <w:rStyle w:val="ad"/>
            <w:rFonts w:ascii="ＭＳ Ｐ明朝" w:eastAsia="ＭＳ Ｐ明朝" w:hAnsi="ＭＳ Ｐ明朝"/>
            <w:sz w:val="24"/>
          </w:rPr>
          <w:t>ダニエル7章10節</w:t>
        </w:r>
      </w:hyperlink>
      <w:r w:rsidRPr="00E977C7">
        <w:rPr>
          <w:rFonts w:ascii="ＭＳ Ｐ明朝" w:eastAsia="ＭＳ Ｐ明朝" w:hAnsi="ＭＳ Ｐ明朝"/>
          <w:sz w:val="24"/>
        </w:rPr>
        <w:t>に描かれている火の池が置かれる場所としても、地下世界以外には考えにくいのです。</w:t>
      </w:r>
      <w:r w:rsidRPr="00E977C7">
        <w:rPr>
          <w:rFonts w:ascii="ＭＳ Ｐ明朝" w:eastAsia="ＭＳ Ｐ明朝" w:hAnsi="ＭＳ Ｐ明朝" w:hint="eastAsia"/>
          <w:sz w:val="24"/>
        </w:rPr>
        <w:t>この解釈によれば、第三の天は初めから完全な状態で造られ、今に至るまで完全なまま保たれています。一方、</w:t>
      </w:r>
      <w:r w:rsidRPr="00FC199C">
        <w:rPr>
          <w:rFonts w:ascii="ＭＳ Ｐ明朝" w:eastAsia="ＭＳ Ｐ明朝" w:hAnsi="ＭＳ Ｐ明朝" w:hint="eastAsia"/>
          <w:sz w:val="24"/>
        </w:rPr>
        <w:t>［二層の］</w:t>
      </w:r>
      <w:r w:rsidRPr="00E977C7">
        <w:rPr>
          <w:rFonts w:ascii="ＭＳ Ｐ明朝" w:eastAsia="ＭＳ Ｐ明朝" w:hAnsi="ＭＳ Ｐ明朝" w:hint="eastAsia"/>
          <w:sz w:val="24"/>
        </w:rPr>
        <w:t>天</w:t>
      </w:r>
      <w:r>
        <w:rPr>
          <w:rFonts w:ascii="ＭＳ Ｐ明朝" w:eastAsia="ＭＳ Ｐ明朝" w:hAnsi="ＭＳ Ｐ明朝" w:hint="eastAsia"/>
          <w:sz w:val="24"/>
        </w:rPr>
        <w:t>、そして</w:t>
      </w:r>
      <w:r w:rsidRPr="00E977C7">
        <w:rPr>
          <w:rFonts w:ascii="ＭＳ Ｐ明朝" w:eastAsia="ＭＳ Ｐ明朝" w:hAnsi="ＭＳ Ｐ明朝" w:hint="eastAsia"/>
          <w:sz w:val="24"/>
        </w:rPr>
        <w:t>地は、自由意志を持つ被造物たちが、もともと完全に創造された世界の中で不完全さを生み出す場所であり、その結果として、あわれみと裁きのどちらかを選ばなければならない場となりました。そして地下世界は、前者ではなく後者を選んだ者たちを収容し拘束するための場所として造られたのです。</w:t>
      </w:r>
      <w:r w:rsidRPr="00DE527C">
        <w:rPr>
          <w:rFonts w:ascii="ＭＳ Ｐ明朝" w:eastAsia="ＭＳ Ｐ明朝" w:hAnsi="ＭＳ Ｐ明朝"/>
          <w:sz w:val="24"/>
        </w:rPr>
        <w:t>彼らに判決が下された時点では、悪魔とその配下の天使たちは火の池に投げ込まれませんでした（神は、人類の創造と贖いの過程を通して、ご自身の裁きの正しさと、彼らにも与えられ得た憐れみとを示すことを良しとされたからです）。しかし非常に興味深いことに、神は彼らに、自分たちの最終的な運命の恐るべき姿を前もって見せられたにもかかわらず、彼らは悔い改めようとは全</w:t>
      </w:r>
      <w:r w:rsidRPr="007446A1">
        <w:rPr>
          <w:rFonts w:ascii="ＭＳ Ｐ明朝" w:eastAsia="ＭＳ Ｐ明朝" w:hAnsi="ＭＳ Ｐ明朝"/>
          <w:spacing w:val="-20"/>
          <w:sz w:val="24"/>
        </w:rPr>
        <w:t>くしませんでした（むしろ、人</w:t>
      </w:r>
      <w:r w:rsidRPr="00DE527C">
        <w:rPr>
          <w:rFonts w:ascii="ＭＳ Ｐ明朝" w:eastAsia="ＭＳ Ｐ明朝" w:hAnsi="ＭＳ Ｐ明朝"/>
          <w:sz w:val="24"/>
        </w:rPr>
        <w:t>類の歴史</w:t>
      </w:r>
      <w:r>
        <w:rPr>
          <w:rFonts w:ascii="ＭＳ Ｐ明朝" w:eastAsia="ＭＳ Ｐ明朝" w:hAnsi="ＭＳ Ｐ明朝" w:hint="eastAsia"/>
          <w:sz w:val="24"/>
        </w:rPr>
        <w:t>において待ち受</w:t>
      </w:r>
      <w:r w:rsidRPr="007446A1">
        <w:rPr>
          <w:rFonts w:ascii="ＭＳ Ｐ明朝" w:eastAsia="ＭＳ Ｐ明朝" w:hAnsi="ＭＳ Ｐ明朝" w:hint="eastAsia"/>
          <w:spacing w:val="-20"/>
          <w:sz w:val="24"/>
        </w:rPr>
        <w:t>けている</w:t>
      </w:r>
      <w:r w:rsidRPr="007446A1">
        <w:rPr>
          <w:rFonts w:ascii="ＭＳ Ｐ明朝" w:eastAsia="ＭＳ Ｐ明朝" w:hAnsi="ＭＳ Ｐ明朝"/>
          <w:spacing w:val="-20"/>
          <w:sz w:val="24"/>
        </w:rPr>
        <w:t>戦いにおいて、サタン</w:t>
      </w:r>
      <w:r w:rsidRPr="007446A1">
        <w:rPr>
          <w:rFonts w:ascii="ＭＳ Ｐ明朝" w:eastAsia="ＭＳ Ｐ明朝" w:hAnsi="ＭＳ Ｐ明朝" w:hint="eastAsia"/>
          <w:spacing w:val="-20"/>
          <w:sz w:val="24"/>
        </w:rPr>
        <w:t>は</w:t>
      </w:r>
      <w:r w:rsidRPr="007446A1">
        <w:rPr>
          <w:rFonts w:ascii="ＭＳ Ｐ明朝" w:eastAsia="ＭＳ Ｐ明朝" w:hAnsi="ＭＳ Ｐ明朝"/>
          <w:spacing w:val="-20"/>
          <w:sz w:val="24"/>
        </w:rPr>
        <w:t>主に</w:t>
      </w:r>
      <w:r w:rsidRPr="007446A1">
        <w:rPr>
          <w:rFonts w:ascii="ＭＳ Ｐ明朝" w:eastAsia="ＭＳ Ｐ明朝" w:hAnsi="ＭＳ Ｐ明朝" w:hint="eastAsia"/>
          <w:spacing w:val="-20"/>
          <w:sz w:val="24"/>
        </w:rPr>
        <w:t>対して</w:t>
      </w:r>
      <w:r w:rsidRPr="007446A1">
        <w:rPr>
          <w:rFonts w:ascii="ＭＳ Ｐ明朝" w:eastAsia="ＭＳ Ｐ明朝" w:hAnsi="ＭＳ Ｐ明朝"/>
          <w:spacing w:val="-20"/>
          <w:sz w:val="24"/>
        </w:rPr>
        <w:t>勝利できると信じていたのです）。</w:t>
      </w:r>
    </w:p>
    <w:p w14:paraId="32262DDD" w14:textId="77777777" w:rsidR="002B15BE" w:rsidRDefault="002B15BE" w:rsidP="002B15BE">
      <w:pPr>
        <w:ind w:firstLine="240"/>
        <w:rPr>
          <w:rFonts w:ascii="ＭＳ Ｐ明朝" w:eastAsia="ＭＳ Ｐ明朝" w:hAnsi="ＭＳ Ｐ明朝"/>
          <w:sz w:val="24"/>
        </w:rPr>
      </w:pPr>
    </w:p>
    <w:p w14:paraId="7DBA353F" w14:textId="77777777" w:rsidR="002B15BE" w:rsidRPr="00E977C7" w:rsidRDefault="002B15BE" w:rsidP="002B15BE">
      <w:pPr>
        <w:ind w:firstLine="240"/>
        <w:rPr>
          <w:rFonts w:ascii="ＭＳ Ｐ明朝" w:eastAsia="ＭＳ Ｐ明朝" w:hAnsi="ＭＳ Ｐ明朝"/>
          <w:sz w:val="24"/>
        </w:rPr>
      </w:pPr>
      <w:r w:rsidRPr="00FC3A39">
        <w:rPr>
          <w:rFonts w:ascii="ＭＳ Ｐ明朝" w:eastAsia="ＭＳ Ｐ明朝" w:hAnsi="ＭＳ Ｐ明朝" w:hint="eastAsia"/>
          <w:sz w:val="24"/>
        </w:rPr>
        <w:t>最後の審判（これについて</w:t>
      </w:r>
      <w:r w:rsidRPr="00E977C7">
        <w:rPr>
          <w:rFonts w:ascii="ＭＳ Ｐ明朝" w:eastAsia="ＭＳ Ｐ明朝" w:hAnsi="ＭＳ Ｐ明朝" w:hint="eastAsia"/>
          <w:sz w:val="24"/>
        </w:rPr>
        <w:t>は</w:t>
      </w:r>
      <w:r>
        <w:rPr>
          <w:rFonts w:ascii="ＭＳ Ｐ明朝" w:eastAsia="ＭＳ Ｐ明朝" w:hAnsi="ＭＳ Ｐ明朝" w:hint="eastAsia"/>
          <w:sz w:val="24"/>
        </w:rPr>
        <w:t>このすぐ後</w:t>
      </w:r>
      <w:r w:rsidRPr="00E977C7">
        <w:rPr>
          <w:rFonts w:ascii="ＭＳ Ｐ明朝" w:eastAsia="ＭＳ Ｐ明朝" w:hAnsi="ＭＳ Ｐ明朝" w:hint="eastAsia"/>
          <w:sz w:val="24"/>
        </w:rPr>
        <w:t>に詳しく扱います）もまた、</w:t>
      </w:r>
      <w:r w:rsidRPr="00095837">
        <w:rPr>
          <w:rFonts w:ascii="ＭＳ Ｐ明朝" w:eastAsia="ＭＳ Ｐ明朝" w:hAnsi="ＭＳ Ｐ明朝"/>
          <w:sz w:val="24"/>
        </w:rPr>
        <w:t>先に述べた天地の再創造前の</w:t>
      </w:r>
      <w:r>
        <w:rPr>
          <w:rFonts w:ascii="ＭＳ Ｐ明朝" w:eastAsia="ＭＳ Ｐ明朝" w:hAnsi="ＭＳ Ｐ明朝" w:hint="eastAsia"/>
          <w:sz w:val="24"/>
        </w:rPr>
        <w:t>中間</w:t>
      </w:r>
      <w:r w:rsidRPr="00095837">
        <w:rPr>
          <w:rFonts w:ascii="ＭＳ Ｐ明朝" w:eastAsia="ＭＳ Ｐ明朝" w:hAnsi="ＭＳ Ｐ明朝"/>
          <w:sz w:val="24"/>
        </w:rPr>
        <w:t>期間と非常によく似た</w:t>
      </w:r>
      <w:r>
        <w:rPr>
          <w:rFonts w:ascii="ＭＳ Ｐ明朝" w:eastAsia="ＭＳ Ｐ明朝" w:hAnsi="ＭＳ Ｐ明朝" w:hint="eastAsia"/>
          <w:sz w:val="24"/>
        </w:rPr>
        <w:t>移行</w:t>
      </w:r>
      <w:r w:rsidRPr="00E977C7">
        <w:rPr>
          <w:rFonts w:ascii="ＭＳ Ｐ明朝" w:eastAsia="ＭＳ Ｐ明朝" w:hAnsi="ＭＳ Ｐ明朝" w:hint="eastAsia"/>
          <w:sz w:val="24"/>
        </w:rPr>
        <w:t>期間に行われます。すなわち、現在の天と地が</w:t>
      </w:r>
      <w:r>
        <w:rPr>
          <w:rFonts w:ascii="ＭＳ Ｐ明朝" w:eastAsia="ＭＳ Ｐ明朝" w:hAnsi="ＭＳ Ｐ明朝" w:hint="eastAsia"/>
          <w:sz w:val="24"/>
        </w:rPr>
        <w:t>消え</w:t>
      </w:r>
      <w:r w:rsidRPr="00E977C7">
        <w:rPr>
          <w:rFonts w:ascii="ＭＳ Ｐ明朝" w:eastAsia="ＭＳ Ｐ明朝" w:hAnsi="ＭＳ Ｐ明朝" w:hint="eastAsia"/>
          <w:sz w:val="24"/>
        </w:rPr>
        <w:t>去った</w:t>
      </w:r>
      <w:r w:rsidRPr="008F3111">
        <w:rPr>
          <w:rFonts w:ascii="HGP明朝E" w:eastAsia="HGP明朝E" w:hAnsi="HGP明朝E" w:hint="eastAsia"/>
          <w:sz w:val="24"/>
        </w:rPr>
        <w:t>後</w:t>
      </w:r>
      <w:r w:rsidRPr="00E977C7">
        <w:rPr>
          <w:rFonts w:ascii="ＭＳ Ｐ明朝" w:eastAsia="ＭＳ Ｐ明朝" w:hAnsi="ＭＳ Ｐ明朝" w:hint="eastAsia"/>
          <w:sz w:val="24"/>
        </w:rPr>
        <w:t>（</w:t>
      </w:r>
      <w:hyperlink r:id="rId1406" w:anchor="20:11" w:tooltip="また見ていると、大きな白い御座があり、そこにいますかたがあった。天も地も御顔の前から逃げ去って、あとかたもなくなった。" w:history="1">
        <w:r w:rsidRPr="00FC3A39">
          <w:rPr>
            <w:rStyle w:val="ad"/>
            <w:rFonts w:ascii="ＭＳ Ｐ明朝" w:eastAsia="ＭＳ Ｐ明朝" w:hAnsi="ＭＳ Ｐ明朝"/>
            <w:sz w:val="24"/>
          </w:rPr>
          <w:t>黙示録20章11節</w:t>
        </w:r>
      </w:hyperlink>
      <w:r w:rsidRPr="00E977C7">
        <w:rPr>
          <w:rFonts w:ascii="ＭＳ Ｐ明朝" w:eastAsia="ＭＳ Ｐ明朝" w:hAnsi="ＭＳ Ｐ明朝"/>
          <w:sz w:val="24"/>
        </w:rPr>
        <w:t>）</w:t>
      </w:r>
      <w:r>
        <w:rPr>
          <w:rFonts w:ascii="ＭＳ Ｐ明朝" w:eastAsia="ＭＳ Ｐ明朝" w:hAnsi="ＭＳ Ｐ明朝" w:hint="eastAsia"/>
          <w:sz w:val="24"/>
        </w:rPr>
        <w:t>でありながら</w:t>
      </w:r>
      <w:r w:rsidRPr="00E977C7">
        <w:rPr>
          <w:rFonts w:ascii="ＭＳ Ｐ明朝" w:eastAsia="ＭＳ Ｐ明朝" w:hAnsi="ＭＳ Ｐ明朝"/>
          <w:sz w:val="24"/>
        </w:rPr>
        <w:t>、新しい天と新しい地</w:t>
      </w:r>
      <w:r>
        <w:rPr>
          <w:rFonts w:ascii="ＭＳ Ｐ明朝" w:eastAsia="ＭＳ Ｐ明朝" w:hAnsi="ＭＳ Ｐ明朝" w:hint="eastAsia"/>
          <w:sz w:val="24"/>
        </w:rPr>
        <w:t>となる</w:t>
      </w:r>
      <w:r w:rsidRPr="008F3111">
        <w:rPr>
          <w:rFonts w:ascii="HGP明朝E" w:eastAsia="HGP明朝E" w:hAnsi="HGP明朝E"/>
          <w:sz w:val="24"/>
        </w:rPr>
        <w:t>前</w:t>
      </w:r>
      <w:r w:rsidRPr="00E977C7">
        <w:rPr>
          <w:rFonts w:ascii="ＭＳ Ｐ明朝" w:eastAsia="ＭＳ Ｐ明朝" w:hAnsi="ＭＳ Ｐ明朝"/>
          <w:sz w:val="24"/>
        </w:rPr>
        <w:t>（</w:t>
      </w:r>
      <w:hyperlink r:id="rId1407" w:anchor="21:1" w:tooltip="わたしはまた、新しい天と新しい地とを見た。先の天と地とは消え去り、海もなくなってしまった。" w:history="1">
        <w:r w:rsidRPr="00FC3A39">
          <w:rPr>
            <w:rStyle w:val="ad"/>
            <w:rFonts w:ascii="ＭＳ Ｐ明朝" w:eastAsia="ＭＳ Ｐ明朝" w:hAnsi="ＭＳ Ｐ明朝"/>
            <w:sz w:val="24"/>
          </w:rPr>
          <w:t>黙示録21章1節</w:t>
        </w:r>
      </w:hyperlink>
      <w:r w:rsidRPr="00E977C7">
        <w:rPr>
          <w:rFonts w:ascii="ＭＳ Ｐ明朝" w:eastAsia="ＭＳ Ｐ明朝" w:hAnsi="ＭＳ Ｐ明朝"/>
          <w:sz w:val="24"/>
        </w:rPr>
        <w:t>）の期間です。この場合にも、第三の天（悪の存在や最終的な刑罰の場所にはふさわしくない場所）と地下世界だけが［一時的に］残ることになります。そして最後の審判は、その地下世界において、火の池のすぐ前で行われるのです。</w:t>
      </w:r>
      <w:r w:rsidRPr="00E977C7">
        <w:rPr>
          <w:rFonts w:ascii="ＭＳ Ｐ明朝" w:eastAsia="ＭＳ Ｐ明朝" w:hAnsi="ＭＳ Ｐ明朝" w:hint="eastAsia"/>
          <w:sz w:val="24"/>
        </w:rPr>
        <w:t>さらにその後、新しい天と新しい地が創</w:t>
      </w:r>
      <w:r>
        <w:rPr>
          <w:rFonts w:ascii="ＭＳ Ｐ明朝" w:eastAsia="ＭＳ Ｐ明朝" w:hAnsi="ＭＳ Ｐ明朝" w:hint="eastAsia"/>
          <w:sz w:val="24"/>
        </w:rPr>
        <w:t>ら</w:t>
      </w:r>
      <w:r w:rsidRPr="00E977C7">
        <w:rPr>
          <w:rFonts w:ascii="ＭＳ Ｐ明朝" w:eastAsia="ＭＳ Ｐ明朝" w:hAnsi="ＭＳ Ｐ明朝" w:hint="eastAsia"/>
          <w:sz w:val="24"/>
        </w:rPr>
        <w:t>れ、新しいエルサレムが第三の天から地上へ降</w:t>
      </w:r>
      <w:r>
        <w:rPr>
          <w:rFonts w:ascii="ＭＳ Ｐ明朝" w:eastAsia="ＭＳ Ｐ明朝" w:hAnsi="ＭＳ Ｐ明朝" w:hint="eastAsia"/>
          <w:sz w:val="24"/>
        </w:rPr>
        <w:t>り</w:t>
      </w:r>
      <w:r w:rsidRPr="00E977C7">
        <w:rPr>
          <w:rFonts w:ascii="ＭＳ Ｐ明朝" w:eastAsia="ＭＳ Ｐ明朝" w:hAnsi="ＭＳ Ｐ明朝" w:hint="eastAsia"/>
          <w:sz w:val="24"/>
        </w:rPr>
        <w:t>て来た後（</w:t>
      </w:r>
      <w:hyperlink r:id="rId1408" w:anchor="21:2" w:tooltip="また、聖なる都、新しいエルサレムが、夫のために着飾った花嫁のように用意をととのえて、神のもとを出て、天から下って来るのを見た。" w:history="1">
        <w:r w:rsidRPr="00FC3A39">
          <w:rPr>
            <w:rStyle w:val="ad"/>
            <w:rFonts w:ascii="ＭＳ Ｐ明朝" w:eastAsia="ＭＳ Ｐ明朝" w:hAnsi="ＭＳ Ｐ明朝"/>
            <w:sz w:val="24"/>
          </w:rPr>
          <w:t>黙示録21章2節</w:t>
        </w:r>
      </w:hyperlink>
      <w:r>
        <w:rPr>
          <w:rFonts w:ascii="ＭＳ Ｐ明朝" w:eastAsia="ＭＳ Ｐ明朝" w:hAnsi="ＭＳ Ｐ明朝" w:hint="eastAsia"/>
          <w:sz w:val="24"/>
        </w:rPr>
        <w:t xml:space="preserve">, </w:t>
      </w:r>
      <w:hyperlink r:id="rId1409" w:anchor="21:10" w:tooltip="この御使は、わたしを御霊に感じたまま、大きな高い山に連れて行き、聖都エルサレムが、神の栄光のうちに、神のみもとを出て天から下って来るのを見せてくれた。" w:history="1">
        <w:r w:rsidRPr="00FC3A39">
          <w:rPr>
            <w:rStyle w:val="ad"/>
            <w:rFonts w:ascii="ＭＳ Ｐ明朝" w:eastAsia="ＭＳ Ｐ明朝" w:hAnsi="ＭＳ Ｐ明朝"/>
            <w:sz w:val="24"/>
          </w:rPr>
          <w:t>10節</w:t>
        </w:r>
      </w:hyperlink>
      <w:r w:rsidRPr="00E977C7">
        <w:rPr>
          <w:rFonts w:ascii="ＭＳ Ｐ明朝" w:eastAsia="ＭＳ Ｐ明朝" w:hAnsi="ＭＳ Ｐ明朝"/>
          <w:sz w:val="24"/>
        </w:rPr>
        <w:t>）、先に引用したイザヤ66章は、新しい地から火の池を見る何らかの視覚的な経路が存在することを示しています。それは、今日の第三の天にある天の海が、現在の地上の出来事を観察するための「のぞき窓」のような役割を果たしているのと似たものかもしれません（</w:t>
      </w:r>
      <w:hyperlink r:id="rId1410" w:anchor="4:6" w:tooltip="御座の前は、水晶に似たガラスの海のようであった。御座のそば近くそのまわりには、四つの生き物がいたが、その前にも後にも、一面に目がついていた。" w:history="1">
        <w:r w:rsidRPr="00FC3A39">
          <w:rPr>
            <w:rStyle w:val="ad"/>
            <w:rFonts w:ascii="ＭＳ Ｐ明朝" w:eastAsia="ＭＳ Ｐ明朝" w:hAnsi="ＭＳ Ｐ明朝"/>
            <w:sz w:val="24"/>
          </w:rPr>
          <w:t>黙示録4章6節</w:t>
        </w:r>
      </w:hyperlink>
      <w:r w:rsidRPr="00E977C7">
        <w:rPr>
          <w:rFonts w:ascii="ＭＳ Ｐ明朝" w:eastAsia="ＭＳ Ｐ明朝" w:hAnsi="ＭＳ Ｐ明朝"/>
          <w:sz w:val="24"/>
        </w:rPr>
        <w:t>と</w:t>
      </w:r>
      <w:hyperlink r:id="rId1411" w:anchor="15:2" w:tooltip="またわたしは、火のまじったガラスの海のようなものを見た。そして、このガラスの海のそばに、獣とその像とその名の数字とにうち勝った人々が、神の立琴を手にして立っているのを見た。 彼らは、神の僕モーセの歌と小羊の歌とを歌って言った、「全能者にして主なる神よ。あなたのみわざは、大いなる、また驚くべきものであります。万民の王よ、あなたの道は正しく、かつ真実であります。" w:history="1">
        <w:r w:rsidRPr="00FC3A39">
          <w:rPr>
            <w:rStyle w:val="ad"/>
            <w:rFonts w:ascii="ＭＳ Ｐ明朝" w:eastAsia="ＭＳ Ｐ明朝" w:hAnsi="ＭＳ Ｐ明朝"/>
            <w:sz w:val="24"/>
          </w:rPr>
          <w:t>15章2-3節</w:t>
        </w:r>
      </w:hyperlink>
      <w:r w:rsidRPr="00E977C7">
        <w:rPr>
          <w:rFonts w:ascii="ＭＳ Ｐ明朝" w:eastAsia="ＭＳ Ｐ明朝" w:hAnsi="ＭＳ Ｐ明朝"/>
          <w:sz w:val="24"/>
        </w:rPr>
        <w:t>を比較。またヨブ記1-2章；</w:t>
      </w:r>
      <w:r>
        <w:rPr>
          <w:rFonts w:ascii="ＭＳ Ｐ明朝" w:eastAsia="ＭＳ Ｐ明朝" w:hAnsi="ＭＳ Ｐ明朝" w:hint="eastAsia"/>
          <w:sz w:val="24"/>
        </w:rPr>
        <w:t xml:space="preserve"> </w:t>
      </w:r>
      <w:hyperlink r:id="rId1412" w:anchor="22:19" w:tooltip="ミカヤは言った、「それゆえ主の言葉を聞きなさい。わたしは主がその玉座にすわり、天の万軍がそのかたわらに、右左に立っているのを見たが、 主は『だれがアハブをいざなってラモテ・ギレアデに上らせ、彼を倒れさせるであろうか』と言われました。するとひとりはこの事を言い、ひとりはほかの事を言いました。 その時一つの霊が進み出て、主の前に立ち、『わたしが彼をいざないましょう』と言いました。 主は『どのような方法でするのか』と言われたので、彼は『わたしが出て行って、偽りを言う霊となって、すべての預言者の口に宿りましょう』…" w:history="1">
        <w:r w:rsidRPr="00FC1858">
          <w:rPr>
            <w:rStyle w:val="ad"/>
            <w:rFonts w:ascii="ＭＳ Ｐ明朝" w:eastAsia="ＭＳ Ｐ明朝" w:hAnsi="ＭＳ Ｐ明朝"/>
            <w:sz w:val="24"/>
          </w:rPr>
          <w:t>列王記上22章19-22節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13" w:anchor="15:10" w:tooltip="よく聞きなさい。それと同じように、罪人がひとりでも悔い改めるなら、神の御使たちの前でよろこびがあるであろう」。" w:history="1">
        <w:r w:rsidRPr="00FC1858">
          <w:rPr>
            <w:rStyle w:val="ad"/>
            <w:rFonts w:ascii="ＭＳ Ｐ明朝" w:eastAsia="ＭＳ Ｐ明朝" w:hAnsi="ＭＳ Ｐ明朝"/>
            <w:sz w:val="24"/>
          </w:rPr>
          <w:t>ルカ15章10節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14" w:anchor="8:56" w:tooltip="あなたがたの父アブラハムは、わたしのこの日を見ようとして楽しんでいた。そしてそれを見て喜んだ」。" w:history="1">
        <w:r w:rsidRPr="00FC1858">
          <w:rPr>
            <w:rStyle w:val="ad"/>
            <w:rFonts w:ascii="ＭＳ Ｐ明朝" w:eastAsia="ＭＳ Ｐ明朝" w:hAnsi="ＭＳ Ｐ明朝"/>
            <w:sz w:val="24"/>
          </w:rPr>
          <w:t>ヨハネ8章56節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15" w:anchor="4:9" w:tooltip="わたしはこう考える。神はわたしたち使徒を死刑囚のように、最後に出場する者として引き出し、こうしてわたしたちは、全世界に、天使にも人々にも見せ物にされたのだ。" w:history="1">
        <w:r w:rsidRPr="00FC1858">
          <w:rPr>
            <w:rStyle w:val="ad"/>
            <w:rFonts w:ascii="ＭＳ Ｐ明朝" w:eastAsia="ＭＳ Ｐ明朝" w:hAnsi="ＭＳ Ｐ明朝"/>
            <w:sz w:val="24"/>
          </w:rPr>
          <w:t>第一コリント4章9節</w:t>
        </w:r>
      </w:hyperlink>
      <w:r>
        <w:rPr>
          <w:rFonts w:ascii="ＭＳ Ｐ明朝" w:eastAsia="ＭＳ Ｐ明朝" w:hAnsi="ＭＳ Ｐ明朝" w:hint="eastAsia"/>
          <w:sz w:val="24"/>
        </w:rPr>
        <w:t xml:space="preserve">, </w:t>
      </w:r>
      <w:hyperlink r:id="rId1416" w:anchor="11:10" w:tooltip="それだから、女は、かしらに権威のしるしをかぶるべきである。それは天使たちのためでもある。" w:history="1">
        <w:r w:rsidRPr="00FC1858">
          <w:rPr>
            <w:rStyle w:val="ad"/>
            <w:rFonts w:ascii="ＭＳ Ｐ明朝" w:eastAsia="ＭＳ Ｐ明朝" w:hAnsi="ＭＳ Ｐ明朝"/>
            <w:sz w:val="24"/>
          </w:rPr>
          <w:t>11章10節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17" w:anchor="1:12" w:tooltip="そして、それらについて調べたのは、自分たちのためではなくて、あなたがたのための奉仕であることを示された。それらの事は、天からつかわされた聖霊に感じて福音をあなたがたに宣べ伝えた人々によって、今や、あなたがたに告げ知らされたのであるが、これは、御使たちも、うかがい見たいと願っている事である。" w:history="1">
        <w:r w:rsidRPr="00FC1858">
          <w:rPr>
            <w:rStyle w:val="ad"/>
            <w:rFonts w:ascii="ＭＳ Ｐ明朝" w:eastAsia="ＭＳ Ｐ明朝" w:hAnsi="ＭＳ Ｐ明朝"/>
            <w:sz w:val="24"/>
          </w:rPr>
          <w:t>第一ペテロ1章12節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18" w:anchor="12:1" w:tooltip="こういうわけで、わたしたちは、このような多くの証人に雲のように囲まれているのであるから、いっさいの重荷と、からみつく罪とをかなぐり捨てて、わたしたちの参加すべき競走を、耐え忍んで走りぬこうではないか。" w:history="1">
        <w:r w:rsidRPr="00FC1858">
          <w:rPr>
            <w:rStyle w:val="ad"/>
            <w:rFonts w:ascii="ＭＳ Ｐ明朝" w:eastAsia="ＭＳ Ｐ明朝" w:hAnsi="ＭＳ Ｐ明朝"/>
            <w:sz w:val="24"/>
          </w:rPr>
          <w:t>へブル12章1節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19" w:anchor="6:10" w:tooltip="彼らは大声で叫んで言った、「聖なる、まことなる主よ。いつまであなたは、さばくことをなさらず、また地に住む者に対して、わたしたちの血の報復をなさらないのですか」。" w:history="1">
        <w:r w:rsidRPr="00FC1858">
          <w:rPr>
            <w:rStyle w:val="ad"/>
            <w:rFonts w:ascii="ＭＳ Ｐ明朝" w:eastAsia="ＭＳ Ｐ明朝" w:hAnsi="ＭＳ Ｐ明朝"/>
            <w:sz w:val="24"/>
          </w:rPr>
          <w:t>黙示録6章10節</w:t>
        </w:r>
      </w:hyperlink>
      <w:r w:rsidRPr="00E977C7">
        <w:rPr>
          <w:rFonts w:ascii="ＭＳ Ｐ明朝" w:eastAsia="ＭＳ Ｐ明朝" w:hAnsi="ＭＳ Ｐ明朝"/>
          <w:sz w:val="24"/>
        </w:rPr>
        <w:t>参照）。</w:t>
      </w:r>
      <w:r>
        <w:rPr>
          <w:rStyle w:val="ac"/>
          <w:rFonts w:ascii="ＭＳ Ｐ明朝" w:eastAsia="ＭＳ Ｐ明朝" w:hAnsi="ＭＳ Ｐ明朝"/>
          <w:sz w:val="24"/>
        </w:rPr>
        <w:footnoteReference w:id="50"/>
      </w:r>
      <w:r>
        <w:rPr>
          <w:rFonts w:ascii="ＭＳ Ｐ明朝" w:eastAsia="ＭＳ Ｐ明朝" w:hAnsi="ＭＳ Ｐ明朝" w:hint="eastAsia"/>
          <w:sz w:val="24"/>
        </w:rPr>
        <w:t xml:space="preserve">　</w:t>
      </w:r>
      <w:r w:rsidRPr="00E977C7">
        <w:rPr>
          <w:rFonts w:ascii="ＭＳ Ｐ明朝" w:eastAsia="ＭＳ Ｐ明朝" w:hAnsi="ＭＳ Ｐ明朝" w:hint="eastAsia"/>
          <w:sz w:val="24"/>
        </w:rPr>
        <w:t>しかし、地下のパラダイスと中間的な地獄である「苦しみの場所」との間に、互いに行き来できない「大きな淵」があるように（</w:t>
      </w:r>
      <w:hyperlink r:id="rId1420" w:anchor="16:26" w:tooltip="そればかりか、わたしたちとあなたがたとの間には大きな淵がおいてあって、こちらからあなたがたの方へ渡ろうと思ってもできないし、そちらからわたしたちの方へ越えて来ることもできない』。" w:history="1">
        <w:r w:rsidRPr="001C7092">
          <w:rPr>
            <w:rStyle w:val="ad"/>
            <w:rFonts w:ascii="ＭＳ Ｐ明朝" w:eastAsia="ＭＳ Ｐ明朝" w:hAnsi="ＭＳ Ｐ明朝"/>
            <w:sz w:val="24"/>
          </w:rPr>
          <w:t>ルカ16章26節</w:t>
        </w:r>
      </w:hyperlink>
      <w:r w:rsidRPr="00E977C7">
        <w:rPr>
          <w:rFonts w:ascii="ＭＳ Ｐ明朝" w:eastAsia="ＭＳ Ｐ明朝" w:hAnsi="ＭＳ Ｐ明朝"/>
          <w:sz w:val="24"/>
        </w:rPr>
        <w:t>）、また、死んだ信者たちがこの世で神を拒んだ者たちの当然の運命にほとんど関心を示していなかったように（</w:t>
      </w:r>
      <w:hyperlink r:id="rId1421" w:anchor="16:25" w:tooltip="アブラハムが言った、『子よ、思い出すがよい。あなたは生前よいものを受け、ラザロの方は悪いものを受けた。しかし今ここでは、彼は慰められ、あなたは苦しみもだえている。" w:history="1">
        <w:r w:rsidRPr="008F3111">
          <w:rPr>
            <w:rStyle w:val="ad"/>
            <w:rFonts w:ascii="ＭＳ Ｐ明朝" w:eastAsia="ＭＳ Ｐ明朝" w:hAnsi="ＭＳ Ｐ明朝"/>
            <w:sz w:val="24"/>
          </w:rPr>
          <w:t>ルカ16章25節</w:t>
        </w:r>
      </w:hyperlink>
      <w:r w:rsidRPr="00E977C7">
        <w:rPr>
          <w:rFonts w:ascii="ＭＳ Ｐ明朝" w:eastAsia="ＭＳ Ｐ明朝" w:hAnsi="ＭＳ Ｐ明朝"/>
          <w:sz w:val="24"/>
        </w:rPr>
        <w:t>）、火の池と、主に対して高慢にも意図的に敵対したすべての者たちの最終的な運命もまた、わたしたちが愛する救い主イエス・キリストの御前で永遠の言い尽くせない祝福を楽しんでいる時には、ほとんど気にかけるようなことではないでしょう。</w:t>
      </w:r>
    </w:p>
    <w:p w14:paraId="6B99BA67" w14:textId="77777777" w:rsidR="002B15BE" w:rsidRPr="00E977C7" w:rsidRDefault="002B15BE" w:rsidP="002B15BE">
      <w:pPr>
        <w:rPr>
          <w:rFonts w:ascii="ＭＳ Ｐ明朝" w:eastAsia="ＭＳ Ｐ明朝" w:hAnsi="ＭＳ Ｐ明朝"/>
          <w:sz w:val="24"/>
        </w:rPr>
      </w:pPr>
    </w:p>
    <w:p w14:paraId="6080E288" w14:textId="77777777" w:rsidR="0096326E" w:rsidRDefault="002B15BE" w:rsidP="002B15BE">
      <w:pPr>
        <w:ind w:firstLine="240"/>
        <w:rPr>
          <w:rFonts w:ascii="ＭＳ Ｐ明朝" w:eastAsia="ＭＳ Ｐ明朝" w:hAnsi="ＭＳ Ｐ明朝"/>
          <w:sz w:val="24"/>
        </w:rPr>
        <w:sectPr w:rsidR="0096326E" w:rsidSect="0092717E">
          <w:headerReference w:type="default" r:id="rId1422"/>
          <w:pgSz w:w="11906" w:h="16838"/>
          <w:pgMar w:top="1985" w:right="1701" w:bottom="1701" w:left="1701" w:header="907" w:footer="737" w:gutter="0"/>
          <w:cols w:space="425"/>
          <w:docGrid w:type="lines" w:linePitch="360"/>
        </w:sectPr>
      </w:pPr>
      <w:r w:rsidRPr="00E977C7">
        <w:rPr>
          <w:rFonts w:ascii="ＭＳ Ｐ明朝" w:eastAsia="ＭＳ Ｐ明朝" w:hAnsi="ＭＳ Ｐ明朝" w:hint="eastAsia"/>
          <w:sz w:val="24"/>
        </w:rPr>
        <w:t>先ほどのイザヤ書の引用や、聖書の他の多くの箇所は、この世で神に敵対し、イエス・キリストの尊い犠牲を踏みにじる者たちは最終的に無に帰すると主張する邪悪な異端を明確に否定しています。この世で主を必要としなかったすべての者たちに課される刑罰の苦しみは現実のものであり、</w:t>
      </w:r>
      <w:r w:rsidRPr="009A57E6">
        <w:rPr>
          <w:rFonts w:ascii="ＭＳ Ｐ明朝" w:eastAsia="ＭＳ Ｐ明朝" w:hAnsi="ＭＳ Ｐ明朝" w:hint="eastAsia"/>
          <w:sz w:val="24"/>
        </w:rPr>
        <w:t>しかも永遠に終</w:t>
      </w:r>
      <w:r w:rsidRPr="00E977C7">
        <w:rPr>
          <w:rFonts w:ascii="ＭＳ Ｐ明朝" w:eastAsia="ＭＳ Ｐ明朝" w:hAnsi="ＭＳ Ｐ明朝" w:hint="eastAsia"/>
          <w:sz w:val="24"/>
        </w:rPr>
        <w:t>わることがありません（例：</w:t>
      </w:r>
      <w:hyperlink r:id="rId1423" w:anchor="8:12" w:tooltip="この国の子らは外のやみに追い出され、そこで泣き叫んだり、歯がみをしたりするであろう」。" w:history="1">
        <w:r w:rsidRPr="008F3111">
          <w:rPr>
            <w:rStyle w:val="ad"/>
            <w:rFonts w:ascii="ＭＳ Ｐ明朝" w:eastAsia="ＭＳ Ｐ明朝" w:hAnsi="ＭＳ Ｐ明朝"/>
            <w:sz w:val="24"/>
          </w:rPr>
          <w:t>マタイ8章12節</w:t>
        </w:r>
      </w:hyperlink>
      <w:r>
        <w:rPr>
          <w:rFonts w:ascii="ＭＳ Ｐ明朝" w:eastAsia="ＭＳ Ｐ明朝" w:hAnsi="ＭＳ Ｐ明朝" w:hint="eastAsia"/>
          <w:sz w:val="24"/>
        </w:rPr>
        <w:t xml:space="preserve">, </w:t>
      </w:r>
      <w:hyperlink r:id="rId1424" w:anchor="13:42" w:tooltip="炉の火に投げ入れさせるであろう。そこでは泣き叫んだり、歯がみをしたりするであろう。" w:history="1">
        <w:r w:rsidRPr="008F3111">
          <w:rPr>
            <w:rStyle w:val="ad"/>
            <w:rFonts w:ascii="ＭＳ Ｐ明朝" w:eastAsia="ＭＳ Ｐ明朝" w:hAnsi="ＭＳ Ｐ明朝"/>
            <w:sz w:val="24"/>
          </w:rPr>
          <w:t>13章42節</w:t>
        </w:r>
      </w:hyperlink>
      <w:r>
        <w:rPr>
          <w:rFonts w:ascii="ＭＳ Ｐ明朝" w:eastAsia="ＭＳ Ｐ明朝" w:hAnsi="ＭＳ Ｐ明朝" w:hint="eastAsia"/>
          <w:sz w:val="24"/>
        </w:rPr>
        <w:t xml:space="preserve">, </w:t>
      </w:r>
      <w:hyperlink r:id="rId1425" w:anchor="13:49" w:tooltip="世の終りにも、そのとおりになるであろう。すなわち、御使たちがきて、義人のうちから悪人をえり分け、 そして炉の火に投げこむであろう。そこでは泣き叫んだり、歯がみをしたりするであろう。" w:history="1">
        <w:r w:rsidRPr="008F3111">
          <w:rPr>
            <w:rStyle w:val="ad"/>
            <w:rFonts w:ascii="ＭＳ Ｐ明朝" w:eastAsia="ＭＳ Ｐ明朝" w:hAnsi="ＭＳ Ｐ明朝"/>
            <w:sz w:val="24"/>
          </w:rPr>
          <w:t>49-50節</w:t>
        </w:r>
      </w:hyperlink>
      <w:r>
        <w:rPr>
          <w:rFonts w:ascii="ＭＳ Ｐ明朝" w:eastAsia="ＭＳ Ｐ明朝" w:hAnsi="ＭＳ Ｐ明朝" w:hint="eastAsia"/>
          <w:sz w:val="24"/>
        </w:rPr>
        <w:t xml:space="preserve">, </w:t>
      </w:r>
      <w:hyperlink r:id="rId1426" w:anchor="22:13" w:tooltip="そこで、王はそばの者たちに言った、『この者の手足をしばって、外の暗やみにほうり出せ。そこで泣き叫んだり、歯がみをしたりするであろう』。" w:history="1">
        <w:r w:rsidRPr="008F3111">
          <w:rPr>
            <w:rStyle w:val="ad"/>
            <w:rFonts w:ascii="ＭＳ Ｐ明朝" w:eastAsia="ＭＳ Ｐ明朝" w:hAnsi="ＭＳ Ｐ明朝"/>
            <w:sz w:val="24"/>
          </w:rPr>
          <w:t>22章13節</w:t>
        </w:r>
      </w:hyperlink>
      <w:r>
        <w:rPr>
          <w:rFonts w:ascii="ＭＳ Ｐ明朝" w:eastAsia="ＭＳ Ｐ明朝" w:hAnsi="ＭＳ Ｐ明朝" w:hint="eastAsia"/>
          <w:sz w:val="24"/>
        </w:rPr>
        <w:t xml:space="preserve">, </w:t>
      </w:r>
      <w:hyperlink r:id="rId1427" w:anchor="24:51" w:tooltip="彼を厳罰に処し、偽善者たちと同じ目にあわせるであろう。彼はそこで泣き叫んだり、歯がみをしたりするであろう。" w:history="1">
        <w:r w:rsidRPr="008F3111">
          <w:rPr>
            <w:rStyle w:val="ad"/>
            <w:rFonts w:ascii="ＭＳ Ｐ明朝" w:eastAsia="ＭＳ Ｐ明朝" w:hAnsi="ＭＳ Ｐ明朝"/>
            <w:sz w:val="24"/>
          </w:rPr>
          <w:t>24章51節</w:t>
        </w:r>
      </w:hyperlink>
      <w:r>
        <w:rPr>
          <w:rFonts w:ascii="ＭＳ Ｐ明朝" w:eastAsia="ＭＳ Ｐ明朝" w:hAnsi="ＭＳ Ｐ明朝" w:hint="eastAsia"/>
          <w:sz w:val="24"/>
        </w:rPr>
        <w:t xml:space="preserve">, </w:t>
      </w:r>
      <w:hyperlink r:id="rId1428" w:anchor="25:30" w:tooltip="この役に立たない僕を外の暗い所に追い出すがよい。彼は、そこで泣き叫んだり、歯がみをしたりするであろう』。" w:history="1">
        <w:r w:rsidRPr="008F3111">
          <w:rPr>
            <w:rStyle w:val="ad"/>
            <w:rFonts w:ascii="ＭＳ Ｐ明朝" w:eastAsia="ＭＳ Ｐ明朝" w:hAnsi="ＭＳ Ｐ明朝"/>
            <w:sz w:val="24"/>
          </w:rPr>
          <w:t>25章30節</w:t>
        </w:r>
      </w:hyperlink>
      <w:r>
        <w:rPr>
          <w:rFonts w:ascii="ＭＳ Ｐ明朝" w:eastAsia="ＭＳ Ｐ明朝" w:hAnsi="ＭＳ Ｐ明朝" w:hint="eastAsia"/>
          <w:sz w:val="24"/>
        </w:rPr>
        <w:t xml:space="preserve">, </w:t>
      </w:r>
      <w:hyperlink r:id="rId1429" w:anchor="25:41" w:tooltip="それから、左にいる人々にも言うであろう、『のろわれた者どもよ、わたしを離れて、悪魔とその使たちとのために用意されている永遠の火にはいってしまえ。 あなたがたは、わたしが空腹のときに食べさせず、かわいていたときに飲ませず、 旅人であったときに宿を貸さず、裸であったときに着せず、また病気のときや、獄にいたときに、わたしを尋ねてくれなかったからである』。 そのとき、彼らもまた答えて言うであろう、『主よ、いつ、あなたが空腹であり、かわいておられ、旅人であり、裸であり、病気であり、獄におられたのを見て、わたしたちは…" w:history="1">
        <w:r w:rsidRPr="008F3111">
          <w:rPr>
            <w:rStyle w:val="ad"/>
            <w:rFonts w:ascii="ＭＳ Ｐ明朝" w:eastAsia="ＭＳ Ｐ明朝" w:hAnsi="ＭＳ Ｐ明朝"/>
            <w:sz w:val="24"/>
          </w:rPr>
          <w:t>41-46節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30" w:anchor="13:28" w:tooltip="あなたがたは、アブラハム、イサク、ヤコブやすべての預言者たちが、神の国にはいっているのに、自分たちは外に投げ出されることになれば、そこで泣き叫んだり、歯がみをしたりするであろう。" w:history="1">
        <w:r w:rsidRPr="008F3111">
          <w:rPr>
            <w:rStyle w:val="ad"/>
            <w:rFonts w:ascii="ＭＳ Ｐ明朝" w:eastAsia="ＭＳ Ｐ明朝" w:hAnsi="ＭＳ Ｐ明朝"/>
            <w:sz w:val="24"/>
          </w:rPr>
          <w:t>ルカ13章28節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31" w:anchor="14:10" w:tooltip="神の怒りの杯に混ぜものなしに盛られた、神の激しい怒りのぶどう酒を飲み、聖なる御使たちと小羊との前で、火と硫黄とで苦しめられる。 その苦しみの煙は世々限りなく立ちのぼり、そして、獣とその像とを拝む者、また、だれでもその名の刻印を受けている者は、昼も夜も休みが得られない。" w:history="1">
        <w:r w:rsidRPr="008F3111">
          <w:rPr>
            <w:rStyle w:val="ad"/>
            <w:rFonts w:ascii="ＭＳ Ｐ明朝" w:eastAsia="ＭＳ Ｐ明朝" w:hAnsi="ＭＳ Ｐ明朝"/>
            <w:sz w:val="24"/>
          </w:rPr>
          <w:t>黙示録14章10-11節</w:t>
        </w:r>
      </w:hyperlink>
      <w:r>
        <w:rPr>
          <w:rFonts w:ascii="ＭＳ Ｐ明朝" w:eastAsia="ＭＳ Ｐ明朝" w:hAnsi="ＭＳ Ｐ明朝" w:hint="eastAsia"/>
          <w:sz w:val="24"/>
        </w:rPr>
        <w:t xml:space="preserve">, </w:t>
      </w:r>
      <w:hyperlink r:id="rId1432" w:anchor="21:7" w:tooltip="勝利を得る者は、これらのものを受け継ぐであろう。わたしは彼の神となり、彼はわたしの子となる。 しかし、おくびょうな者、信じない者、忌むべき者、人殺し、姦淫を行う者、まじないをする者、偶像を拝む者、すべて偽りを言う者には、火と硫黄の燃えている池が、彼らの受くべき報いである。これが第二の死である」。" w:history="1">
        <w:r w:rsidRPr="0087661F">
          <w:rPr>
            <w:rStyle w:val="ad"/>
            <w:rFonts w:ascii="ＭＳ Ｐ明朝" w:eastAsia="ＭＳ Ｐ明朝" w:hAnsi="ＭＳ Ｐ明朝"/>
            <w:sz w:val="24"/>
          </w:rPr>
          <w:t>21章7-8節</w:t>
        </w:r>
      </w:hyperlink>
      <w:r w:rsidRPr="00E977C7">
        <w:rPr>
          <w:rFonts w:ascii="ＭＳ Ｐ明朝" w:eastAsia="ＭＳ Ｐ明朝" w:hAnsi="ＭＳ Ｐ明朝"/>
          <w:sz w:val="24"/>
        </w:rPr>
        <w:t>）。その刑罰は主として四つの要素から成っています。</w:t>
      </w:r>
      <w:r w:rsidRPr="00E977C7">
        <w:rPr>
          <w:rFonts w:ascii="ＭＳ Ｐ明朝" w:eastAsia="ＭＳ Ｐ明朝" w:hAnsi="ＭＳ Ｐ明朝" w:hint="eastAsia"/>
          <w:sz w:val="24"/>
        </w:rPr>
        <w:t>すなわち、①火、②硫黄、③暗闇、</w:t>
      </w:r>
      <w:r w:rsidRPr="00660B43">
        <w:rPr>
          <w:rFonts w:ascii="ＭＳ Ｐ明朝" w:eastAsia="ＭＳ Ｐ明朝" w:hAnsi="ＭＳ Ｐ明朝" w:hint="eastAsia"/>
          <w:sz w:val="24"/>
        </w:rPr>
        <w:t>④神からの隔離です。</w:t>
      </w:r>
      <w:r w:rsidRPr="00660B43">
        <w:rPr>
          <w:rFonts w:ascii="ＭＳ Ｐ明朝" w:eastAsia="ＭＳ Ｐ明朝" w:hAnsi="ＭＳ Ｐ明朝"/>
          <w:sz w:val="24"/>
        </w:rPr>
        <w:t>これら四つのうち最初の二つの「</w:t>
      </w:r>
      <w:r>
        <w:rPr>
          <w:rFonts w:ascii="ＭＳ Ｐ明朝" w:eastAsia="ＭＳ Ｐ明朝" w:hAnsi="ＭＳ Ｐ明朝" w:hint="eastAsia"/>
          <w:sz w:val="24"/>
        </w:rPr>
        <w:t>直接</w:t>
      </w:r>
      <w:r w:rsidRPr="00660B43">
        <w:rPr>
          <w:rFonts w:ascii="ＭＳ Ｐ明朝" w:eastAsia="ＭＳ Ｐ明朝" w:hAnsi="ＭＳ Ｐ明朝"/>
          <w:sz w:val="24"/>
        </w:rPr>
        <w:t>的な」刑罰の形態こそ、上で引用したイザヤ書の箇所における「彼らのうじ」</w:t>
      </w:r>
      <w:r w:rsidRPr="00E977C7">
        <w:rPr>
          <w:rFonts w:ascii="ＭＳ Ｐ明朝" w:eastAsia="ＭＳ Ｐ明朝" w:hAnsi="ＭＳ Ｐ明朝" w:hint="eastAsia"/>
          <w:sz w:val="24"/>
        </w:rPr>
        <w:t>（主</w:t>
      </w:r>
      <w:r>
        <w:rPr>
          <w:rFonts w:ascii="ＭＳ Ｐ明朝" w:eastAsia="ＭＳ Ｐ明朝" w:hAnsi="ＭＳ Ｐ明朝" w:hint="eastAsia"/>
          <w:sz w:val="24"/>
        </w:rPr>
        <w:t>が</w:t>
      </w:r>
      <w:hyperlink r:id="rId1433" w:anchor="9:48" w:tooltip="地獄では、うじがつきず、火も消えることがない。" w:history="1">
        <w:r w:rsidRPr="0087661F">
          <w:rPr>
            <w:rStyle w:val="ad"/>
            <w:rFonts w:ascii="ＭＳ Ｐ明朝" w:eastAsia="ＭＳ Ｐ明朝" w:hAnsi="ＭＳ Ｐ明朝"/>
            <w:sz w:val="24"/>
          </w:rPr>
          <w:t>マルコ9章48節</w:t>
        </w:r>
      </w:hyperlink>
      <w:r w:rsidRPr="00E977C7">
        <w:rPr>
          <w:rFonts w:ascii="ＭＳ Ｐ明朝" w:eastAsia="ＭＳ Ｐ明朝" w:hAnsi="ＭＳ Ｐ明朝"/>
          <w:sz w:val="24"/>
        </w:rPr>
        <w:t>で</w:t>
      </w:r>
      <w:r w:rsidRPr="00660B43">
        <w:rPr>
          <w:rFonts w:ascii="ＭＳ Ｐ明朝" w:eastAsia="ＭＳ Ｐ明朝" w:hAnsi="ＭＳ Ｐ明朝"/>
          <w:sz w:val="24"/>
        </w:rPr>
        <w:t>引用された言葉</w:t>
      </w:r>
      <w:r w:rsidRPr="00E977C7">
        <w:rPr>
          <w:rFonts w:ascii="ＭＳ Ｐ明朝" w:eastAsia="ＭＳ Ｐ明朝" w:hAnsi="ＭＳ Ｐ明朝"/>
          <w:sz w:val="24"/>
        </w:rPr>
        <w:t>）</w:t>
      </w:r>
      <w:r w:rsidRPr="00660B43">
        <w:rPr>
          <w:rFonts w:ascii="ＭＳ Ｐ明朝" w:eastAsia="ＭＳ Ｐ明朝" w:hAnsi="ＭＳ Ｐ明朝"/>
          <w:sz w:val="24"/>
        </w:rPr>
        <w:t>が意味しているものに違いありません。</w:t>
      </w:r>
      <w:r w:rsidRPr="00E977C7">
        <w:rPr>
          <w:rFonts w:ascii="ＭＳ Ｐ明朝" w:eastAsia="ＭＳ Ｐ明朝" w:hAnsi="ＭＳ Ｐ明朝"/>
          <w:sz w:val="24"/>
        </w:rPr>
        <w:t>これは非常に鮮烈な比喩であり、現在の肉体が墓の中で虫に</w:t>
      </w:r>
      <w:r w:rsidRPr="00E977C7">
        <w:rPr>
          <w:rFonts w:ascii="ＭＳ Ｐ明朝" w:eastAsia="ＭＳ Ｐ明朝" w:hAnsi="ＭＳ Ｐ明朝"/>
          <w:sz w:val="24"/>
        </w:rPr>
        <w:lastRenderedPageBreak/>
        <w:t>食われて朽ちていく様子を想起させます。そして、現在の肉体の腐敗が有限であるのに対し、不義な死者たちが復活の際に受ける体は永遠に存続</w:t>
      </w:r>
      <w:r>
        <w:rPr>
          <w:rFonts w:ascii="ＭＳ Ｐ明朝" w:eastAsia="ＭＳ Ｐ明朝" w:hAnsi="ＭＳ Ｐ明朝" w:hint="eastAsia"/>
          <w:sz w:val="24"/>
        </w:rPr>
        <w:t>します</w:t>
      </w:r>
      <w:r w:rsidRPr="00E977C7">
        <w:rPr>
          <w:rFonts w:ascii="ＭＳ Ｐ明朝" w:eastAsia="ＭＳ Ｐ明朝" w:hAnsi="ＭＳ Ｐ明朝"/>
          <w:sz w:val="24"/>
        </w:rPr>
        <w:t>が、それは祝福のためではなく</w:t>
      </w:r>
      <w:r>
        <w:rPr>
          <w:rFonts w:ascii="ＭＳ Ｐ明朝" w:eastAsia="ＭＳ Ｐ明朝" w:hAnsi="ＭＳ Ｐ明朝" w:hint="eastAsia"/>
          <w:sz w:val="24"/>
        </w:rPr>
        <w:t>処罰</w:t>
      </w:r>
      <w:r w:rsidRPr="00E977C7">
        <w:rPr>
          <w:rFonts w:ascii="ＭＳ Ｐ明朝" w:eastAsia="ＭＳ Ｐ明朝" w:hAnsi="ＭＳ Ｐ明朝"/>
          <w:sz w:val="24"/>
        </w:rPr>
        <w:t>のためであることを教えています。</w:t>
      </w:r>
      <w:r>
        <w:rPr>
          <w:rStyle w:val="ac"/>
          <w:rFonts w:ascii="ＭＳ Ｐ明朝" w:eastAsia="ＭＳ Ｐ明朝" w:hAnsi="ＭＳ Ｐ明朝"/>
          <w:sz w:val="24"/>
        </w:rPr>
        <w:footnoteReference w:id="51"/>
      </w:r>
      <w:r>
        <w:rPr>
          <w:rFonts w:ascii="ＭＳ Ｐ明朝" w:eastAsia="ＭＳ Ｐ明朝" w:hAnsi="ＭＳ Ｐ明朝" w:hint="eastAsia"/>
          <w:sz w:val="24"/>
        </w:rPr>
        <w:t xml:space="preserve"> </w:t>
      </w:r>
      <w:r w:rsidRPr="00E977C7">
        <w:rPr>
          <w:rFonts w:ascii="ＭＳ Ｐ明朝" w:eastAsia="ＭＳ Ｐ明朝" w:hAnsi="ＭＳ Ｐ明朝" w:hint="eastAsia"/>
          <w:sz w:val="24"/>
        </w:rPr>
        <w:t>文字どおりの火と硫黄が、不信者と堕天使たちが永遠を過ごす環境を構成します。前者は実際の肉体的苦痛を生み出し、後者は味覚や嗅覚に不快な苦しみを与えます。その結果、「泣き叫び、歯ぎしりする」（</w:t>
      </w:r>
      <w:hyperlink r:id="rId1434" w:anchor="8:12" w:tooltip="この国の子らは外のやみに追い出され、そこで泣き叫んだり、歯がみをしたりするであろう」。" w:history="1">
        <w:r w:rsidRPr="0087661F">
          <w:rPr>
            <w:rStyle w:val="ad"/>
            <w:rFonts w:ascii="ＭＳ Ｐ明朝" w:eastAsia="ＭＳ Ｐ明朝" w:hAnsi="ＭＳ Ｐ明朝"/>
            <w:sz w:val="24"/>
          </w:rPr>
          <w:t>マタイ8章12節</w:t>
        </w:r>
      </w:hyperlink>
      <w:r>
        <w:rPr>
          <w:rFonts w:ascii="ＭＳ Ｐ明朝" w:eastAsia="ＭＳ Ｐ明朝" w:hAnsi="ＭＳ Ｐ明朝" w:hint="eastAsia"/>
          <w:sz w:val="24"/>
        </w:rPr>
        <w:t xml:space="preserve">, </w:t>
      </w:r>
      <w:hyperlink r:id="rId1435" w:anchor="13:42" w:tooltip="炉の火に投げ入れさせるであろう。そこでは泣き叫んだり、歯がみをしたりするであろう。" w:history="1">
        <w:r w:rsidRPr="0087661F">
          <w:rPr>
            <w:rStyle w:val="ad"/>
            <w:rFonts w:ascii="ＭＳ Ｐ明朝" w:eastAsia="ＭＳ Ｐ明朝" w:hAnsi="ＭＳ Ｐ明朝"/>
            <w:sz w:val="24"/>
          </w:rPr>
          <w:t>13章42節</w:t>
        </w:r>
      </w:hyperlink>
      <w:r>
        <w:rPr>
          <w:rFonts w:ascii="ＭＳ Ｐ明朝" w:eastAsia="ＭＳ Ｐ明朝" w:hAnsi="ＭＳ Ｐ明朝" w:hint="eastAsia"/>
          <w:sz w:val="24"/>
        </w:rPr>
        <w:t xml:space="preserve">, </w:t>
      </w:r>
      <w:hyperlink r:id="rId1436" w:anchor="13:50" w:tooltip="そして炉の火に投げこむであろう。そこでは泣き叫んだり、歯がみをしたりするであろう。" w:history="1">
        <w:r w:rsidRPr="0087661F">
          <w:rPr>
            <w:rStyle w:val="ad"/>
            <w:rFonts w:ascii="ＭＳ Ｐ明朝" w:eastAsia="ＭＳ Ｐ明朝" w:hAnsi="ＭＳ Ｐ明朝"/>
            <w:sz w:val="24"/>
          </w:rPr>
          <w:t>50節</w:t>
        </w:r>
      </w:hyperlink>
      <w:r>
        <w:rPr>
          <w:rFonts w:ascii="ＭＳ Ｐ明朝" w:eastAsia="ＭＳ Ｐ明朝" w:hAnsi="ＭＳ Ｐ明朝" w:hint="eastAsia"/>
          <w:sz w:val="24"/>
        </w:rPr>
        <w:t xml:space="preserve">, </w:t>
      </w:r>
      <w:hyperlink r:id="rId1437" w:anchor="23:13" w:tooltip="そこで、王はそばの者たちに言った、『この者の手足をしばって、外の暗やみにほうり出せ。そこで泣き叫んだり、歯がみをしたりするであろう』。" w:history="1">
        <w:r w:rsidRPr="0087661F">
          <w:rPr>
            <w:rStyle w:val="ad"/>
            <w:rFonts w:ascii="ＭＳ Ｐ明朝" w:eastAsia="ＭＳ Ｐ明朝" w:hAnsi="ＭＳ Ｐ明朝"/>
            <w:sz w:val="24"/>
          </w:rPr>
          <w:t>22章13節</w:t>
        </w:r>
      </w:hyperlink>
      <w:r>
        <w:rPr>
          <w:rFonts w:ascii="ＭＳ Ｐ明朝" w:eastAsia="ＭＳ Ｐ明朝" w:hAnsi="ＭＳ Ｐ明朝" w:hint="eastAsia"/>
          <w:sz w:val="24"/>
        </w:rPr>
        <w:t xml:space="preserve">, </w:t>
      </w:r>
      <w:hyperlink r:id="rId1438" w:anchor="24:51" w:tooltip="彼を厳罰に処し、偽善者たちと同じ目にあわせるであろう。彼はそこで泣き叫んだり、歯がみをしたりするであろう。" w:history="1">
        <w:r w:rsidRPr="0087661F">
          <w:rPr>
            <w:rStyle w:val="ad"/>
            <w:rFonts w:ascii="ＭＳ Ｐ明朝" w:eastAsia="ＭＳ Ｐ明朝" w:hAnsi="ＭＳ Ｐ明朝"/>
            <w:sz w:val="24"/>
          </w:rPr>
          <w:t>24章51節</w:t>
        </w:r>
      </w:hyperlink>
      <w:r>
        <w:rPr>
          <w:rFonts w:ascii="ＭＳ Ｐ明朝" w:eastAsia="ＭＳ Ｐ明朝" w:hAnsi="ＭＳ Ｐ明朝" w:hint="eastAsia"/>
          <w:sz w:val="24"/>
        </w:rPr>
        <w:t xml:space="preserve">, </w:t>
      </w:r>
      <w:hyperlink r:id="rId1439" w:anchor="25:30" w:tooltip="この役に立たない僕を外の暗い所に追い出すがよい。彼は、そこで泣き叫んだり、歯がみをしたりするであろう』。" w:history="1">
        <w:r w:rsidRPr="0087661F">
          <w:rPr>
            <w:rStyle w:val="ad"/>
            <w:rFonts w:ascii="ＭＳ Ｐ明朝" w:eastAsia="ＭＳ Ｐ明朝" w:hAnsi="ＭＳ Ｐ明朝"/>
            <w:sz w:val="24"/>
          </w:rPr>
          <w:t>25章30節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40" w:anchor="13:28" w:tooltip="あなたがたは、アブラハム、イサク、ヤコブやすべての預言者たちが、神の国にはいっているのに、自分たちは外に投げ出されることになれば、そこで泣き叫んだり、歯がみをしたりするであろう。" w:history="1">
        <w:r w:rsidRPr="0087661F">
          <w:rPr>
            <w:rStyle w:val="ad"/>
            <w:rFonts w:ascii="ＭＳ Ｐ明朝" w:eastAsia="ＭＳ Ｐ明朝" w:hAnsi="ＭＳ Ｐ明朝"/>
            <w:sz w:val="24"/>
          </w:rPr>
          <w:t>ルカ13章28節</w:t>
        </w:r>
      </w:hyperlink>
      <w:r w:rsidRPr="00E977C7">
        <w:rPr>
          <w:rFonts w:ascii="ＭＳ Ｐ明朝" w:eastAsia="ＭＳ Ｐ明朝" w:hAnsi="ＭＳ Ｐ明朝"/>
          <w:sz w:val="24"/>
        </w:rPr>
        <w:t>）という表現が示すような、耐え難い苦悩の状態が続くことになります。</w:t>
      </w:r>
      <w:r w:rsidRPr="00E977C7">
        <w:rPr>
          <w:rFonts w:ascii="ＭＳ Ｐ明朝" w:eastAsia="ＭＳ Ｐ明朝" w:hAnsi="ＭＳ Ｐ明朝" w:hint="eastAsia"/>
          <w:sz w:val="24"/>
        </w:rPr>
        <w:t>しかし火の池には、これらに加えて「</w:t>
      </w:r>
      <w:r>
        <w:rPr>
          <w:rFonts w:ascii="ＭＳ Ｐ明朝" w:eastAsia="ＭＳ Ｐ明朝" w:hAnsi="ＭＳ Ｐ明朝" w:hint="eastAsia"/>
          <w:sz w:val="24"/>
        </w:rPr>
        <w:t>間接的</w:t>
      </w:r>
      <w:r w:rsidRPr="00E977C7">
        <w:rPr>
          <w:rFonts w:ascii="ＭＳ Ｐ明朝" w:eastAsia="ＭＳ Ｐ明朝" w:hAnsi="ＭＳ Ｐ明朝" w:hint="eastAsia"/>
          <w:sz w:val="24"/>
        </w:rPr>
        <w:t>な」苦しみも存在します。それが暗闇です（</w:t>
      </w:r>
      <w:hyperlink r:id="rId1441" w:anchor="8:22" w:tooltip="また地を見ると、見よ、悩みと暗きと、苦しみのやみとがあり、彼らは暗黒に追いやられる。" w:history="1">
        <w:r w:rsidRPr="00783E99">
          <w:rPr>
            <w:rStyle w:val="ad"/>
            <w:rFonts w:ascii="ＭＳ Ｐ明朝" w:eastAsia="ＭＳ Ｐ明朝" w:hAnsi="ＭＳ Ｐ明朝"/>
            <w:sz w:val="24"/>
          </w:rPr>
          <w:t>イザヤ8章22節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42" w:anchor="8:12" w:tooltip="この国の子らは外のやみに追い出され、そこで泣き叫んだり、歯がみをしたりするであろう」。" w:history="1">
        <w:r w:rsidRPr="00783E99">
          <w:rPr>
            <w:rStyle w:val="ad"/>
            <w:rFonts w:ascii="ＭＳ Ｐ明朝" w:eastAsia="ＭＳ Ｐ明朝" w:hAnsi="ＭＳ Ｐ明朝"/>
            <w:sz w:val="24"/>
          </w:rPr>
          <w:t>マタイ8章12節</w:t>
        </w:r>
      </w:hyperlink>
      <w:r>
        <w:rPr>
          <w:rFonts w:ascii="ＭＳ Ｐ明朝" w:eastAsia="ＭＳ Ｐ明朝" w:hAnsi="ＭＳ Ｐ明朝" w:hint="eastAsia"/>
          <w:sz w:val="24"/>
        </w:rPr>
        <w:t xml:space="preserve">, </w:t>
      </w:r>
      <w:hyperlink r:id="rId1443" w:anchor="22:13" w:tooltip="そこで、王はそばの者たちに言った、『この者の手足をしばって、外の暗やみにほうり出せ。そこで泣き叫んだり、歯がみをしたりするであろう』。" w:history="1">
        <w:r w:rsidRPr="00783E99">
          <w:rPr>
            <w:rStyle w:val="ad"/>
            <w:rFonts w:ascii="ＭＳ Ｐ明朝" w:eastAsia="ＭＳ Ｐ明朝" w:hAnsi="ＭＳ Ｐ明朝"/>
            <w:sz w:val="24"/>
          </w:rPr>
          <w:t>22章13節</w:t>
        </w:r>
      </w:hyperlink>
      <w:r>
        <w:rPr>
          <w:rFonts w:ascii="ＭＳ Ｐ明朝" w:eastAsia="ＭＳ Ｐ明朝" w:hAnsi="ＭＳ Ｐ明朝" w:hint="eastAsia"/>
          <w:sz w:val="24"/>
        </w:rPr>
        <w:t xml:space="preserve">, </w:t>
      </w:r>
      <w:hyperlink r:id="rId1444" w:anchor="25:30" w:tooltip="この役に立たない僕を外の暗い所に追い出すがよい。彼は、そこで泣き叫んだり、歯がみをしたりするであろう』。" w:history="1">
        <w:r w:rsidRPr="00783E99">
          <w:rPr>
            <w:rStyle w:val="ad"/>
            <w:rFonts w:ascii="ＭＳ Ｐ明朝" w:eastAsia="ＭＳ Ｐ明朝" w:hAnsi="ＭＳ Ｐ明朝"/>
            <w:sz w:val="24"/>
          </w:rPr>
          <w:t>25章30節</w:t>
        </w:r>
      </w:hyperlink>
      <w:r w:rsidRPr="00E977C7">
        <w:rPr>
          <w:rFonts w:ascii="ＭＳ Ｐ明朝" w:eastAsia="ＭＳ Ｐ明朝" w:hAnsi="ＭＳ Ｐ明朝"/>
          <w:sz w:val="24"/>
        </w:rPr>
        <w:t>）。暗闇そのものが苦痛と不快感の原因となります（</w:t>
      </w:r>
      <w:hyperlink r:id="rId1445" w:anchor="16:10" w:tooltip="第五の者が、その鉢を獣の座に傾けた。すると、獣の国は暗くなり、人々は苦痛のあまり舌をかみ、" w:history="1">
        <w:r w:rsidRPr="00783E99">
          <w:rPr>
            <w:rStyle w:val="ad"/>
            <w:rFonts w:ascii="ＭＳ Ｐ明朝" w:eastAsia="ＭＳ Ｐ明朝" w:hAnsi="ＭＳ Ｐ明朝"/>
            <w:sz w:val="24"/>
          </w:rPr>
          <w:t>黙示録16章10節</w:t>
        </w:r>
      </w:hyperlink>
      <w:r w:rsidRPr="00E977C7">
        <w:rPr>
          <w:rFonts w:ascii="ＭＳ Ｐ明朝" w:eastAsia="ＭＳ Ｐ明朝" w:hAnsi="ＭＳ Ｐ明朝"/>
          <w:sz w:val="24"/>
        </w:rPr>
        <w:t>；参照：</w:t>
      </w:r>
      <w:hyperlink r:id="rId1446" w:anchor="10:21" w:tooltip="主はまたモーセに言われた、「天にむかってあなたの手をさし伸べ、エジプトの国に、くらやみをこさせなさい。そのくらやみは、さわれるほどである」。 モーセが天にむかって手をさし伸べたので、濃いくらやみは、エジプト全国に臨み三日に及んだ。 三日の間、人々は互に見ることもできず、まただれもその所から立つ者もなかった。しかし、イスラエルの人々には、みな、その住む所に光があった。" w:history="1">
        <w:r w:rsidRPr="00783E99">
          <w:rPr>
            <w:rStyle w:val="ad"/>
            <w:rFonts w:ascii="ＭＳ Ｐ明朝" w:eastAsia="ＭＳ Ｐ明朝" w:hAnsi="ＭＳ Ｐ明朝"/>
            <w:sz w:val="24"/>
          </w:rPr>
          <w:t>出エジプト10章21-23節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47" w:anchor="8:12" w:tooltip="第四の御使が、ラッパを吹き鳴らした。すると、太陽の三分の一と、月の三分の一と、星の三分の一とが打たれて、これらのものの三分の一は暗くなり、昼の三分の一は明るくなくなり、夜も同じようになった。" w:history="1">
        <w:r w:rsidRPr="00783E99">
          <w:rPr>
            <w:rStyle w:val="ad"/>
            <w:rFonts w:ascii="ＭＳ Ｐ明朝" w:eastAsia="ＭＳ Ｐ明朝" w:hAnsi="ＭＳ Ｐ明朝"/>
            <w:sz w:val="24"/>
          </w:rPr>
          <w:t>黙示録8章12節</w:t>
        </w:r>
      </w:hyperlink>
      <w:r w:rsidRPr="00E977C7">
        <w:rPr>
          <w:rFonts w:ascii="ＭＳ Ｐ明朝" w:eastAsia="ＭＳ Ｐ明朝" w:hAnsi="ＭＳ Ｐ明朝"/>
          <w:sz w:val="24"/>
        </w:rPr>
        <w:t>）。そしてさらに、父なる神と主イエス・キリストという祝福と栄光に満ちた御方々から完全に隔てられることになります。神の御臨在こそが、本当の意味でのパラダイスを定義するものだからです。</w:t>
      </w:r>
      <w:r w:rsidRPr="00E977C7">
        <w:rPr>
          <w:rFonts w:ascii="ＭＳ Ｐ明朝" w:eastAsia="ＭＳ Ｐ明朝" w:hAnsi="ＭＳ Ｐ明朝" w:hint="eastAsia"/>
          <w:sz w:val="24"/>
        </w:rPr>
        <w:t>この世で光を拒み、闇を愛した者たちが（</w:t>
      </w:r>
      <w:hyperlink r:id="rId1448" w:anchor="3:19" w:tooltip="そのさばきというのは、光がこの世にきたのに、人々はそのおこないが悪いために、光よりもやみの方を愛したことである。 悪を行っている者はみな光を憎む。そして、そのおこないが明るみに出されるのを恐れて、光にこようとはしない。 しかし、真理を行っている者は光に来る。その人のおこないの、神にあってなされたということが、明らかにされるためである。" w:history="1">
        <w:r w:rsidRPr="00783E99">
          <w:rPr>
            <w:rStyle w:val="ad"/>
            <w:rFonts w:ascii="ＭＳ Ｐ明朝" w:eastAsia="ＭＳ Ｐ明朝" w:hAnsi="ＭＳ Ｐ明朝"/>
            <w:sz w:val="24"/>
          </w:rPr>
          <w:t>ヨハネ3章19-21節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r w:rsidRPr="00E977C7">
        <w:rPr>
          <w:rFonts w:ascii="ＭＳ Ｐ明朝" w:eastAsia="ＭＳ Ｐ明朝" w:hAnsi="ＭＳ Ｐ明朝"/>
          <w:sz w:val="24"/>
        </w:rPr>
        <w:t>参照：</w:t>
      </w:r>
      <w:r>
        <w:rPr>
          <w:rFonts w:ascii="ＭＳ Ｐ明朝" w:eastAsia="ＭＳ Ｐ明朝" w:hAnsi="ＭＳ Ｐ明朝" w:hint="eastAsia"/>
          <w:sz w:val="24"/>
        </w:rPr>
        <w:t xml:space="preserve"> </w:t>
      </w:r>
      <w:hyperlink r:id="rId1449" w:anchor="1:3" w:tooltip="すべてのものは、これによってできた。できたもののうち、一つとしてこれによらないものはなかった。 この言に命があった。そしてこの命は人の光であった。 光はやみの中に輝いている。そして、やみはこれに勝たなかった。 ここにひとりの人があって、神からつかわされていた。その名をヨハネと言った。 この人はあかしのためにきた。光についてあかしをし、彼によってすべての人が信じるためである。 彼は光ではなく、ただ、光についてあかしをするためにきたのである。 すべての人を照すまことの光があって、世にきた。" w:history="1">
        <w:r w:rsidRPr="00783E99">
          <w:rPr>
            <w:rStyle w:val="ad"/>
            <w:rFonts w:ascii="ＭＳ Ｐ明朝" w:eastAsia="ＭＳ Ｐ明朝" w:hAnsi="ＭＳ Ｐ明朝"/>
            <w:sz w:val="24"/>
          </w:rPr>
          <w:t>ヨハネ1章3-9節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50" w:anchor="1:5" w:tooltip="わたしたちがイエスから聞いて、あなたがたに伝えるおとずれは、こうである。神は光であって、神には少しの暗いところもない。 神と交わりをしていると言いながら、もし、やみの中を歩いているなら、わたしたちは偽っているのであって、真理を行っているのではない。 しかし、神が光の中にいますように、わたしたちも光の中を歩くならば、わたしたちは互に交わりをもち、そして、御子イエスの血が、すべての罪からわたしたちをきよめるのである。" w:history="1">
        <w:r w:rsidRPr="00783E99">
          <w:rPr>
            <w:rStyle w:val="ad"/>
            <w:rFonts w:ascii="ＭＳ Ｐ明朝" w:eastAsia="ＭＳ Ｐ明朝" w:hAnsi="ＭＳ Ｐ明朝"/>
            <w:sz w:val="24"/>
          </w:rPr>
          <w:t>第一ヨハネ1章5-7節</w:t>
        </w:r>
      </w:hyperlink>
      <w:r w:rsidRPr="00E977C7">
        <w:rPr>
          <w:rFonts w:ascii="ＭＳ Ｐ明朝" w:eastAsia="ＭＳ Ｐ明朝" w:hAnsi="ＭＳ Ｐ明朝"/>
          <w:sz w:val="24"/>
        </w:rPr>
        <w:t>）、永遠に暗闇の中に住むことになるのは、まことにふさわしいことです（参照：</w:t>
      </w:r>
      <w:r>
        <w:fldChar w:fldCharType="begin"/>
      </w:r>
      <w:r>
        <w:instrText>HYPERLINK "https://jpn.bible/kougo/luke" \l "16:24" \o "そこで声をあげて言った、『父、アブラハムよ、わたしをあわれんでください。ラザロをおつかわしになって、その指先を水でぬらし、わたしの舌を冷やさせてください。わたしはこの火炎の中で苦しみもだえています』。"</w:instrText>
      </w:r>
      <w:r>
        <w:fldChar w:fldCharType="separate"/>
      </w:r>
      <w:r w:rsidRPr="00B50911">
        <w:rPr>
          <w:rStyle w:val="ad"/>
          <w:rFonts w:ascii="ＭＳ Ｐ明朝" w:eastAsia="ＭＳ Ｐ明朝" w:hAnsi="ＭＳ Ｐ明朝"/>
          <w:sz w:val="24"/>
        </w:rPr>
        <w:t>ルカ16章24節</w:t>
      </w:r>
      <w:r>
        <w:fldChar w:fldCharType="end"/>
      </w:r>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51" w:anchor="2:17" w:tooltip="この人々は、いわば、水のない井戸、突風に吹きはらわれる霧であって、彼らには暗やみが用意されている。" w:history="1">
        <w:r w:rsidRPr="00B50911">
          <w:rPr>
            <w:rStyle w:val="ad"/>
            <w:rFonts w:ascii="ＭＳ Ｐ明朝" w:eastAsia="ＭＳ Ｐ明朝" w:hAnsi="ＭＳ Ｐ明朝"/>
            <w:sz w:val="24"/>
          </w:rPr>
          <w:t>第二ペテロ2章17節</w:t>
        </w:r>
      </w:hyperlink>
      <w:r w:rsidRPr="00E977C7">
        <w:rPr>
          <w:rFonts w:ascii="ＭＳ Ｐ明朝" w:eastAsia="ＭＳ Ｐ明朝" w:hAnsi="ＭＳ Ｐ明朝"/>
          <w:sz w:val="24"/>
        </w:rPr>
        <w:t>；</w:t>
      </w:r>
      <w:r>
        <w:rPr>
          <w:rFonts w:ascii="ＭＳ Ｐ明朝" w:eastAsia="ＭＳ Ｐ明朝" w:hAnsi="ＭＳ Ｐ明朝" w:hint="eastAsia"/>
          <w:sz w:val="24"/>
        </w:rPr>
        <w:t xml:space="preserve"> </w:t>
      </w:r>
      <w:hyperlink r:id="rId1452" w:anchor="1:13" w:tooltip="自分の恥をあわにして出す海の荒波、さまよう星である。彼らには、まっくらなやみが永久に用意されている。" w:history="1">
        <w:r w:rsidRPr="00B50911">
          <w:rPr>
            <w:rStyle w:val="ad"/>
            <w:rFonts w:ascii="ＭＳ Ｐ明朝" w:eastAsia="ＭＳ Ｐ明朝" w:hAnsi="ＭＳ Ｐ明朝"/>
            <w:sz w:val="24"/>
          </w:rPr>
          <w:t>ユダ13節</w:t>
        </w:r>
      </w:hyperlink>
      <w:r w:rsidRPr="00E977C7">
        <w:rPr>
          <w:rFonts w:ascii="ＭＳ Ｐ明朝" w:eastAsia="ＭＳ Ｐ明朝" w:hAnsi="ＭＳ Ｐ明朝"/>
          <w:sz w:val="24"/>
        </w:rPr>
        <w:t>）。また、神とそのあわれみを拒んだ者たちが、永遠に神から離れて過ごすことになるのも当然のことです。</w:t>
      </w:r>
      <w:r w:rsidRPr="00E977C7">
        <w:rPr>
          <w:rFonts w:ascii="ＭＳ Ｐ明朝" w:eastAsia="ＭＳ Ｐ明朝" w:hAnsi="ＭＳ Ｐ明朝" w:hint="eastAsia"/>
          <w:sz w:val="24"/>
        </w:rPr>
        <w:t>イエス・キリストを通して神の近くにいることを願って生きてきたわたしたちにとっては、みことばなる御方との交わりを失うというこの刑罰こそが、火や硫黄や暗闇以上に、最も恐るべきものに思われます。彼らの恐ろしい運命を思う時、わたしたちは確かに身震いします。しかし、キリストの血を拒んだ者たちに同情する理由はありません。彼らは、自分たちを火の池から救うことのできる唯一の御方を拒絶することによって、自ら火の池を選んだからです。その結果、不信者たちは自らの自由意志による選択によって、永遠に神から隔てられることになります。そして、その神こそ、彼らがこの世で全く必要としなかった神なのです。ここに、「地獄」を意味する最も一般的なヘブル語であるシェオル（</w:t>
      </w:r>
      <w:proofErr w:type="spellStart"/>
      <w:r w:rsidRPr="00E977C7">
        <w:rPr>
          <w:rFonts w:ascii="ＭＳ Ｐ明朝" w:eastAsia="ＭＳ Ｐ明朝" w:hAnsi="ＭＳ Ｐ明朝"/>
          <w:sz w:val="24"/>
        </w:rPr>
        <w:t>Sheol</w:t>
      </w:r>
      <w:proofErr w:type="spellEnd"/>
      <w:r w:rsidRPr="00E977C7">
        <w:rPr>
          <w:rFonts w:ascii="ＭＳ Ｐ明朝" w:eastAsia="ＭＳ Ｐ明朝" w:hAnsi="ＭＳ Ｐ明朝"/>
          <w:sz w:val="24"/>
        </w:rPr>
        <w:t>／</w:t>
      </w:r>
      <w:r w:rsidRPr="00E977C7">
        <w:rPr>
          <w:rFonts w:ascii="ＭＳ Ｐ明朝" w:eastAsia="ＭＳ Ｐ明朝" w:hAnsi="ＭＳ Ｐ明朝" w:cs="Arial" w:hint="cs"/>
          <w:sz w:val="24"/>
          <w:rtl/>
          <w:lang w:bidi="he-IL"/>
        </w:rPr>
        <w:t>שְׁאוֹל</w:t>
      </w:r>
      <w:r w:rsidRPr="00E977C7">
        <w:rPr>
          <w:rFonts w:ascii="ＭＳ Ｐ明朝" w:eastAsia="ＭＳ Ｐ明朝" w:hAnsi="ＭＳ Ｐ明朝" w:hint="eastAsia"/>
          <w:sz w:val="24"/>
        </w:rPr>
        <w:t>：シェオール）の語源が持つ本質的な意味があります。この語は</w:t>
      </w:r>
      <w:r w:rsidRPr="00E977C7">
        <w:rPr>
          <w:rFonts w:ascii="ＭＳ Ｐ明朝" w:eastAsia="ＭＳ Ｐ明朝" w:hAnsi="ＭＳ Ｐ明朝"/>
          <w:sz w:val="24"/>
        </w:rPr>
        <w:t xml:space="preserve"> </w:t>
      </w:r>
      <w:proofErr w:type="spellStart"/>
      <w:r w:rsidRPr="00E977C7">
        <w:rPr>
          <w:rFonts w:ascii="ＭＳ Ｐ明朝" w:eastAsia="ＭＳ Ｐ明朝" w:hAnsi="ＭＳ Ｐ明朝"/>
          <w:sz w:val="24"/>
        </w:rPr>
        <w:t>sha'al</w:t>
      </w:r>
      <w:proofErr w:type="spellEnd"/>
      <w:r w:rsidRPr="00E977C7">
        <w:rPr>
          <w:rFonts w:ascii="ＭＳ Ｐ明朝" w:eastAsia="ＭＳ Ｐ明朝" w:hAnsi="ＭＳ Ｐ明朝"/>
          <w:sz w:val="24"/>
        </w:rPr>
        <w:t>（</w:t>
      </w:r>
      <w:r w:rsidRPr="00E977C7">
        <w:rPr>
          <w:rFonts w:ascii="ＭＳ Ｐ明朝" w:eastAsia="ＭＳ Ｐ明朝" w:hAnsi="ＭＳ Ｐ明朝" w:cs="Arial" w:hint="cs"/>
          <w:sz w:val="24"/>
          <w:rtl/>
          <w:lang w:bidi="he-IL"/>
        </w:rPr>
        <w:t>שָׁאַל</w:t>
      </w:r>
      <w:r w:rsidRPr="00E977C7">
        <w:rPr>
          <w:rFonts w:ascii="ＭＳ Ｐ明朝" w:eastAsia="ＭＳ Ｐ明朝" w:hAnsi="ＭＳ Ｐ明朝" w:hint="eastAsia"/>
          <w:sz w:val="24"/>
        </w:rPr>
        <w:t>：シャーアル）「求める・願い求める・求めること」を意味する語根に由来しています。したがって「シェオル」という語は、不信者たちがまさに自分たちの求めたものを受け取ることを示しているのです。すなわち、彼らが求めたのは神からの「自由」でした。そして、たとえ千回人生をやり直す機会が与えられたとしても、彼らは同じように神を拒み、同じようにその「自由」を求め続けることでしょう。</w:t>
      </w:r>
    </w:p>
    <w:p w14:paraId="1A7260E2" w14:textId="7859FEA3" w:rsidR="002B15BE" w:rsidRPr="00194A98" w:rsidRDefault="002B15BE" w:rsidP="0096326E">
      <w:pPr>
        <w:pStyle w:val="1"/>
        <w:rPr>
          <w:rFonts w:ascii="HGP明朝E" w:eastAsia="HGP明朝E" w:hAnsi="HGP明朝E"/>
          <w:sz w:val="28"/>
          <w:szCs w:val="28"/>
        </w:rPr>
      </w:pPr>
      <w:bookmarkStart w:id="20" w:name="_Toc239517878"/>
      <w:r w:rsidRPr="00194A98">
        <w:rPr>
          <w:rFonts w:ascii="HGP明朝E" w:eastAsia="HGP明朝E" w:hAnsi="HGP明朝E" w:hint="eastAsia"/>
          <w:sz w:val="28"/>
          <w:szCs w:val="28"/>
        </w:rPr>
        <w:lastRenderedPageBreak/>
        <w:t>Ⅵ. 最後の</w:t>
      </w:r>
      <w:r w:rsidR="0096326E">
        <w:rPr>
          <w:rFonts w:ascii="HGP明朝E" w:eastAsia="HGP明朝E" w:hAnsi="HGP明朝E" w:hint="eastAsia"/>
          <w:sz w:val="28"/>
          <w:szCs w:val="28"/>
        </w:rPr>
        <w:t>さば</w:t>
      </w:r>
      <w:r w:rsidRPr="00194A98">
        <w:rPr>
          <w:rFonts w:ascii="HGP明朝E" w:eastAsia="HGP明朝E" w:hAnsi="HGP明朝E" w:hint="eastAsia"/>
          <w:sz w:val="28"/>
          <w:szCs w:val="28"/>
        </w:rPr>
        <w:t>き：黙示録20章11-15節</w:t>
      </w:r>
      <w:bookmarkEnd w:id="20"/>
    </w:p>
    <w:p w14:paraId="30FB7999" w14:textId="77777777" w:rsidR="002B15BE" w:rsidRDefault="002B15BE" w:rsidP="002B15BE">
      <w:pPr>
        <w:rPr>
          <w:rFonts w:ascii="ＭＳ Ｐ明朝" w:eastAsia="ＭＳ Ｐ明朝" w:hAnsi="ＭＳ Ｐ明朝"/>
          <w:sz w:val="24"/>
        </w:rPr>
      </w:pPr>
    </w:p>
    <w:p w14:paraId="3A749E9A" w14:textId="77777777" w:rsidR="002B15BE" w:rsidRDefault="002B15BE" w:rsidP="002B15BE">
      <w:pPr>
        <w:ind w:left="240" w:firstLine="240"/>
        <w:rPr>
          <w:rFonts w:ascii="ＭＳ Ｐ明朝" w:eastAsia="ＭＳ Ｐ明朝" w:hAnsi="ＭＳ Ｐ明朝"/>
          <w:sz w:val="24"/>
        </w:rPr>
      </w:pPr>
      <w:r w:rsidRPr="00363F46">
        <w:rPr>
          <w:rFonts w:ascii="ＭＳ Ｐ明朝" w:eastAsia="ＭＳ Ｐ明朝" w:hAnsi="ＭＳ Ｐ明朝"/>
          <w:sz w:val="24"/>
        </w:rPr>
        <w:t xml:space="preserve">(11) </w:t>
      </w:r>
      <w:r w:rsidRPr="00363F46">
        <w:rPr>
          <w:rFonts w:ascii="BIZ UDPゴシック" w:eastAsia="BIZ UDPゴシック" w:hAnsi="BIZ UDPゴシック"/>
          <w:sz w:val="24"/>
        </w:rPr>
        <w:t>また私は、大きな白い御座と、その上に座っておられる方</w:t>
      </w:r>
      <w:r w:rsidRPr="00363F46">
        <w:rPr>
          <w:rFonts w:ascii="ＭＳ Ｐ明朝" w:eastAsia="ＭＳ Ｐ明朝" w:hAnsi="ＭＳ Ｐ明朝"/>
          <w:sz w:val="24"/>
        </w:rPr>
        <w:t>（すなわちイエス・キリスト）</w:t>
      </w:r>
      <w:r w:rsidRPr="00363F46">
        <w:rPr>
          <w:rFonts w:ascii="BIZ UDPゴシック" w:eastAsia="BIZ UDPゴシック" w:hAnsi="BIZ UDPゴシック"/>
          <w:sz w:val="24"/>
        </w:rPr>
        <w:t>を見た。その御前から地と天は逃げ去り、それらのための場所はもはや見いだされなかった。</w:t>
      </w:r>
      <w:r w:rsidRPr="00363F46">
        <w:rPr>
          <w:rFonts w:ascii="ＭＳ Ｐ明朝" w:eastAsia="ＭＳ Ｐ明朝" w:hAnsi="ＭＳ Ｐ明朝"/>
          <w:sz w:val="24"/>
        </w:rPr>
        <w:t xml:space="preserve">(12) </w:t>
      </w:r>
      <w:r w:rsidRPr="00363F46">
        <w:rPr>
          <w:rFonts w:ascii="BIZ UDPゴシック" w:eastAsia="BIZ UDPゴシック" w:hAnsi="BIZ UDPゴシック"/>
          <w:sz w:val="24"/>
        </w:rPr>
        <w:t>また私は、死者たちが、身分の高い者も低い者も、御座の前に立っているのを見た。そして、いくつかの書物が開かれた。また、別の書物も開かれた。それはいのちの書である。そして死者たちは、それらの書物に記されていることに基づき、自分たちの行いに応じてさばかれた。</w:t>
      </w:r>
      <w:r w:rsidRPr="00363F46">
        <w:rPr>
          <w:rFonts w:ascii="ＭＳ Ｐ明朝" w:eastAsia="ＭＳ Ｐ明朝" w:hAnsi="ＭＳ Ｐ明朝"/>
          <w:sz w:val="24"/>
        </w:rPr>
        <w:t xml:space="preserve">(13) </w:t>
      </w:r>
      <w:r w:rsidRPr="00363F46">
        <w:rPr>
          <w:rFonts w:ascii="BIZ UDPゴシック" w:eastAsia="BIZ UDPゴシック" w:hAnsi="BIZ UDPゴシック"/>
          <w:sz w:val="24"/>
        </w:rPr>
        <w:t>海はその中にいる死者を引き渡した。また、死とハデスも、その中にいる死者を引き渡した。そして、一人一人が自分の行いに応じて有罪と宣告された。</w:t>
      </w:r>
      <w:r w:rsidRPr="00363F46">
        <w:rPr>
          <w:rFonts w:ascii="ＭＳ Ｐ明朝" w:eastAsia="ＭＳ Ｐ明朝" w:hAnsi="ＭＳ Ｐ明朝"/>
          <w:sz w:val="24"/>
        </w:rPr>
        <w:t xml:space="preserve">(14) </w:t>
      </w:r>
      <w:r w:rsidRPr="00363F46">
        <w:rPr>
          <w:rFonts w:ascii="BIZ UDPゴシック" w:eastAsia="BIZ UDPゴシック" w:hAnsi="BIZ UDPゴシック"/>
          <w:sz w:val="24"/>
        </w:rPr>
        <w:t>それから、死とハデス</w:t>
      </w:r>
      <w:r w:rsidRPr="00363F46">
        <w:rPr>
          <w:rFonts w:ascii="ＭＳ Ｐ明朝" w:eastAsia="ＭＳ Ｐ明朝" w:hAnsi="ＭＳ Ｐ明朝"/>
          <w:sz w:val="24"/>
        </w:rPr>
        <w:t>（すなわち、すべての不信者たち）</w:t>
      </w:r>
      <w:r w:rsidRPr="00363F46">
        <w:rPr>
          <w:rFonts w:ascii="BIZ UDPゴシック" w:eastAsia="BIZ UDPゴシック" w:hAnsi="BIZ UDPゴシック"/>
          <w:sz w:val="24"/>
        </w:rPr>
        <w:t>は火の池に投げ込まれた。これが第二の死である。すなわち、火の池である。</w:t>
      </w:r>
      <w:r w:rsidRPr="00363F46">
        <w:rPr>
          <w:rFonts w:ascii="ＭＳ Ｐ明朝" w:eastAsia="ＭＳ Ｐ明朝" w:hAnsi="ＭＳ Ｐ明朝"/>
          <w:sz w:val="24"/>
        </w:rPr>
        <w:t xml:space="preserve">(15) </w:t>
      </w:r>
      <w:r w:rsidRPr="00363F46">
        <w:rPr>
          <w:rFonts w:ascii="BIZ UDPゴシック" w:eastAsia="BIZ UDPゴシック" w:hAnsi="BIZ UDPゴシック"/>
          <w:sz w:val="24"/>
        </w:rPr>
        <w:t>そして、いのちの書にその名が記されていない者はみな、火の池に投げ込まれた。</w:t>
      </w:r>
      <w:r w:rsidRPr="00363F46">
        <w:rPr>
          <w:rFonts w:ascii="ＭＳ Ｐ明朝" w:eastAsia="ＭＳ Ｐ明朝" w:hAnsi="ＭＳ Ｐ明朝"/>
          <w:sz w:val="24"/>
        </w:rPr>
        <w:t>（</w:t>
      </w:r>
      <w:hyperlink r:id="rId1453" w:anchor="20:11" w:tooltip="(11)また見ていると、大きな白い御座があり、そこにいますかたがあった。天も地も御顔の前から逃げ去って、あとかたもなくなった。(12)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13)海はその中にいる死人を出し、死も黄泉もその中にいる死人を出し、そして、おのおのそのしわざに応じて、さばきを受けた。(14)それから…" w:history="1">
        <w:r w:rsidRPr="00363F46">
          <w:rPr>
            <w:rStyle w:val="ad"/>
            <w:rFonts w:ascii="ＭＳ Ｐ明朝" w:eastAsia="ＭＳ Ｐ明朝" w:hAnsi="ＭＳ Ｐ明朝"/>
            <w:sz w:val="24"/>
          </w:rPr>
          <w:t>黙示録20章11-15節</w:t>
        </w:r>
      </w:hyperlink>
      <w:r w:rsidRPr="00363F46">
        <w:rPr>
          <w:rFonts w:ascii="ＭＳ Ｐ明朝" w:eastAsia="ＭＳ Ｐ明朝" w:hAnsi="ＭＳ Ｐ明朝"/>
          <w:sz w:val="24"/>
        </w:rPr>
        <w:t>）</w:t>
      </w:r>
    </w:p>
    <w:p w14:paraId="26F54061" w14:textId="77777777" w:rsidR="002B15BE" w:rsidRDefault="002B15BE" w:rsidP="002B15BE">
      <w:pPr>
        <w:rPr>
          <w:rFonts w:ascii="ＭＳ Ｐ明朝" w:eastAsia="ＭＳ Ｐ明朝" w:hAnsi="ＭＳ Ｐ明朝"/>
          <w:sz w:val="24"/>
        </w:rPr>
      </w:pPr>
    </w:p>
    <w:p w14:paraId="29B39930" w14:textId="77777777" w:rsidR="002B15BE" w:rsidRPr="005C51BF" w:rsidRDefault="002B15BE" w:rsidP="002B15BE">
      <w:pPr>
        <w:ind w:firstLine="240"/>
        <w:rPr>
          <w:rFonts w:ascii="ＭＳ Ｐ明朝" w:eastAsia="ＭＳ Ｐ明朝" w:hAnsi="ＭＳ Ｐ明朝"/>
          <w:sz w:val="24"/>
        </w:rPr>
      </w:pPr>
      <w:r w:rsidRPr="00A34E09">
        <w:rPr>
          <w:rFonts w:ascii="ＭＳ Ｐ明朝" w:eastAsia="ＭＳ Ｐ明朝" w:hAnsi="ＭＳ Ｐ明朝" w:hint="eastAsia"/>
          <w:sz w:val="24"/>
        </w:rPr>
        <w:t>上の箇所は、終末論において</w:t>
      </w:r>
      <w:r w:rsidRPr="005C51BF">
        <w:rPr>
          <w:rFonts w:ascii="ＭＳ Ｐ明朝" w:eastAsia="ＭＳ Ｐ明朝" w:hAnsi="ＭＳ Ｐ明朝" w:hint="eastAsia"/>
          <w:sz w:val="24"/>
        </w:rPr>
        <w:t>永遠が始まるまでに残されている出来事を、手短にたどっています。つまり、栄光に満ちた新しい天と新しい地の創造、および永遠の状態の始まり（</w:t>
      </w:r>
      <w:r w:rsidRPr="005C51BF">
        <w:rPr>
          <w:rFonts w:ascii="ＭＳ Ｐ明朝" w:eastAsia="ＭＳ Ｐ明朝" w:hAnsi="ＭＳ Ｐ明朝"/>
          <w:sz w:val="24"/>
        </w:rPr>
        <w:t>21～22章で扱われます）を除けば、神の人類歴史に対するご計画の締めくくりとなるものです。上で述べられている大きな白い御座、すなわち「最後の審判」は、闇も涙も悲しみも永遠に消え去り、父なる神の永遠の御国において、神の輝かしい光によってすべてが洗い流され、私たちが神と私たちの主イエス・キリストとの甘美な交わりをとこしえに楽しむようになる、その直前に起こ</w:t>
      </w:r>
      <w:r w:rsidRPr="005C51BF">
        <w:rPr>
          <w:rFonts w:ascii="ＭＳ Ｐ明朝" w:eastAsia="ＭＳ Ｐ明朝" w:hAnsi="ＭＳ Ｐ明朝" w:hint="eastAsia"/>
          <w:sz w:val="24"/>
        </w:rPr>
        <w:t>る最後の出来事です。古い天と地が消え去った後（</w:t>
      </w:r>
      <w:r w:rsidRPr="005C51BF">
        <w:rPr>
          <w:rFonts w:ascii="ＭＳ Ｐ明朝" w:eastAsia="ＭＳ Ｐ明朝" w:hAnsi="ＭＳ Ｐ明朝"/>
          <w:sz w:val="24"/>
        </w:rPr>
        <w:t>11節で描写されています）、復活の最後の段階が始まります。その時、千年王国時代のすべての信者は復活し、永遠のいのちを与えられます。一方、すべての</w:t>
      </w:r>
      <w:r>
        <w:rPr>
          <w:rFonts w:ascii="ＭＳ Ｐ明朝" w:eastAsia="ＭＳ Ｐ明朝" w:hAnsi="ＭＳ Ｐ明朝" w:hint="eastAsia"/>
          <w:sz w:val="24"/>
        </w:rPr>
        <w:t>まだ</w:t>
      </w:r>
      <w:r w:rsidRPr="005C51BF">
        <w:rPr>
          <w:rFonts w:ascii="ＭＳ Ｐ明朝" w:eastAsia="ＭＳ Ｐ明朝" w:hAnsi="ＭＳ Ｐ明朝"/>
          <w:sz w:val="24"/>
        </w:rPr>
        <w:t>救</w:t>
      </w:r>
      <w:r>
        <w:rPr>
          <w:rFonts w:ascii="ＭＳ Ｐ明朝" w:eastAsia="ＭＳ Ｐ明朝" w:hAnsi="ＭＳ Ｐ明朝" w:hint="eastAsia"/>
          <w:sz w:val="24"/>
        </w:rPr>
        <w:t>われていない</w:t>
      </w:r>
      <w:r w:rsidRPr="005C51BF">
        <w:rPr>
          <w:rFonts w:ascii="ＭＳ Ｐ明朝" w:eastAsia="ＭＳ Ｐ明朝" w:hAnsi="ＭＳ Ｐ明朝"/>
          <w:sz w:val="24"/>
        </w:rPr>
        <w:t>死者も復活しますが、それは上で述べた裁きと第二の死を受けるためです。黙示録の主題は、私たちの主が悪の勢力に対して正しいさばきを執行し、それらに完全な勝利を収められることにあります。したがって、聖書の他の箇所で語られているこれらの出来事（すぐ下で取り上げます）に代わって、ここでは最後の審判そのものを強調するために、</w:t>
      </w:r>
      <w:r>
        <w:rPr>
          <w:rFonts w:ascii="ＭＳ Ｐ明朝" w:eastAsia="ＭＳ Ｐ明朝" w:hAnsi="ＭＳ Ｐ明朝" w:hint="eastAsia"/>
          <w:sz w:val="24"/>
        </w:rPr>
        <w:t>まだ</w:t>
      </w:r>
      <w:r w:rsidRPr="005C51BF">
        <w:rPr>
          <w:rFonts w:ascii="ＭＳ Ｐ明朝" w:eastAsia="ＭＳ Ｐ明朝" w:hAnsi="ＭＳ Ｐ明朝" w:hint="eastAsia"/>
          <w:sz w:val="24"/>
        </w:rPr>
        <w:t>救</w:t>
      </w:r>
      <w:r>
        <w:rPr>
          <w:rFonts w:ascii="ＭＳ Ｐ明朝" w:eastAsia="ＭＳ Ｐ明朝" w:hAnsi="ＭＳ Ｐ明朝" w:hint="eastAsia"/>
          <w:sz w:val="24"/>
        </w:rPr>
        <w:t>われていない</w:t>
      </w:r>
      <w:r w:rsidRPr="005C51BF">
        <w:rPr>
          <w:rFonts w:ascii="ＭＳ Ｐ明朝" w:eastAsia="ＭＳ Ｐ明朝" w:hAnsi="ＭＳ Ｐ明朝" w:hint="eastAsia"/>
          <w:sz w:val="24"/>
        </w:rPr>
        <w:t>者たちの最終的な処遇に焦点が当てられていることは、何ら不思議ではありません。そして、この箇所が明らかにしているように（さらに、</w:t>
      </w:r>
      <w:hyperlink r:id="rId1454" w:anchor="7:21" w:tooltip="(21)わたしにむかって『主よ、主よ』と言う者が、みな天国にはいるのではなく、ただ、天にいますわが父の御旨を行う者だけが、はいるのである。(22)その日には、多くの者が、わたしにむかって『主よ、主よ、わたしたちはあなたの名によって預言したではありませんか。また、あなたの名によって悪霊を追い出し、あなたの名によって多くの力あるわざを行ったではありませんか』と言うであろう。(23)そのとき、わたしは彼らにはっきり、こう言おう、『あなたがたを全く知らない。不法を働く者どもよ、行ってしまえ』。" w:history="1">
        <w:r w:rsidRPr="00AA4838">
          <w:rPr>
            <w:rStyle w:val="ad"/>
            <w:rFonts w:ascii="ＭＳ Ｐ明朝" w:eastAsia="ＭＳ Ｐ明朝" w:hAnsi="ＭＳ Ｐ明朝"/>
            <w:sz w:val="24"/>
          </w:rPr>
          <w:t>マタイ7章21-23節</w:t>
        </w:r>
      </w:hyperlink>
      <w:r>
        <w:rPr>
          <w:rFonts w:ascii="ＭＳ Ｐ明朝" w:eastAsia="ＭＳ Ｐ明朝" w:hAnsi="ＭＳ Ｐ明朝" w:hint="eastAsia"/>
          <w:sz w:val="24"/>
        </w:rPr>
        <w:t xml:space="preserve">, </w:t>
      </w:r>
      <w:hyperlink r:id="rId1455" w:anchor="16:25" w:tooltip="(25)自分の命を救おうと思う者はそれを失い、わたしのために自分の命を失う者は、それを見いだすであろう。(26)たとい人が全世界をもうけても、自分の命を損したら、なんの得になろうか。また、人はどんな代価を払って、その命を買いもどすことができようか。(27)人の子は父の栄光のうちに、御使たちを従えて来るが、その時には、実際のおこないに応じて、それぞれに報いるであろう。" w:history="1">
        <w:r w:rsidRPr="00DF4B01">
          <w:rPr>
            <w:rStyle w:val="ad"/>
            <w:rFonts w:ascii="ＭＳ Ｐ明朝" w:eastAsia="ＭＳ Ｐ明朝" w:hAnsi="ＭＳ Ｐ明朝"/>
            <w:sz w:val="24"/>
          </w:rPr>
          <w:t>16章25-27節</w:t>
        </w:r>
      </w:hyperlink>
      <w:r>
        <w:rPr>
          <w:rFonts w:ascii="ＭＳ Ｐ明朝" w:eastAsia="ＭＳ Ｐ明朝" w:hAnsi="ＭＳ Ｐ明朝" w:hint="eastAsia"/>
          <w:sz w:val="24"/>
        </w:rPr>
        <w:t xml:space="preserve">; </w:t>
      </w:r>
      <w:hyperlink r:id="rId1456" w:anchor="8:35" w:tooltip="(35)自分の命を救おうと思う者はそれを失い、わたしのため、また福音のために、自分の命を失う者は、それを救うであろう。(36)人が全世界をもうけても、自分の命を損したら、なんの得になろうか。(37)また、人はどんな代価を払って、その命を買いもどすことができようか。(38)邪悪で罪深いこの時代にあって、わたしとわたしの言葉とを恥じる者に対しては、人の子もまた、父の栄光のうちに聖なる御使たちと共に来るときに、その者を恥じるであろう」。" w:history="1">
        <w:r w:rsidRPr="00DF4B01">
          <w:rPr>
            <w:rStyle w:val="ad"/>
            <w:rFonts w:ascii="ＭＳ Ｐ明朝" w:eastAsia="ＭＳ Ｐ明朝" w:hAnsi="ＭＳ Ｐ明朝"/>
            <w:sz w:val="24"/>
          </w:rPr>
          <w:t>マルコ8章35-38節</w:t>
        </w:r>
      </w:hyperlink>
      <w:r>
        <w:rPr>
          <w:rFonts w:ascii="ＭＳ Ｐ明朝" w:eastAsia="ＭＳ Ｐ明朝" w:hAnsi="ＭＳ Ｐ明朝" w:hint="eastAsia"/>
          <w:sz w:val="24"/>
        </w:rPr>
        <w:t xml:space="preserve">; </w:t>
      </w:r>
      <w:hyperlink r:id="rId1457" w:anchor="9:24" w:tooltip="自分の命を救おうと思う者はそれを失い、わたしのために自分の命を失う者は、それを救うであろう。" w:history="1">
        <w:r w:rsidRPr="00DF4B01">
          <w:rPr>
            <w:rStyle w:val="ad"/>
            <w:rFonts w:ascii="ＭＳ Ｐ明朝" w:eastAsia="ＭＳ Ｐ明朝" w:hAnsi="ＭＳ Ｐ明朝"/>
            <w:sz w:val="24"/>
          </w:rPr>
          <w:t>ルカ9章24-26節</w:t>
        </w:r>
      </w:hyperlink>
      <w:r>
        <w:rPr>
          <w:rFonts w:ascii="ＭＳ Ｐ明朝" w:eastAsia="ＭＳ Ｐ明朝" w:hAnsi="ＭＳ Ｐ明朝" w:hint="eastAsia"/>
          <w:sz w:val="24"/>
        </w:rPr>
        <w:t xml:space="preserve">; </w:t>
      </w:r>
      <w:hyperlink r:id="rId1458" w:anchor="24:25" w:tooltip="そこで、パウロが、正義、節制、未来の審判などについて論じていると、ペリクスは不安を感じてきて、言った、「きょうはこれで帰るがよい。また、よい機会を得たら、呼び出すことにする」。" w:history="1">
        <w:r w:rsidRPr="00DF4B01">
          <w:rPr>
            <w:rStyle w:val="ad"/>
            <w:rFonts w:ascii="ＭＳ Ｐ明朝" w:eastAsia="ＭＳ Ｐ明朝" w:hAnsi="ＭＳ Ｐ明朝"/>
            <w:sz w:val="24"/>
          </w:rPr>
          <w:t>使徒行伝24章25節</w:t>
        </w:r>
      </w:hyperlink>
      <w:r w:rsidRPr="005C51BF">
        <w:rPr>
          <w:rFonts w:ascii="ＭＳ Ｐ明朝" w:eastAsia="ＭＳ Ｐ明朝" w:hAnsi="ＭＳ Ｐ明朝"/>
          <w:sz w:val="24"/>
        </w:rPr>
        <w:t>など、多くの聖書箇所も示しているように）、</w:t>
      </w:r>
      <w:r>
        <w:rPr>
          <w:rFonts w:ascii="ＭＳ Ｐ明朝" w:eastAsia="ＭＳ Ｐ明朝" w:hAnsi="ＭＳ Ｐ明朝" w:hint="eastAsia"/>
          <w:sz w:val="24"/>
        </w:rPr>
        <w:t>まだ</w:t>
      </w:r>
      <w:r w:rsidRPr="005C51BF">
        <w:rPr>
          <w:rFonts w:ascii="ＭＳ Ｐ明朝" w:eastAsia="ＭＳ Ｐ明朝" w:hAnsi="ＭＳ Ｐ明朝"/>
          <w:sz w:val="24"/>
        </w:rPr>
        <w:t>救</w:t>
      </w:r>
      <w:r>
        <w:rPr>
          <w:rFonts w:ascii="ＭＳ Ｐ明朝" w:eastAsia="ＭＳ Ｐ明朝" w:hAnsi="ＭＳ Ｐ明朝" w:hint="eastAsia"/>
          <w:sz w:val="24"/>
        </w:rPr>
        <w:t>われていない</w:t>
      </w:r>
      <w:r w:rsidRPr="005C51BF">
        <w:rPr>
          <w:rFonts w:ascii="ＭＳ Ｐ明朝" w:eastAsia="ＭＳ Ｐ明朝" w:hAnsi="ＭＳ Ｐ明朝"/>
          <w:sz w:val="24"/>
        </w:rPr>
        <w:t>死者に対する最後の審判は、確かに存在するのです。</w:t>
      </w:r>
    </w:p>
    <w:p w14:paraId="6A089902" w14:textId="77777777" w:rsidR="002B15BE" w:rsidRPr="005C51BF" w:rsidRDefault="002B15BE" w:rsidP="002B15BE">
      <w:pPr>
        <w:rPr>
          <w:rFonts w:ascii="ＭＳ Ｐ明朝" w:eastAsia="ＭＳ Ｐ明朝" w:hAnsi="ＭＳ Ｐ明朝"/>
          <w:sz w:val="24"/>
        </w:rPr>
      </w:pPr>
    </w:p>
    <w:p w14:paraId="66E2C202" w14:textId="77777777" w:rsidR="002B15BE" w:rsidRDefault="002B15BE" w:rsidP="002B15BE">
      <w:pPr>
        <w:ind w:firstLine="240"/>
        <w:rPr>
          <w:rFonts w:ascii="ＭＳ Ｐ明朝" w:eastAsia="ＭＳ Ｐ明朝" w:hAnsi="ＭＳ Ｐ明朝"/>
          <w:sz w:val="24"/>
        </w:rPr>
      </w:pPr>
      <w:r w:rsidRPr="005C51BF">
        <w:rPr>
          <w:rFonts w:ascii="ＭＳ Ｐ明朝" w:eastAsia="ＭＳ Ｐ明朝" w:hAnsi="ＭＳ Ｐ明朝" w:hint="eastAsia"/>
          <w:sz w:val="24"/>
        </w:rPr>
        <w:lastRenderedPageBreak/>
        <w:t>正常な判断能力を備えた成人に達したすべての人は、自らの自由意志による選択について、神に対して責任を負っています。それは、自分の罪についても、神の憐れみを求めるか、それとも求めないかという決断についても同様です。ですから、すべての人が神の存在とご性質を知っているように（たとえ後になってそれを否定したり、この普遍的な真理に対して心をかたくなにしたりするとしても。例えば</w:t>
      </w:r>
      <w:r>
        <w:fldChar w:fldCharType="begin"/>
      </w:r>
      <w:r>
        <w:instrText>HYPERLINK "https://jpn.bible/kougo/rom" \l "1:18" \o "(18)神の怒りは、不義をもって真理をはばもうとする人間のあらゆる不信心と不義とに対して、天から啓示される。(19)なぜなら、神について知りうる事がらは、彼らには明らかであり、神がそれを彼らに明らかにされたのである。(20)神の見えない性質、すなわち、神の永遠の力と神性とは、天地創造このかた、被造物において知られていて、明らかに認められるからである。したがって、彼らには弁解の余地がない。(21)なぜなら、彼らは神を知っていながら、神としてあがめず、感謝もせず、かえってその思いはむなしくなり、その無知な心は…"</w:instrText>
      </w:r>
      <w:r>
        <w:fldChar w:fldCharType="separate"/>
      </w:r>
      <w:r w:rsidRPr="00D92437">
        <w:rPr>
          <w:rStyle w:val="ad"/>
          <w:rFonts w:ascii="ＭＳ Ｐ明朝" w:eastAsia="ＭＳ Ｐ明朝" w:hAnsi="ＭＳ Ｐ明朝"/>
          <w:sz w:val="24"/>
        </w:rPr>
        <w:t>ローマ1章18-32節</w:t>
      </w:r>
      <w:r>
        <w:fldChar w:fldCharType="end"/>
      </w:r>
      <w:r w:rsidRPr="005C51BF">
        <w:rPr>
          <w:rFonts w:ascii="ＭＳ Ｐ明朝" w:eastAsia="ＭＳ Ｐ明朝" w:hAnsi="ＭＳ Ｐ明朝"/>
          <w:sz w:val="24"/>
        </w:rPr>
        <w:t>）、また、自分が必ず死ぬ存在であることを知っているように、完全な神の</w:t>
      </w:r>
      <w:r w:rsidRPr="00FB4AB1">
        <w:rPr>
          <w:rFonts w:ascii="ＭＳ Ｐ明朝" w:eastAsia="ＭＳ Ｐ明朝" w:hAnsi="ＭＳ Ｐ明朝" w:hint="eastAsia"/>
          <w:sz w:val="24"/>
        </w:rPr>
        <w:t>審査</w:t>
      </w:r>
      <w:r w:rsidRPr="005C51BF">
        <w:rPr>
          <w:rFonts w:ascii="ＭＳ Ｐ明朝" w:eastAsia="ＭＳ Ｐ明朝" w:hAnsi="ＭＳ Ｐ明朝"/>
          <w:sz w:val="24"/>
        </w:rPr>
        <w:t>と</w:t>
      </w:r>
      <w:r>
        <w:rPr>
          <w:rFonts w:ascii="ＭＳ Ｐ明朝" w:eastAsia="ＭＳ Ｐ明朝" w:hAnsi="ＭＳ Ｐ明朝" w:hint="eastAsia"/>
          <w:sz w:val="24"/>
        </w:rPr>
        <w:t>裁き</w:t>
      </w:r>
      <w:r w:rsidRPr="005C51BF">
        <w:rPr>
          <w:rFonts w:ascii="ＭＳ Ｐ明朝" w:eastAsia="ＭＳ Ｐ明朝" w:hAnsi="ＭＳ Ｐ明朝"/>
          <w:sz w:val="24"/>
        </w:rPr>
        <w:t>を自分自身の功績によって切り抜けることは絶対</w:t>
      </w:r>
      <w:r w:rsidRPr="005C51BF">
        <w:rPr>
          <w:rFonts w:ascii="ＭＳ Ｐ明朝" w:eastAsia="ＭＳ Ｐ明朝" w:hAnsi="ＭＳ Ｐ明朝" w:hint="eastAsia"/>
          <w:sz w:val="24"/>
        </w:rPr>
        <w:t>に不可能であることも、すべての人は知っています。すべての不信者は、この最後の審判が来ることを知っています。私たちイエス・キリストを愛する者たちにとって本当に驚くべきことは、このような事実があるにもかかわらず、その問題をただ放置したり、さらには神の恵みを積極的に拒んだりするという、あまりにも恐ろしい愚かさなのです。</w:t>
      </w:r>
    </w:p>
    <w:p w14:paraId="2439B03A" w14:textId="77777777" w:rsidR="002B15BE" w:rsidRDefault="002B15BE" w:rsidP="002B15BE">
      <w:pPr>
        <w:ind w:firstLine="240"/>
        <w:rPr>
          <w:rFonts w:ascii="ＭＳ Ｐ明朝" w:eastAsia="ＭＳ Ｐ明朝" w:hAnsi="ＭＳ Ｐ明朝"/>
          <w:sz w:val="24"/>
        </w:rPr>
      </w:pPr>
    </w:p>
    <w:p w14:paraId="542A7151" w14:textId="77777777" w:rsidR="002B15BE" w:rsidRDefault="002B15BE" w:rsidP="002B15BE">
      <w:pPr>
        <w:ind w:left="240" w:firstLine="240"/>
        <w:rPr>
          <w:rFonts w:ascii="ＭＳ Ｐ明朝" w:eastAsia="ＭＳ Ｐ明朝" w:hAnsi="ＭＳ Ｐ明朝"/>
          <w:sz w:val="24"/>
        </w:rPr>
      </w:pPr>
      <w:r w:rsidRPr="00D92437">
        <w:rPr>
          <w:rFonts w:ascii="ＭＳ Ｐ明朝" w:eastAsia="ＭＳ Ｐ明朝" w:hAnsi="ＭＳ Ｐ明朝"/>
          <w:sz w:val="24"/>
        </w:rPr>
        <w:t xml:space="preserve">(1) </w:t>
      </w:r>
      <w:r w:rsidRPr="00DA43EE">
        <w:rPr>
          <w:rFonts w:ascii="BIZ UDPゴシック" w:eastAsia="BIZ UDPゴシック" w:hAnsi="BIZ UDPゴシック"/>
          <w:sz w:val="24"/>
        </w:rPr>
        <w:t>天は神の栄光を語り、大空は御手のわざを告げ知らせる。</w:t>
      </w:r>
      <w:r w:rsidRPr="00D92437">
        <w:rPr>
          <w:rFonts w:ascii="ＭＳ Ｐ明朝" w:eastAsia="ＭＳ Ｐ明朝" w:hAnsi="ＭＳ Ｐ明朝"/>
          <w:sz w:val="24"/>
        </w:rPr>
        <w:t>(2)</w:t>
      </w:r>
      <w:r w:rsidRPr="00DA43EE">
        <w:rPr>
          <w:rFonts w:ascii="BIZ UDPゴシック" w:eastAsia="BIZ UDPゴシック" w:hAnsi="BIZ UDPゴシック"/>
          <w:sz w:val="24"/>
        </w:rPr>
        <w:t xml:space="preserve"> 一日はまた一日へと[神の]ことばをあふれ出させ、一夜はまた一夜へと[神の]知識を伝える。</w:t>
      </w:r>
      <w:r w:rsidRPr="00D92437">
        <w:rPr>
          <w:rFonts w:ascii="ＭＳ Ｐ明朝" w:eastAsia="ＭＳ Ｐ明朝" w:hAnsi="ＭＳ Ｐ明朝"/>
          <w:sz w:val="24"/>
        </w:rPr>
        <w:t xml:space="preserve">(3) </w:t>
      </w:r>
      <w:r w:rsidRPr="00E02BB7">
        <w:rPr>
          <w:rFonts w:ascii="BIZ UDPゴシック" w:eastAsia="BIZ UDPゴシック" w:hAnsi="BIZ UDPゴシック"/>
          <w:sz w:val="24"/>
        </w:rPr>
        <w:t>それら</w:t>
      </w:r>
      <w:r w:rsidRPr="00E02BB7">
        <w:rPr>
          <w:rFonts w:ascii="ＭＳ Ｐ明朝" w:eastAsia="ＭＳ Ｐ明朝" w:hAnsi="ＭＳ Ｐ明朝"/>
          <w:sz w:val="24"/>
        </w:rPr>
        <w:t>（すなわち、天〔大空〕）</w:t>
      </w:r>
      <w:r w:rsidRPr="00E02BB7">
        <w:rPr>
          <w:rFonts w:ascii="BIZ UDPゴシック" w:eastAsia="BIZ UDPゴシック" w:hAnsi="BIZ UDPゴシック"/>
          <w:sz w:val="24"/>
        </w:rPr>
        <w:t>の声を理解できない言語も民族もない。</w:t>
      </w:r>
      <w:r w:rsidRPr="00D92437">
        <w:rPr>
          <w:rFonts w:ascii="ＭＳ Ｐ明朝" w:eastAsia="ＭＳ Ｐ明朝" w:hAnsi="ＭＳ Ｐ明朝"/>
          <w:sz w:val="24"/>
        </w:rPr>
        <w:t xml:space="preserve">(4) </w:t>
      </w:r>
      <w:r w:rsidRPr="00DA43EE">
        <w:rPr>
          <w:rFonts w:ascii="BIZ UDPゴシック" w:eastAsia="BIZ UDPゴシック" w:hAnsi="BIZ UDPゴシック"/>
          <w:sz w:val="24"/>
        </w:rPr>
        <w:t>その</w:t>
      </w:r>
      <w:r>
        <w:rPr>
          <w:rFonts w:ascii="BIZ UDPゴシック" w:eastAsia="BIZ UDPゴシック" w:hAnsi="BIZ UDPゴシック" w:hint="eastAsia"/>
          <w:sz w:val="24"/>
        </w:rPr>
        <w:t>造られた様</w:t>
      </w:r>
      <w:r w:rsidRPr="00DA43EE">
        <w:rPr>
          <w:rFonts w:ascii="BIZ UDPゴシック" w:eastAsia="BIZ UDPゴシック" w:hAnsi="BIZ UDPゴシック"/>
          <w:sz w:val="24"/>
        </w:rPr>
        <w:t>は</w:t>
      </w:r>
      <w:r>
        <w:rPr>
          <w:rFonts w:ascii="BIZ UDPゴシック" w:eastAsia="BIZ UDPゴシック" w:hAnsi="BIZ UDPゴシック" w:hint="eastAsia"/>
          <w:sz w:val="24"/>
        </w:rPr>
        <w:t>全地に行き渡り</w:t>
      </w:r>
      <w:r w:rsidRPr="00A34E09">
        <w:rPr>
          <w:rFonts w:ascii="ＭＳ Ｐ明朝" w:eastAsia="ＭＳ Ｐ明朝" w:hAnsi="ＭＳ Ｐ明朝" w:hint="eastAsia"/>
          <w:sz w:val="24"/>
        </w:rPr>
        <w:t>（すなわち、全地にわたって目に見え）</w:t>
      </w:r>
      <w:r w:rsidRPr="00DA43EE">
        <w:rPr>
          <w:rFonts w:ascii="BIZ UDPゴシック" w:eastAsia="BIZ UDPゴシック" w:hAnsi="BIZ UDPゴシック"/>
          <w:sz w:val="24"/>
        </w:rPr>
        <w:t>、そのことばは世界の果てにまで届いている。その中に神は太陽のために</w:t>
      </w:r>
      <w:r>
        <w:rPr>
          <w:rFonts w:ascii="BIZ UDPゴシック" w:eastAsia="BIZ UDPゴシック" w:hAnsi="BIZ UDPゴシック" w:hint="eastAsia"/>
          <w:sz w:val="24"/>
        </w:rPr>
        <w:t>幕屋</w:t>
      </w:r>
      <w:r w:rsidRPr="00DA43EE">
        <w:rPr>
          <w:rFonts w:ascii="BIZ UDPゴシック" w:eastAsia="BIZ UDPゴシック" w:hAnsi="BIZ UDPゴシック"/>
          <w:sz w:val="24"/>
        </w:rPr>
        <w:t>を設けられた</w:t>
      </w:r>
      <w:r w:rsidRPr="00DA43EE">
        <w:rPr>
          <w:rFonts w:ascii="ＭＳ Ｐ明朝" w:eastAsia="ＭＳ Ｐ明朝" w:hAnsi="ＭＳ Ｐ明朝"/>
          <w:sz w:val="24"/>
        </w:rPr>
        <w:t>（すなわち、</w:t>
      </w:r>
      <w:r>
        <w:rPr>
          <w:rFonts w:ascii="ＭＳ Ｐ明朝" w:eastAsia="ＭＳ Ｐ明朝" w:hAnsi="ＭＳ Ｐ明朝" w:hint="eastAsia"/>
          <w:sz w:val="24"/>
        </w:rPr>
        <w:t>もろもろの天/大空の夜空の中に太陽を隠された</w:t>
      </w:r>
      <w:r w:rsidRPr="00DA43EE">
        <w:rPr>
          <w:rFonts w:ascii="ＭＳ Ｐ明朝" w:eastAsia="ＭＳ Ｐ明朝" w:hAnsi="ＭＳ Ｐ明朝"/>
          <w:sz w:val="24"/>
        </w:rPr>
        <w:t>）</w:t>
      </w:r>
      <w:r w:rsidRPr="00DA43EE">
        <w:rPr>
          <w:rFonts w:ascii="BIZ UDPゴシック" w:eastAsia="BIZ UDPゴシック" w:hAnsi="BIZ UDPゴシック"/>
          <w:sz w:val="24"/>
        </w:rPr>
        <w:t>。</w:t>
      </w:r>
      <w:r w:rsidRPr="00D92437">
        <w:rPr>
          <w:rFonts w:ascii="ＭＳ Ｐ明朝" w:eastAsia="ＭＳ Ｐ明朝" w:hAnsi="ＭＳ Ｐ明朝"/>
          <w:sz w:val="24"/>
        </w:rPr>
        <w:t xml:space="preserve">(5) </w:t>
      </w:r>
      <w:r w:rsidRPr="00DA43EE">
        <w:rPr>
          <w:rFonts w:ascii="BIZ UDPゴシック" w:eastAsia="BIZ UDPゴシック" w:hAnsi="BIZ UDPゴシック"/>
          <w:sz w:val="24"/>
        </w:rPr>
        <w:t>太陽はそこから、[輝</w:t>
      </w:r>
      <w:r>
        <w:rPr>
          <w:rFonts w:ascii="BIZ UDPゴシック" w:eastAsia="BIZ UDPゴシック" w:hAnsi="BIZ UDPゴシック" w:hint="eastAsia"/>
          <w:sz w:val="24"/>
        </w:rPr>
        <w:t>かしい</w:t>
      </w:r>
      <w:r w:rsidRPr="00DA43EE">
        <w:rPr>
          <w:rFonts w:ascii="BIZ UDPゴシック" w:eastAsia="BIZ UDPゴシック" w:hAnsi="BIZ UDPゴシック"/>
          <w:sz w:val="24"/>
        </w:rPr>
        <w:t>]花婿が[婚礼の]天</w:t>
      </w:r>
      <w:r>
        <w:rPr>
          <w:rFonts w:ascii="BIZ UDPゴシック" w:eastAsia="BIZ UDPゴシック" w:hAnsi="BIZ UDPゴシック" w:hint="eastAsia"/>
          <w:sz w:val="24"/>
        </w:rPr>
        <w:t>幕</w:t>
      </w:r>
      <w:r w:rsidRPr="00DA43EE">
        <w:rPr>
          <w:rFonts w:ascii="BIZ UDPゴシック" w:eastAsia="BIZ UDPゴシック" w:hAnsi="BIZ UDPゴシック"/>
          <w:sz w:val="24"/>
        </w:rPr>
        <w:t>から出て来るように現れ、その走る道を、競技者のように喜び勇んで進む。</w:t>
      </w:r>
      <w:r w:rsidRPr="00D92437">
        <w:rPr>
          <w:rFonts w:ascii="ＭＳ Ｐ明朝" w:eastAsia="ＭＳ Ｐ明朝" w:hAnsi="ＭＳ Ｐ明朝"/>
          <w:sz w:val="24"/>
        </w:rPr>
        <w:t xml:space="preserve">(6) </w:t>
      </w:r>
      <w:r w:rsidRPr="00DA43EE">
        <w:rPr>
          <w:rFonts w:ascii="BIZ UDPゴシック" w:eastAsia="BIZ UDPゴシック" w:hAnsi="BIZ UDPゴシック"/>
          <w:sz w:val="24"/>
        </w:rPr>
        <w:t>その出発点は天の一方の果てにあり、その巡り行く道は[空の]果てから果てにまで及ぶ。その光から隠れられるものは何一つない。</w:t>
      </w:r>
      <w:r w:rsidRPr="00D92437">
        <w:rPr>
          <w:rFonts w:ascii="ＭＳ Ｐ明朝" w:eastAsia="ＭＳ Ｐ明朝" w:hAnsi="ＭＳ Ｐ明朝"/>
          <w:sz w:val="24"/>
        </w:rPr>
        <w:t>（</w:t>
      </w:r>
      <w:hyperlink r:id="rId1459" w:anchor="19:1" w:tooltip="(1)もろもろの天は神の栄光をあらわし、大空はみ手のわざをしめす。(2)この日は言葉をかの日につたえ、この夜は知識をかの夜につげる。(3)話すことなく、語ることなく、その声も聞えないのに、(4)その響きは全地にあまねく、その言葉は世界のはてにまで及ぶ。神は日のために幕屋を天に設けられた。(5)日は花婿がその祝のへやから出てくるように、また勇士が競い走るように、その道を喜び走る。(6)それは天のはてからのぼって、天のはてにまで、めぐって行く。その暖まりをこうむらないものはない。" w:history="1">
        <w:r w:rsidRPr="00DA43EE">
          <w:rPr>
            <w:rStyle w:val="ad"/>
            <w:rFonts w:ascii="ＭＳ Ｐ明朝" w:eastAsia="ＭＳ Ｐ明朝" w:hAnsi="ＭＳ Ｐ明朝"/>
            <w:sz w:val="24"/>
          </w:rPr>
          <w:t>詩篇19篇1-6節</w:t>
        </w:r>
      </w:hyperlink>
      <w:r w:rsidRPr="00D92437">
        <w:rPr>
          <w:rFonts w:ascii="ＭＳ Ｐ明朝" w:eastAsia="ＭＳ Ｐ明朝" w:hAnsi="ＭＳ Ｐ明朝"/>
          <w:sz w:val="24"/>
        </w:rPr>
        <w:t>）</w:t>
      </w:r>
    </w:p>
    <w:p w14:paraId="7B4A1EDE" w14:textId="77777777" w:rsidR="002B15BE" w:rsidRDefault="002B15BE" w:rsidP="002B15BE">
      <w:pPr>
        <w:ind w:left="240" w:firstLine="240"/>
        <w:rPr>
          <w:rFonts w:ascii="ＭＳ Ｐ明朝" w:eastAsia="ＭＳ Ｐ明朝" w:hAnsi="ＭＳ Ｐ明朝"/>
          <w:sz w:val="24"/>
        </w:rPr>
      </w:pPr>
    </w:p>
    <w:p w14:paraId="658F20CF" w14:textId="77777777" w:rsidR="002B15BE" w:rsidRPr="005D1B01" w:rsidRDefault="002B15BE" w:rsidP="002B15BE">
      <w:pPr>
        <w:ind w:left="240" w:firstLine="240"/>
        <w:rPr>
          <w:rFonts w:ascii="ＭＳ Ｐ明朝" w:eastAsia="ＭＳ Ｐ明朝" w:hAnsi="ＭＳ Ｐ明朝"/>
          <w:sz w:val="24"/>
        </w:rPr>
      </w:pPr>
      <w:r w:rsidRPr="005D1B01">
        <w:rPr>
          <w:rFonts w:ascii="BIZ UDPゴシック" w:eastAsia="BIZ UDPゴシック" w:hAnsi="BIZ UDPゴシック" w:hint="eastAsia"/>
          <w:sz w:val="24"/>
        </w:rPr>
        <w:t>神は、すべてをご自分の時にかなって美しく造られた。また、人の心に永遠を与えられた。しかし人は、神が初めから終わりまで行われるみわざを究めることはできない。</w:t>
      </w:r>
      <w:r w:rsidRPr="005D1B01">
        <w:rPr>
          <w:rFonts w:ascii="ＭＳ Ｐ明朝" w:eastAsia="ＭＳ Ｐ明朝" w:hAnsi="ＭＳ Ｐ明朝" w:hint="eastAsia"/>
          <w:sz w:val="24"/>
        </w:rPr>
        <w:t>（</w:t>
      </w:r>
      <w:hyperlink r:id="rId1460" w:anchor="3:11" w:tooltip="神のなされることは皆その時にかなって美しい。神はまた人の心に永遠を思う思いを授けられた。それでもなお、人は神のなされるわざを初めから終りまで見きわめることはできない。" w:history="1">
        <w:r w:rsidRPr="00E02BB7">
          <w:rPr>
            <w:rStyle w:val="ad"/>
            <w:rFonts w:ascii="ＭＳ Ｐ明朝" w:eastAsia="ＭＳ Ｐ明朝" w:hAnsi="ＭＳ Ｐ明朝"/>
            <w:sz w:val="24"/>
          </w:rPr>
          <w:t>伝道者の書3章11節</w:t>
        </w:r>
      </w:hyperlink>
      <w:r w:rsidRPr="005D1B01">
        <w:rPr>
          <w:rFonts w:ascii="ＭＳ Ｐ明朝" w:eastAsia="ＭＳ Ｐ明朝" w:hAnsi="ＭＳ Ｐ明朝"/>
          <w:sz w:val="24"/>
        </w:rPr>
        <w:t>/NIV</w:t>
      </w:r>
      <w:r>
        <w:rPr>
          <w:rFonts w:ascii="ＭＳ Ｐ明朝" w:eastAsia="ＭＳ Ｐ明朝" w:hAnsi="ＭＳ Ｐ明朝" w:hint="eastAsia"/>
          <w:sz w:val="24"/>
        </w:rPr>
        <w:t>訳</w:t>
      </w:r>
      <w:r w:rsidRPr="005D1B01">
        <w:rPr>
          <w:rFonts w:ascii="ＭＳ Ｐ明朝" w:eastAsia="ＭＳ Ｐ明朝" w:hAnsi="ＭＳ Ｐ明朝"/>
          <w:sz w:val="24"/>
        </w:rPr>
        <w:t>）</w:t>
      </w:r>
    </w:p>
    <w:p w14:paraId="3EEA9046" w14:textId="77777777" w:rsidR="002B15BE" w:rsidRPr="005D1B01" w:rsidRDefault="002B15BE" w:rsidP="002B15BE">
      <w:pPr>
        <w:ind w:left="240" w:firstLine="240"/>
        <w:rPr>
          <w:rFonts w:ascii="ＭＳ Ｐ明朝" w:eastAsia="ＭＳ Ｐ明朝" w:hAnsi="ＭＳ Ｐ明朝"/>
          <w:sz w:val="24"/>
        </w:rPr>
      </w:pPr>
    </w:p>
    <w:p w14:paraId="47AD968F" w14:textId="77777777" w:rsidR="002B15BE" w:rsidRPr="00EF470B" w:rsidRDefault="002B15BE" w:rsidP="002B15BE">
      <w:pPr>
        <w:ind w:left="240" w:firstLine="240"/>
        <w:rPr>
          <w:rFonts w:ascii="ＭＳ Ｐ明朝" w:eastAsia="ＭＳ Ｐ明朝" w:hAnsi="ＭＳ Ｐ明朝"/>
          <w:spacing w:val="-20"/>
          <w:sz w:val="24"/>
        </w:rPr>
      </w:pPr>
      <w:r w:rsidRPr="005D1B01">
        <w:rPr>
          <w:rFonts w:ascii="ＭＳ Ｐ明朝" w:eastAsia="ＭＳ Ｐ明朝" w:hAnsi="ＭＳ Ｐ明朝"/>
          <w:sz w:val="24"/>
        </w:rPr>
        <w:t>(18)</w:t>
      </w:r>
      <w:r w:rsidRPr="002530A0">
        <w:rPr>
          <w:rFonts w:ascii="BIZ UDPゴシック" w:eastAsia="BIZ UDPゴシック" w:hAnsi="BIZ UDPゴシック"/>
          <w:sz w:val="24"/>
        </w:rPr>
        <w:t xml:space="preserve"> 神の怒りは、あらゆる不敬虔と不義とに対して天から現されようとしている。すなわち、不義によって[神についての]</w:t>
      </w:r>
      <w:r w:rsidRPr="00B40235">
        <w:rPr>
          <w:rFonts w:ascii="HGP明朝E" w:eastAsia="HGP明朝E" w:hAnsi="HGP明朝E"/>
          <w:b/>
          <w:bCs/>
          <w:sz w:val="24"/>
        </w:rPr>
        <w:t>真理を</w:t>
      </w:r>
      <w:r w:rsidRPr="002530A0">
        <w:rPr>
          <w:rFonts w:ascii="BIZ UDPゴシック" w:eastAsia="BIZ UDPゴシック" w:hAnsi="BIZ UDPゴシック"/>
          <w:sz w:val="24"/>
        </w:rPr>
        <w:t>心の中で</w:t>
      </w:r>
      <w:r w:rsidRPr="00B40235">
        <w:rPr>
          <w:rFonts w:ascii="HGP明朝E" w:eastAsia="HGP明朝E" w:hAnsi="HGP明朝E"/>
          <w:b/>
          <w:bCs/>
          <w:sz w:val="24"/>
        </w:rPr>
        <w:t>押さえつけている</w:t>
      </w:r>
      <w:r w:rsidRPr="002530A0">
        <w:rPr>
          <w:rFonts w:ascii="BIZ UDPゴシック" w:eastAsia="BIZ UDPゴシック" w:hAnsi="BIZ UDPゴシック"/>
          <w:sz w:val="24"/>
        </w:rPr>
        <w:t>人々に対してである。</w:t>
      </w:r>
      <w:r w:rsidRPr="005D1B01">
        <w:rPr>
          <w:rFonts w:ascii="ＭＳ Ｐ明朝" w:eastAsia="ＭＳ Ｐ明朝" w:hAnsi="ＭＳ Ｐ明朝"/>
          <w:sz w:val="24"/>
        </w:rPr>
        <w:t xml:space="preserve">(19) </w:t>
      </w:r>
      <w:r w:rsidRPr="002530A0">
        <w:rPr>
          <w:rFonts w:ascii="BIZ UDPゴシック" w:eastAsia="BIZ UDPゴシック" w:hAnsi="BIZ UDPゴシック"/>
          <w:sz w:val="24"/>
        </w:rPr>
        <w:t>なぜなら、神について知り得ることは[日々の経験を通して]彼らには明らかだからである。神がそれを彼らに明らかにされたからである。</w:t>
      </w:r>
      <w:r w:rsidRPr="005D1B01">
        <w:rPr>
          <w:rFonts w:ascii="ＭＳ Ｐ明朝" w:eastAsia="ＭＳ Ｐ明朝" w:hAnsi="ＭＳ Ｐ明朝"/>
          <w:sz w:val="24"/>
        </w:rPr>
        <w:t xml:space="preserve">(20) </w:t>
      </w:r>
      <w:r w:rsidRPr="002530A0">
        <w:rPr>
          <w:rFonts w:ascii="BIZ UDPゴシック" w:eastAsia="BIZ UDPゴシック" w:hAnsi="BIZ UDPゴシック"/>
          <w:sz w:val="24"/>
        </w:rPr>
        <w:t>神のご性質は目には見えないが、それにもかかわらず、この世界の創造以来、神の被造物を通してはっきりと認められる。すなわち、神の永遠の力と神性という両方が、この神の創造のみわざから明確に理解できる</w:t>
      </w:r>
      <w:r w:rsidRPr="002530A0">
        <w:rPr>
          <w:rFonts w:ascii="BIZ UDPゴシック" w:eastAsia="BIZ UDPゴシック" w:hAnsi="BIZ UDPゴシック" w:hint="eastAsia"/>
          <w:sz w:val="24"/>
        </w:rPr>
        <w:t>のである。それゆえ、彼らには</w:t>
      </w:r>
      <w:r w:rsidRPr="00B40235">
        <w:rPr>
          <w:rFonts w:ascii="HGP明朝E" w:eastAsia="HGP明朝E" w:hAnsi="HGP明朝E" w:hint="eastAsia"/>
          <w:b/>
          <w:bCs/>
          <w:sz w:val="24"/>
        </w:rPr>
        <w:t>何一つ弁解の余地がない。</w:t>
      </w:r>
      <w:r w:rsidRPr="005D1B01">
        <w:rPr>
          <w:rFonts w:ascii="ＭＳ Ｐ明朝" w:eastAsia="ＭＳ Ｐ明朝" w:hAnsi="ＭＳ Ｐ明朝"/>
          <w:sz w:val="24"/>
        </w:rPr>
        <w:t>(21)</w:t>
      </w:r>
      <w:r w:rsidRPr="002530A0">
        <w:rPr>
          <w:rFonts w:ascii="BIZ UDPゴシック" w:eastAsia="BIZ UDPゴシック" w:hAnsi="BIZ UDPゴシック"/>
          <w:sz w:val="24"/>
        </w:rPr>
        <w:t xml:space="preserve"> </w:t>
      </w:r>
      <w:r w:rsidRPr="00B40235">
        <w:rPr>
          <w:rFonts w:ascii="HGP明朝E" w:eastAsia="HGP明朝E" w:hAnsi="HGP明朝E"/>
          <w:b/>
          <w:bCs/>
          <w:sz w:val="24"/>
        </w:rPr>
        <w:t>彼らは神を知っていながら、</w:t>
      </w:r>
      <w:r w:rsidRPr="002530A0">
        <w:rPr>
          <w:rFonts w:ascii="BIZ UDPゴシック" w:eastAsia="BIZ UDPゴシック" w:hAnsi="BIZ UDPゴシック"/>
          <w:sz w:val="24"/>
        </w:rPr>
        <w:t>神</w:t>
      </w:r>
      <w:r w:rsidRPr="002530A0">
        <w:rPr>
          <w:rFonts w:ascii="BIZ UDPゴシック" w:eastAsia="BIZ UDPゴシック" w:hAnsi="BIZ UDPゴシック"/>
          <w:sz w:val="24"/>
        </w:rPr>
        <w:lastRenderedPageBreak/>
        <w:t>を神としてあがめることも感謝することもせず、かえって思い巡らすことにおいて[この世の]むなしい考えに身を委ね、その無知な心は暗闇で満たされた。</w:t>
      </w:r>
      <w:r w:rsidRPr="005D1B01">
        <w:rPr>
          <w:rFonts w:ascii="ＭＳ Ｐ明朝" w:eastAsia="ＭＳ Ｐ明朝" w:hAnsi="ＭＳ Ｐ明朝"/>
          <w:sz w:val="24"/>
        </w:rPr>
        <w:t xml:space="preserve">(22) </w:t>
      </w:r>
      <w:r w:rsidRPr="002530A0">
        <w:rPr>
          <w:rFonts w:ascii="BIZ UDPゴシック" w:eastAsia="BIZ UDPゴシック" w:hAnsi="BIZ UDPゴシック"/>
          <w:sz w:val="24"/>
        </w:rPr>
        <w:t>自分では知者であると主張しながら、愚かな者となり、</w:t>
      </w:r>
      <w:r w:rsidRPr="005D1B01">
        <w:rPr>
          <w:rFonts w:ascii="ＭＳ Ｐ明朝" w:eastAsia="ＭＳ Ｐ明朝" w:hAnsi="ＭＳ Ｐ明朝"/>
          <w:sz w:val="24"/>
        </w:rPr>
        <w:t>(23)</w:t>
      </w:r>
      <w:r w:rsidRPr="002530A0">
        <w:rPr>
          <w:rFonts w:ascii="BIZ UDPゴシック" w:eastAsia="BIZ UDPゴシック" w:hAnsi="BIZ UDPゴシック"/>
          <w:sz w:val="24"/>
        </w:rPr>
        <w:t xml:space="preserve"> 朽ちることのない神の栄光を、朽ちる人間や鳥や獣や這うものの像や似姿と取り替えてしまった。</w:t>
      </w:r>
      <w:r w:rsidRPr="00B40235">
        <w:rPr>
          <w:rFonts w:ascii="ＭＳ Ｐ明朝" w:eastAsia="ＭＳ Ｐ明朝" w:hAnsi="ＭＳ Ｐ明朝"/>
          <w:sz w:val="24"/>
        </w:rPr>
        <w:t xml:space="preserve">(24) </w:t>
      </w:r>
      <w:r w:rsidRPr="002530A0">
        <w:rPr>
          <w:rFonts w:ascii="BIZ UDPゴシック" w:eastAsia="BIZ UDPゴシック" w:hAnsi="BIZ UDPゴシック"/>
          <w:sz w:val="24"/>
        </w:rPr>
        <w:t>それゆえ神は、彼らが心の欲望のままに腐敗へと進</w:t>
      </w:r>
      <w:r>
        <w:rPr>
          <w:rFonts w:ascii="BIZ UDPゴシック" w:eastAsia="BIZ UDPゴシック" w:hAnsi="BIZ UDPゴシック" w:hint="eastAsia"/>
          <w:sz w:val="24"/>
        </w:rPr>
        <w:t>ませ</w:t>
      </w:r>
      <w:r w:rsidRPr="002530A0">
        <w:rPr>
          <w:rFonts w:ascii="BIZ UDPゴシック" w:eastAsia="BIZ UDPゴシック" w:hAnsi="BIZ UDPゴシック"/>
          <w:sz w:val="24"/>
        </w:rPr>
        <w:t>、互いに自分たちの体を汚すままに彼らを引き渡された</w:t>
      </w:r>
      <w:r w:rsidRPr="005D1B01">
        <w:rPr>
          <w:rFonts w:ascii="ＭＳ Ｐ明朝" w:eastAsia="ＭＳ Ｐ明朝" w:hAnsi="ＭＳ Ｐ明朝"/>
          <w:sz w:val="24"/>
        </w:rPr>
        <w:t>（すなわち、ま</w:t>
      </w:r>
      <w:r w:rsidRPr="005D1B01">
        <w:rPr>
          <w:rFonts w:ascii="ＭＳ Ｐ明朝" w:eastAsia="ＭＳ Ｐ明朝" w:hAnsi="ＭＳ Ｐ明朝" w:hint="eastAsia"/>
          <w:sz w:val="24"/>
        </w:rPr>
        <w:t>さに彼らが欲していたことを行わせるためである）</w:t>
      </w:r>
      <w:r w:rsidRPr="002530A0">
        <w:rPr>
          <w:rFonts w:ascii="BIZ UDPゴシック" w:eastAsia="BIZ UDPゴシック" w:hAnsi="BIZ UDPゴシック" w:hint="eastAsia"/>
          <w:sz w:val="24"/>
        </w:rPr>
        <w:t>。</w:t>
      </w:r>
      <w:r w:rsidRPr="005D1B01">
        <w:rPr>
          <w:rFonts w:ascii="ＭＳ Ｐ明朝" w:eastAsia="ＭＳ Ｐ明朝" w:hAnsi="ＭＳ Ｐ明朝"/>
          <w:sz w:val="24"/>
        </w:rPr>
        <w:t xml:space="preserve">(25) </w:t>
      </w:r>
      <w:r w:rsidRPr="002530A0">
        <w:rPr>
          <w:rFonts w:ascii="BIZ UDPゴシック" w:eastAsia="BIZ UDPゴシック" w:hAnsi="BIZ UDPゴシック"/>
          <w:sz w:val="24"/>
        </w:rPr>
        <w:t>[こうして]彼らは神の真理を[悪魔の]偽りと取り替え、創造主の代わりに被造物[すなわちサタン]を礼拝し、これに仕えた。創造主は、とこしえにほむべきお方である。アーメン。</w:t>
      </w:r>
      <w:r w:rsidRPr="005D1B01">
        <w:rPr>
          <w:rFonts w:ascii="ＭＳ Ｐ明朝" w:eastAsia="ＭＳ Ｐ明朝" w:hAnsi="ＭＳ Ｐ明朝"/>
          <w:sz w:val="24"/>
        </w:rPr>
        <w:t xml:space="preserve">(26) </w:t>
      </w:r>
      <w:r w:rsidRPr="002530A0">
        <w:rPr>
          <w:rFonts w:ascii="BIZ UDPゴシック" w:eastAsia="BIZ UDPゴシック" w:hAnsi="BIZ UDPゴシック"/>
          <w:sz w:val="24"/>
        </w:rPr>
        <w:t>[実に、]この[まさにその]理由のために、神は彼らを恥ずべき情欲に引き渡された。彼らの女たちは自然な関係を不自然なものと取り替え、</w:t>
      </w:r>
      <w:r w:rsidRPr="005D1B01">
        <w:rPr>
          <w:rFonts w:ascii="ＭＳ Ｐ明朝" w:eastAsia="ＭＳ Ｐ明朝" w:hAnsi="ＭＳ Ｐ明朝"/>
          <w:sz w:val="24"/>
        </w:rPr>
        <w:t xml:space="preserve">(27) </w:t>
      </w:r>
      <w:r w:rsidRPr="002530A0">
        <w:rPr>
          <w:rFonts w:ascii="BIZ UDPゴシック" w:eastAsia="BIZ UDPゴシック" w:hAnsi="BIZ UDPゴシック"/>
          <w:sz w:val="24"/>
        </w:rPr>
        <w:t>同じように男たちも女との自然な関係を捨て、互いに情欲を燃やし、男が男と恥ずべき行いを行い、その誤りにふさわしい報いを自分自身の[肉体]に</w:t>
      </w:r>
      <w:r w:rsidRPr="002530A0">
        <w:rPr>
          <w:rFonts w:ascii="BIZ UDPゴシック" w:eastAsia="BIZ UDPゴシック" w:hAnsi="BIZ UDPゴシック" w:hint="eastAsia"/>
          <w:sz w:val="24"/>
        </w:rPr>
        <w:t>十分受けた。</w:t>
      </w:r>
      <w:r w:rsidRPr="005D1B01">
        <w:rPr>
          <w:rFonts w:ascii="ＭＳ Ｐ明朝" w:eastAsia="ＭＳ Ｐ明朝" w:hAnsi="ＭＳ Ｐ明朝"/>
          <w:sz w:val="24"/>
        </w:rPr>
        <w:t xml:space="preserve">(28) </w:t>
      </w:r>
      <w:r w:rsidRPr="002530A0">
        <w:rPr>
          <w:rFonts w:ascii="BIZ UDPゴシック" w:eastAsia="BIZ UDPゴシック" w:hAnsi="BIZ UDPゴシック"/>
          <w:sz w:val="24"/>
        </w:rPr>
        <w:t>また、彼らが神を心に留めておこうとしなかったように、神もまた彼らをそのふさわしくない思いに引き渡され、してはならないことを行うままにされた。</w:t>
      </w:r>
      <w:r w:rsidRPr="005D1B01">
        <w:rPr>
          <w:rFonts w:ascii="ＭＳ Ｐ明朝" w:eastAsia="ＭＳ Ｐ明朝" w:hAnsi="ＭＳ Ｐ明朝"/>
          <w:sz w:val="24"/>
        </w:rPr>
        <w:t xml:space="preserve">(29) </w:t>
      </w:r>
      <w:r w:rsidRPr="002530A0">
        <w:rPr>
          <w:rFonts w:ascii="BIZ UDPゴシック" w:eastAsia="BIZ UDPゴシック" w:hAnsi="BIZ UDPゴシック"/>
          <w:sz w:val="24"/>
        </w:rPr>
        <w:t>彼らはあらゆる[種類の]不義、邪悪、貪欲、</w:t>
      </w:r>
      <w:r w:rsidRPr="002530A0">
        <w:rPr>
          <w:rFonts w:ascii="BIZ UDPゴシック" w:eastAsia="BIZ UDPゴシック" w:hAnsi="BIZ UDPゴシック" w:hint="eastAsia"/>
          <w:sz w:val="24"/>
        </w:rPr>
        <w:t>邪悪</w:t>
      </w:r>
      <w:r w:rsidRPr="002530A0">
        <w:rPr>
          <w:rFonts w:ascii="BIZ UDPゴシック" w:eastAsia="BIZ UDPゴシック" w:hAnsi="BIZ UDPゴシック"/>
          <w:sz w:val="24"/>
        </w:rPr>
        <w:t>、ねたみ、殺意、争い、欺き、悪意、陰口</w:t>
      </w:r>
      <w:r w:rsidRPr="002530A0">
        <w:rPr>
          <w:rFonts w:ascii="BIZ UDPゴシック" w:eastAsia="BIZ UDPゴシック" w:hAnsi="BIZ UDPゴシック" w:hint="eastAsia"/>
          <w:sz w:val="24"/>
        </w:rPr>
        <w:t>に満ち</w:t>
      </w:r>
      <w:r w:rsidRPr="002530A0">
        <w:rPr>
          <w:rFonts w:ascii="BIZ UDPゴシック" w:eastAsia="BIZ UDPゴシック" w:hAnsi="BIZ UDPゴシック"/>
          <w:sz w:val="24"/>
        </w:rPr>
        <w:t>、</w:t>
      </w:r>
      <w:r w:rsidRPr="005D1B01">
        <w:rPr>
          <w:rFonts w:ascii="ＭＳ Ｐ明朝" w:eastAsia="ＭＳ Ｐ明朝" w:hAnsi="ＭＳ Ｐ明朝"/>
          <w:sz w:val="24"/>
        </w:rPr>
        <w:t xml:space="preserve">(30) </w:t>
      </w:r>
      <w:r w:rsidRPr="002530A0">
        <w:rPr>
          <w:rFonts w:ascii="BIZ UDPゴシック" w:eastAsia="BIZ UDPゴシック" w:hAnsi="BIZ UDPゴシック"/>
          <w:sz w:val="24"/>
        </w:rPr>
        <w:t>中傷する者、神に見捨てられ[神を]見捨てる者、横柄な者、高慢な者、大言壮語する者、悪事をたくらむ者、親に従わない者、</w:t>
      </w:r>
      <w:r w:rsidRPr="005D1B01">
        <w:rPr>
          <w:rFonts w:ascii="ＭＳ Ｐ明朝" w:eastAsia="ＭＳ Ｐ明朝" w:hAnsi="ＭＳ Ｐ明朝"/>
          <w:sz w:val="24"/>
        </w:rPr>
        <w:t xml:space="preserve">(31) </w:t>
      </w:r>
      <w:r w:rsidRPr="002530A0">
        <w:rPr>
          <w:rFonts w:ascii="BIZ UDPゴシック" w:eastAsia="BIZ UDPゴシック" w:hAnsi="BIZ UDPゴシック"/>
          <w:sz w:val="24"/>
        </w:rPr>
        <w:t>分別のない者、約束を守らない者、情けのない者、あわれみのない者となった。</w:t>
      </w:r>
      <w:r w:rsidRPr="005D1B01">
        <w:rPr>
          <w:rFonts w:ascii="ＭＳ Ｐ明朝" w:eastAsia="ＭＳ Ｐ明朝" w:hAnsi="ＭＳ Ｐ明朝"/>
          <w:sz w:val="24"/>
        </w:rPr>
        <w:t xml:space="preserve">(32) </w:t>
      </w:r>
      <w:r w:rsidRPr="002530A0">
        <w:rPr>
          <w:rFonts w:ascii="HGP明朝E" w:eastAsia="HGP明朝E" w:hAnsi="HGP明朝E"/>
          <w:b/>
          <w:bCs/>
          <w:sz w:val="24"/>
        </w:rPr>
        <w:t>このようなことを行</w:t>
      </w:r>
      <w:r w:rsidRPr="002530A0">
        <w:rPr>
          <w:rFonts w:ascii="HGP明朝E" w:eastAsia="HGP明朝E" w:hAnsi="HGP明朝E" w:hint="eastAsia"/>
          <w:b/>
          <w:bCs/>
          <w:sz w:val="24"/>
        </w:rPr>
        <w:t>う者は死に値する</w:t>
      </w:r>
      <w:r w:rsidRPr="00EF470B">
        <w:rPr>
          <w:rFonts w:ascii="BIZ UDPゴシック" w:eastAsia="BIZ UDPゴシック" w:hAnsi="BIZ UDPゴシック" w:hint="eastAsia"/>
          <w:spacing w:val="-20"/>
          <w:sz w:val="24"/>
        </w:rPr>
        <w:t>という神の正しい定めを十分に知っていながら、彼らは自らそれらのことを行うだけでなく、それを習わしとしている者たちをも是認している。</w:t>
      </w:r>
      <w:r w:rsidRPr="00EF470B">
        <w:rPr>
          <w:rFonts w:ascii="ＭＳ Ｐ明朝" w:eastAsia="ＭＳ Ｐ明朝" w:hAnsi="ＭＳ Ｐ明朝" w:hint="eastAsia"/>
          <w:spacing w:val="-20"/>
          <w:sz w:val="24"/>
        </w:rPr>
        <w:t>（</w:t>
      </w:r>
      <w:hyperlink r:id="rId1461" w:anchor="1:18" w:tooltip="(18)神の怒りは、不義をもって真理をはばもうとする人間のあらゆる不信心と不義とに対して、天から啓示される。(19)なぜなら、神について知りうる事がらは、彼らには明らかであり、神がそれを彼らに明らかにされたのである。(20)神の見えない性質、すなわち、神の永遠の力と神性とは、天地創造このかた、被造物において知られていて、明らかに認められるからである。したがって、彼らには弁解の余地がない。(21)なぜなら、彼らは神を知っていながら、神としてあがめず、感謝もせず、かえってその思いはむなしくなり、その無知な心は…" w:history="1">
        <w:r w:rsidRPr="00EF470B">
          <w:rPr>
            <w:rStyle w:val="ad"/>
            <w:rFonts w:ascii="ＭＳ Ｐ明朝" w:eastAsia="ＭＳ Ｐ明朝" w:hAnsi="ＭＳ Ｐ明朝"/>
            <w:spacing w:val="-20"/>
            <w:sz w:val="24"/>
          </w:rPr>
          <w:t>ローマ1章18-32節</w:t>
        </w:r>
      </w:hyperlink>
      <w:r w:rsidRPr="00EF470B">
        <w:rPr>
          <w:rFonts w:ascii="ＭＳ Ｐ明朝" w:eastAsia="ＭＳ Ｐ明朝" w:hAnsi="ＭＳ Ｐ明朝"/>
          <w:spacing w:val="-20"/>
          <w:sz w:val="24"/>
        </w:rPr>
        <w:t>）</w:t>
      </w:r>
    </w:p>
    <w:p w14:paraId="6975D093" w14:textId="77777777" w:rsidR="002B15BE" w:rsidRDefault="002B15BE" w:rsidP="002B15BE">
      <w:pPr>
        <w:ind w:left="240" w:firstLine="240"/>
        <w:rPr>
          <w:rFonts w:ascii="ＭＳ Ｐ明朝" w:eastAsia="ＭＳ Ｐ明朝" w:hAnsi="ＭＳ Ｐ明朝"/>
          <w:sz w:val="24"/>
        </w:rPr>
      </w:pPr>
    </w:p>
    <w:p w14:paraId="67CF956E" w14:textId="77777777" w:rsidR="002B15BE" w:rsidRPr="002530A0" w:rsidRDefault="002B15BE" w:rsidP="002B15BE">
      <w:pPr>
        <w:ind w:left="240" w:firstLine="240"/>
        <w:rPr>
          <w:rFonts w:ascii="ＭＳ Ｐ明朝" w:eastAsia="ＭＳ Ｐ明朝" w:hAnsi="ＭＳ Ｐ明朝"/>
          <w:sz w:val="24"/>
        </w:rPr>
      </w:pPr>
      <w:r w:rsidRPr="002530A0">
        <w:rPr>
          <w:rFonts w:ascii="ＭＳ Ｐ明朝" w:eastAsia="ＭＳ Ｐ明朝" w:hAnsi="ＭＳ Ｐ明朝"/>
          <w:sz w:val="24"/>
        </w:rPr>
        <w:t xml:space="preserve">(14) </w:t>
      </w:r>
      <w:r w:rsidRPr="00AE4B7F">
        <w:rPr>
          <w:rFonts w:ascii="BIZ UDPゴシック" w:eastAsia="BIZ UDPゴシック" w:hAnsi="BIZ UDPゴシック"/>
          <w:sz w:val="24"/>
        </w:rPr>
        <w:t>律法を持たない異邦人でも、律法に[記されている]ことを生まれながらに行うなら、律法を持たない彼ら自身が、自分たちにとって律法となっているのである。</w:t>
      </w:r>
      <w:r w:rsidRPr="002530A0">
        <w:rPr>
          <w:rFonts w:ascii="ＭＳ Ｐ明朝" w:eastAsia="ＭＳ Ｐ明朝" w:hAnsi="ＭＳ Ｐ明朝"/>
          <w:sz w:val="24"/>
        </w:rPr>
        <w:t>(15)</w:t>
      </w:r>
      <w:r w:rsidRPr="00B40235">
        <w:rPr>
          <w:rFonts w:ascii="BIZ UDPゴシック" w:eastAsia="BIZ UDPゴシック" w:hAnsi="BIZ UDPゴシック"/>
          <w:sz w:val="24"/>
        </w:rPr>
        <w:t>彼らは、律法の本質が自分たちの心に書き記されていることを示してい</w:t>
      </w:r>
      <w:r>
        <w:rPr>
          <w:rFonts w:ascii="BIZ UDPゴシック" w:eastAsia="BIZ UDPゴシック" w:hAnsi="BIZ UDPゴシック" w:hint="eastAsia"/>
          <w:sz w:val="24"/>
        </w:rPr>
        <w:t>る</w:t>
      </w:r>
      <w:r w:rsidRPr="00B40235">
        <w:rPr>
          <w:rFonts w:ascii="BIZ UDPゴシック" w:eastAsia="BIZ UDPゴシック" w:hAnsi="BIZ UDPゴシック"/>
          <w:sz w:val="24"/>
        </w:rPr>
        <w:t>。彼らの良心がそのことを証言し、それに伴う彼らの[心の]思い[すなわち、良心に基づく判断]が、ある時には彼らを責め、またある時には彼らを弁護するからで</w:t>
      </w:r>
      <w:r>
        <w:rPr>
          <w:rFonts w:ascii="BIZ UDPゴシック" w:eastAsia="BIZ UDPゴシック" w:hAnsi="BIZ UDPゴシック" w:hint="eastAsia"/>
          <w:sz w:val="24"/>
        </w:rPr>
        <w:t>ある</w:t>
      </w:r>
      <w:r w:rsidRPr="00B40235">
        <w:rPr>
          <w:rFonts w:ascii="BIZ UDPゴシック" w:eastAsia="BIZ UDPゴシック" w:hAnsi="BIZ UDPゴシック"/>
          <w:sz w:val="24"/>
        </w:rPr>
        <w:t>。</w:t>
      </w:r>
      <w:r w:rsidRPr="002530A0">
        <w:rPr>
          <w:rFonts w:ascii="ＭＳ Ｐ明朝" w:eastAsia="ＭＳ Ｐ明朝" w:hAnsi="ＭＳ Ｐ明朝"/>
          <w:sz w:val="24"/>
        </w:rPr>
        <w:t>(16)</w:t>
      </w:r>
      <w:r w:rsidRPr="00AE4B7F">
        <w:rPr>
          <w:rFonts w:ascii="BIZ UDPゴシック" w:eastAsia="BIZ UDPゴシック" w:hAnsi="BIZ UDPゴシック"/>
          <w:sz w:val="24"/>
        </w:rPr>
        <w:t xml:space="preserve"> </w:t>
      </w:r>
      <w:r w:rsidRPr="00065928">
        <w:rPr>
          <w:rFonts w:ascii="ＭＳ Ｐ明朝" w:eastAsia="ＭＳ Ｐ明朝" w:hAnsi="ＭＳ Ｐ明朝"/>
          <w:sz w:val="24"/>
        </w:rPr>
        <w:t>[</w:t>
      </w:r>
      <w:hyperlink r:id="rId1462" w:anchor="2:11" w:tooltip="(11)なぜなら、神には、かたより見ることがないからである。(12)そのわけは、律法なしに罪を犯した者は、また律法なしに滅び、律法のもとで罪を犯した者は、律法によってさばかれる。(13)なぜなら、律法を聞く者が、神の前に義なるものではなく、律法を行う者が、義とされるからである。(14)すなわち、律法を持たない異邦人が、自然のままで、律法の命じる事を行うなら、たとい律法を持たなくても、彼らにとっては自分自身が律法なのである。(15)彼らは律法の要求がその心にしるされていることを現し、そのことを彼らの良心も共…" w:history="1">
        <w:r w:rsidRPr="00065928">
          <w:rPr>
            <w:rStyle w:val="ad"/>
            <w:rFonts w:ascii="ＭＳ Ｐ明朝" w:eastAsia="ＭＳ Ｐ明朝" w:hAnsi="ＭＳ Ｐ明朝"/>
            <w:sz w:val="24"/>
          </w:rPr>
          <w:t>ローマ2章11-15節</w:t>
        </w:r>
      </w:hyperlink>
      <w:r w:rsidRPr="00065928">
        <w:rPr>
          <w:rFonts w:ascii="ＭＳ Ｐ明朝" w:eastAsia="ＭＳ Ｐ明朝" w:hAnsi="ＭＳ Ｐ明朝"/>
          <w:sz w:val="24"/>
        </w:rPr>
        <w:t>で述べられているこの</w:t>
      </w:r>
      <w:r w:rsidRPr="00065928">
        <w:rPr>
          <w:rFonts w:ascii="ＭＳ Ｐ明朝" w:eastAsia="ＭＳ Ｐ明朝" w:hAnsi="ＭＳ Ｐ明朝" w:hint="eastAsia"/>
          <w:sz w:val="24"/>
        </w:rPr>
        <w:t>審査</w:t>
      </w:r>
      <w:r w:rsidRPr="00065928">
        <w:rPr>
          <w:rFonts w:ascii="ＭＳ Ｐ明朝" w:eastAsia="ＭＳ Ｐ明朝" w:hAnsi="ＭＳ Ｐ明朝"/>
          <w:sz w:val="24"/>
        </w:rPr>
        <w:t>は、]</w:t>
      </w:r>
      <w:r w:rsidRPr="00AE4B7F">
        <w:rPr>
          <w:rFonts w:ascii="BIZ UDPゴシック" w:eastAsia="BIZ UDPゴシック" w:hAnsi="BIZ UDPゴシック"/>
          <w:sz w:val="24"/>
        </w:rPr>
        <w:t>神が私の福音にしたがって、イエス・キリストを通して人々の隠された事柄をさばかれる日</w:t>
      </w:r>
      <w:r w:rsidRPr="00AE4B7F">
        <w:rPr>
          <w:rFonts w:ascii="BIZ UDPゴシック" w:eastAsia="BIZ UDPゴシック" w:hAnsi="BIZ UDPゴシック" w:hint="eastAsia"/>
          <w:sz w:val="24"/>
        </w:rPr>
        <w:t>に行われるのである。</w:t>
      </w:r>
      <w:r w:rsidRPr="002530A0">
        <w:rPr>
          <w:rFonts w:ascii="ＭＳ Ｐ明朝" w:eastAsia="ＭＳ Ｐ明朝" w:hAnsi="ＭＳ Ｐ明朝" w:hint="eastAsia"/>
          <w:sz w:val="24"/>
        </w:rPr>
        <w:t>（</w:t>
      </w:r>
      <w:hyperlink r:id="rId1463" w:anchor="2:14" w:tooltip="(14)すなわち、律法を持たない異邦人が、自然のままで、律法の命じる事を行うなら、たとい律法を持たなくても、彼らにとっては自分自身が律法なのである。(15)彼らは律法の要求がその心にしるされていることを現し、そのことを彼らの良心も共にあかしをして、その判断が互にあるいは訴え、あるいは弁明し合うのである。(16)そして、これらのことは、わたしの福音によれば、神がキリスト・イエスによって人々の隠れた事がらをさばかれるその日に、明らかにされるであろう。" w:history="1">
        <w:r w:rsidRPr="00FB4AB1">
          <w:rPr>
            <w:rStyle w:val="ad"/>
            <w:rFonts w:ascii="ＭＳ Ｐ明朝" w:eastAsia="ＭＳ Ｐ明朝" w:hAnsi="ＭＳ Ｐ明朝"/>
            <w:sz w:val="24"/>
          </w:rPr>
          <w:t>ローマ2章14-16節</w:t>
        </w:r>
      </w:hyperlink>
      <w:r w:rsidRPr="002530A0">
        <w:rPr>
          <w:rFonts w:ascii="ＭＳ Ｐ明朝" w:eastAsia="ＭＳ Ｐ明朝" w:hAnsi="ＭＳ Ｐ明朝"/>
          <w:sz w:val="24"/>
        </w:rPr>
        <w:t>）</w:t>
      </w:r>
    </w:p>
    <w:p w14:paraId="21A48ABC" w14:textId="77777777" w:rsidR="002B15BE" w:rsidRPr="002530A0" w:rsidRDefault="002B15BE" w:rsidP="002B15BE">
      <w:pPr>
        <w:ind w:left="240" w:firstLine="240"/>
        <w:rPr>
          <w:rFonts w:ascii="ＭＳ Ｐ明朝" w:eastAsia="ＭＳ Ｐ明朝" w:hAnsi="ＭＳ Ｐ明朝"/>
          <w:sz w:val="24"/>
        </w:rPr>
      </w:pPr>
    </w:p>
    <w:p w14:paraId="2F8A9F7D" w14:textId="77777777" w:rsidR="0096326E" w:rsidRDefault="002B15BE" w:rsidP="002B15BE">
      <w:pPr>
        <w:ind w:left="240" w:firstLine="240"/>
        <w:rPr>
          <w:rFonts w:ascii="ＭＳ Ｐ明朝" w:eastAsia="ＭＳ Ｐ明朝" w:hAnsi="ＭＳ Ｐ明朝"/>
          <w:sz w:val="24"/>
        </w:rPr>
        <w:sectPr w:rsidR="0096326E" w:rsidSect="0092717E">
          <w:headerReference w:type="default" r:id="rId1464"/>
          <w:pgSz w:w="11906" w:h="16838"/>
          <w:pgMar w:top="1985" w:right="1701" w:bottom="1701" w:left="1701" w:header="907" w:footer="737" w:gutter="0"/>
          <w:cols w:space="425"/>
          <w:docGrid w:type="lines" w:linePitch="360"/>
        </w:sectPr>
      </w:pPr>
      <w:r w:rsidRPr="00AE4B7F">
        <w:rPr>
          <w:rFonts w:ascii="BIZ UDPゴシック" w:eastAsia="BIZ UDPゴシック" w:hAnsi="BIZ UDPゴシック" w:hint="eastAsia"/>
          <w:sz w:val="24"/>
        </w:rPr>
        <w:t>人はただ一度死ぬこと、そしてその後にはさばきが待っていることが定められている。</w:t>
      </w:r>
      <w:r w:rsidRPr="002530A0">
        <w:rPr>
          <w:rFonts w:ascii="ＭＳ Ｐ明朝" w:eastAsia="ＭＳ Ｐ明朝" w:hAnsi="ＭＳ Ｐ明朝" w:hint="eastAsia"/>
          <w:sz w:val="24"/>
        </w:rPr>
        <w:t>（</w:t>
      </w:r>
      <w:hyperlink r:id="rId1465" w:anchor="9:27" w:tooltip="そして、一度だけ死ぬことと、死んだ後さばきを受けることとが、人間に定まっているように、" w:history="1">
        <w:r w:rsidRPr="00AE4B7F">
          <w:rPr>
            <w:rStyle w:val="ad"/>
            <w:rFonts w:ascii="ＭＳ Ｐ明朝" w:eastAsia="ＭＳ Ｐ明朝" w:hAnsi="ＭＳ Ｐ明朝"/>
            <w:sz w:val="24"/>
          </w:rPr>
          <w:t>へブル9章27節</w:t>
        </w:r>
      </w:hyperlink>
      <w:r w:rsidRPr="002530A0">
        <w:rPr>
          <w:rFonts w:ascii="ＭＳ Ｐ明朝" w:eastAsia="ＭＳ Ｐ明朝" w:hAnsi="ＭＳ Ｐ明朝"/>
          <w:sz w:val="24"/>
        </w:rPr>
        <w:t>）</w:t>
      </w:r>
    </w:p>
    <w:p w14:paraId="6F760B8A" w14:textId="6327D773" w:rsidR="002B15BE" w:rsidRDefault="002B15BE" w:rsidP="002B15BE">
      <w:pPr>
        <w:pStyle w:val="2"/>
        <w:rPr>
          <w:rStyle w:val="20"/>
          <w:rFonts w:ascii="HGP明朝E" w:eastAsia="HGP明朝E" w:hAnsi="HGP明朝E"/>
        </w:rPr>
      </w:pPr>
      <w:bookmarkStart w:id="21" w:name="_Toc239517879"/>
      <w:bookmarkStart w:id="22" w:name="Ⅵ_1"/>
      <w:r w:rsidRPr="008A23C1">
        <w:rPr>
          <w:rStyle w:val="20"/>
          <w:rFonts w:ascii="HGP明朝E" w:eastAsia="HGP明朝E" w:hAnsi="HGP明朝E"/>
        </w:rPr>
        <w:lastRenderedPageBreak/>
        <w:t xml:space="preserve">1. </w:t>
      </w:r>
      <w:r w:rsidRPr="001A6CC2">
        <w:rPr>
          <w:rStyle w:val="20"/>
          <w:rFonts w:ascii="HGP明朝E" w:eastAsia="HGP明朝E" w:hAnsi="HGP明朝E"/>
        </w:rPr>
        <w:t>宇宙の滅びと最後の</w:t>
      </w:r>
      <w:r w:rsidR="0096326E">
        <w:rPr>
          <w:rStyle w:val="20"/>
          <w:rFonts w:ascii="HGP明朝E" w:eastAsia="HGP明朝E" w:hAnsi="HGP明朝E" w:hint="eastAsia"/>
        </w:rPr>
        <w:t>さば</w:t>
      </w:r>
      <w:r w:rsidRPr="001A6CC2">
        <w:rPr>
          <w:rStyle w:val="20"/>
          <w:rFonts w:ascii="HGP明朝E" w:eastAsia="HGP明朝E" w:hAnsi="HGP明朝E"/>
        </w:rPr>
        <w:t>きまでの間の期間</w:t>
      </w:r>
      <w:bookmarkEnd w:id="21"/>
    </w:p>
    <w:p w14:paraId="1EA58F37" w14:textId="77777777" w:rsidR="002B15BE" w:rsidRPr="008A23C1" w:rsidRDefault="002B15BE" w:rsidP="002B15BE">
      <w:pPr>
        <w:pStyle w:val="3"/>
        <w:rPr>
          <w:rFonts w:ascii="HGP明朝E" w:eastAsia="HGP明朝E" w:hAnsi="HGP明朝E"/>
        </w:rPr>
      </w:pPr>
      <w:bookmarkStart w:id="23" w:name="_Toc239517880"/>
      <w:bookmarkEnd w:id="22"/>
      <w:r w:rsidRPr="008A23C1">
        <w:rPr>
          <w:rFonts w:ascii="HGP明朝E" w:eastAsia="HGP明朝E" w:hAnsi="HGP明朝E"/>
        </w:rPr>
        <w:t>a. 救われた者と救われていない者の最後の復活</w:t>
      </w:r>
      <w:bookmarkEnd w:id="23"/>
    </w:p>
    <w:p w14:paraId="507401FA" w14:textId="77777777" w:rsidR="002B15BE" w:rsidRPr="00B421FE" w:rsidRDefault="002B15BE" w:rsidP="002B15BE">
      <w:pPr>
        <w:rPr>
          <w:rFonts w:ascii="ＭＳ Ｐ明朝" w:eastAsia="ＭＳ Ｐ明朝" w:hAnsi="ＭＳ Ｐ明朝"/>
          <w:sz w:val="24"/>
        </w:rPr>
      </w:pPr>
    </w:p>
    <w:p w14:paraId="0D7CBB3A" w14:textId="1E3F3058" w:rsidR="002B15BE" w:rsidRPr="00B421FE" w:rsidRDefault="002B15BE" w:rsidP="002B15BE">
      <w:pPr>
        <w:ind w:firstLine="240"/>
        <w:rPr>
          <w:rFonts w:ascii="ＭＳ Ｐ明朝" w:eastAsia="ＭＳ Ｐ明朝" w:hAnsi="ＭＳ Ｐ明朝"/>
          <w:sz w:val="24"/>
        </w:rPr>
      </w:pPr>
      <w:r w:rsidRPr="00B421FE">
        <w:rPr>
          <w:rFonts w:ascii="ＭＳ Ｐ明朝" w:eastAsia="ＭＳ Ｐ明朝" w:hAnsi="ＭＳ Ｐ明朝" w:hint="eastAsia"/>
          <w:sz w:val="24"/>
        </w:rPr>
        <w:t>キリスト・イエスの千年王国統治の終わりには、「麦打ち場を完全にきよめる」ことが行われます。これは、再臨の「火のバプテスマ」（</w:t>
      </w:r>
      <w:hyperlink r:id="rId1466" w:anchor="1:8" w:tooltip="わたしは水でバプテスマを授けたが、このかたは、聖霊によってバプテスマをお授けになるであろう」。" w:history="1">
        <w:r w:rsidRPr="00B421FE">
          <w:rPr>
            <w:rStyle w:val="ad"/>
            <w:rFonts w:ascii="ＭＳ Ｐ明朝" w:eastAsia="ＭＳ Ｐ明朝" w:hAnsi="ＭＳ Ｐ明朝"/>
            <w:sz w:val="24"/>
          </w:rPr>
          <w:t>マルコ1章8節</w:t>
        </w:r>
      </w:hyperlink>
      <w:r>
        <w:rPr>
          <w:rFonts w:ascii="ＭＳ Ｐ明朝" w:eastAsia="ＭＳ Ｐ明朝" w:hAnsi="ＭＳ Ｐ明朝" w:hint="eastAsia"/>
          <w:sz w:val="24"/>
        </w:rPr>
        <w:t xml:space="preserve">; </w:t>
      </w:r>
      <w:hyperlink r:id="rId1467" w:anchor="3:10" w:tooltip="斧がすでに木の根もとに置かれている。だから、良い実を結ばない木はことごとく切られて、火の中に投げ込まれるのだ。" w:history="1">
        <w:r w:rsidRPr="00B421FE">
          <w:rPr>
            <w:rStyle w:val="ad"/>
            <w:rFonts w:ascii="ＭＳ Ｐ明朝" w:eastAsia="ＭＳ Ｐ明朝" w:hAnsi="ＭＳ Ｐ明朝"/>
            <w:sz w:val="24"/>
          </w:rPr>
          <w:t>マタイ3章10-12節</w:t>
        </w:r>
      </w:hyperlink>
      <w:r>
        <w:rPr>
          <w:rFonts w:ascii="ＭＳ Ｐ明朝" w:eastAsia="ＭＳ Ｐ明朝" w:hAnsi="ＭＳ Ｐ明朝" w:hint="eastAsia"/>
          <w:sz w:val="24"/>
        </w:rPr>
        <w:t xml:space="preserve">; </w:t>
      </w:r>
      <w:hyperlink r:id="rId1468" w:anchor="3:9" w:tooltip="(9）斧がすでに木の根もとに置かれている。だから、良い実を結ばない木はことごとく切られて、火の中に投げ込まれるのだ」。(10)そこで群衆が彼に、「それでは、わたしたちは何をすればよいのですか」と尋ねた。(11)彼は答えて言った、「下着を二枚もっている者は、持たない者に分けてやりなさい。食物を持っている者も同様にしなさい」。(12)取税人もバプテスマを受けにきて、彼に言った、「先生、わたしたちは何をすればよいのですか」。(13)彼らに言った、「きまっているもの以上に取り立ててはいけない」。(14)兵卒たちも…" w:history="1">
        <w:r w:rsidRPr="00B421FE">
          <w:rPr>
            <w:rStyle w:val="ad"/>
            <w:rFonts w:ascii="ＭＳ Ｐ明朝" w:eastAsia="ＭＳ Ｐ明朝" w:hAnsi="ＭＳ Ｐ明朝"/>
            <w:sz w:val="24"/>
          </w:rPr>
          <w:t>ルカ3章9-17節</w:t>
        </w:r>
      </w:hyperlink>
      <w:r w:rsidRPr="00B421FE">
        <w:rPr>
          <w:rFonts w:ascii="ＭＳ Ｐ明朝" w:eastAsia="ＭＳ Ｐ明朝" w:hAnsi="ＭＳ Ｐ明朝"/>
          <w:sz w:val="24"/>
        </w:rPr>
        <w:t>。</w:t>
      </w:r>
      <w:r>
        <w:rPr>
          <w:rFonts w:ascii="ＭＳ Ｐ明朝" w:eastAsia="ＭＳ Ｐ明朝" w:hAnsi="ＭＳ Ｐ明朝" w:hint="eastAsia"/>
          <w:sz w:val="24"/>
        </w:rPr>
        <w:t>本書</w:t>
      </w:r>
      <w:r w:rsidRPr="00B421FE">
        <w:rPr>
          <w:rFonts w:ascii="ＭＳ Ｐ明朝" w:eastAsia="ＭＳ Ｐ明朝" w:hAnsi="ＭＳ Ｐ明朝"/>
          <w:sz w:val="24"/>
        </w:rPr>
        <w:t>の</w:t>
      </w:r>
      <w:hyperlink w:anchor="Ⅰ_5" w:history="1">
        <w:r w:rsidRPr="002B15BE">
          <w:rPr>
            <w:rStyle w:val="ad"/>
            <w:rFonts w:ascii="ＭＳ Ｐ明朝" w:eastAsia="ＭＳ Ｐ明朝" w:hAnsi="ＭＳ Ｐ明朝"/>
            <w:sz w:val="24"/>
          </w:rPr>
          <w:t>Ⅰ.5項参照</w:t>
        </w:r>
      </w:hyperlink>
      <w:r w:rsidRPr="00B421FE">
        <w:rPr>
          <w:rFonts w:ascii="ＭＳ Ｐ明朝" w:eastAsia="ＭＳ Ｐ明朝" w:hAnsi="ＭＳ Ｐ明朝"/>
          <w:sz w:val="24"/>
        </w:rPr>
        <w:t>）</w:t>
      </w:r>
      <w:r>
        <w:rPr>
          <w:rFonts w:ascii="ＭＳ Ｐ明朝" w:eastAsia="ＭＳ Ｐ明朝" w:hAnsi="ＭＳ Ｐ明朝" w:hint="eastAsia"/>
          <w:sz w:val="24"/>
        </w:rPr>
        <w:t>と対をなす、</w:t>
      </w:r>
      <w:r w:rsidRPr="00B421FE">
        <w:rPr>
          <w:rFonts w:ascii="ＭＳ Ｐ明朝" w:eastAsia="ＭＳ Ｐ明朝" w:hAnsi="ＭＳ Ｐ明朝"/>
          <w:sz w:val="24"/>
        </w:rPr>
        <w:t>千年王国後の</w:t>
      </w:r>
      <w:r>
        <w:rPr>
          <w:rFonts w:ascii="ＭＳ Ｐ明朝" w:eastAsia="ＭＳ Ｐ明朝" w:hAnsi="ＭＳ Ｐ明朝" w:hint="eastAsia"/>
          <w:sz w:val="24"/>
        </w:rPr>
        <w:t>清めのこと</w:t>
      </w:r>
      <w:r w:rsidRPr="00B421FE">
        <w:rPr>
          <w:rFonts w:ascii="ＭＳ Ｐ明朝" w:eastAsia="ＭＳ Ｐ明朝" w:hAnsi="ＭＳ Ｐ明朝"/>
          <w:sz w:val="24"/>
        </w:rPr>
        <w:t>です。その時、</w:t>
      </w:r>
      <w:r>
        <w:rPr>
          <w:rFonts w:ascii="ＭＳ Ｐ明朝" w:eastAsia="ＭＳ Ｐ明朝" w:hAnsi="ＭＳ Ｐ明朝"/>
          <w:sz w:val="24"/>
        </w:rPr>
        <w:t>メシヤ</w:t>
      </w:r>
      <w:r w:rsidRPr="00B421FE">
        <w:rPr>
          <w:rFonts w:ascii="ＭＳ Ｐ明朝" w:eastAsia="ＭＳ Ｐ明朝" w:hAnsi="ＭＳ Ｐ明朝"/>
          <w:sz w:val="24"/>
        </w:rPr>
        <w:t>の御国からすべてのつまずきの原因が取り除かれ、永遠の火へ投げ込まれます。それは、永遠の御国の始まりに備えるためです。その御国には、もはや悪も不信仰も永遠に存在しません（そして、このきよめを行うためには、その前に救われていない者たちの復活と裁きが必</w:t>
      </w:r>
      <w:r w:rsidRPr="00B421FE">
        <w:rPr>
          <w:rFonts w:ascii="ＭＳ Ｐ明朝" w:eastAsia="ＭＳ Ｐ明朝" w:hAnsi="ＭＳ Ｐ明朝" w:hint="eastAsia"/>
          <w:sz w:val="24"/>
        </w:rPr>
        <w:t>要になります）。</w:t>
      </w:r>
    </w:p>
    <w:p w14:paraId="052746AA" w14:textId="77777777" w:rsidR="002B15BE" w:rsidRPr="00B421FE" w:rsidRDefault="002B15BE" w:rsidP="002B15BE">
      <w:pPr>
        <w:rPr>
          <w:rFonts w:ascii="ＭＳ Ｐ明朝" w:eastAsia="ＭＳ Ｐ明朝" w:hAnsi="ＭＳ Ｐ明朝"/>
          <w:sz w:val="24"/>
        </w:rPr>
      </w:pPr>
    </w:p>
    <w:p w14:paraId="4ECE89C6" w14:textId="77777777" w:rsidR="002B15BE" w:rsidRPr="00B421FE" w:rsidRDefault="002B15BE" w:rsidP="002B15BE">
      <w:pPr>
        <w:ind w:left="240" w:firstLine="240"/>
        <w:rPr>
          <w:rFonts w:ascii="ＭＳ Ｐ明朝" w:eastAsia="ＭＳ Ｐ明朝" w:hAnsi="ＭＳ Ｐ明朝"/>
          <w:sz w:val="24"/>
        </w:rPr>
      </w:pPr>
      <w:r w:rsidRPr="00B421FE">
        <w:rPr>
          <w:rFonts w:ascii="ＭＳ Ｐ明朝" w:eastAsia="ＭＳ Ｐ明朝" w:hAnsi="ＭＳ Ｐ明朝"/>
          <w:sz w:val="24"/>
        </w:rPr>
        <w:t xml:space="preserve">(12) </w:t>
      </w:r>
      <w:r w:rsidRPr="00B421FE">
        <w:rPr>
          <w:rFonts w:ascii="BIZ UDPゴシック" w:eastAsia="BIZ UDPゴシック" w:hAnsi="BIZ UDPゴシック"/>
          <w:sz w:val="24"/>
        </w:rPr>
        <w:t>手には箕を持ち、ご自分の麦打ち場を隅々まできよめ、麦は倉に集められる。しかし、殻は消えることのない火で焼き尽くされる。</w:t>
      </w:r>
      <w:r w:rsidRPr="00B421FE">
        <w:rPr>
          <w:rFonts w:ascii="ＭＳ Ｐ明朝" w:eastAsia="ＭＳ Ｐ明朝" w:hAnsi="ＭＳ Ｐ明朝"/>
          <w:sz w:val="24"/>
        </w:rPr>
        <w:t>（</w:t>
      </w:r>
      <w:hyperlink r:id="rId1469" w:anchor="3:12" w:tooltip="また、箕を手に持って、打ち場の麦をふるい分け、麦は倉に納め、からは消えない火で焼き捨てるであろう」。" w:history="1">
        <w:r w:rsidRPr="00F87EC0">
          <w:rPr>
            <w:rStyle w:val="ad"/>
            <w:rFonts w:ascii="ＭＳ Ｐ明朝" w:eastAsia="ＭＳ Ｐ明朝" w:hAnsi="ＭＳ Ｐ明朝"/>
            <w:sz w:val="24"/>
          </w:rPr>
          <w:t>マタイ3章12節</w:t>
        </w:r>
      </w:hyperlink>
      <w:r w:rsidRPr="00B421FE">
        <w:rPr>
          <w:rFonts w:ascii="ＭＳ Ｐ明朝" w:eastAsia="ＭＳ Ｐ明朝" w:hAnsi="ＭＳ Ｐ明朝"/>
          <w:sz w:val="24"/>
        </w:rPr>
        <w:t>）</w:t>
      </w:r>
    </w:p>
    <w:p w14:paraId="64885C9A" w14:textId="77777777" w:rsidR="002B15BE" w:rsidRPr="00B421FE" w:rsidRDefault="002B15BE" w:rsidP="002B15BE">
      <w:pPr>
        <w:rPr>
          <w:rFonts w:ascii="ＭＳ Ｐ明朝" w:eastAsia="ＭＳ Ｐ明朝" w:hAnsi="ＭＳ Ｐ明朝"/>
          <w:sz w:val="24"/>
        </w:rPr>
      </w:pPr>
    </w:p>
    <w:p w14:paraId="5E555A75" w14:textId="77777777" w:rsidR="002B15BE" w:rsidRPr="00B421FE" w:rsidRDefault="002B15BE" w:rsidP="002B15BE">
      <w:pPr>
        <w:ind w:firstLine="240"/>
        <w:rPr>
          <w:rFonts w:ascii="ＭＳ Ｐ明朝" w:eastAsia="ＭＳ Ｐ明朝" w:hAnsi="ＭＳ Ｐ明朝"/>
          <w:sz w:val="24"/>
        </w:rPr>
      </w:pPr>
      <w:r w:rsidRPr="00B421FE">
        <w:rPr>
          <w:rFonts w:ascii="ＭＳ Ｐ明朝" w:eastAsia="ＭＳ Ｐ明朝" w:hAnsi="ＭＳ Ｐ明朝" w:hint="eastAsia"/>
          <w:sz w:val="24"/>
        </w:rPr>
        <w:t>麦とは信者であり、殻とは不信者です。一方を倉に集め、他方を焼き尽くすためには、その前に両者が復活し、それぞれが個別に評価を受けなければなりません。その評価は、信者に対しては報いのための評価であり、不信者に対しては裁きのための評価です。</w:t>
      </w:r>
    </w:p>
    <w:p w14:paraId="0B7C2488" w14:textId="77777777" w:rsidR="002B15BE" w:rsidRPr="00B421FE" w:rsidRDefault="002B15BE" w:rsidP="002B15BE">
      <w:pPr>
        <w:rPr>
          <w:rFonts w:ascii="ＭＳ Ｐ明朝" w:eastAsia="ＭＳ Ｐ明朝" w:hAnsi="ＭＳ Ｐ明朝"/>
          <w:sz w:val="24"/>
        </w:rPr>
      </w:pPr>
    </w:p>
    <w:p w14:paraId="349229B5" w14:textId="40D00018" w:rsidR="002B15BE" w:rsidRDefault="002B15BE" w:rsidP="002B15BE">
      <w:pPr>
        <w:ind w:left="240" w:firstLine="240"/>
        <w:rPr>
          <w:rFonts w:ascii="ＭＳ Ｐ明朝" w:eastAsia="ＭＳ Ｐ明朝" w:hAnsi="ＭＳ Ｐ明朝"/>
          <w:sz w:val="24"/>
        </w:rPr>
      </w:pPr>
      <w:r w:rsidRPr="00B421FE">
        <w:rPr>
          <w:rFonts w:ascii="ＭＳ Ｐ明朝" w:eastAsia="ＭＳ Ｐ明朝" w:hAnsi="ＭＳ Ｐ明朝"/>
          <w:sz w:val="24"/>
        </w:rPr>
        <w:t>(47)</w:t>
      </w:r>
      <w:r w:rsidRPr="00015969">
        <w:rPr>
          <w:rFonts w:ascii="BIZ UDPゴシック" w:eastAsia="BIZ UDPゴシック" w:hAnsi="BIZ UDPゴシック"/>
          <w:sz w:val="24"/>
        </w:rPr>
        <w:t xml:space="preserve"> 「また、天の御国は、海に投げ入れられてあらゆる種類の魚を集める網のようなものである。</w:t>
      </w:r>
      <w:r w:rsidRPr="00B421FE">
        <w:rPr>
          <w:rFonts w:ascii="ＭＳ Ｐ明朝" w:eastAsia="ＭＳ Ｐ明朝" w:hAnsi="ＭＳ Ｐ明朝"/>
          <w:sz w:val="24"/>
        </w:rPr>
        <w:t xml:space="preserve">(48) </w:t>
      </w:r>
      <w:r w:rsidRPr="00015969">
        <w:rPr>
          <w:rFonts w:ascii="BIZ UDPゴシック" w:eastAsia="BIZ UDPゴシック" w:hAnsi="BIZ UDPゴシック"/>
          <w:sz w:val="24"/>
        </w:rPr>
        <w:t>網がいっぱいになると、人々はそれを岸に引き上げ、座って良い魚を器に集め、悪い魚は捨て</w:t>
      </w:r>
      <w:r w:rsidR="00A407D6">
        <w:rPr>
          <w:rFonts w:ascii="BIZ UDPゴシック" w:eastAsia="BIZ UDPゴシック" w:hAnsi="BIZ UDPゴシック" w:hint="eastAsia"/>
          <w:sz w:val="24"/>
        </w:rPr>
        <w:t>る</w:t>
      </w:r>
      <w:r w:rsidRPr="00015969">
        <w:rPr>
          <w:rFonts w:ascii="BIZ UDPゴシック" w:eastAsia="BIZ UDPゴシック" w:hAnsi="BIZ UDPゴシック"/>
          <w:sz w:val="24"/>
        </w:rPr>
        <w:t>。</w:t>
      </w:r>
      <w:r w:rsidRPr="00B421FE">
        <w:rPr>
          <w:rFonts w:ascii="ＭＳ Ｐ明朝" w:eastAsia="ＭＳ Ｐ明朝" w:hAnsi="ＭＳ Ｐ明朝"/>
          <w:sz w:val="24"/>
        </w:rPr>
        <w:t xml:space="preserve">(49) </w:t>
      </w:r>
      <w:r w:rsidRPr="00015969">
        <w:rPr>
          <w:rFonts w:ascii="BIZ UDPゴシック" w:eastAsia="BIZ UDPゴシック" w:hAnsi="BIZ UDPゴシック"/>
          <w:sz w:val="24"/>
        </w:rPr>
        <w:t>世の終わりにも、そのようになる。御使いたちが来て、正しい者たちの中から悪い者たちをより分け、</w:t>
      </w:r>
      <w:r w:rsidRPr="00B421FE">
        <w:rPr>
          <w:rFonts w:ascii="ＭＳ Ｐ明朝" w:eastAsia="ＭＳ Ｐ明朝" w:hAnsi="ＭＳ Ｐ明朝"/>
          <w:sz w:val="24"/>
        </w:rPr>
        <w:t>(50)</w:t>
      </w:r>
      <w:r w:rsidRPr="00015969">
        <w:rPr>
          <w:rFonts w:ascii="BIZ UDPゴシック" w:eastAsia="BIZ UDPゴシック" w:hAnsi="BIZ UDPゴシック"/>
          <w:sz w:val="24"/>
        </w:rPr>
        <w:t xml:space="preserve"> 火の燃える炉に投げ込む。そこで彼らは泣いて歯ぎしりするのである。」</w:t>
      </w:r>
      <w:r w:rsidRPr="00B421FE">
        <w:rPr>
          <w:rFonts w:ascii="ＭＳ Ｐ明朝" w:eastAsia="ＭＳ Ｐ明朝" w:hAnsi="ＭＳ Ｐ明朝"/>
          <w:sz w:val="24"/>
        </w:rPr>
        <w:t>（</w:t>
      </w:r>
      <w:hyperlink r:id="rId1470" w:anchor="13:47" w:tooltip="(47)また天国は、海におろして、あらゆる種類の魚を囲みいれる網のようなものである。(48)それがいっぱいになると岸に引き上げ、そしてすわって、良いのを器に入れ、悪いのを外へ捨てるのである。(49)世の終りにも、そのとおりになるであろう。すなわち、御使たちがきて、義人のうちから悪人をえり分け、(50)そして炉の火に投げこむであろう。そこでは泣き叫んだり、歯がみをしたりするであろう。" w:history="1">
        <w:r w:rsidRPr="00015969">
          <w:rPr>
            <w:rStyle w:val="ad"/>
            <w:rFonts w:ascii="ＭＳ Ｐ明朝" w:eastAsia="ＭＳ Ｐ明朝" w:hAnsi="ＭＳ Ｐ明朝"/>
            <w:sz w:val="24"/>
          </w:rPr>
          <w:t>マタイ13章47-50節</w:t>
        </w:r>
      </w:hyperlink>
      <w:r w:rsidRPr="00B421FE">
        <w:rPr>
          <w:rFonts w:ascii="ＭＳ Ｐ明朝" w:eastAsia="ＭＳ Ｐ明朝" w:hAnsi="ＭＳ Ｐ明朝"/>
          <w:sz w:val="24"/>
        </w:rPr>
        <w:t>/NIV</w:t>
      </w:r>
      <w:r w:rsidR="00A407D6">
        <w:rPr>
          <w:rFonts w:ascii="ＭＳ Ｐ明朝" w:eastAsia="ＭＳ Ｐ明朝" w:hAnsi="ＭＳ Ｐ明朝" w:hint="eastAsia"/>
          <w:sz w:val="24"/>
        </w:rPr>
        <w:t>訳</w:t>
      </w:r>
      <w:r w:rsidRPr="00B421FE">
        <w:rPr>
          <w:rFonts w:ascii="ＭＳ Ｐ明朝" w:eastAsia="ＭＳ Ｐ明朝" w:hAnsi="ＭＳ Ｐ明朝"/>
          <w:sz w:val="24"/>
        </w:rPr>
        <w:t>）</w:t>
      </w:r>
    </w:p>
    <w:p w14:paraId="6656D659" w14:textId="77777777" w:rsidR="002B15BE" w:rsidRDefault="002B15BE" w:rsidP="002B15BE">
      <w:pPr>
        <w:rPr>
          <w:rFonts w:ascii="ＭＳ Ｐ明朝" w:eastAsia="ＭＳ Ｐ明朝" w:hAnsi="ＭＳ Ｐ明朝"/>
          <w:sz w:val="24"/>
        </w:rPr>
      </w:pPr>
    </w:p>
    <w:p w14:paraId="2C6A0D1E" w14:textId="5B1742E7" w:rsidR="002B15BE" w:rsidRPr="00C7664F" w:rsidRDefault="002B15BE" w:rsidP="002B15BE">
      <w:pPr>
        <w:ind w:firstLine="240"/>
        <w:rPr>
          <w:rFonts w:ascii="ＭＳ Ｐ明朝" w:eastAsia="ＭＳ Ｐ明朝" w:hAnsi="ＭＳ Ｐ明朝"/>
          <w:sz w:val="24"/>
        </w:rPr>
      </w:pPr>
      <w:r w:rsidRPr="00C7664F">
        <w:rPr>
          <w:rFonts w:ascii="ＭＳ Ｐ明朝" w:eastAsia="ＭＳ Ｐ明朝" w:hAnsi="ＭＳ Ｐ明朝" w:hint="eastAsia"/>
          <w:sz w:val="24"/>
        </w:rPr>
        <w:t>「世の終わり」とは、人類の歴史の終わり、すなわち千年王国の終わりと時を同じくする出来事です。ヨハネが麦打ち場を用いて語ったたとえの場合と同様に、良い魚を集め、悪い魚を捨てるためには、その前に両方の復活が必要です（これは、「網」が世の終わりに残っているすべての者を集めることによって表されています）。そして、その後には全体的な評価が行われます（これは、漁師たちが魚を調べて、それが良い魚か悪い魚かを見分けることによって表されています）。このように、まず二つの基本的なグループへの分類が行われます。この箇所では、それは御使いたちによって行われていま</w:t>
      </w:r>
      <w:r w:rsidRPr="00C7664F">
        <w:rPr>
          <w:rFonts w:ascii="ＭＳ Ｐ明朝" w:eastAsia="ＭＳ Ｐ明朝" w:hAnsi="ＭＳ Ｐ明朝" w:hint="eastAsia"/>
          <w:sz w:val="24"/>
        </w:rPr>
        <w:lastRenderedPageBreak/>
        <w:t>すが、羊と山羊の裁きにおいても同様であり、主は個々人に対する具体的な</w:t>
      </w:r>
      <w:r w:rsidR="00A407D6">
        <w:rPr>
          <w:rFonts w:ascii="ＭＳ Ｐ明朝" w:eastAsia="ＭＳ Ｐ明朝" w:hAnsi="ＭＳ Ｐ明朝" w:hint="eastAsia"/>
          <w:sz w:val="24"/>
        </w:rPr>
        <w:t>さば</w:t>
      </w:r>
      <w:r w:rsidRPr="00C7664F">
        <w:rPr>
          <w:rFonts w:ascii="ＭＳ Ｐ明朝" w:eastAsia="ＭＳ Ｐ明朝" w:hAnsi="ＭＳ Ｐ明朝" w:hint="eastAsia"/>
          <w:sz w:val="24"/>
        </w:rPr>
        <w:t>きに先立って、この二つのグループを分けられます（</w:t>
      </w:r>
      <w:hyperlink r:id="rId1471" w:anchor="25:31" w:tooltip="人の子が栄光の中にすべての御使たちを従えて来るとき、彼はその栄光の座につくであろう。" w:history="1">
        <w:r w:rsidRPr="00C7664F">
          <w:rPr>
            <w:rStyle w:val="ad"/>
            <w:rFonts w:ascii="ＭＳ Ｐ明朝" w:eastAsia="ＭＳ Ｐ明朝" w:hAnsi="ＭＳ Ｐ明朝"/>
            <w:sz w:val="24"/>
          </w:rPr>
          <w:t>マタイ25章31-33節</w:t>
        </w:r>
      </w:hyperlink>
      <w:r w:rsidRPr="00C7664F">
        <w:rPr>
          <w:rFonts w:ascii="ＭＳ Ｐ明朝" w:eastAsia="ＭＳ Ｐ明朝" w:hAnsi="ＭＳ Ｐ明朝"/>
          <w:sz w:val="24"/>
        </w:rPr>
        <w:t>）。また、網のたとえでも、これら終末の出来事の順序において、悪しき者たちの最終的な処遇は最後に置かれています（すなわち、彼らが火の燃える炉、つまり火の池に投げ込まれるのは、正しい者たちが集められた後です）。したがって、この箇所にも、羊と山羊の裁き、バプテスマのヨハネの説明、そして私たちが現在見ている</w:t>
      </w:r>
      <w:r>
        <w:fldChar w:fldCharType="begin"/>
      </w:r>
      <w:r>
        <w:instrText>HYPERLINK "https://jpn.bible/kougo/rev" \l "20:11" \o "(11)また見ていると、大きな白い御座があり、そこにいますかたがあった。天も地も御顔の前から逃げ去って、あとかたもなくなった。(12)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(13)海はその中にいる死人を出し、死も黄泉もその中にいる死人を出し、そして、おのおのそのしわざに応じて、さばきを受けた。(14)それから…"</w:instrText>
      </w:r>
      <w:r>
        <w:fldChar w:fldCharType="separate"/>
      </w:r>
      <w:r w:rsidRPr="00C7664F">
        <w:rPr>
          <w:rStyle w:val="ad"/>
          <w:rFonts w:ascii="ＭＳ Ｐ明朝" w:eastAsia="ＭＳ Ｐ明朝" w:hAnsi="ＭＳ Ｐ明朝"/>
          <w:sz w:val="24"/>
        </w:rPr>
        <w:t>黙示録20章11-15節</w:t>
      </w:r>
      <w:r>
        <w:fldChar w:fldCharType="end"/>
      </w:r>
      <w:r w:rsidRPr="00C7664F">
        <w:rPr>
          <w:rFonts w:ascii="ＭＳ Ｐ明朝" w:eastAsia="ＭＳ Ｐ明朝" w:hAnsi="ＭＳ Ｐ明朝"/>
          <w:sz w:val="24"/>
        </w:rPr>
        <w:t>の文脈が示して</w:t>
      </w:r>
      <w:r w:rsidRPr="00C7664F">
        <w:rPr>
          <w:rFonts w:ascii="ＭＳ Ｐ明朝" w:eastAsia="ＭＳ Ｐ明朝" w:hAnsi="ＭＳ Ｐ明朝" w:hint="eastAsia"/>
          <w:sz w:val="24"/>
        </w:rPr>
        <w:t>いるのと同じ順序を見ることができます。</w:t>
      </w:r>
    </w:p>
    <w:p w14:paraId="7B860A3E" w14:textId="77777777" w:rsidR="002B15BE" w:rsidRPr="00C7664F" w:rsidRDefault="002B15BE" w:rsidP="002B15BE">
      <w:pPr>
        <w:rPr>
          <w:rFonts w:ascii="ＭＳ Ｐ明朝" w:eastAsia="ＭＳ Ｐ明朝" w:hAnsi="ＭＳ Ｐ明朝"/>
          <w:sz w:val="24"/>
        </w:rPr>
      </w:pPr>
    </w:p>
    <w:p w14:paraId="6043DE43" w14:textId="77777777" w:rsidR="002B15BE" w:rsidRPr="00C7664F" w:rsidRDefault="002B15BE" w:rsidP="002B15BE">
      <w:pPr>
        <w:pStyle w:val="a9"/>
        <w:numPr>
          <w:ilvl w:val="0"/>
          <w:numId w:val="13"/>
        </w:numPr>
        <w:rPr>
          <w:rFonts w:ascii="ＭＳ Ｐ明朝" w:eastAsia="ＭＳ Ｐ明朝" w:hAnsi="ＭＳ Ｐ明朝"/>
          <w:sz w:val="24"/>
        </w:rPr>
      </w:pPr>
      <w:r w:rsidRPr="00C7664F">
        <w:rPr>
          <w:rFonts w:ascii="ＭＳ Ｐ明朝" w:eastAsia="ＭＳ Ｐ明朝" w:hAnsi="ＭＳ Ｐ明朝" w:hint="eastAsia"/>
          <w:sz w:val="24"/>
        </w:rPr>
        <w:t>両方のグループの復活（すなわち、まだ復活していないすべての信者と、人類の歴史の初めからのすべての救</w:t>
      </w:r>
      <w:r>
        <w:rPr>
          <w:rFonts w:ascii="ＭＳ Ｐ明朝" w:eastAsia="ＭＳ Ｐ明朝" w:hAnsi="ＭＳ Ｐ明朝" w:hint="eastAsia"/>
          <w:sz w:val="24"/>
        </w:rPr>
        <w:t>われていない</w:t>
      </w:r>
      <w:r w:rsidRPr="00C7664F">
        <w:rPr>
          <w:rFonts w:ascii="ＭＳ Ｐ明朝" w:eastAsia="ＭＳ Ｐ明朝" w:hAnsi="ＭＳ Ｐ明朝" w:hint="eastAsia"/>
          <w:sz w:val="24"/>
        </w:rPr>
        <w:t>者たち）。</w:t>
      </w:r>
    </w:p>
    <w:p w14:paraId="26B2A65B" w14:textId="77777777" w:rsidR="002B15BE" w:rsidRPr="00C7664F" w:rsidRDefault="002B15BE" w:rsidP="002B15BE">
      <w:pPr>
        <w:pStyle w:val="a9"/>
        <w:numPr>
          <w:ilvl w:val="0"/>
          <w:numId w:val="13"/>
        </w:numPr>
        <w:rPr>
          <w:rFonts w:ascii="ＭＳ Ｐ明朝" w:eastAsia="ＭＳ Ｐ明朝" w:hAnsi="ＭＳ Ｐ明朝"/>
          <w:sz w:val="24"/>
        </w:rPr>
      </w:pPr>
      <w:r w:rsidRPr="00C7664F">
        <w:rPr>
          <w:rFonts w:ascii="ＭＳ Ｐ明朝" w:eastAsia="ＭＳ Ｐ明朝" w:hAnsi="ＭＳ Ｐ明朝" w:hint="eastAsia"/>
          <w:sz w:val="24"/>
        </w:rPr>
        <w:t>グループごとの区別（麦と殻、羊と山羊、良い魚と悪い魚）。</w:t>
      </w:r>
    </w:p>
    <w:p w14:paraId="2EA4A7C2" w14:textId="77777777" w:rsidR="002B15BE" w:rsidRPr="00C7664F" w:rsidRDefault="002B15BE" w:rsidP="002B15BE">
      <w:pPr>
        <w:pStyle w:val="a9"/>
        <w:numPr>
          <w:ilvl w:val="0"/>
          <w:numId w:val="13"/>
        </w:numPr>
        <w:rPr>
          <w:rFonts w:ascii="ＭＳ Ｐ明朝" w:eastAsia="ＭＳ Ｐ明朝" w:hAnsi="ＭＳ Ｐ明朝"/>
          <w:sz w:val="24"/>
        </w:rPr>
      </w:pPr>
      <w:r w:rsidRPr="00C7664F">
        <w:rPr>
          <w:rFonts w:ascii="ＭＳ Ｐ明朝" w:eastAsia="ＭＳ Ｐ明朝" w:hAnsi="ＭＳ Ｐ明朝" w:hint="eastAsia"/>
          <w:sz w:val="24"/>
        </w:rPr>
        <w:t>正しい者たちの救いと評価。</w:t>
      </w:r>
    </w:p>
    <w:p w14:paraId="7DC487E0" w14:textId="77777777" w:rsidR="002B15BE" w:rsidRPr="00C7664F" w:rsidRDefault="002B15BE" w:rsidP="002B15BE">
      <w:pPr>
        <w:pStyle w:val="a9"/>
        <w:numPr>
          <w:ilvl w:val="0"/>
          <w:numId w:val="13"/>
        </w:numPr>
        <w:rPr>
          <w:rFonts w:ascii="ＭＳ Ｐ明朝" w:eastAsia="ＭＳ Ｐ明朝" w:hAnsi="ＭＳ Ｐ明朝"/>
          <w:sz w:val="24"/>
        </w:rPr>
      </w:pPr>
      <w:r w:rsidRPr="00C7664F">
        <w:rPr>
          <w:rFonts w:ascii="ＭＳ Ｐ明朝" w:eastAsia="ＭＳ Ｐ明朝" w:hAnsi="ＭＳ Ｐ明朝" w:hint="eastAsia"/>
          <w:sz w:val="24"/>
        </w:rPr>
        <w:t>正しくない者たちへの裁きと最終的な処遇（火の池へ）。</w:t>
      </w:r>
    </w:p>
    <w:p w14:paraId="779DAABC" w14:textId="77777777" w:rsidR="002B15BE" w:rsidRPr="00C7664F" w:rsidRDefault="002B15BE" w:rsidP="002B15BE">
      <w:pPr>
        <w:rPr>
          <w:rFonts w:ascii="ＭＳ Ｐ明朝" w:eastAsia="ＭＳ Ｐ明朝" w:hAnsi="ＭＳ Ｐ明朝"/>
          <w:sz w:val="24"/>
        </w:rPr>
      </w:pPr>
    </w:p>
    <w:p w14:paraId="76ABF2FE" w14:textId="77777777" w:rsidR="002B15BE" w:rsidRDefault="002B15BE" w:rsidP="002B15BE">
      <w:pPr>
        <w:ind w:firstLine="240"/>
        <w:rPr>
          <w:rFonts w:ascii="ＭＳ Ｐ明朝" w:eastAsia="ＭＳ Ｐ明朝" w:hAnsi="ＭＳ Ｐ明朝"/>
          <w:sz w:val="24"/>
        </w:rPr>
      </w:pPr>
      <w:r w:rsidRPr="00C7664F">
        <w:rPr>
          <w:rFonts w:ascii="ＭＳ Ｐ明朝" w:eastAsia="ＭＳ Ｐ明朝" w:hAnsi="ＭＳ Ｐ明朝" w:hint="eastAsia"/>
          <w:sz w:val="24"/>
        </w:rPr>
        <w:t>さらに、私たちは現在の文脈、すなわち</w:t>
      </w:r>
      <w:hyperlink r:id="rId1472" w:anchor="20:11" w:tooltip="また見ていると、大きな白い御座があり、そこにいますかたがあった。天も地も御顔の前から逃げ去って、あとかたもなくなった。" w:history="1">
        <w:r w:rsidRPr="0048257D">
          <w:rPr>
            <w:rStyle w:val="ad"/>
            <w:rFonts w:ascii="ＭＳ Ｐ明朝" w:eastAsia="ＭＳ Ｐ明朝" w:hAnsi="ＭＳ Ｐ明朝"/>
            <w:sz w:val="24"/>
          </w:rPr>
          <w:t>黙示録20章11節</w:t>
        </w:r>
      </w:hyperlink>
      <w:r w:rsidRPr="00C7664F">
        <w:rPr>
          <w:rFonts w:ascii="ＭＳ Ｐ明朝" w:eastAsia="ＭＳ Ｐ明朝" w:hAnsi="ＭＳ Ｐ明朝"/>
          <w:sz w:val="24"/>
        </w:rPr>
        <w:t>後半（「その御前から地と天は逃げ去り、それらのための場所はもはや見いだされなかった」）から、最後の審判に先立って古い天と古い地が滅ぼされること（</w:t>
      </w:r>
      <w:hyperlink r:id="rId1473" w:anchor="3:5" w:tooltip="(5)すなわち、彼らはこのことを認めようとはしない。古い昔に天が存在し、地は神の言によって、水がもとになり、また、水によって成ったのであるが、(6)その時の世界は、御言により水でおおわれて滅んでしまった。(7)しかし、今の天と地とは、同じ御言によって保存され、不信仰な人々がさばかれ、滅ぼさるべき日に火で焼かれる時まで、そのまま保たれているのである。(8)愛する者たちよ。この一事を忘れてはならない。主にあっては、一日は千年のようであり、千年は一日のようである。(9)ある人々がおそいと思っているように、主は約束" w:history="1">
        <w:r w:rsidRPr="0047426C">
          <w:rPr>
            <w:rStyle w:val="ad"/>
            <w:rFonts w:ascii="ＭＳ Ｐ明朝" w:eastAsia="ＭＳ Ｐ明朝" w:hAnsi="ＭＳ Ｐ明朝"/>
            <w:sz w:val="24"/>
          </w:rPr>
          <w:t>第二ペテロ3章5-13節</w:t>
        </w:r>
      </w:hyperlink>
      <w:r w:rsidRPr="00C7664F">
        <w:rPr>
          <w:rFonts w:ascii="ＭＳ Ｐ明朝" w:eastAsia="ＭＳ Ｐ明朝" w:hAnsi="ＭＳ Ｐ明朝"/>
          <w:sz w:val="24"/>
        </w:rPr>
        <w:t>）、それによって過去のすべての歴史の中で起こったあらゆることが明らかにされること（</w:t>
      </w:r>
      <w:hyperlink r:id="rId1474" w:anchor="3:10" w:tooltip="しかし、主の日は盗人のように襲って来る。その日には、天は大音響をたてて消え去り、天体は焼けてくずれ、地とその上に造り出されたものも、みな焼きつくされるであろう。" w:history="1">
        <w:r w:rsidRPr="0047426C">
          <w:rPr>
            <w:rStyle w:val="ad"/>
            <w:rFonts w:ascii="ＭＳ Ｐ明朝" w:eastAsia="ＭＳ Ｐ明朝" w:hAnsi="ＭＳ Ｐ明朝"/>
            <w:sz w:val="24"/>
          </w:rPr>
          <w:t>第二ペテロ3章10節</w:t>
        </w:r>
      </w:hyperlink>
      <w:r w:rsidRPr="00C7664F">
        <w:rPr>
          <w:rFonts w:ascii="ＭＳ Ｐ明朝" w:eastAsia="ＭＳ Ｐ明朝" w:hAnsi="ＭＳ Ｐ明朝"/>
          <w:sz w:val="24"/>
        </w:rPr>
        <w:t>）、そして、この一連の過程がすべて完了した後になって初めて、新しい天と新しい地が創造され、それによって永遠が始まることを知っています（</w:t>
      </w:r>
      <w:hyperlink r:id="rId1475" w:anchor="21:1" w:tooltip="わたしはまた、新しい天と新しい地とを見た。先の天と地とは消え去り、海もなくなってしまった。" w:history="1">
        <w:r w:rsidRPr="0047426C">
          <w:rPr>
            <w:rStyle w:val="ad"/>
            <w:rFonts w:ascii="ＭＳ Ｐ明朝" w:eastAsia="ＭＳ Ｐ明朝" w:hAnsi="ＭＳ Ｐ明朝"/>
            <w:sz w:val="24"/>
          </w:rPr>
          <w:t>黙示録21章1節</w:t>
        </w:r>
      </w:hyperlink>
      <w:r w:rsidRPr="00C7664F">
        <w:rPr>
          <w:rFonts w:ascii="ＭＳ Ｐ明朝" w:eastAsia="ＭＳ Ｐ明朝" w:hAnsi="ＭＳ Ｐ明朝"/>
          <w:sz w:val="24"/>
        </w:rPr>
        <w:t>参照）。</w:t>
      </w:r>
    </w:p>
    <w:p w14:paraId="3D95EE7D" w14:textId="77777777" w:rsidR="002B15BE" w:rsidRDefault="002B15BE" w:rsidP="002B15BE">
      <w:pPr>
        <w:rPr>
          <w:rFonts w:ascii="ＭＳ Ｐ明朝" w:eastAsia="ＭＳ Ｐ明朝" w:hAnsi="ＭＳ Ｐ明朝"/>
          <w:sz w:val="24"/>
        </w:rPr>
      </w:pPr>
    </w:p>
    <w:p w14:paraId="3BEB00C3" w14:textId="77777777" w:rsidR="002B15BE" w:rsidRDefault="002B15BE" w:rsidP="002B15BE">
      <w:pPr>
        <w:ind w:left="240" w:firstLine="240"/>
        <w:rPr>
          <w:rFonts w:ascii="ＭＳ Ｐ明朝" w:eastAsia="ＭＳ Ｐ明朝" w:hAnsi="ＭＳ Ｐ明朝"/>
          <w:sz w:val="24"/>
        </w:rPr>
      </w:pPr>
      <w:r w:rsidRPr="00577A01">
        <w:rPr>
          <w:rFonts w:ascii="ＭＳ Ｐ明朝" w:eastAsia="ＭＳ Ｐ明朝" w:hAnsi="ＭＳ Ｐ明朝"/>
          <w:sz w:val="24"/>
        </w:rPr>
        <w:t xml:space="preserve">(24) </w:t>
      </w:r>
      <w:r w:rsidRPr="00577A01">
        <w:rPr>
          <w:rFonts w:ascii="BIZ UDPゴシック" w:eastAsia="BIZ UDPゴシック" w:hAnsi="BIZ UDPゴシック"/>
          <w:sz w:val="24"/>
        </w:rPr>
        <w:t>イエスは彼らに、別のたとえを話された。「天の御国は、自分の畑に良い種を蒔いた人のようなものである。</w:t>
      </w:r>
      <w:r w:rsidRPr="00577A01">
        <w:rPr>
          <w:rFonts w:ascii="ＭＳ Ｐ明朝" w:eastAsia="ＭＳ Ｐ明朝" w:hAnsi="ＭＳ Ｐ明朝"/>
          <w:sz w:val="24"/>
        </w:rPr>
        <w:t xml:space="preserve">(25) </w:t>
      </w:r>
      <w:r w:rsidRPr="00577A01">
        <w:rPr>
          <w:rFonts w:ascii="BIZ UDPゴシック" w:eastAsia="BIZ UDPゴシック" w:hAnsi="BIZ UDPゴシック"/>
          <w:sz w:val="24"/>
        </w:rPr>
        <w:t>人々が眠っている間に、その人の敵が来て、麦の中に毒麦を蒔いて立ち去った。</w:t>
      </w:r>
      <w:r w:rsidRPr="00577A01">
        <w:rPr>
          <w:rFonts w:ascii="ＭＳ Ｐ明朝" w:eastAsia="ＭＳ Ｐ明朝" w:hAnsi="ＭＳ Ｐ明朝"/>
          <w:sz w:val="24"/>
        </w:rPr>
        <w:t xml:space="preserve">(26) </w:t>
      </w:r>
      <w:r w:rsidRPr="00577A01">
        <w:rPr>
          <w:rFonts w:ascii="BIZ UDPゴシック" w:eastAsia="BIZ UDPゴシック" w:hAnsi="BIZ UDPゴシック"/>
          <w:sz w:val="24"/>
        </w:rPr>
        <w:t>麦が芽を出して穂をつけると、毒麦も現れた。</w:t>
      </w:r>
      <w:r w:rsidRPr="00577A01">
        <w:rPr>
          <w:rFonts w:ascii="ＭＳ Ｐ明朝" w:eastAsia="ＭＳ Ｐ明朝" w:hAnsi="ＭＳ Ｐ明朝"/>
          <w:sz w:val="24"/>
        </w:rPr>
        <w:t xml:space="preserve">(27) </w:t>
      </w:r>
      <w:r w:rsidRPr="00577A01">
        <w:rPr>
          <w:rFonts w:ascii="BIZ UDPゴシック" w:eastAsia="BIZ UDPゴシック" w:hAnsi="BIZ UDPゴシック"/>
          <w:sz w:val="24"/>
        </w:rPr>
        <w:t>そこで主人のしもべたちが来て言った。『ご主人様、畑には良い種を蒔かれたのではありませんか。それなのに、どうして毒麦があるのですか。』</w:t>
      </w:r>
      <w:r>
        <w:rPr>
          <w:rFonts w:ascii="BIZ UDPゴシック" w:eastAsia="BIZ UDPゴシック" w:hAnsi="BIZ UDPゴシック" w:hint="eastAsia"/>
          <w:sz w:val="24"/>
        </w:rPr>
        <w:t xml:space="preserve">　</w:t>
      </w:r>
      <w:r w:rsidRPr="00577A01">
        <w:rPr>
          <w:rFonts w:ascii="ＭＳ Ｐ明朝" w:eastAsia="ＭＳ Ｐ明朝" w:hAnsi="ＭＳ Ｐ明朝"/>
          <w:sz w:val="24"/>
        </w:rPr>
        <w:t xml:space="preserve">(28) </w:t>
      </w:r>
      <w:r w:rsidRPr="00577A01">
        <w:rPr>
          <w:rFonts w:ascii="BIZ UDPゴシック" w:eastAsia="BIZ UDPゴシック" w:hAnsi="BIZ UDPゴシック"/>
          <w:sz w:val="24"/>
        </w:rPr>
        <w:t>主人は言った。『敵の仕業だ。』すると、しもべたちは言った。『では、行ってそれを抜き集めましょうか。』</w:t>
      </w:r>
      <w:r>
        <w:rPr>
          <w:rFonts w:ascii="BIZ UDPゴシック" w:eastAsia="BIZ UDPゴシック" w:hAnsi="BIZ UDPゴシック" w:hint="eastAsia"/>
          <w:sz w:val="24"/>
        </w:rPr>
        <w:t xml:space="preserve">　</w:t>
      </w:r>
      <w:r w:rsidRPr="00577A01">
        <w:rPr>
          <w:rFonts w:ascii="ＭＳ Ｐ明朝" w:eastAsia="ＭＳ Ｐ明朝" w:hAnsi="ＭＳ Ｐ明朝"/>
          <w:sz w:val="24"/>
        </w:rPr>
        <w:t xml:space="preserve">(29) </w:t>
      </w:r>
      <w:r w:rsidRPr="00577A01">
        <w:rPr>
          <w:rFonts w:ascii="BIZ UDPゴシック" w:eastAsia="BIZ UDPゴシック" w:hAnsi="BIZ UDPゴシック"/>
          <w:sz w:val="24"/>
        </w:rPr>
        <w:t>主人は言った。『いや、毒麦を抜くときに、一緒に麦まで抜いてしまうかもしれない。</w:t>
      </w:r>
      <w:r w:rsidRPr="00577A01">
        <w:rPr>
          <w:rFonts w:ascii="ＭＳ Ｐ明朝" w:eastAsia="ＭＳ Ｐ明朝" w:hAnsi="ＭＳ Ｐ明朝"/>
          <w:sz w:val="24"/>
        </w:rPr>
        <w:t xml:space="preserve">(30) </w:t>
      </w:r>
      <w:r w:rsidRPr="00577A01">
        <w:rPr>
          <w:rFonts w:ascii="BIZ UDPゴシック" w:eastAsia="BIZ UDPゴシック" w:hAnsi="BIZ UDPゴシック"/>
          <w:sz w:val="24"/>
        </w:rPr>
        <w:t>刈り入れまで、両方とも一緒に育つままにしておきなさい。刈り入れの時になったら、私は刈る者たちに、「まず毒麦を集め、焼くために束ねなさい。それから麦を集めて私の倉に納めなさい」と言おう。』」……</w:t>
      </w:r>
      <w:r w:rsidRPr="00577A01">
        <w:rPr>
          <w:rFonts w:ascii="ＭＳ Ｐ明朝" w:eastAsia="ＭＳ Ｐ明朝" w:hAnsi="ＭＳ Ｐ明朝"/>
          <w:sz w:val="24"/>
        </w:rPr>
        <w:t xml:space="preserve">(36) </w:t>
      </w:r>
      <w:r w:rsidRPr="00577A01">
        <w:rPr>
          <w:rFonts w:ascii="BIZ UDPゴシック" w:eastAsia="BIZ UDPゴシック" w:hAnsi="BIZ UDPゴシック"/>
          <w:sz w:val="24"/>
        </w:rPr>
        <w:t>それからイエスは群衆を離れて家に入られた。すると弟子たちが近づいて来て言った。「畑の毒麦のたとえを私たちに説明してください。」</w:t>
      </w:r>
      <w:r w:rsidRPr="00577A01">
        <w:rPr>
          <w:rFonts w:ascii="ＭＳ Ｐ明朝" w:eastAsia="ＭＳ Ｐ明朝" w:hAnsi="ＭＳ Ｐ明朝"/>
          <w:sz w:val="24"/>
        </w:rPr>
        <w:t xml:space="preserve">(37) </w:t>
      </w:r>
      <w:r w:rsidRPr="00577A01">
        <w:rPr>
          <w:rFonts w:ascii="BIZ UDPゴシック" w:eastAsia="BIZ UDPゴシック" w:hAnsi="BIZ UDPゴシック"/>
          <w:sz w:val="24"/>
        </w:rPr>
        <w:t>イエスは答えられた。「良い種を蒔く者は人の子である。</w:t>
      </w:r>
      <w:r w:rsidRPr="00577A01">
        <w:rPr>
          <w:rFonts w:ascii="ＭＳ Ｐ明朝" w:eastAsia="ＭＳ Ｐ明朝" w:hAnsi="ＭＳ Ｐ明朝"/>
          <w:sz w:val="24"/>
        </w:rPr>
        <w:t xml:space="preserve">(38) </w:t>
      </w:r>
      <w:r w:rsidRPr="00577A01">
        <w:rPr>
          <w:rFonts w:ascii="BIZ UDPゴシック" w:eastAsia="BIZ UDPゴシック" w:hAnsi="BIZ UDPゴシック"/>
          <w:sz w:val="24"/>
        </w:rPr>
        <w:t>畑は世界</w:t>
      </w:r>
      <w:r w:rsidRPr="00577A01">
        <w:rPr>
          <w:rFonts w:ascii="BIZ UDPゴシック" w:eastAsia="BIZ UDPゴシック" w:hAnsi="BIZ UDPゴシック"/>
          <w:sz w:val="24"/>
        </w:rPr>
        <w:lastRenderedPageBreak/>
        <w:t>であり、良い種は御国の子らである。毒麦は悪い者の子らであり、</w:t>
      </w:r>
      <w:r w:rsidRPr="00577A01">
        <w:rPr>
          <w:rFonts w:ascii="ＭＳ Ｐ明朝" w:eastAsia="ＭＳ Ｐ明朝" w:hAnsi="ＭＳ Ｐ明朝"/>
          <w:sz w:val="24"/>
        </w:rPr>
        <w:t xml:space="preserve">(39) </w:t>
      </w:r>
      <w:r w:rsidRPr="00577A01">
        <w:rPr>
          <w:rFonts w:ascii="BIZ UDPゴシック" w:eastAsia="BIZ UDPゴシック" w:hAnsi="BIZ UDPゴシック"/>
          <w:sz w:val="24"/>
        </w:rPr>
        <w:t>それを蒔いた敵は悪魔である。刈り入れは世の終わりであり、刈る者たちは御使いたちである。</w:t>
      </w:r>
      <w:r w:rsidRPr="00577A01">
        <w:rPr>
          <w:rFonts w:ascii="ＭＳ Ｐ明朝" w:eastAsia="ＭＳ Ｐ明朝" w:hAnsi="ＭＳ Ｐ明朝"/>
          <w:sz w:val="24"/>
        </w:rPr>
        <w:t xml:space="preserve">(40) </w:t>
      </w:r>
      <w:r w:rsidRPr="00577A01">
        <w:rPr>
          <w:rFonts w:ascii="BIZ UDPゴシック" w:eastAsia="BIZ UDPゴシック" w:hAnsi="BIZ UDPゴシック"/>
          <w:sz w:val="24"/>
        </w:rPr>
        <w:t>毒麦が集められて火で焼かれるように、世の終わりにもそのようになる。</w:t>
      </w:r>
      <w:r w:rsidRPr="00577A01">
        <w:rPr>
          <w:rFonts w:ascii="ＭＳ Ｐ明朝" w:eastAsia="ＭＳ Ｐ明朝" w:hAnsi="ＭＳ Ｐ明朝"/>
          <w:sz w:val="24"/>
        </w:rPr>
        <w:t xml:space="preserve">(41) </w:t>
      </w:r>
      <w:r w:rsidRPr="00577A01">
        <w:rPr>
          <w:rFonts w:ascii="BIZ UDPゴシック" w:eastAsia="BIZ UDPゴシック" w:hAnsi="BIZ UDPゴシック"/>
          <w:sz w:val="24"/>
        </w:rPr>
        <w:t>人の子は御使いたちを遣わし、罪につまずかせるすべてのものと、不法を行うすべての者を御国から取り除かせる。</w:t>
      </w:r>
      <w:r w:rsidRPr="00577A01">
        <w:rPr>
          <w:rFonts w:ascii="ＭＳ Ｐ明朝" w:eastAsia="ＭＳ Ｐ明朝" w:hAnsi="ＭＳ Ｐ明朝"/>
          <w:sz w:val="24"/>
        </w:rPr>
        <w:t xml:space="preserve">(42) </w:t>
      </w:r>
      <w:r w:rsidRPr="00577A01">
        <w:rPr>
          <w:rFonts w:ascii="BIZ UDPゴシック" w:eastAsia="BIZ UDPゴシック" w:hAnsi="BIZ UDPゴシック"/>
          <w:sz w:val="24"/>
        </w:rPr>
        <w:t>そして彼らを火の燃える炉に投げ込む。そこで彼らは泣いて歯ぎしりするのである。</w:t>
      </w:r>
      <w:r w:rsidRPr="00577A01">
        <w:rPr>
          <w:rFonts w:ascii="ＭＳ Ｐ明朝" w:eastAsia="ＭＳ Ｐ明朝" w:hAnsi="ＭＳ Ｐ明朝"/>
          <w:sz w:val="24"/>
        </w:rPr>
        <w:t xml:space="preserve">(43) </w:t>
      </w:r>
      <w:r w:rsidRPr="00577A01">
        <w:rPr>
          <w:rFonts w:ascii="BIZ UDPゴシック" w:eastAsia="BIZ UDPゴシック" w:hAnsi="BIZ UDPゴシック"/>
          <w:sz w:val="24"/>
        </w:rPr>
        <w:t>その時、正しい者たちは父の御国で太陽のように輝く。耳のある者は聞きなさい。」</w:t>
      </w:r>
      <w:r w:rsidRPr="00577A01">
        <w:rPr>
          <w:rFonts w:ascii="ＭＳ Ｐ明朝" w:eastAsia="ＭＳ Ｐ明朝" w:hAnsi="ＭＳ Ｐ明朝"/>
          <w:sz w:val="24"/>
        </w:rPr>
        <w:t>（</w:t>
      </w:r>
      <w:hyperlink r:id="rId1476" w:anchor="13:24" w:tooltip="(24)また、ほかの譬を彼らに示して言われた、「天国は、良い種を自分の畑にまいておいた人のようなものである。(25)人々が眠っている間に敵がきて、麦の中に毒麦をまいて立ち去った。(26)芽がはえ出て実を結ぶと、同時に毒麦もあらわれてきた。(27)僕たちがきて、家の主人に言った、『ご主人様、畑におまきになったのは、良い種ではありませんでしたか。どうして毒麦がはえてきたのですか』。(28)主人は言った、『それは敵のしわざだ』。すると僕たちが言った『では行って、それを抜き集めましょうか』。(29)彼は言った…" w:history="1">
        <w:r w:rsidRPr="00577A01">
          <w:rPr>
            <w:rStyle w:val="ad"/>
            <w:rFonts w:ascii="ＭＳ Ｐ明朝" w:eastAsia="ＭＳ Ｐ明朝" w:hAnsi="ＭＳ Ｐ明朝"/>
            <w:sz w:val="24"/>
          </w:rPr>
          <w:t>マタイ13章24-30節</w:t>
        </w:r>
      </w:hyperlink>
      <w:r>
        <w:rPr>
          <w:rFonts w:ascii="ＭＳ Ｐ明朝" w:eastAsia="ＭＳ Ｐ明朝" w:hAnsi="ＭＳ Ｐ明朝" w:hint="eastAsia"/>
          <w:sz w:val="24"/>
        </w:rPr>
        <w:t xml:space="preserve">, </w:t>
      </w:r>
      <w:hyperlink r:id="rId1477" w:anchor="13:36" w:tooltip="(36)それからイエスは、群衆をあとに残して家にはいられた。すると弟子たちは、みもとにきて言った、「畑の毒麦の譬を説明してください」。(37)イエスは答えて言われた、「良い種をまく者は、人の子である。(38)畑は世界である。良い種と言うのは御国の子たちで、毒麦は悪い者の子たちである。(39)それをまいた敵は悪魔である。収穫とは世の終りのことで、刈る者は御使たちである。(40)だから、毒麦が集められて火で焼かれるように、世の終りにもそのとおりになるであろう。(41)人の子はその使たちをつかわし、つまず" w:history="1">
        <w:r w:rsidRPr="00093425">
          <w:rPr>
            <w:rStyle w:val="ad"/>
            <w:rFonts w:ascii="ＭＳ Ｐ明朝" w:eastAsia="ＭＳ Ｐ明朝" w:hAnsi="ＭＳ Ｐ明朝"/>
            <w:sz w:val="24"/>
          </w:rPr>
          <w:t>36-43節</w:t>
        </w:r>
      </w:hyperlink>
      <w:r w:rsidRPr="00577A01">
        <w:rPr>
          <w:rFonts w:ascii="ＭＳ Ｐ明朝" w:eastAsia="ＭＳ Ｐ明朝" w:hAnsi="ＭＳ Ｐ明朝"/>
          <w:sz w:val="24"/>
        </w:rPr>
        <w:t>/NIV）</w:t>
      </w:r>
    </w:p>
    <w:p w14:paraId="4188FA07" w14:textId="77777777" w:rsidR="002B15BE" w:rsidRDefault="002B15BE" w:rsidP="002B15BE">
      <w:pPr>
        <w:rPr>
          <w:rFonts w:ascii="ＭＳ Ｐ明朝" w:eastAsia="ＭＳ Ｐ明朝" w:hAnsi="ＭＳ Ｐ明朝"/>
          <w:sz w:val="24"/>
        </w:rPr>
      </w:pPr>
    </w:p>
    <w:p w14:paraId="3EECB96E" w14:textId="77777777" w:rsidR="002B15BE" w:rsidRDefault="002B15BE" w:rsidP="002B15BE">
      <w:pPr>
        <w:ind w:firstLine="240"/>
        <w:rPr>
          <w:rFonts w:ascii="ＭＳ Ｐ明朝" w:eastAsia="ＭＳ Ｐ明朝" w:hAnsi="ＭＳ Ｐ明朝"/>
          <w:sz w:val="24"/>
        </w:rPr>
      </w:pPr>
      <w:r w:rsidRPr="008E02F1">
        <w:rPr>
          <w:rFonts w:ascii="ＭＳ Ｐ明朝" w:eastAsia="ＭＳ Ｐ明朝" w:hAnsi="ＭＳ Ｐ明朝"/>
          <w:sz w:val="24"/>
        </w:rPr>
        <w:t>上の麦と毒麦（雑草）のたとえは、まったく同じ一連の出来事を、もう少し詳しく描いています。「天の御国」とは</w:t>
      </w:r>
      <w:r>
        <w:rPr>
          <w:rFonts w:ascii="ＭＳ Ｐ明朝" w:eastAsia="ＭＳ Ｐ明朝" w:hAnsi="ＭＳ Ｐ明朝"/>
          <w:sz w:val="24"/>
        </w:rPr>
        <w:t>メシヤ</w:t>
      </w:r>
      <w:r w:rsidRPr="008E02F1">
        <w:rPr>
          <w:rFonts w:ascii="ＭＳ Ｐ明朝" w:eastAsia="ＭＳ Ｐ明朝" w:hAnsi="ＭＳ Ｐ明朝"/>
          <w:sz w:val="24"/>
        </w:rPr>
        <w:t>の千年王国を指し（</w:t>
      </w:r>
      <w:hyperlink r:id="rId1478" w:anchor="13:47" w:tooltip="また天国は、海におろして、あらゆる種類の魚を囲みいれる網のようなものである。" w:history="1">
        <w:r w:rsidRPr="008F23CF">
          <w:rPr>
            <w:rStyle w:val="ad"/>
            <w:rFonts w:ascii="ＭＳ Ｐ明朝" w:eastAsia="ＭＳ Ｐ明朝" w:hAnsi="ＭＳ Ｐ明朝"/>
            <w:sz w:val="24"/>
          </w:rPr>
          <w:t>マタイ13章47節</w:t>
        </w:r>
      </w:hyperlink>
      <w:r w:rsidRPr="008E02F1">
        <w:rPr>
          <w:rFonts w:ascii="ＭＳ Ｐ明朝" w:eastAsia="ＭＳ Ｐ明朝" w:hAnsi="ＭＳ Ｐ明朝"/>
          <w:sz w:val="24"/>
        </w:rPr>
        <w:t>参照）、そ</w:t>
      </w:r>
      <w:r>
        <w:rPr>
          <w:rFonts w:ascii="ＭＳ Ｐ明朝" w:eastAsia="ＭＳ Ｐ明朝" w:hAnsi="ＭＳ Ｐ明朝" w:hint="eastAsia"/>
          <w:sz w:val="24"/>
        </w:rPr>
        <w:t>の千年王国で</w:t>
      </w:r>
      <w:r w:rsidRPr="008E02F1">
        <w:rPr>
          <w:rFonts w:ascii="ＭＳ Ｐ明朝" w:eastAsia="ＭＳ Ｐ明朝" w:hAnsi="ＭＳ Ｐ明朝"/>
          <w:sz w:val="24"/>
        </w:rPr>
        <w:t>は不信者（毒麦）が信者（麦）のすぐ近くで共に育ちます。刈り入れとは復活（第一段階）のことであり、その時、毒麦は麦から分けられ、火に投げ込まれる準備はされますが、まだ火に投げ込まれるわけではありません（第二段階）。</w:t>
      </w:r>
      <w:r>
        <w:rPr>
          <w:rStyle w:val="ac"/>
          <w:rFonts w:ascii="ＭＳ Ｐ明朝" w:eastAsia="ＭＳ Ｐ明朝" w:hAnsi="ＭＳ Ｐ明朝"/>
          <w:sz w:val="24"/>
        </w:rPr>
        <w:footnoteReference w:id="52"/>
      </w:r>
      <w:r w:rsidRPr="008E02F1">
        <w:rPr>
          <w:rFonts w:ascii="ＭＳ Ｐ明朝" w:eastAsia="ＭＳ Ｐ明朝" w:hAnsi="ＭＳ Ｐ明朝"/>
          <w:sz w:val="24"/>
        </w:rPr>
        <w:t xml:space="preserve"> 正しい者たちは倉に集められ（第三段階）、その後、悪しき者たちは最後の審判を経て火の池に投げ込まれます（第四段階）。さらに、このたとえは、この四段階すべての過程が終わった後の正しい者たちの姿を描いているという、もう一つの重要な点を付け加えています。彼らは今や「彼らの父の御国」において、永遠の状態の中で永遠のいのちを楽しんでいます（すなわち、「天の御国」、つまり先の千年王国とは対照的な、新しい天と新しい地のことです）。というのも、黙示録21章と22章の文脈から、父なる神が地上に臨在されるのは人類の歴史が終わった後であることが分かっているので、ここで正しい者たちが「太陽のように輝く」場所として述べられている「彼らの父の御国」とは、間違いなく新しいエルサレムの永遠の御国を指しているはずだからです。</w:t>
      </w:r>
      <w:r>
        <w:rPr>
          <w:rStyle w:val="ac"/>
          <w:rFonts w:ascii="ＭＳ Ｐ明朝" w:eastAsia="ＭＳ Ｐ明朝" w:hAnsi="ＭＳ Ｐ明朝"/>
          <w:sz w:val="24"/>
        </w:rPr>
        <w:footnoteReference w:id="53"/>
      </w:r>
    </w:p>
    <w:p w14:paraId="1A929777" w14:textId="77777777" w:rsidR="002B15BE" w:rsidRDefault="002B15BE" w:rsidP="002B15BE">
      <w:pPr>
        <w:ind w:firstLine="240"/>
        <w:rPr>
          <w:rFonts w:ascii="ＭＳ Ｐ明朝" w:eastAsia="ＭＳ Ｐ明朝" w:hAnsi="ＭＳ Ｐ明朝"/>
          <w:sz w:val="24"/>
        </w:rPr>
      </w:pPr>
    </w:p>
    <w:p w14:paraId="04C9764B" w14:textId="77777777" w:rsidR="002B15BE" w:rsidRDefault="002B15BE" w:rsidP="002B15BE">
      <w:pPr>
        <w:ind w:left="240" w:firstLine="240"/>
        <w:rPr>
          <w:rFonts w:ascii="ＭＳ Ｐ明朝" w:eastAsia="ＭＳ Ｐ明朝" w:hAnsi="ＭＳ Ｐ明朝"/>
          <w:sz w:val="24"/>
        </w:rPr>
      </w:pPr>
      <w:r w:rsidRPr="003F1DE0">
        <w:rPr>
          <w:rFonts w:ascii="ＭＳ Ｐ明朝" w:eastAsia="ＭＳ Ｐ明朝" w:hAnsi="ＭＳ Ｐ明朝"/>
          <w:sz w:val="24"/>
        </w:rPr>
        <w:t>(31)</w:t>
      </w:r>
      <w:r w:rsidRPr="00EC714F">
        <w:rPr>
          <w:rFonts w:ascii="BIZ UDPゴシック" w:eastAsia="BIZ UDPゴシック" w:hAnsi="BIZ UDPゴシック"/>
          <w:sz w:val="24"/>
        </w:rPr>
        <w:t xml:space="preserve"> 「人の子がその栄光のうちに、すべての御使いたちを伴って来る時、人の子はその栄光の御座に着く。</w:t>
      </w:r>
      <w:r w:rsidRPr="003F1DE0">
        <w:rPr>
          <w:rFonts w:ascii="ＭＳ Ｐ明朝" w:eastAsia="ＭＳ Ｐ明朝" w:hAnsi="ＭＳ Ｐ明朝"/>
          <w:sz w:val="24"/>
        </w:rPr>
        <w:t xml:space="preserve">(32) </w:t>
      </w:r>
      <w:r w:rsidRPr="00EC714F">
        <w:rPr>
          <w:rFonts w:ascii="BIZ UDPゴシック" w:eastAsia="BIZ UDPゴシック" w:hAnsi="BIZ UDPゴシック"/>
          <w:sz w:val="24"/>
        </w:rPr>
        <w:t>すべての国々の民は人の子の前に集められ</w:t>
      </w:r>
      <w:r w:rsidRPr="003F1DE0">
        <w:rPr>
          <w:rFonts w:ascii="ＭＳ Ｐ明朝" w:eastAsia="ＭＳ Ｐ明朝" w:hAnsi="ＭＳ Ｐ明朝"/>
          <w:sz w:val="24"/>
        </w:rPr>
        <w:t>（すなわち、千年王国統治の後に）</w:t>
      </w:r>
      <w:r w:rsidRPr="00EC714F">
        <w:rPr>
          <w:rFonts w:ascii="BIZ UDPゴシック" w:eastAsia="BIZ UDPゴシック" w:hAnsi="BIZ UDPゴシック"/>
          <w:sz w:val="24"/>
        </w:rPr>
        <w:t>、人の子は羊飼いが羊と山羊を分けるように、</w:t>
      </w:r>
      <w:r w:rsidRPr="00EC714F">
        <w:rPr>
          <w:rFonts w:ascii="BIZ UDPゴシック" w:eastAsia="BIZ UDPゴシック" w:hAnsi="BIZ UDPゴシック"/>
          <w:sz w:val="24"/>
        </w:rPr>
        <w:lastRenderedPageBreak/>
        <w:t>彼らを互いにより分ける。</w:t>
      </w:r>
      <w:r w:rsidRPr="003F1DE0">
        <w:rPr>
          <w:rFonts w:ascii="ＭＳ Ｐ明朝" w:eastAsia="ＭＳ Ｐ明朝" w:hAnsi="ＭＳ Ｐ明朝"/>
          <w:sz w:val="24"/>
        </w:rPr>
        <w:t>(33)</w:t>
      </w:r>
      <w:r w:rsidRPr="00EC714F">
        <w:rPr>
          <w:rFonts w:ascii="BIZ UDPゴシック" w:eastAsia="BIZ UDPゴシック" w:hAnsi="BIZ UDPゴシック"/>
          <w:sz w:val="24"/>
        </w:rPr>
        <w:t xml:space="preserve"> そして羊を右に、山羊を左に置く。</w:t>
      </w:r>
      <w:r w:rsidRPr="003F1DE0">
        <w:rPr>
          <w:rFonts w:ascii="ＭＳ Ｐ明朝" w:eastAsia="ＭＳ Ｐ明朝" w:hAnsi="ＭＳ Ｐ明朝"/>
          <w:sz w:val="24"/>
        </w:rPr>
        <w:t xml:space="preserve">(34) </w:t>
      </w:r>
      <w:r w:rsidRPr="00EC714F">
        <w:rPr>
          <w:rFonts w:ascii="BIZ UDPゴシック" w:eastAsia="BIZ UDPゴシック" w:hAnsi="BIZ UDPゴシック"/>
          <w:sz w:val="24"/>
        </w:rPr>
        <w:t>その時、王は右にいる者たちに言う。『さあ、わたしの父に祝福された者たちよ。世界の創造以来あなたがたのために備えられていた御国を受け継ぎなさい。</w:t>
      </w:r>
      <w:r w:rsidRPr="003F1DE0">
        <w:rPr>
          <w:rFonts w:ascii="ＭＳ Ｐ明朝" w:eastAsia="ＭＳ Ｐ明朝" w:hAnsi="ＭＳ Ｐ明朝"/>
          <w:sz w:val="24"/>
        </w:rPr>
        <w:t xml:space="preserve">(35) </w:t>
      </w:r>
      <w:r w:rsidRPr="00EC714F">
        <w:rPr>
          <w:rFonts w:ascii="BIZ UDPゴシック" w:eastAsia="BIZ UDPゴシック" w:hAnsi="BIZ UDPゴシック"/>
          <w:sz w:val="24"/>
        </w:rPr>
        <w:t>あなたがたは、わたしが空腹であった時に食べる物を与え、渇いていた時に飲ませ、旅人であった時に迎え入れ、</w:t>
      </w:r>
      <w:r w:rsidRPr="003F1DE0">
        <w:rPr>
          <w:rFonts w:ascii="ＭＳ Ｐ明朝" w:eastAsia="ＭＳ Ｐ明朝" w:hAnsi="ＭＳ Ｐ明朝"/>
          <w:sz w:val="24"/>
        </w:rPr>
        <w:t xml:space="preserve">(36) </w:t>
      </w:r>
      <w:r w:rsidRPr="00EC714F">
        <w:rPr>
          <w:rFonts w:ascii="BIZ UDPゴシック" w:eastAsia="BIZ UDPゴシック" w:hAnsi="BIZ UDPゴシック"/>
          <w:sz w:val="24"/>
        </w:rPr>
        <w:t>裸であった時に着せ、病気であった時に世話をし、牢にいた時に訪ねてくれたからである。』</w:t>
      </w:r>
      <w:r w:rsidRPr="00EC714F">
        <w:rPr>
          <w:rFonts w:ascii="BIZ UDPゴシック" w:eastAsia="BIZ UDPゴシック" w:hAnsi="BIZ UDPゴシック" w:hint="eastAsia"/>
          <w:sz w:val="24"/>
        </w:rPr>
        <w:t xml:space="preserve"> </w:t>
      </w:r>
      <w:r w:rsidRPr="003F1DE0">
        <w:rPr>
          <w:rFonts w:ascii="ＭＳ Ｐ明朝" w:eastAsia="ＭＳ Ｐ明朝" w:hAnsi="ＭＳ Ｐ明朝"/>
          <w:sz w:val="24"/>
        </w:rPr>
        <w:t xml:space="preserve">(37) </w:t>
      </w:r>
      <w:r w:rsidRPr="00EC714F">
        <w:rPr>
          <w:rFonts w:ascii="BIZ UDPゴシック" w:eastAsia="BIZ UDPゴシック" w:hAnsi="BIZ UDPゴシック"/>
          <w:sz w:val="24"/>
        </w:rPr>
        <w:t>すると正しい者たちは答える。『主よ、いつ私たちはあなたが空腹でおられるのを見て食べさせ、渇いておられるのを見て飲ませたでしょうか。</w:t>
      </w:r>
      <w:r w:rsidRPr="003F1DE0">
        <w:rPr>
          <w:rFonts w:ascii="ＭＳ Ｐ明朝" w:eastAsia="ＭＳ Ｐ明朝" w:hAnsi="ＭＳ Ｐ明朝"/>
          <w:sz w:val="24"/>
        </w:rPr>
        <w:t xml:space="preserve">(38) </w:t>
      </w:r>
      <w:r w:rsidRPr="00EC714F">
        <w:rPr>
          <w:rFonts w:ascii="BIZ UDPゴシック" w:eastAsia="BIZ UDPゴシック" w:hAnsi="BIZ UDPゴシック"/>
          <w:sz w:val="24"/>
        </w:rPr>
        <w:t>いつ旅人でおられるのを見て迎え入れ、裸でおられるのを見て着せたでしょうか。</w:t>
      </w:r>
      <w:r w:rsidRPr="003F1DE0">
        <w:rPr>
          <w:rFonts w:ascii="ＭＳ Ｐ明朝" w:eastAsia="ＭＳ Ｐ明朝" w:hAnsi="ＭＳ Ｐ明朝"/>
          <w:sz w:val="24"/>
        </w:rPr>
        <w:t xml:space="preserve">(39) </w:t>
      </w:r>
      <w:r w:rsidRPr="00EC714F">
        <w:rPr>
          <w:rFonts w:ascii="BIZ UDPゴシック" w:eastAsia="BIZ UDPゴシック" w:hAnsi="BIZ UDPゴシック"/>
          <w:sz w:val="24"/>
        </w:rPr>
        <w:t>また、いつ病気でおられるのを見たり、牢におられるのを見たりして、お訪ねしたでしょうか。』</w:t>
      </w:r>
      <w:r>
        <w:rPr>
          <w:rFonts w:ascii="ＭＳ Ｐ明朝" w:eastAsia="ＭＳ Ｐ明朝" w:hAnsi="ＭＳ Ｐ明朝" w:hint="eastAsia"/>
          <w:sz w:val="24"/>
        </w:rPr>
        <w:t xml:space="preserve"> </w:t>
      </w:r>
      <w:r w:rsidRPr="003F1DE0">
        <w:rPr>
          <w:rFonts w:ascii="ＭＳ Ｐ明朝" w:eastAsia="ＭＳ Ｐ明朝" w:hAnsi="ＭＳ Ｐ明朝"/>
          <w:sz w:val="24"/>
        </w:rPr>
        <w:t xml:space="preserve">(40) </w:t>
      </w:r>
      <w:r w:rsidRPr="00EC714F">
        <w:rPr>
          <w:rFonts w:ascii="BIZ UDPゴシック" w:eastAsia="BIZ UDPゴシック" w:hAnsi="BIZ UDPゴシック"/>
          <w:sz w:val="24"/>
        </w:rPr>
        <w:t>王は答える。『まことに、あなたがたに言う。あなたがたが、これらのわたしの兄弟たちのうち最も小さい者の一人にしたことは、わたしにしたのである。』</w:t>
      </w:r>
      <w:r w:rsidRPr="00EC714F">
        <w:rPr>
          <w:rFonts w:ascii="BIZ UDPゴシック" w:eastAsia="BIZ UDPゴシック" w:hAnsi="BIZ UDPゴシック" w:hint="eastAsia"/>
          <w:sz w:val="24"/>
        </w:rPr>
        <w:t xml:space="preserve"> </w:t>
      </w:r>
      <w:r w:rsidRPr="003F1DE0">
        <w:rPr>
          <w:rFonts w:ascii="ＭＳ Ｐ明朝" w:eastAsia="ＭＳ Ｐ明朝" w:hAnsi="ＭＳ Ｐ明朝"/>
          <w:sz w:val="24"/>
        </w:rPr>
        <w:t xml:space="preserve">(41) </w:t>
      </w:r>
      <w:r w:rsidRPr="00EC714F">
        <w:rPr>
          <w:rFonts w:ascii="BIZ UDPゴシック" w:eastAsia="BIZ UDPゴシック" w:hAnsi="BIZ UDPゴシック"/>
          <w:sz w:val="24"/>
        </w:rPr>
        <w:t>それから王は左にいる者たちに言う。『のろわれた者たちよ、わたしから離れ去り、悪魔とその使いたちのために備えられた永遠の火に入れ。</w:t>
      </w:r>
      <w:r w:rsidRPr="003F1DE0">
        <w:rPr>
          <w:rFonts w:ascii="ＭＳ Ｐ明朝" w:eastAsia="ＭＳ Ｐ明朝" w:hAnsi="ＭＳ Ｐ明朝"/>
          <w:sz w:val="24"/>
        </w:rPr>
        <w:t xml:space="preserve">(42) </w:t>
      </w:r>
      <w:r w:rsidRPr="00EC714F">
        <w:rPr>
          <w:rFonts w:ascii="BIZ UDPゴシック" w:eastAsia="BIZ UDPゴシック" w:hAnsi="BIZ UDPゴシック"/>
          <w:sz w:val="24"/>
        </w:rPr>
        <w:t>あなたがたは、わたしが空腹であった時に食べる物を与えず、渇いていた時に飲ませず、</w:t>
      </w:r>
      <w:r w:rsidRPr="003F1DE0">
        <w:rPr>
          <w:rFonts w:ascii="ＭＳ Ｐ明朝" w:eastAsia="ＭＳ Ｐ明朝" w:hAnsi="ＭＳ Ｐ明朝"/>
          <w:sz w:val="24"/>
        </w:rPr>
        <w:t xml:space="preserve">(43) </w:t>
      </w:r>
      <w:r w:rsidRPr="00EC714F">
        <w:rPr>
          <w:rFonts w:ascii="BIZ UDPゴシック" w:eastAsia="BIZ UDPゴシック" w:hAnsi="BIZ UDPゴシック"/>
          <w:sz w:val="24"/>
        </w:rPr>
        <w:t>旅人であった時に迎え入れず、裸であった時に着せず、病気であった時も牢にいた時も世話をしなかったからである。』</w:t>
      </w:r>
      <w:r>
        <w:rPr>
          <w:rFonts w:ascii="ＭＳ Ｐ明朝" w:eastAsia="ＭＳ Ｐ明朝" w:hAnsi="ＭＳ Ｐ明朝" w:hint="eastAsia"/>
          <w:sz w:val="24"/>
        </w:rPr>
        <w:t xml:space="preserve"> </w:t>
      </w:r>
      <w:r w:rsidRPr="003F1DE0">
        <w:rPr>
          <w:rFonts w:ascii="ＭＳ Ｐ明朝" w:eastAsia="ＭＳ Ｐ明朝" w:hAnsi="ＭＳ Ｐ明朝"/>
          <w:sz w:val="24"/>
        </w:rPr>
        <w:t xml:space="preserve">(44) </w:t>
      </w:r>
      <w:r w:rsidRPr="00EC714F">
        <w:rPr>
          <w:rFonts w:ascii="BIZ UDPゴシック" w:eastAsia="BIZ UDPゴシック" w:hAnsi="BIZ UDPゴシック"/>
          <w:sz w:val="24"/>
        </w:rPr>
        <w:t>すると彼らも答える。『主よ、いつ私たちはあなたが空腹でおられ、渇いておられ、旅人でおられ、裸でおられ、病気でおられ、あるいは牢におられるのを見て、お仕えしなかったでしょうか。』</w:t>
      </w:r>
      <w:r>
        <w:rPr>
          <w:rFonts w:ascii="ＭＳ Ｐ明朝" w:eastAsia="ＭＳ Ｐ明朝" w:hAnsi="ＭＳ Ｐ明朝" w:hint="eastAsia"/>
          <w:sz w:val="24"/>
        </w:rPr>
        <w:t xml:space="preserve"> </w:t>
      </w:r>
      <w:r w:rsidRPr="003F1DE0">
        <w:rPr>
          <w:rFonts w:ascii="ＭＳ Ｐ明朝" w:eastAsia="ＭＳ Ｐ明朝" w:hAnsi="ＭＳ Ｐ明朝"/>
          <w:sz w:val="24"/>
        </w:rPr>
        <w:t xml:space="preserve">(45) </w:t>
      </w:r>
      <w:r w:rsidRPr="00EC714F">
        <w:rPr>
          <w:rFonts w:ascii="BIZ UDPゴシック" w:eastAsia="BIZ UDPゴシック" w:hAnsi="BIZ UDPゴシック"/>
          <w:sz w:val="24"/>
        </w:rPr>
        <w:t>すると王は答える。『まことに、あなたがたに言う。あなたがたが、これら最も小さい者たちの一人にしなかったことは、わたしにしなかったのである。』</w:t>
      </w:r>
      <w:r>
        <w:rPr>
          <w:rFonts w:ascii="ＭＳ Ｐ明朝" w:eastAsia="ＭＳ Ｐ明朝" w:hAnsi="ＭＳ Ｐ明朝" w:hint="eastAsia"/>
          <w:sz w:val="24"/>
        </w:rPr>
        <w:t xml:space="preserve"> </w:t>
      </w:r>
      <w:r w:rsidRPr="003F1DE0">
        <w:rPr>
          <w:rFonts w:ascii="ＭＳ Ｐ明朝" w:eastAsia="ＭＳ Ｐ明朝" w:hAnsi="ＭＳ Ｐ明朝"/>
          <w:sz w:val="24"/>
        </w:rPr>
        <w:t xml:space="preserve">(46) </w:t>
      </w:r>
      <w:r w:rsidRPr="00EC714F">
        <w:rPr>
          <w:rFonts w:ascii="BIZ UDPゴシック" w:eastAsia="BIZ UDPゴシック" w:hAnsi="BIZ UDPゴシック"/>
          <w:sz w:val="24"/>
        </w:rPr>
        <w:t>こうして彼らは永遠の刑罰に入り、正しい者たちは永遠のいのちに入る。」</w:t>
      </w:r>
      <w:r w:rsidRPr="003F1DE0">
        <w:rPr>
          <w:rFonts w:ascii="ＭＳ Ｐ明朝" w:eastAsia="ＭＳ Ｐ明朝" w:hAnsi="ＭＳ Ｐ明朝"/>
          <w:sz w:val="24"/>
        </w:rPr>
        <w:t>（</w:t>
      </w:r>
      <w:hyperlink r:id="rId1479" w:anchor="25:31" w:tooltip="(31)人の子が栄光の中にすべての御使たちを従えて来るとき、彼はその栄光の座につくであろう。(32)そして、すべての国民をその前に集めて、羊飼が羊とやぎとを分けるように、彼らをより分け、(33)羊を右に、やぎを左におくであろう。(34)そのとき、王は右にいる人々に言うであろう、『わたしの父に祝福された人たちよ、さあ、世の初めからあなたがたのために用意されている御国を受けつぎなさい。(35)あなたがたは、わたしが空腹のときに食べさせ、かわいていたときに飲ませ、旅人であったときに宿を貸し、(36)裸であった…" w:history="1">
        <w:r w:rsidRPr="00EC714F">
          <w:rPr>
            <w:rStyle w:val="ad"/>
            <w:rFonts w:ascii="ＭＳ Ｐ明朝" w:eastAsia="ＭＳ Ｐ明朝" w:hAnsi="ＭＳ Ｐ明朝"/>
            <w:sz w:val="24"/>
          </w:rPr>
          <w:t>マタイ25章31-46節</w:t>
        </w:r>
      </w:hyperlink>
      <w:r w:rsidRPr="003F1DE0">
        <w:rPr>
          <w:rFonts w:ascii="ＭＳ Ｐ明朝" w:eastAsia="ＭＳ Ｐ明朝" w:hAnsi="ＭＳ Ｐ明朝"/>
          <w:sz w:val="24"/>
        </w:rPr>
        <w:t>/NIV</w:t>
      </w:r>
      <w:r>
        <w:rPr>
          <w:rFonts w:ascii="ＭＳ Ｐ明朝" w:eastAsia="ＭＳ Ｐ明朝" w:hAnsi="ＭＳ Ｐ明朝" w:hint="eastAsia"/>
          <w:sz w:val="24"/>
        </w:rPr>
        <w:t>訳</w:t>
      </w:r>
      <w:r w:rsidRPr="003F1DE0">
        <w:rPr>
          <w:rFonts w:ascii="ＭＳ Ｐ明朝" w:eastAsia="ＭＳ Ｐ明朝" w:hAnsi="ＭＳ Ｐ明朝"/>
          <w:sz w:val="24"/>
        </w:rPr>
        <w:t>）</w:t>
      </w:r>
    </w:p>
    <w:p w14:paraId="3FCBC85A" w14:textId="77777777" w:rsidR="002B15BE" w:rsidRDefault="002B15BE" w:rsidP="002B15BE">
      <w:pPr>
        <w:rPr>
          <w:rFonts w:ascii="ＭＳ Ｐ明朝" w:eastAsia="ＭＳ Ｐ明朝" w:hAnsi="ＭＳ Ｐ明朝"/>
          <w:sz w:val="24"/>
        </w:rPr>
      </w:pPr>
    </w:p>
    <w:p w14:paraId="07D20BE0" w14:textId="3018981D" w:rsidR="002B15BE" w:rsidRPr="00B96C53" w:rsidRDefault="002B15BE" w:rsidP="002B15BE">
      <w:pPr>
        <w:ind w:firstLine="240"/>
        <w:rPr>
          <w:rFonts w:ascii="ＭＳ Ｐ明朝" w:eastAsia="ＭＳ Ｐ明朝" w:hAnsi="ＭＳ Ｐ明朝"/>
          <w:sz w:val="24"/>
        </w:rPr>
      </w:pPr>
      <w:r w:rsidRPr="00B96C53">
        <w:rPr>
          <w:rFonts w:ascii="ＭＳ Ｐ明朝" w:eastAsia="ＭＳ Ｐ明朝" w:hAnsi="ＭＳ Ｐ明朝" w:hint="eastAsia"/>
          <w:sz w:val="24"/>
        </w:rPr>
        <w:t>羊と山羊の裁きも、この順序と完全に一致しています。</w:t>
      </w:r>
      <w:r w:rsidRPr="00B96C53">
        <w:rPr>
          <w:rFonts w:ascii="ＭＳ Ｐ明朝" w:eastAsia="ＭＳ Ｐ明朝" w:hAnsi="ＭＳ Ｐ明朝"/>
          <w:sz w:val="24"/>
        </w:rPr>
        <w:t>31節は、人類の歴史における最後の出来事全体を含んでいます。すなわち、再臨（「人の子がその栄光のうちに来る時」）から最後の審判（「その栄光の御座に着く」）までです。この御座とは、主イエスが、まだ復活していないすべての信者（羊）に対しては報いのための最終的な評価を、また、すべての不信者（山羊）に対しては</w:t>
      </w:r>
      <w:r w:rsidR="00AA7871">
        <w:rPr>
          <w:rFonts w:ascii="ＭＳ Ｐ明朝" w:eastAsia="ＭＳ Ｐ明朝" w:hAnsi="ＭＳ Ｐ明朝" w:hint="eastAsia"/>
          <w:sz w:val="24"/>
        </w:rPr>
        <w:t>さば</w:t>
      </w:r>
      <w:r w:rsidRPr="00B96C53">
        <w:rPr>
          <w:rFonts w:ascii="ＭＳ Ｐ明朝" w:eastAsia="ＭＳ Ｐ明朝" w:hAnsi="ＭＳ Ｐ明朝"/>
          <w:sz w:val="24"/>
        </w:rPr>
        <w:t>きのための最終的な評価を下される</w:t>
      </w:r>
      <w:r w:rsidR="00AA7871">
        <w:rPr>
          <w:rFonts w:ascii="ＭＳ Ｐ明朝" w:eastAsia="ＭＳ Ｐ明朝" w:hAnsi="ＭＳ Ｐ明朝" w:hint="eastAsia"/>
          <w:sz w:val="24"/>
        </w:rPr>
        <w:t>さば</w:t>
      </w:r>
      <w:r w:rsidRPr="00B96C53">
        <w:rPr>
          <w:rFonts w:ascii="ＭＳ Ｐ明朝" w:eastAsia="ＭＳ Ｐ明朝" w:hAnsi="ＭＳ Ｐ明朝"/>
          <w:sz w:val="24"/>
        </w:rPr>
        <w:t>きの御座を指しています。「そして、すべての御使いたちが主と共にいる」という表現も、この記述が千年王国後の出来事を扱っているこ</w:t>
      </w:r>
      <w:r w:rsidRPr="00B96C53">
        <w:rPr>
          <w:rFonts w:ascii="ＭＳ Ｐ明朝" w:eastAsia="ＭＳ Ｐ明朝" w:hAnsi="ＭＳ Ｐ明朝" w:hint="eastAsia"/>
          <w:sz w:val="24"/>
        </w:rPr>
        <w:t>とを示すもう一つの証拠です。というのも、聖書の他の箇所には、御使いたちがキリストの千年王国において目に見える役割を果たすことを示す記述はないからです。さらに、「すべての御使いたち」がそこにいるということは、この時までに堕落した御使いたちはすでに取り除かれていることを意味しています（これは、第Ⅴ部で見たように、千年王国の終わりに起こる出来事で</w:t>
      </w:r>
      <w:r w:rsidRPr="00B96C53">
        <w:rPr>
          <w:rFonts w:ascii="ＭＳ Ｐ明朝" w:eastAsia="ＭＳ Ｐ明朝" w:hAnsi="ＭＳ Ｐ明朝" w:hint="eastAsia"/>
          <w:sz w:val="24"/>
        </w:rPr>
        <w:lastRenderedPageBreak/>
        <w:t>す）。この記述でもまた、正しい者と悪しき者との区別が行われ、正しい者が先に評価を受け、悪しき者は最後に評価を受けます（そして、その評価の後に、彼らは火の池へ閉じ込められます）。最後に、この箇所でも、不信者たちが刑罰を受けた後に、信者たちが永遠を楽しむ姿が描かれています（「こうして彼らは永遠の刑罰に入り、正しい者たちは永遠のいのちに入る」）。</w:t>
      </w:r>
    </w:p>
    <w:p w14:paraId="201E486C" w14:textId="77777777" w:rsidR="002B15BE" w:rsidRPr="00B96C53" w:rsidRDefault="002B15BE" w:rsidP="002B15BE">
      <w:pPr>
        <w:rPr>
          <w:rFonts w:ascii="ＭＳ Ｐ明朝" w:eastAsia="ＭＳ Ｐ明朝" w:hAnsi="ＭＳ Ｐ明朝"/>
          <w:sz w:val="24"/>
        </w:rPr>
      </w:pPr>
    </w:p>
    <w:p w14:paraId="44CD2BFA" w14:textId="479D1021" w:rsidR="002B15BE" w:rsidRDefault="002B15BE" w:rsidP="002B15BE">
      <w:pPr>
        <w:ind w:firstLine="240"/>
        <w:rPr>
          <w:rFonts w:ascii="ＭＳ Ｐ明朝" w:eastAsia="ＭＳ Ｐ明朝" w:hAnsi="ＭＳ Ｐ明朝"/>
          <w:sz w:val="24"/>
        </w:rPr>
      </w:pPr>
      <w:r w:rsidRPr="00B96C53">
        <w:rPr>
          <w:rFonts w:ascii="ＭＳ Ｐ明朝" w:eastAsia="ＭＳ Ｐ明朝" w:hAnsi="ＭＳ Ｐ明朝" w:hint="eastAsia"/>
          <w:sz w:val="24"/>
        </w:rPr>
        <w:t>上の第一段階で述べたように、千年王国時代の信者たちへの報いと、すべての不信者たちへの</w:t>
      </w:r>
      <w:r w:rsidR="00AA7871">
        <w:rPr>
          <w:rFonts w:ascii="ＭＳ Ｐ明朝" w:eastAsia="ＭＳ Ｐ明朝" w:hAnsi="ＭＳ Ｐ明朝" w:hint="eastAsia"/>
          <w:sz w:val="24"/>
        </w:rPr>
        <w:t>さば</w:t>
      </w:r>
      <w:r w:rsidRPr="00B96C53">
        <w:rPr>
          <w:rFonts w:ascii="ＭＳ Ｐ明朝" w:eastAsia="ＭＳ Ｐ明朝" w:hAnsi="ＭＳ Ｐ明朝" w:hint="eastAsia"/>
          <w:sz w:val="24"/>
        </w:rPr>
        <w:t>きというこの過程は、その前に、まだ復活していないすべての人間の復活を必要とします（すなわち、一方では「いのちへの復活」の最後の段階、他方では、救われていないすべての死者の共同の復活です）。</w:t>
      </w:r>
      <w:r>
        <w:rPr>
          <w:rStyle w:val="ac"/>
          <w:rFonts w:ascii="ＭＳ Ｐ明朝" w:eastAsia="ＭＳ Ｐ明朝" w:hAnsi="ＭＳ Ｐ明朝"/>
          <w:sz w:val="24"/>
        </w:rPr>
        <w:footnoteReference w:id="54"/>
      </w:r>
      <w:r>
        <w:rPr>
          <w:rFonts w:ascii="ＭＳ Ｐ明朝" w:eastAsia="ＭＳ Ｐ明朝" w:hAnsi="ＭＳ Ｐ明朝" w:hint="eastAsia"/>
          <w:sz w:val="24"/>
        </w:rPr>
        <w:t xml:space="preserve">　</w:t>
      </w:r>
      <w:r w:rsidRPr="00B96C53">
        <w:rPr>
          <w:rFonts w:ascii="ＭＳ Ｐ明朝" w:eastAsia="ＭＳ Ｐ明朝" w:hAnsi="ＭＳ Ｐ明朝"/>
          <w:sz w:val="24"/>
        </w:rPr>
        <w:t>この復活こそ、人類の歴史における地上での最後の出来事であり、この点も同様に強調すべき重要な事柄です。なぜなら、それは、この人生における私たちの選択が永遠の結果をもたらすという現実、そして、その選択に基づいて人類が二つの根本的な集団</w:t>
      </w:r>
      <w:r w:rsidRPr="00B96C53">
        <w:rPr>
          <w:rFonts w:ascii="ＭＳ Ｐ明朝" w:eastAsia="ＭＳ Ｐ明朝" w:hAnsi="ＭＳ Ｐ明朝" w:hint="eastAsia"/>
          <w:sz w:val="24"/>
        </w:rPr>
        <w:t>へと永遠に分かれることを明らかにしているからです。すなわち、イエス・キリストに応答したすべての者には永遠のいのちが与えられ、神の恵みを拒んだすべての者には第二の死が与えられるのです（</w:t>
      </w:r>
      <w:hyperlink r:id="rId1480" w:anchor="10:34" w:tooltip="地上に平和をもたらすために、わたしがきたと思うな。平和ではなく、つるぎを投げ込むためにきたのである。" w:history="1">
        <w:r w:rsidRPr="00BB4BF2">
          <w:rPr>
            <w:rStyle w:val="ad"/>
            <w:rFonts w:ascii="ＭＳ Ｐ明朝" w:eastAsia="ＭＳ Ｐ明朝" w:hAnsi="ＭＳ Ｐ明朝"/>
            <w:sz w:val="24"/>
          </w:rPr>
          <w:t>マタイ10章34節</w:t>
        </w:r>
      </w:hyperlink>
      <w:r w:rsidRPr="00B96C53">
        <w:rPr>
          <w:rFonts w:ascii="ＭＳ Ｐ明朝" w:eastAsia="ＭＳ Ｐ明朝" w:hAnsi="ＭＳ Ｐ明朝"/>
          <w:sz w:val="24"/>
        </w:rPr>
        <w:t>参照）。</w:t>
      </w:r>
    </w:p>
    <w:p w14:paraId="0E1D005F" w14:textId="77777777" w:rsidR="002B15BE" w:rsidRDefault="002B15BE" w:rsidP="002B15BE">
      <w:pPr>
        <w:ind w:firstLine="240"/>
        <w:rPr>
          <w:rFonts w:ascii="ＭＳ Ｐ明朝" w:eastAsia="ＭＳ Ｐ明朝" w:hAnsi="ＭＳ Ｐ明朝"/>
          <w:sz w:val="24"/>
        </w:rPr>
      </w:pPr>
    </w:p>
    <w:p w14:paraId="09A3FB3B" w14:textId="77777777" w:rsidR="002B15BE" w:rsidRPr="00BB4BF2" w:rsidRDefault="002B15BE" w:rsidP="002B15BE">
      <w:pPr>
        <w:ind w:left="240" w:firstLine="240"/>
        <w:rPr>
          <w:rFonts w:ascii="ＭＳ Ｐ明朝" w:eastAsia="ＭＳ Ｐ明朝" w:hAnsi="ＭＳ Ｐ明朝"/>
          <w:sz w:val="24"/>
        </w:rPr>
      </w:pPr>
      <w:r w:rsidRPr="00BB4BF2">
        <w:rPr>
          <w:rFonts w:ascii="ＭＳ Ｐ明朝" w:eastAsia="ＭＳ Ｐ明朝" w:hAnsi="ＭＳ Ｐ明朝"/>
          <w:sz w:val="24"/>
        </w:rPr>
        <w:t xml:space="preserve">(2) </w:t>
      </w:r>
      <w:r w:rsidRPr="00273515">
        <w:rPr>
          <w:rFonts w:ascii="BIZ UDPゴシック" w:eastAsia="BIZ UDPゴシック" w:hAnsi="BIZ UDPゴシック"/>
          <w:sz w:val="24"/>
        </w:rPr>
        <w:t xml:space="preserve">地のちりの中に眠っている者の多くが目を覚ます。ある者は永遠のいのちへ、他の者は恥と永遠の［神からの］隔絶へと。[向かう] </w:t>
      </w:r>
      <w:r w:rsidRPr="00BB4BF2">
        <w:rPr>
          <w:rFonts w:ascii="ＭＳ Ｐ明朝" w:eastAsia="ＭＳ Ｐ明朝" w:hAnsi="ＭＳ Ｐ明朝"/>
          <w:sz w:val="24"/>
        </w:rPr>
        <w:t xml:space="preserve">(3) </w:t>
      </w:r>
      <w:r w:rsidRPr="00273515">
        <w:rPr>
          <w:rFonts w:ascii="BIZ UDPゴシック" w:eastAsia="BIZ UDPゴシック" w:hAnsi="BIZ UDPゴシック"/>
          <w:sz w:val="24"/>
        </w:rPr>
        <w:t>その時、悟りある者たちは大空の輝きのように輝き、多くの人を義へ導いた者たちは、とこしえまでも星のように輝く。</w:t>
      </w:r>
      <w:r w:rsidRPr="00BB4BF2">
        <w:rPr>
          <w:rFonts w:ascii="ＭＳ Ｐ明朝" w:eastAsia="ＭＳ Ｐ明朝" w:hAnsi="ＭＳ Ｐ明朝"/>
          <w:sz w:val="24"/>
        </w:rPr>
        <w:t>（</w:t>
      </w:r>
      <w:hyperlink r:id="rId1481" w:anchor="12:2" w:tooltip="(2)また地のちりの中に眠っている者のうち、多くの者は目をさますでしょう。そのうち永遠の生命にいたる者もあり、また恥と、限りなき恥辱をうける者もあるでしょう。(3)賢い者は、大空の輝きのように輝き、また多くの人を義に導く者は、星のようになって永遠にいたるでしょう。" w:history="1">
        <w:r w:rsidRPr="00273515">
          <w:rPr>
            <w:rStyle w:val="ad"/>
            <w:rFonts w:ascii="ＭＳ Ｐ明朝" w:eastAsia="ＭＳ Ｐ明朝" w:hAnsi="ＭＳ Ｐ明朝"/>
            <w:sz w:val="24"/>
          </w:rPr>
          <w:t>ダニエル12章2-3節</w:t>
        </w:r>
      </w:hyperlink>
      <w:r w:rsidRPr="00BB4BF2">
        <w:rPr>
          <w:rFonts w:ascii="ＭＳ Ｐ明朝" w:eastAsia="ＭＳ Ｐ明朝" w:hAnsi="ＭＳ Ｐ明朝"/>
          <w:sz w:val="24"/>
        </w:rPr>
        <w:t>）</w:t>
      </w:r>
    </w:p>
    <w:p w14:paraId="72E9BB2E" w14:textId="77777777" w:rsidR="002B15BE" w:rsidRPr="00BB4BF2" w:rsidRDefault="002B15BE" w:rsidP="002B15BE">
      <w:pPr>
        <w:ind w:firstLine="240"/>
        <w:rPr>
          <w:rFonts w:ascii="ＭＳ Ｐ明朝" w:eastAsia="ＭＳ Ｐ明朝" w:hAnsi="ＭＳ Ｐ明朝"/>
          <w:sz w:val="24"/>
        </w:rPr>
      </w:pPr>
    </w:p>
    <w:p w14:paraId="0BBECF1F" w14:textId="3E30737C" w:rsidR="002B15BE" w:rsidRPr="00BB4BF2" w:rsidRDefault="002B15BE" w:rsidP="002B15BE">
      <w:pPr>
        <w:ind w:left="240" w:firstLine="240"/>
        <w:rPr>
          <w:rFonts w:ascii="ＭＳ Ｐ明朝" w:eastAsia="ＭＳ Ｐ明朝" w:hAnsi="ＭＳ Ｐ明朝"/>
          <w:sz w:val="24"/>
        </w:rPr>
      </w:pPr>
      <w:r w:rsidRPr="00BB4BF2">
        <w:rPr>
          <w:rFonts w:ascii="ＭＳ Ｐ明朝" w:eastAsia="ＭＳ Ｐ明朝" w:hAnsi="ＭＳ Ｐ明朝"/>
          <w:sz w:val="24"/>
        </w:rPr>
        <w:t xml:space="preserve">(21) </w:t>
      </w:r>
      <w:r w:rsidRPr="00BB4BF2">
        <w:rPr>
          <w:rFonts w:ascii="BIZ UDPゴシック" w:eastAsia="BIZ UDPゴシック" w:hAnsi="BIZ UDPゴシック"/>
          <w:sz w:val="24"/>
        </w:rPr>
        <w:t>父が死人をよみがえらせ、いのちをお与えになるように、子もまた、ご自分の望む者にいのちをお与えになる。</w:t>
      </w:r>
      <w:r w:rsidRPr="00BB4BF2">
        <w:rPr>
          <w:rFonts w:ascii="ＭＳ Ｐ明朝" w:eastAsia="ＭＳ Ｐ明朝" w:hAnsi="ＭＳ Ｐ明朝"/>
          <w:sz w:val="24"/>
        </w:rPr>
        <w:t xml:space="preserve">(22) </w:t>
      </w:r>
      <w:r w:rsidRPr="00BB4BF2">
        <w:rPr>
          <w:rFonts w:ascii="BIZ UDPゴシック" w:eastAsia="BIZ UDPゴシック" w:hAnsi="BIZ UDPゴシック"/>
          <w:sz w:val="24"/>
        </w:rPr>
        <w:t>父はだれをも裁かず、すべての裁きを子に委ねられた。</w:t>
      </w:r>
      <w:r w:rsidRPr="00BB4BF2">
        <w:rPr>
          <w:rFonts w:ascii="ＭＳ Ｐ明朝" w:eastAsia="ＭＳ Ｐ明朝" w:hAnsi="ＭＳ Ｐ明朝"/>
          <w:sz w:val="24"/>
        </w:rPr>
        <w:t xml:space="preserve">(23) </w:t>
      </w:r>
      <w:r w:rsidRPr="00BB4BF2">
        <w:rPr>
          <w:rFonts w:ascii="BIZ UDPゴシック" w:eastAsia="BIZ UDPゴシック" w:hAnsi="BIZ UDPゴシック"/>
          <w:sz w:val="24"/>
        </w:rPr>
        <w:t>それは、すべての人が父を敬うように子を敬うためである。子を敬わない者は、子を遣わされた父をも敬わない。</w:t>
      </w:r>
      <w:r w:rsidRPr="00BB4BF2">
        <w:rPr>
          <w:rFonts w:ascii="ＭＳ Ｐ明朝" w:eastAsia="ＭＳ Ｐ明朝" w:hAnsi="ＭＳ Ｐ明朝"/>
          <w:sz w:val="24"/>
        </w:rPr>
        <w:t xml:space="preserve">(24) </w:t>
      </w:r>
      <w:r w:rsidRPr="00BB4BF2">
        <w:rPr>
          <w:rFonts w:ascii="BIZ UDPゴシック" w:eastAsia="BIZ UDPゴシック" w:hAnsi="BIZ UDPゴシック"/>
          <w:sz w:val="24"/>
        </w:rPr>
        <w:t>まことに、まことにあなたがたに言う。わたしのことばを聞き、わたしを遣わされた方を信じる者は永遠のいのちを持ち、裁きに至ることなく、死からいのちへと移っている。</w:t>
      </w:r>
      <w:r w:rsidRPr="00BB4BF2">
        <w:rPr>
          <w:rFonts w:ascii="ＭＳ Ｐ明朝" w:eastAsia="ＭＳ Ｐ明朝" w:hAnsi="ＭＳ Ｐ明朝"/>
          <w:sz w:val="24"/>
        </w:rPr>
        <w:t xml:space="preserve">(25) </w:t>
      </w:r>
      <w:r w:rsidRPr="00BB4BF2">
        <w:rPr>
          <w:rFonts w:ascii="BIZ UDPゴシック" w:eastAsia="BIZ UDPゴシック" w:hAnsi="BIZ UDPゴシック"/>
          <w:sz w:val="24"/>
        </w:rPr>
        <w:t>まことに、まことにあなたがたに言う。その時が来る。今</w:t>
      </w:r>
      <w:r w:rsidRPr="00BB4BF2">
        <w:rPr>
          <w:rFonts w:ascii="BIZ UDPゴシック" w:eastAsia="BIZ UDPゴシック" w:hAnsi="BIZ UDPゴシック" w:hint="eastAsia"/>
          <w:sz w:val="24"/>
        </w:rPr>
        <w:t>がその時である。死人が神の子の声を聞き、その声を聞く者は生きるのである。</w:t>
      </w:r>
      <w:r w:rsidRPr="00BB4BF2">
        <w:rPr>
          <w:rFonts w:ascii="ＭＳ Ｐ明朝" w:eastAsia="ＭＳ Ｐ明朝" w:hAnsi="ＭＳ Ｐ明朝"/>
          <w:sz w:val="24"/>
        </w:rPr>
        <w:t xml:space="preserve">(26) </w:t>
      </w:r>
      <w:r w:rsidRPr="00BB4BF2">
        <w:rPr>
          <w:rFonts w:ascii="BIZ UDPゴシック" w:eastAsia="BIZ UDPゴシック" w:hAnsi="BIZ UDPゴシック"/>
          <w:sz w:val="24"/>
        </w:rPr>
        <w:t>父がご自身</w:t>
      </w:r>
      <w:r w:rsidRPr="00BB4BF2">
        <w:rPr>
          <w:rFonts w:ascii="BIZ UDPゴシック" w:eastAsia="BIZ UDPゴシック" w:hAnsi="BIZ UDPゴシック"/>
          <w:sz w:val="24"/>
        </w:rPr>
        <w:lastRenderedPageBreak/>
        <w:t>のうちにいのちを持っておられるように、子にも、ご自身のうちにいのちを持つことをお与えになった。</w:t>
      </w:r>
      <w:r w:rsidRPr="00BB4BF2">
        <w:rPr>
          <w:rFonts w:ascii="ＭＳ Ｐ明朝" w:eastAsia="ＭＳ Ｐ明朝" w:hAnsi="ＭＳ Ｐ明朝"/>
          <w:sz w:val="24"/>
        </w:rPr>
        <w:t xml:space="preserve">(27) </w:t>
      </w:r>
      <w:r w:rsidRPr="00BB4BF2">
        <w:rPr>
          <w:rFonts w:ascii="BIZ UDPゴシック" w:eastAsia="BIZ UDPゴシック" w:hAnsi="BIZ UDPゴシック"/>
          <w:sz w:val="24"/>
        </w:rPr>
        <w:t>また、子は人の子であるので、裁きを行う権威を父から与えられた。</w:t>
      </w:r>
      <w:r w:rsidRPr="00BB4BF2">
        <w:rPr>
          <w:rFonts w:ascii="ＭＳ Ｐ明朝" w:eastAsia="ＭＳ Ｐ明朝" w:hAnsi="ＭＳ Ｐ明朝"/>
          <w:sz w:val="24"/>
        </w:rPr>
        <w:t xml:space="preserve">(28) </w:t>
      </w:r>
      <w:r w:rsidRPr="00BB4BF2">
        <w:rPr>
          <w:rFonts w:ascii="BIZ UDPゴシック" w:eastAsia="BIZ UDPゴシック" w:hAnsi="BIZ UDPゴシック"/>
          <w:sz w:val="24"/>
        </w:rPr>
        <w:t>このことに驚いてはならない。墓の中にいるすべての者が子の声を聞く時が来るからである。</w:t>
      </w:r>
      <w:r w:rsidRPr="00BB4BF2">
        <w:rPr>
          <w:rFonts w:ascii="ＭＳ Ｐ明朝" w:eastAsia="ＭＳ Ｐ明朝" w:hAnsi="ＭＳ Ｐ明朝"/>
          <w:sz w:val="24"/>
        </w:rPr>
        <w:t xml:space="preserve">(29) </w:t>
      </w:r>
      <w:r w:rsidRPr="00BB4BF2">
        <w:rPr>
          <w:rFonts w:ascii="BIZ UDPゴシック" w:eastAsia="BIZ UDPゴシック" w:hAnsi="BIZ UDPゴシック"/>
          <w:sz w:val="24"/>
        </w:rPr>
        <w:t>そして彼らは出て来る。善を行った者たちはいのちへの復活へ</w:t>
      </w:r>
      <w:r w:rsidRPr="00BB4BF2">
        <w:rPr>
          <w:rFonts w:ascii="ＭＳ Ｐ明朝" w:eastAsia="ＭＳ Ｐ明朝" w:hAnsi="ＭＳ Ｐ明朝"/>
          <w:sz w:val="24"/>
        </w:rPr>
        <w:t>（すなわち、イエス・キリストに忠実に従った者たち）、</w:t>
      </w:r>
      <w:r w:rsidRPr="00BB4BF2">
        <w:rPr>
          <w:rFonts w:ascii="BIZ UDPゴシック" w:eastAsia="BIZ UDPゴシック" w:hAnsi="BIZ UDPゴシック"/>
          <w:sz w:val="24"/>
        </w:rPr>
        <w:t>価値のないことを行った者たちは</w:t>
      </w:r>
      <w:r w:rsidR="00AA7871">
        <w:rPr>
          <w:rFonts w:ascii="BIZ UDPゴシック" w:eastAsia="BIZ UDPゴシック" w:hAnsi="BIZ UDPゴシック" w:hint="eastAsia"/>
          <w:sz w:val="24"/>
        </w:rPr>
        <w:t>さば</w:t>
      </w:r>
      <w:r w:rsidRPr="00BB4BF2">
        <w:rPr>
          <w:rFonts w:ascii="BIZ UDPゴシック" w:eastAsia="BIZ UDPゴシック" w:hAnsi="BIZ UDPゴシック"/>
          <w:sz w:val="24"/>
        </w:rPr>
        <w:t>きへの復活</w:t>
      </w:r>
      <w:r w:rsidRPr="00BB4BF2">
        <w:rPr>
          <w:rFonts w:ascii="BIZ UDPゴシック" w:eastAsia="BIZ UDPゴシック" w:hAnsi="BIZ UDPゴシック" w:hint="eastAsia"/>
          <w:sz w:val="24"/>
        </w:rPr>
        <w:t>へと。</w:t>
      </w:r>
      <w:r w:rsidRPr="00BB4BF2">
        <w:rPr>
          <w:rFonts w:ascii="ＭＳ Ｐ明朝" w:eastAsia="ＭＳ Ｐ明朝" w:hAnsi="ＭＳ Ｐ明朝" w:hint="eastAsia"/>
          <w:sz w:val="24"/>
        </w:rPr>
        <w:t>（</w:t>
      </w:r>
      <w:hyperlink r:id="rId1482" w:anchor="5:21" w:tooltip="(21)すなわち、父が死人を起して命をお与えになるように、子もまた、そのこころにかなう人々に命を与えるであろう。(22)父はだれをもさばかない。さばきのことはすべて、子にゆだねられたからである。(23)それは、すべての人が父を敬うと同様に、子を敬うためである。子を敬わない者は、子をつかわされた父をも敬わない。(24)よくよくあなたがたに言っておく。わたしの言葉を聞いて、わたしをつかわされたかたを信じる者は、永遠の命を受け、またさばかれることがなく、死から命に移っているのである。(25)よくよくあなたがたに…" w:history="1">
        <w:r w:rsidRPr="00BB4BF2">
          <w:rPr>
            <w:rStyle w:val="ad"/>
            <w:rFonts w:ascii="ＭＳ Ｐ明朝" w:eastAsia="ＭＳ Ｐ明朝" w:hAnsi="ＭＳ Ｐ明朝"/>
            <w:sz w:val="24"/>
          </w:rPr>
          <w:t>ヨハネ5章21-29節</w:t>
        </w:r>
      </w:hyperlink>
      <w:r w:rsidRPr="00BB4BF2">
        <w:rPr>
          <w:rFonts w:ascii="ＭＳ Ｐ明朝" w:eastAsia="ＭＳ Ｐ明朝" w:hAnsi="ＭＳ Ｐ明朝"/>
          <w:sz w:val="24"/>
        </w:rPr>
        <w:t>）</w:t>
      </w:r>
    </w:p>
    <w:p w14:paraId="321C9208" w14:textId="77777777" w:rsidR="002B15BE" w:rsidRPr="00BB4BF2" w:rsidRDefault="002B15BE" w:rsidP="002B15BE">
      <w:pPr>
        <w:ind w:firstLine="240"/>
        <w:rPr>
          <w:rFonts w:ascii="ＭＳ Ｐ明朝" w:eastAsia="ＭＳ Ｐ明朝" w:hAnsi="ＭＳ Ｐ明朝"/>
          <w:sz w:val="24"/>
        </w:rPr>
      </w:pPr>
    </w:p>
    <w:p w14:paraId="0D1B1879" w14:textId="7C4349DF" w:rsidR="002B15BE" w:rsidRDefault="002B15BE" w:rsidP="002B15BE">
      <w:pPr>
        <w:ind w:left="240" w:firstLine="240"/>
        <w:rPr>
          <w:rFonts w:ascii="ＭＳ Ｐ明朝" w:eastAsia="ＭＳ Ｐ明朝" w:hAnsi="ＭＳ Ｐ明朝"/>
          <w:sz w:val="24"/>
        </w:rPr>
      </w:pPr>
      <w:r w:rsidRPr="00BB4BF2">
        <w:rPr>
          <w:rFonts w:ascii="BIZ UDPゴシック" w:eastAsia="BIZ UDPゴシック" w:hAnsi="BIZ UDPゴシック" w:hint="eastAsia"/>
          <w:sz w:val="24"/>
        </w:rPr>
        <w:t>そして私は、この人たち自身も抱いているのと同じ希望を神に抱いてい</w:t>
      </w:r>
      <w:r w:rsidR="00AA7871">
        <w:rPr>
          <w:rFonts w:ascii="BIZ UDPゴシック" w:eastAsia="BIZ UDPゴシック" w:hAnsi="BIZ UDPゴシック" w:hint="eastAsia"/>
          <w:sz w:val="24"/>
        </w:rPr>
        <w:t>ます</w:t>
      </w:r>
      <w:r w:rsidRPr="00BB4BF2">
        <w:rPr>
          <w:rFonts w:ascii="BIZ UDPゴシック" w:eastAsia="BIZ UDPゴシック" w:hAnsi="BIZ UDPゴシック" w:hint="eastAsia"/>
          <w:sz w:val="24"/>
        </w:rPr>
        <w:t>。すなわち、正しい者にも悪い者にも復活があるという希望です。</w:t>
      </w:r>
      <w:r w:rsidRPr="00BB4BF2">
        <w:rPr>
          <w:rFonts w:ascii="ＭＳ Ｐ明朝" w:eastAsia="ＭＳ Ｐ明朝" w:hAnsi="ＭＳ Ｐ明朝" w:hint="eastAsia"/>
          <w:sz w:val="24"/>
        </w:rPr>
        <w:t>（</w:t>
      </w:r>
      <w:hyperlink r:id="rId1483" w:anchor="24:15" w:tooltip="また、正しい者も正しくない者も、やがてよみがえるとの希望を、神を仰いでいだいているものです。この希望は、彼ら自身も持っているのです。" w:history="1">
        <w:r w:rsidRPr="00BB4BF2">
          <w:rPr>
            <w:rStyle w:val="ad"/>
            <w:rFonts w:ascii="ＭＳ Ｐ明朝" w:eastAsia="ＭＳ Ｐ明朝" w:hAnsi="ＭＳ Ｐ明朝"/>
            <w:sz w:val="24"/>
          </w:rPr>
          <w:t>使徒行伝24章15節</w:t>
        </w:r>
      </w:hyperlink>
      <w:r w:rsidRPr="00BB4BF2">
        <w:rPr>
          <w:rFonts w:ascii="ＭＳ Ｐ明朝" w:eastAsia="ＭＳ Ｐ明朝" w:hAnsi="ＭＳ Ｐ明朝"/>
          <w:sz w:val="24"/>
        </w:rPr>
        <w:t>/NIV</w:t>
      </w:r>
      <w:r>
        <w:rPr>
          <w:rFonts w:ascii="ＭＳ Ｐ明朝" w:eastAsia="ＭＳ Ｐ明朝" w:hAnsi="ＭＳ Ｐ明朝" w:hint="eastAsia"/>
          <w:sz w:val="24"/>
        </w:rPr>
        <w:t>訳</w:t>
      </w:r>
      <w:r w:rsidRPr="00BB4BF2">
        <w:rPr>
          <w:rFonts w:ascii="ＭＳ Ｐ明朝" w:eastAsia="ＭＳ Ｐ明朝" w:hAnsi="ＭＳ Ｐ明朝"/>
          <w:sz w:val="24"/>
        </w:rPr>
        <w:t>）</w:t>
      </w:r>
    </w:p>
    <w:p w14:paraId="2F0C1534" w14:textId="3C75D83D" w:rsidR="002B15BE" w:rsidRPr="00AA7871" w:rsidRDefault="002B15BE" w:rsidP="00AA7871">
      <w:pPr>
        <w:rPr>
          <w:rFonts w:ascii="ＭＳ Ｐ明朝" w:eastAsia="ＭＳ Ｐ明朝" w:hAnsi="ＭＳ Ｐ明朝"/>
          <w:sz w:val="24"/>
        </w:rPr>
      </w:pPr>
    </w:p>
    <w:p w14:paraId="7D9629C7" w14:textId="77777777" w:rsidR="002B15BE" w:rsidRPr="008A23C1" w:rsidRDefault="002B15BE" w:rsidP="002B15BE">
      <w:pPr>
        <w:pStyle w:val="3"/>
        <w:rPr>
          <w:rFonts w:ascii="HGP明朝E" w:eastAsia="HGP明朝E" w:hAnsi="HGP明朝E"/>
        </w:rPr>
      </w:pPr>
      <w:bookmarkStart w:id="24" w:name="_Toc239517881"/>
      <w:r w:rsidRPr="008A23C1">
        <w:rPr>
          <w:rFonts w:ascii="HGP明朝E" w:eastAsia="HGP明朝E" w:hAnsi="HGP明朝E"/>
        </w:rPr>
        <w:t>b. 現在の天と地の滅び</w:t>
      </w:r>
      <w:bookmarkEnd w:id="24"/>
    </w:p>
    <w:p w14:paraId="04CDB8D9" w14:textId="77777777" w:rsidR="002B15BE" w:rsidRPr="00743045" w:rsidRDefault="002B15BE" w:rsidP="002B15BE">
      <w:pPr>
        <w:pStyle w:val="Web"/>
        <w:ind w:left="240" w:firstLine="240"/>
        <w:rPr>
          <w:rFonts w:ascii="ＭＳ Ｐ明朝" w:eastAsia="ＭＳ Ｐ明朝" w:hAnsi="ＭＳ Ｐ明朝"/>
        </w:rPr>
      </w:pPr>
      <w:r w:rsidRPr="00743045">
        <w:rPr>
          <w:rFonts w:ascii="ＭＳ Ｐ明朝" w:eastAsia="ＭＳ Ｐ明朝" w:hAnsi="ＭＳ Ｐ明朝"/>
        </w:rPr>
        <w:t xml:space="preserve">(25) </w:t>
      </w:r>
      <w:r w:rsidRPr="0030731E">
        <w:rPr>
          <w:rFonts w:ascii="BIZ UDPゴシック" w:eastAsia="BIZ UDPゴシック" w:hAnsi="BIZ UDPゴシック"/>
        </w:rPr>
        <w:t>昔、あなたは地の基を据えられた。天もあなたの御手のわざである。</w:t>
      </w:r>
      <w:r w:rsidRPr="00743045">
        <w:rPr>
          <w:rFonts w:ascii="ＭＳ Ｐ明朝" w:eastAsia="ＭＳ Ｐ明朝" w:hAnsi="ＭＳ Ｐ明朝"/>
        </w:rPr>
        <w:t xml:space="preserve">(26) </w:t>
      </w:r>
      <w:r w:rsidRPr="0030731E">
        <w:rPr>
          <w:rFonts w:ascii="BIZ UDPゴシック" w:eastAsia="BIZ UDPゴシック" w:hAnsi="BIZ UDPゴシック"/>
        </w:rPr>
        <w:t>それらは滅びる。しかし、あなたは永遠に変わることがない。それらはみな衣のように古び、あなたは衣を着替えるようにそれらを取り替えられる。</w:t>
      </w:r>
      <w:r w:rsidRPr="00B80468">
        <w:rPr>
          <w:rFonts w:ascii="HGP明朝E" w:eastAsia="HGP明朝E" w:hAnsi="HGP明朝E"/>
          <w:b/>
          <w:bCs/>
        </w:rPr>
        <w:t>すると、それらは変えられる。</w:t>
      </w:r>
      <w:r w:rsidRPr="00743045">
        <w:rPr>
          <w:rFonts w:ascii="ＭＳ Ｐ明朝" w:eastAsia="ＭＳ Ｐ明朝" w:hAnsi="ＭＳ Ｐ明朝"/>
        </w:rPr>
        <w:t>（</w:t>
      </w:r>
      <w:hyperlink r:id="rId1484" w:anchor="102:25" w:tooltip="あなたはいにしえ、地の基をすえられました。天もまたあなたのみ手のわざです。 これらは滅びるでしょう。しかしあなたは長らえられます。これらはみな衣のように古びるでしょう。あなたがこれらを上着のように替えられると、これらは過ぎ去ります。" w:history="1">
        <w:r w:rsidRPr="00EF1491">
          <w:rPr>
            <w:rStyle w:val="ad"/>
            <w:rFonts w:ascii="ＭＳ Ｐ明朝" w:eastAsia="ＭＳ Ｐ明朝" w:hAnsi="ＭＳ Ｐ明朝"/>
          </w:rPr>
          <w:t>詩篇102篇25-26節</w:t>
        </w:r>
      </w:hyperlink>
      <w:r w:rsidRPr="00743045">
        <w:rPr>
          <w:rFonts w:ascii="ＭＳ Ｐ明朝" w:eastAsia="ＭＳ Ｐ明朝" w:hAnsi="ＭＳ Ｐ明朝"/>
        </w:rPr>
        <w:t>/KJV</w:t>
      </w:r>
      <w:r>
        <w:rPr>
          <w:rFonts w:ascii="ＭＳ Ｐ明朝" w:eastAsia="ＭＳ Ｐ明朝" w:hAnsi="ＭＳ Ｐ明朝" w:hint="eastAsia"/>
        </w:rPr>
        <w:t>訳</w:t>
      </w:r>
      <w:r w:rsidRPr="00743045">
        <w:rPr>
          <w:rFonts w:ascii="ＭＳ Ｐ明朝" w:eastAsia="ＭＳ Ｐ明朝" w:hAnsi="ＭＳ Ｐ明朝"/>
        </w:rPr>
        <w:t>；</w:t>
      </w:r>
      <w:r>
        <w:rPr>
          <w:rFonts w:ascii="ＭＳ Ｐ明朝" w:eastAsia="ＭＳ Ｐ明朝" w:hAnsi="ＭＳ Ｐ明朝" w:hint="eastAsia"/>
        </w:rPr>
        <w:t xml:space="preserve"> </w:t>
      </w:r>
      <w:hyperlink r:id="rId1485" w:anchor="1:11" w:tooltip="これらのものは滅びてしまうが、あなたは、いつまでもいますかたである。すべてのものは衣のように古び、 それらをあなたは、外套のように巻かれる。これらのものは、衣のように変るが、あなたは、いつも変ることがなく、あなたのよわいは、尽きることがない」とも言われている。" w:history="1">
        <w:r w:rsidRPr="00EF1491">
          <w:rPr>
            <w:rStyle w:val="ad"/>
            <w:rFonts w:ascii="ＭＳ Ｐ明朝" w:eastAsia="ＭＳ Ｐ明朝" w:hAnsi="ＭＳ Ｐ明朝"/>
          </w:rPr>
          <w:t>へブル1章11-12節</w:t>
        </w:r>
      </w:hyperlink>
      <w:r w:rsidRPr="00743045">
        <w:rPr>
          <w:rFonts w:ascii="ＭＳ Ｐ明朝" w:eastAsia="ＭＳ Ｐ明朝" w:hAnsi="ＭＳ Ｐ明朝"/>
        </w:rPr>
        <w:t>参照）</w:t>
      </w:r>
    </w:p>
    <w:p w14:paraId="6339128E" w14:textId="77777777" w:rsidR="002B15BE" w:rsidRPr="00743045" w:rsidRDefault="002B15BE" w:rsidP="002B15BE">
      <w:pPr>
        <w:pStyle w:val="Web"/>
        <w:ind w:left="240" w:firstLine="240"/>
        <w:rPr>
          <w:rFonts w:ascii="ＭＳ Ｐ明朝" w:eastAsia="ＭＳ Ｐ明朝" w:hAnsi="ＭＳ Ｐ明朝"/>
        </w:rPr>
      </w:pPr>
      <w:r w:rsidRPr="00E859C2">
        <w:rPr>
          <w:rFonts w:ascii="BIZ UDPゴシック" w:eastAsia="BIZ UDPゴシック" w:hAnsi="BIZ UDPゴシック"/>
        </w:rPr>
        <w:t>それゆえ、わたしは天を揺り動かし、万軍の主の怒りの日、その燃える怒りの日に、地はその場所から震え動く。</w:t>
      </w:r>
      <w:r w:rsidRPr="00743045">
        <w:rPr>
          <w:rFonts w:ascii="ＭＳ Ｐ明朝" w:eastAsia="ＭＳ Ｐ明朝" w:hAnsi="ＭＳ Ｐ明朝"/>
        </w:rPr>
        <w:t>（</w:t>
      </w:r>
      <w:hyperlink r:id="rId1486" w:anchor="13:13" w:tooltip="それゆえ、万軍の主の憤りにより、その激しい怒りの日に、天は震い、地は揺り動いて、その所をはなれる。" w:history="1">
        <w:r w:rsidRPr="00E859C2">
          <w:rPr>
            <w:rStyle w:val="ad"/>
            <w:rFonts w:ascii="ＭＳ Ｐ明朝" w:eastAsia="ＭＳ Ｐ明朝" w:hAnsi="ＭＳ Ｐ明朝"/>
          </w:rPr>
          <w:t>イザヤ13章13節</w:t>
        </w:r>
      </w:hyperlink>
      <w:r w:rsidRPr="00743045">
        <w:rPr>
          <w:rFonts w:ascii="ＭＳ Ｐ明朝" w:eastAsia="ＭＳ Ｐ明朝" w:hAnsi="ＭＳ Ｐ明朝"/>
        </w:rPr>
        <w:t>；</w:t>
      </w:r>
      <w:r>
        <w:rPr>
          <w:rFonts w:ascii="ＭＳ Ｐ明朝" w:eastAsia="ＭＳ Ｐ明朝" w:hAnsi="ＭＳ Ｐ明朝" w:hint="eastAsia"/>
        </w:rPr>
        <w:t xml:space="preserve"> </w:t>
      </w:r>
      <w:hyperlink r:id="rId1487" w:anchor="2:6" w:tooltip="万軍の主はこう言われる、しばらくして、いま一度、わたしは天と、地と、海と、かわいた地とを震う。" w:history="1">
        <w:r w:rsidRPr="00E859C2">
          <w:rPr>
            <w:rStyle w:val="ad"/>
            <w:rFonts w:ascii="ＭＳ Ｐ明朝" w:eastAsia="ＭＳ Ｐ明朝" w:hAnsi="ＭＳ Ｐ明朝"/>
          </w:rPr>
          <w:t>ハガイ2章6節</w:t>
        </w:r>
      </w:hyperlink>
      <w:r>
        <w:rPr>
          <w:rFonts w:ascii="ＭＳ Ｐ明朝" w:eastAsia="ＭＳ Ｐ明朝" w:hAnsi="ＭＳ Ｐ明朝" w:hint="eastAsia"/>
        </w:rPr>
        <w:t xml:space="preserve">, </w:t>
      </w:r>
      <w:hyperlink r:id="rId1488" w:anchor="2:21" w:tooltip="「ユダの総督ゼルバベルに告げて言え、わたしは天と地を震う。" w:history="1">
        <w:r w:rsidRPr="00E859C2">
          <w:rPr>
            <w:rStyle w:val="ad"/>
            <w:rFonts w:ascii="ＭＳ Ｐ明朝" w:eastAsia="ＭＳ Ｐ明朝" w:hAnsi="ＭＳ Ｐ明朝"/>
          </w:rPr>
          <w:t>21節</w:t>
        </w:r>
      </w:hyperlink>
      <w:r w:rsidRPr="00743045">
        <w:rPr>
          <w:rFonts w:ascii="ＭＳ Ｐ明朝" w:eastAsia="ＭＳ Ｐ明朝" w:hAnsi="ＭＳ Ｐ明朝"/>
        </w:rPr>
        <w:t>参照）</w:t>
      </w:r>
    </w:p>
    <w:p w14:paraId="1F89B47E" w14:textId="77777777" w:rsidR="002B15BE" w:rsidRPr="00743045" w:rsidRDefault="002B15BE" w:rsidP="002B15BE">
      <w:pPr>
        <w:pStyle w:val="Web"/>
        <w:ind w:left="240" w:firstLine="240"/>
        <w:rPr>
          <w:rFonts w:ascii="ＭＳ Ｐ明朝" w:eastAsia="ＭＳ Ｐ明朝" w:hAnsi="ＭＳ Ｐ明朝"/>
        </w:rPr>
      </w:pPr>
      <w:r w:rsidRPr="00E859C2">
        <w:rPr>
          <w:rFonts w:ascii="BIZ UDPゴシック" w:eastAsia="BIZ UDPゴシック" w:hAnsi="BIZ UDPゴシック"/>
        </w:rPr>
        <w:t>天の万象はことごとく朽ち果て、</w:t>
      </w:r>
      <w:r w:rsidRPr="00B80468">
        <w:rPr>
          <w:rFonts w:ascii="HGP明朝E" w:eastAsia="HGP明朝E" w:hAnsi="HGP明朝E"/>
          <w:b/>
          <w:bCs/>
        </w:rPr>
        <w:t>天は巻物のように巻かれる。</w:t>
      </w:r>
      <w:r w:rsidRPr="00E859C2">
        <w:rPr>
          <w:rFonts w:ascii="BIZ UDPゴシック" w:eastAsia="BIZ UDPゴシック" w:hAnsi="BIZ UDPゴシック"/>
        </w:rPr>
        <w:t>天の万象は、ぶどうの木から枯れ葉が落ちるように、また、いちじくの木からしなびた実が落ちるように落ちる。</w:t>
      </w:r>
      <w:r w:rsidRPr="00743045">
        <w:rPr>
          <w:rFonts w:ascii="ＭＳ Ｐ明朝" w:eastAsia="ＭＳ Ｐ明朝" w:hAnsi="ＭＳ Ｐ明朝"/>
        </w:rPr>
        <w:t>（</w:t>
      </w:r>
      <w:hyperlink r:id="rId1489" w:anchor="34:4" w:tooltip="天の万象は衰え、もろもろの天は巻物のように巻かれ、その万象はぶどうの木から葉の落ちるように、いちじくの木から葉の落ちるように落ちる。" w:history="1">
        <w:r w:rsidRPr="00E859C2">
          <w:rPr>
            <w:rStyle w:val="ad"/>
            <w:rFonts w:ascii="ＭＳ Ｐ明朝" w:eastAsia="ＭＳ Ｐ明朝" w:hAnsi="ＭＳ Ｐ明朝"/>
          </w:rPr>
          <w:t>イザヤ34章4節</w:t>
        </w:r>
      </w:hyperlink>
      <w:r w:rsidRPr="00743045">
        <w:rPr>
          <w:rFonts w:ascii="ＭＳ Ｐ明朝" w:eastAsia="ＭＳ Ｐ明朝" w:hAnsi="ＭＳ Ｐ明朝"/>
        </w:rPr>
        <w:t>/NIV</w:t>
      </w:r>
      <w:r>
        <w:rPr>
          <w:rFonts w:ascii="ＭＳ Ｐ明朝" w:eastAsia="ＭＳ Ｐ明朝" w:hAnsi="ＭＳ Ｐ明朝" w:hint="eastAsia"/>
        </w:rPr>
        <w:t>訳</w:t>
      </w:r>
      <w:r w:rsidRPr="00743045">
        <w:rPr>
          <w:rFonts w:ascii="ＭＳ Ｐ明朝" w:eastAsia="ＭＳ Ｐ明朝" w:hAnsi="ＭＳ Ｐ明朝"/>
        </w:rPr>
        <w:t>；</w:t>
      </w:r>
      <w:r>
        <w:rPr>
          <w:rFonts w:ascii="ＭＳ Ｐ明朝" w:eastAsia="ＭＳ Ｐ明朝" w:hAnsi="ＭＳ Ｐ明朝" w:hint="eastAsia"/>
        </w:rPr>
        <w:t xml:space="preserve"> </w:t>
      </w:r>
      <w:hyperlink r:id="rId1490" w:anchor="24:29" w:tooltip="しかし、その時に起る患難の後、たちまち日は暗くなり、月はその光を放つことをやめ、星は空から落ち、天体は揺り動かされるであろう。" w:history="1">
        <w:r w:rsidRPr="00E859C2">
          <w:rPr>
            <w:rStyle w:val="ad"/>
            <w:rFonts w:ascii="ＭＳ Ｐ明朝" w:eastAsia="ＭＳ Ｐ明朝" w:hAnsi="ＭＳ Ｐ明朝"/>
          </w:rPr>
          <w:t>マタイ24章29節</w:t>
        </w:r>
      </w:hyperlink>
      <w:r w:rsidRPr="00743045">
        <w:rPr>
          <w:rFonts w:ascii="ＭＳ Ｐ明朝" w:eastAsia="ＭＳ Ｐ明朝" w:hAnsi="ＭＳ Ｐ明朝"/>
        </w:rPr>
        <w:t>；</w:t>
      </w:r>
      <w:r>
        <w:rPr>
          <w:rFonts w:ascii="ＭＳ Ｐ明朝" w:eastAsia="ＭＳ Ｐ明朝" w:hAnsi="ＭＳ Ｐ明朝" w:hint="eastAsia"/>
        </w:rPr>
        <w:t xml:space="preserve"> </w:t>
      </w:r>
      <w:hyperlink r:id="rId1491" w:anchor="13:24" w:tooltip="その日には、この患難の後、日は暗くなり、月はその光を放つことをやめ、 星は空から落ち、天体は揺り動かされるであろう。" w:history="1">
        <w:r w:rsidRPr="00E859C2">
          <w:rPr>
            <w:rStyle w:val="ad"/>
            <w:rFonts w:ascii="ＭＳ Ｐ明朝" w:eastAsia="ＭＳ Ｐ明朝" w:hAnsi="ＭＳ Ｐ明朝"/>
          </w:rPr>
          <w:t>マルコ13章24-25節</w:t>
        </w:r>
      </w:hyperlink>
      <w:r w:rsidRPr="00743045">
        <w:rPr>
          <w:rFonts w:ascii="ＭＳ Ｐ明朝" w:eastAsia="ＭＳ Ｐ明朝" w:hAnsi="ＭＳ Ｐ明朝"/>
        </w:rPr>
        <w:t>参照）</w:t>
      </w:r>
    </w:p>
    <w:p w14:paraId="00DE16A0" w14:textId="77777777" w:rsidR="002B15BE" w:rsidRPr="00743045" w:rsidRDefault="002B15BE" w:rsidP="002B15BE">
      <w:pPr>
        <w:pStyle w:val="Web"/>
        <w:ind w:left="240" w:firstLine="240"/>
        <w:rPr>
          <w:rFonts w:ascii="ＭＳ Ｐ明朝" w:eastAsia="ＭＳ Ｐ明朝" w:hAnsi="ＭＳ Ｐ明朝"/>
        </w:rPr>
      </w:pPr>
      <w:r w:rsidRPr="001F3B2B">
        <w:rPr>
          <w:rFonts w:ascii="BIZ UDPゴシック" w:eastAsia="BIZ UDPゴシック" w:hAnsi="BIZ UDPゴシック"/>
        </w:rPr>
        <w:t>目を上げて天を見よ。また、下の地を見よ。</w:t>
      </w:r>
      <w:r w:rsidRPr="00B80468">
        <w:rPr>
          <w:rFonts w:ascii="HGP明朝E" w:eastAsia="HGP明朝E" w:hAnsi="HGP明朝E"/>
          <w:b/>
          <w:bCs/>
        </w:rPr>
        <w:t>天は</w:t>
      </w:r>
      <w:r w:rsidRPr="001F3B2B">
        <w:rPr>
          <w:rFonts w:ascii="BIZ UDPゴシック" w:eastAsia="BIZ UDPゴシック" w:hAnsi="BIZ UDPゴシック"/>
        </w:rPr>
        <w:t>煙のように</w:t>
      </w:r>
      <w:r w:rsidRPr="00B80468">
        <w:rPr>
          <w:rFonts w:ascii="HGP明朝E" w:eastAsia="HGP明朝E" w:hAnsi="HGP明朝E"/>
          <w:b/>
          <w:bCs/>
        </w:rPr>
        <w:t>消え去り</w:t>
      </w:r>
      <w:r w:rsidRPr="001F3B2B">
        <w:rPr>
          <w:rFonts w:ascii="BIZ UDPゴシック" w:eastAsia="BIZ UDPゴシック" w:hAnsi="BIZ UDPゴシック"/>
        </w:rPr>
        <w:t>、</w:t>
      </w:r>
      <w:r w:rsidRPr="00B80468">
        <w:rPr>
          <w:rFonts w:ascii="HGP明朝E" w:eastAsia="HGP明朝E" w:hAnsi="HGP明朝E"/>
          <w:b/>
          <w:bCs/>
        </w:rPr>
        <w:t>地は</w:t>
      </w:r>
      <w:r w:rsidRPr="001F3B2B">
        <w:rPr>
          <w:rFonts w:ascii="BIZ UDPゴシック" w:eastAsia="BIZ UDPゴシック" w:hAnsi="BIZ UDPゴシック"/>
        </w:rPr>
        <w:t>衣のように</w:t>
      </w:r>
      <w:r w:rsidRPr="00B80468">
        <w:rPr>
          <w:rFonts w:ascii="HGP明朝E" w:eastAsia="HGP明朝E" w:hAnsi="HGP明朝E"/>
          <w:b/>
          <w:bCs/>
        </w:rPr>
        <w:t>古び</w:t>
      </w:r>
      <w:r w:rsidRPr="001F3B2B">
        <w:rPr>
          <w:rFonts w:ascii="BIZ UDPゴシック" w:eastAsia="BIZ UDPゴシック" w:hAnsi="BIZ UDPゴシック"/>
        </w:rPr>
        <w:t>、その住民は虫のように死ぬ。しかし、わたしの救いは永遠に続き、わたしの義は決して尽きることがない。</w:t>
      </w:r>
      <w:r w:rsidRPr="00743045">
        <w:rPr>
          <w:rFonts w:ascii="ＭＳ Ｐ明朝" w:eastAsia="ＭＳ Ｐ明朝" w:hAnsi="ＭＳ Ｐ明朝"/>
        </w:rPr>
        <w:t>（</w:t>
      </w:r>
      <w:hyperlink r:id="rId1492" w:anchor="51:6" w:tooltip="目をあげて天を見、また下なる地を見よ。天は煙のように消え、地は衣のようにふるび、その中に住む者は、ぶよのように死ぬ。しかし、わが救はとこしえにながらえ、わが義はくじけることがない。" w:history="1">
        <w:r w:rsidRPr="001F3B2B">
          <w:rPr>
            <w:rStyle w:val="ad"/>
            <w:rFonts w:ascii="ＭＳ Ｐ明朝" w:eastAsia="ＭＳ Ｐ明朝" w:hAnsi="ＭＳ Ｐ明朝"/>
          </w:rPr>
          <w:t>イザヤ51章6節</w:t>
        </w:r>
      </w:hyperlink>
      <w:r w:rsidRPr="00743045">
        <w:rPr>
          <w:rFonts w:ascii="ＭＳ Ｐ明朝" w:eastAsia="ＭＳ Ｐ明朝" w:hAnsi="ＭＳ Ｐ明朝"/>
        </w:rPr>
        <w:t>/NIV</w:t>
      </w:r>
      <w:r>
        <w:rPr>
          <w:rFonts w:ascii="ＭＳ Ｐ明朝" w:eastAsia="ＭＳ Ｐ明朝" w:hAnsi="ＭＳ Ｐ明朝" w:hint="eastAsia"/>
        </w:rPr>
        <w:t>訳</w:t>
      </w:r>
      <w:r w:rsidRPr="00743045">
        <w:rPr>
          <w:rFonts w:ascii="ＭＳ Ｐ明朝" w:eastAsia="ＭＳ Ｐ明朝" w:hAnsi="ＭＳ Ｐ明朝"/>
        </w:rPr>
        <w:t>）</w:t>
      </w:r>
    </w:p>
    <w:p w14:paraId="6316AB39" w14:textId="77777777" w:rsidR="002B15BE" w:rsidRPr="00743045" w:rsidRDefault="002B15BE" w:rsidP="002B15BE">
      <w:pPr>
        <w:pStyle w:val="Web"/>
        <w:ind w:left="240" w:firstLine="240"/>
        <w:rPr>
          <w:rFonts w:ascii="ＭＳ Ｐ明朝" w:eastAsia="ＭＳ Ｐ明朝" w:hAnsi="ＭＳ Ｐ明朝"/>
        </w:rPr>
      </w:pPr>
      <w:r w:rsidRPr="00B80468">
        <w:rPr>
          <w:rFonts w:ascii="HGP明朝E" w:eastAsia="HGP明朝E" w:hAnsi="HGP明朝E"/>
          <w:b/>
          <w:bCs/>
        </w:rPr>
        <w:t>天と地は過ぎ去る。</w:t>
      </w:r>
      <w:r w:rsidRPr="001F3B2B">
        <w:rPr>
          <w:rFonts w:ascii="BIZ UDPゴシック" w:eastAsia="BIZ UDPゴシック" w:hAnsi="BIZ UDPゴシック"/>
        </w:rPr>
        <w:t>しかし、わたしのことばは決して過ぎ去ることがない。</w:t>
      </w:r>
      <w:r w:rsidRPr="00743045">
        <w:rPr>
          <w:rFonts w:ascii="ＭＳ Ｐ明朝" w:eastAsia="ＭＳ Ｐ明朝" w:hAnsi="ＭＳ Ｐ明朝"/>
        </w:rPr>
        <w:t>（</w:t>
      </w:r>
      <w:hyperlink r:id="rId1493" w:anchor="24:35" w:tooltip="天地は滅びるであろう。しかしわたしの言葉は滅びることがない。" w:history="1">
        <w:r w:rsidRPr="001F3B2B">
          <w:rPr>
            <w:rStyle w:val="ad"/>
            <w:rFonts w:ascii="ＭＳ Ｐ明朝" w:eastAsia="ＭＳ Ｐ明朝" w:hAnsi="ＭＳ Ｐ明朝"/>
          </w:rPr>
          <w:t>マタイ24章35節</w:t>
        </w:r>
      </w:hyperlink>
      <w:r w:rsidRPr="00743045">
        <w:rPr>
          <w:rFonts w:ascii="ＭＳ Ｐ明朝" w:eastAsia="ＭＳ Ｐ明朝" w:hAnsi="ＭＳ Ｐ明朝"/>
        </w:rPr>
        <w:t>/NIV</w:t>
      </w:r>
      <w:r>
        <w:rPr>
          <w:rFonts w:ascii="ＭＳ Ｐ明朝" w:eastAsia="ＭＳ Ｐ明朝" w:hAnsi="ＭＳ Ｐ明朝" w:hint="eastAsia"/>
        </w:rPr>
        <w:t>訳</w:t>
      </w:r>
      <w:r w:rsidRPr="00743045">
        <w:rPr>
          <w:rFonts w:ascii="ＭＳ Ｐ明朝" w:eastAsia="ＭＳ Ｐ明朝" w:hAnsi="ＭＳ Ｐ明朝"/>
        </w:rPr>
        <w:t>；</w:t>
      </w:r>
      <w:r>
        <w:rPr>
          <w:rFonts w:ascii="ＭＳ Ｐ明朝" w:eastAsia="ＭＳ Ｐ明朝" w:hAnsi="ＭＳ Ｐ明朝" w:hint="eastAsia"/>
        </w:rPr>
        <w:t xml:space="preserve"> </w:t>
      </w:r>
      <w:hyperlink r:id="rId1494" w:anchor="5:18" w:tooltip="よく言っておく。天地が滅び行くまでは、律法の一点、一画もすたることはなく、ことごとく全うされるのである。" w:history="1">
        <w:r w:rsidRPr="001F3B2B">
          <w:rPr>
            <w:rStyle w:val="ad"/>
            <w:rFonts w:ascii="ＭＳ Ｐ明朝" w:eastAsia="ＭＳ Ｐ明朝" w:hAnsi="ＭＳ Ｐ明朝"/>
          </w:rPr>
          <w:t>マタイ5章18節</w:t>
        </w:r>
      </w:hyperlink>
      <w:r w:rsidRPr="00743045">
        <w:rPr>
          <w:rFonts w:ascii="ＭＳ Ｐ明朝" w:eastAsia="ＭＳ Ｐ明朝" w:hAnsi="ＭＳ Ｐ明朝"/>
        </w:rPr>
        <w:t>；</w:t>
      </w:r>
      <w:r>
        <w:rPr>
          <w:rFonts w:ascii="ＭＳ Ｐ明朝" w:eastAsia="ＭＳ Ｐ明朝" w:hAnsi="ＭＳ Ｐ明朝" w:hint="eastAsia"/>
        </w:rPr>
        <w:t xml:space="preserve"> </w:t>
      </w:r>
      <w:hyperlink r:id="rId1495" w:anchor="13:31" w:tooltip="天地は滅びるであろう。しかしわたしの言葉は滅びることがない。" w:history="1">
        <w:r w:rsidRPr="001F3B2B">
          <w:rPr>
            <w:rStyle w:val="ad"/>
            <w:rFonts w:ascii="ＭＳ Ｐ明朝" w:eastAsia="ＭＳ Ｐ明朝" w:hAnsi="ＭＳ Ｐ明朝"/>
          </w:rPr>
          <w:t>マルコ13章31節</w:t>
        </w:r>
      </w:hyperlink>
      <w:r w:rsidRPr="00743045">
        <w:rPr>
          <w:rFonts w:ascii="ＭＳ Ｐ明朝" w:eastAsia="ＭＳ Ｐ明朝" w:hAnsi="ＭＳ Ｐ明朝"/>
        </w:rPr>
        <w:t>；</w:t>
      </w:r>
      <w:r>
        <w:rPr>
          <w:rFonts w:ascii="ＭＳ Ｐ明朝" w:eastAsia="ＭＳ Ｐ明朝" w:hAnsi="ＭＳ Ｐ明朝" w:hint="eastAsia"/>
        </w:rPr>
        <w:t xml:space="preserve"> </w:t>
      </w:r>
      <w:hyperlink r:id="rId1496" w:anchor="21:33" w:tooltip="天地は滅びるであろう。しかしわたしの言葉は決して滅びることがない。" w:history="1">
        <w:r w:rsidRPr="001F3B2B">
          <w:rPr>
            <w:rStyle w:val="ad"/>
            <w:rFonts w:ascii="ＭＳ Ｐ明朝" w:eastAsia="ＭＳ Ｐ明朝" w:hAnsi="ＭＳ Ｐ明朝"/>
          </w:rPr>
          <w:t>ルカ21章33節</w:t>
        </w:r>
      </w:hyperlink>
      <w:r w:rsidRPr="00743045">
        <w:rPr>
          <w:rFonts w:ascii="ＭＳ Ｐ明朝" w:eastAsia="ＭＳ Ｐ明朝" w:hAnsi="ＭＳ Ｐ明朝"/>
        </w:rPr>
        <w:t>参照）</w:t>
      </w:r>
    </w:p>
    <w:p w14:paraId="77B3A543" w14:textId="77777777" w:rsidR="002B15BE" w:rsidRPr="00743045" w:rsidRDefault="002B15BE" w:rsidP="002B15BE">
      <w:pPr>
        <w:pStyle w:val="Web"/>
        <w:ind w:left="240" w:firstLine="240"/>
        <w:rPr>
          <w:rFonts w:ascii="ＭＳ Ｐ明朝" w:eastAsia="ＭＳ Ｐ明朝" w:hAnsi="ＭＳ Ｐ明朝"/>
        </w:rPr>
      </w:pPr>
      <w:r w:rsidRPr="00743045">
        <w:rPr>
          <w:rFonts w:ascii="ＭＳ Ｐ明朝" w:eastAsia="ＭＳ Ｐ明朝" w:hAnsi="ＭＳ Ｐ明朝"/>
        </w:rPr>
        <w:lastRenderedPageBreak/>
        <w:t xml:space="preserve">(25) </w:t>
      </w:r>
      <w:r w:rsidRPr="001F3B2B">
        <w:rPr>
          <w:rFonts w:ascii="BIZ UDPゴシック" w:eastAsia="BIZ UDPゴシック" w:hAnsi="BIZ UDPゴシック"/>
        </w:rPr>
        <w:t>あなたがたに語っておられる方を退けないように気をつけなさい。地上で警告を与えた者</w:t>
      </w:r>
      <w:r w:rsidRPr="00743045">
        <w:rPr>
          <w:rFonts w:ascii="ＭＳ Ｐ明朝" w:eastAsia="ＭＳ Ｐ明朝" w:hAnsi="ＭＳ Ｐ明朝"/>
        </w:rPr>
        <w:t>（すなわちモーセ）</w:t>
      </w:r>
      <w:r w:rsidRPr="001F3B2B">
        <w:rPr>
          <w:rFonts w:ascii="BIZ UDPゴシック" w:eastAsia="BIZ UDPゴシック" w:hAnsi="BIZ UDPゴシック"/>
        </w:rPr>
        <w:t>を退けたあの人々</w:t>
      </w:r>
      <w:r w:rsidRPr="00743045">
        <w:rPr>
          <w:rFonts w:ascii="ＭＳ Ｐ明朝" w:eastAsia="ＭＳ Ｐ明朝" w:hAnsi="ＭＳ Ｐ明朝"/>
        </w:rPr>
        <w:t>（出エジプトの世代）</w:t>
      </w:r>
      <w:r w:rsidRPr="001F3B2B">
        <w:rPr>
          <w:rFonts w:ascii="BIZ UDPゴシック" w:eastAsia="BIZ UDPゴシック" w:hAnsi="BIZ UDPゴシック"/>
        </w:rPr>
        <w:t>でさえ逃れることができなかったの</w:t>
      </w:r>
      <w:r>
        <w:rPr>
          <w:rFonts w:ascii="BIZ UDPゴシック" w:eastAsia="BIZ UDPゴシック" w:hAnsi="BIZ UDPゴシック" w:hint="eastAsia"/>
        </w:rPr>
        <w:t>だ</w:t>
      </w:r>
      <w:r w:rsidRPr="001F3B2B">
        <w:rPr>
          <w:rFonts w:ascii="BIZ UDPゴシック" w:eastAsia="BIZ UDPゴシック" w:hAnsi="BIZ UDPゴシック"/>
        </w:rPr>
        <w:t>から、まして天から警告を与えておられる方に背を向けるなら、私たちが逃れられるはずは</w:t>
      </w:r>
      <w:r>
        <w:rPr>
          <w:rFonts w:ascii="BIZ UDPゴシック" w:eastAsia="BIZ UDPゴシック" w:hAnsi="BIZ UDPゴシック" w:hint="eastAsia"/>
        </w:rPr>
        <w:t>ない</w:t>
      </w:r>
      <w:r w:rsidRPr="001F3B2B">
        <w:rPr>
          <w:rFonts w:ascii="BIZ UDPゴシック" w:eastAsia="BIZ UDPゴシック" w:hAnsi="BIZ UDPゴシック"/>
        </w:rPr>
        <w:t>。</w:t>
      </w:r>
      <w:r w:rsidRPr="00743045">
        <w:rPr>
          <w:rFonts w:ascii="ＭＳ Ｐ明朝" w:eastAsia="ＭＳ Ｐ明朝" w:hAnsi="ＭＳ Ｐ明朝"/>
        </w:rPr>
        <w:t xml:space="preserve">(26) </w:t>
      </w:r>
      <w:r w:rsidRPr="00CD219A">
        <w:rPr>
          <w:rFonts w:ascii="BIZ UDPゴシック" w:eastAsia="BIZ UDPゴシック" w:hAnsi="BIZ UDPゴシック"/>
        </w:rPr>
        <w:t>あの時、</w:t>
      </w:r>
      <w:r w:rsidRPr="00CD219A">
        <w:rPr>
          <w:rFonts w:ascii="BIZ UDPゴシック" w:eastAsia="BIZ UDPゴシック" w:hAnsi="BIZ UDPゴシック" w:hint="eastAsia"/>
        </w:rPr>
        <w:t>神</w:t>
      </w:r>
      <w:r w:rsidRPr="00CD219A">
        <w:rPr>
          <w:rFonts w:ascii="BIZ UDPゴシック" w:eastAsia="BIZ UDPゴシック" w:hAnsi="BIZ UDPゴシック"/>
        </w:rPr>
        <w:t>の御声</w:t>
      </w:r>
      <w:r w:rsidRPr="00CD219A">
        <w:rPr>
          <w:rFonts w:ascii="BIZ UDPゴシック" w:eastAsia="BIZ UDPゴシック" w:hAnsi="BIZ UDPゴシック" w:hint="eastAsia"/>
        </w:rPr>
        <w:t>が</w:t>
      </w:r>
      <w:r w:rsidRPr="00CD219A">
        <w:rPr>
          <w:rFonts w:ascii="BIZ UDPゴシック" w:eastAsia="BIZ UDPゴシック" w:hAnsi="BIZ UDPゴシック"/>
        </w:rPr>
        <w:t>シナイ山で地を揺り動かした</w:t>
      </w:r>
      <w:r w:rsidRPr="00CD219A">
        <w:rPr>
          <w:rFonts w:ascii="BIZ UDPゴシック" w:eastAsia="BIZ UDPゴシック" w:hAnsi="BIZ UDPゴシック" w:hint="eastAsia"/>
        </w:rPr>
        <w:t>が、</w:t>
      </w:r>
      <w:r w:rsidRPr="00CD219A">
        <w:rPr>
          <w:rFonts w:ascii="BIZ UDPゴシック" w:eastAsia="BIZ UDPゴシック" w:hAnsi="BIZ UDPゴシック"/>
        </w:rPr>
        <w:t>今、神はこう約束しておられ</w:t>
      </w:r>
      <w:r w:rsidRPr="00CD219A">
        <w:rPr>
          <w:rFonts w:ascii="BIZ UDPゴシック" w:eastAsia="BIZ UDPゴシック" w:hAnsi="BIZ UDPゴシック" w:hint="eastAsia"/>
        </w:rPr>
        <w:t>る</w:t>
      </w:r>
      <w:r w:rsidRPr="00CD219A">
        <w:rPr>
          <w:rFonts w:ascii="BIZ UDPゴシック" w:eastAsia="BIZ UDPゴシック" w:hAnsi="BIZ UDPゴシック"/>
        </w:rPr>
        <w:t>。「もう一度、わたしは地だけでなく天をも揺り動かす」</w:t>
      </w:r>
      <w:r w:rsidRPr="00743045">
        <w:rPr>
          <w:rFonts w:ascii="ＭＳ Ｐ明朝" w:eastAsia="ＭＳ Ｐ明朝" w:hAnsi="ＭＳ Ｐ明朝"/>
        </w:rPr>
        <w:t>（</w:t>
      </w:r>
      <w:hyperlink r:id="rId1497" w:anchor="2:6" w:tooltip="万軍の主はこう言われる、しばらくして、いま一度、わたしは天と、地と、海と、かわいた地とを震う。" w:history="1">
        <w:r w:rsidRPr="006A2858">
          <w:rPr>
            <w:rStyle w:val="ad"/>
            <w:rFonts w:ascii="ＭＳ Ｐ明朝" w:eastAsia="ＭＳ Ｐ明朝" w:hAnsi="ＭＳ Ｐ明朝"/>
          </w:rPr>
          <w:t>ハガイ2章6節</w:t>
        </w:r>
      </w:hyperlink>
      <w:r w:rsidRPr="00743045">
        <w:rPr>
          <w:rFonts w:ascii="ＭＳ Ｐ明朝" w:eastAsia="ＭＳ Ｐ明朝" w:hAnsi="ＭＳ Ｐ明朝"/>
        </w:rPr>
        <w:t>；同</w:t>
      </w:r>
      <w:hyperlink r:id="rId1498" w:anchor="2:21" w:tooltip="「ユダの総督ゼルバベルに告げて言え、わたしは天と地を震う。" w:history="1">
        <w:r w:rsidRPr="006A2858">
          <w:rPr>
            <w:rStyle w:val="ad"/>
            <w:rFonts w:ascii="ＭＳ Ｐ明朝" w:eastAsia="ＭＳ Ｐ明朝" w:hAnsi="ＭＳ Ｐ明朝"/>
          </w:rPr>
          <w:t>2章21節</w:t>
        </w:r>
      </w:hyperlink>
      <w:r w:rsidRPr="00743045">
        <w:rPr>
          <w:rFonts w:ascii="ＭＳ Ｐ明朝" w:eastAsia="ＭＳ Ｐ明朝" w:hAnsi="ＭＳ Ｐ明朝"/>
        </w:rPr>
        <w:t>参照）</w:t>
      </w:r>
      <w:r w:rsidRPr="00CD219A">
        <w:rPr>
          <w:rFonts w:ascii="BIZ UDPゴシック" w:eastAsia="BIZ UDPゴシック" w:hAnsi="BIZ UDPゴシック" w:hint="eastAsia"/>
        </w:rPr>
        <w:t>と</w:t>
      </w:r>
      <w:r w:rsidRPr="00CD219A">
        <w:rPr>
          <w:rFonts w:ascii="BIZ UDPゴシック" w:eastAsia="BIZ UDPゴシック" w:hAnsi="BIZ UDPゴシック"/>
        </w:rPr>
        <w:t>。</w:t>
      </w:r>
      <w:r w:rsidRPr="00743045">
        <w:rPr>
          <w:rFonts w:ascii="ＭＳ Ｐ明朝" w:eastAsia="ＭＳ Ｐ明朝" w:hAnsi="ＭＳ Ｐ明朝"/>
        </w:rPr>
        <w:t xml:space="preserve">(27) </w:t>
      </w:r>
      <w:r w:rsidRPr="00CD219A">
        <w:rPr>
          <w:rFonts w:ascii="BIZ UDPゴシック" w:eastAsia="BIZ UDPゴシック" w:hAnsi="BIZ UDPゴシック"/>
        </w:rPr>
        <w:t>この「もう一度」ということばは、</w:t>
      </w:r>
      <w:r w:rsidRPr="00B80468">
        <w:rPr>
          <w:rFonts w:ascii="HGP明朝E" w:eastAsia="HGP明朝E" w:hAnsi="HGP明朝E"/>
          <w:b/>
          <w:bCs/>
        </w:rPr>
        <w:t>揺り動かされ得るもの</w:t>
      </w:r>
      <w:r w:rsidRPr="00CD219A">
        <w:rPr>
          <w:rFonts w:ascii="BIZ UDPゴシック" w:eastAsia="BIZ UDPゴシック" w:hAnsi="BIZ UDPゴシック"/>
        </w:rPr>
        <w:t>、すなわち造られたもの</w:t>
      </w:r>
      <w:r w:rsidRPr="00B80468">
        <w:rPr>
          <w:rFonts w:ascii="HGP明朝E" w:eastAsia="HGP明朝E" w:hAnsi="HGP明朝E"/>
          <w:b/>
          <w:bCs/>
        </w:rPr>
        <w:t>が取り除かれ、</w:t>
      </w:r>
      <w:r w:rsidRPr="00CD219A">
        <w:rPr>
          <w:rFonts w:ascii="BIZ UDPゴシック" w:eastAsia="BIZ UDPゴシック" w:hAnsi="BIZ UDPゴシック"/>
        </w:rPr>
        <w:t>揺り動かされることのないものが永遠に残ることを明らかにしてい</w:t>
      </w:r>
      <w:r w:rsidRPr="00CD219A">
        <w:rPr>
          <w:rFonts w:ascii="BIZ UDPゴシック" w:eastAsia="BIZ UDPゴシック" w:hAnsi="BIZ UDPゴシック" w:hint="eastAsia"/>
        </w:rPr>
        <w:t>る</w:t>
      </w:r>
      <w:r w:rsidRPr="00CD219A">
        <w:rPr>
          <w:rFonts w:ascii="BIZ UDPゴシック" w:eastAsia="BIZ UDPゴシック" w:hAnsi="BIZ UDPゴシック"/>
        </w:rPr>
        <w:t>。</w:t>
      </w:r>
      <w:r w:rsidRPr="00743045">
        <w:rPr>
          <w:rFonts w:ascii="ＭＳ Ｐ明朝" w:eastAsia="ＭＳ Ｐ明朝" w:hAnsi="ＭＳ Ｐ明朝"/>
        </w:rPr>
        <w:t xml:space="preserve">(28) </w:t>
      </w:r>
      <w:r w:rsidRPr="00CD219A">
        <w:rPr>
          <w:rFonts w:ascii="BIZ UDPゴシック" w:eastAsia="BIZ UDPゴシック" w:hAnsi="BIZ UDPゴシック" w:hint="eastAsia"/>
        </w:rPr>
        <w:t>そういうわけで</w:t>
      </w:r>
      <w:r w:rsidRPr="00CD219A">
        <w:rPr>
          <w:rFonts w:ascii="BIZ UDPゴシック" w:eastAsia="BIZ UDPゴシック" w:hAnsi="BIZ UDPゴシック"/>
        </w:rPr>
        <w:t>、私たちは揺り動かされることのない御国を受けているの</w:t>
      </w:r>
      <w:r w:rsidRPr="00CD219A">
        <w:rPr>
          <w:rFonts w:ascii="BIZ UDPゴシック" w:eastAsia="BIZ UDPゴシック" w:hAnsi="BIZ UDPゴシック" w:hint="eastAsia"/>
        </w:rPr>
        <w:t>だ</w:t>
      </w:r>
      <w:r w:rsidRPr="00CD219A">
        <w:rPr>
          <w:rFonts w:ascii="BIZ UDPゴシック" w:eastAsia="BIZ UDPゴシック" w:hAnsi="BIZ UDPゴシック"/>
        </w:rPr>
        <w:t>から、感謝しようでは</w:t>
      </w:r>
      <w:r w:rsidRPr="00CD219A">
        <w:rPr>
          <w:rFonts w:ascii="BIZ UDPゴシック" w:eastAsia="BIZ UDPゴシック" w:hAnsi="BIZ UDPゴシック" w:hint="eastAsia"/>
        </w:rPr>
        <w:t>ない</w:t>
      </w:r>
      <w:r w:rsidRPr="00CD219A">
        <w:rPr>
          <w:rFonts w:ascii="BIZ UDPゴシック" w:eastAsia="BIZ UDPゴシック" w:hAnsi="BIZ UDPゴシック"/>
        </w:rPr>
        <w:t>か。そして、その感謝をもって、敬虔な畏れを抱きつつ、神に喜ばれる仕方で神に仕えようでは</w:t>
      </w:r>
      <w:r w:rsidRPr="00CD219A">
        <w:rPr>
          <w:rFonts w:ascii="BIZ UDPゴシック" w:eastAsia="BIZ UDPゴシック" w:hAnsi="BIZ UDPゴシック" w:hint="eastAsia"/>
        </w:rPr>
        <w:t>ない</w:t>
      </w:r>
      <w:r w:rsidRPr="00CD219A">
        <w:rPr>
          <w:rFonts w:ascii="BIZ UDPゴシック" w:eastAsia="BIZ UDPゴシック" w:hAnsi="BIZ UDPゴシック"/>
        </w:rPr>
        <w:t>か。</w:t>
      </w:r>
      <w:r w:rsidRPr="00743045">
        <w:rPr>
          <w:rFonts w:ascii="ＭＳ Ｐ明朝" w:eastAsia="ＭＳ Ｐ明朝" w:hAnsi="ＭＳ Ｐ明朝"/>
        </w:rPr>
        <w:t xml:space="preserve">(29) </w:t>
      </w:r>
      <w:r w:rsidRPr="00CD219A">
        <w:rPr>
          <w:rFonts w:ascii="BIZ UDPゴシック" w:eastAsia="BIZ UDPゴシック" w:hAnsi="BIZ UDPゴシック"/>
        </w:rPr>
        <w:t>私たちの神は</w:t>
      </w:r>
      <w:r w:rsidRPr="00B80468">
        <w:rPr>
          <w:rFonts w:ascii="HGP明朝E" w:eastAsia="HGP明朝E" w:hAnsi="HGP明朝E"/>
          <w:b/>
          <w:bCs/>
        </w:rPr>
        <w:t>焼き尽くす火</w:t>
      </w:r>
      <w:r w:rsidRPr="00CD219A">
        <w:rPr>
          <w:rFonts w:ascii="BIZ UDPゴシック" w:eastAsia="BIZ UDPゴシック" w:hAnsi="BIZ UDPゴシック"/>
        </w:rPr>
        <w:t>だからで</w:t>
      </w:r>
      <w:r w:rsidRPr="00CD219A">
        <w:rPr>
          <w:rFonts w:ascii="BIZ UDPゴシック" w:eastAsia="BIZ UDPゴシック" w:hAnsi="BIZ UDPゴシック" w:hint="eastAsia"/>
        </w:rPr>
        <w:t>ある</w:t>
      </w:r>
      <w:r w:rsidRPr="00CD219A">
        <w:rPr>
          <w:rFonts w:ascii="BIZ UDPゴシック" w:eastAsia="BIZ UDPゴシック" w:hAnsi="BIZ UDPゴシック"/>
        </w:rPr>
        <w:t>。</w:t>
      </w:r>
      <w:r w:rsidRPr="00743045">
        <w:rPr>
          <w:rFonts w:ascii="ＭＳ Ｐ明朝" w:eastAsia="ＭＳ Ｐ明朝" w:hAnsi="ＭＳ Ｐ明朝"/>
        </w:rPr>
        <w:t>（</w:t>
      </w:r>
      <w:hyperlink r:id="rId1499" w:anchor="12:25" w:tooltip="（25）あなたがたは、語っておられるかたを拒むことがないように、注意しなさい。もし地上で御旨を告げた者を拒んだ人々が、罰をのがれることができなかったなら、天から告げ示すかたを退けるわたしたちは、なおさらそうなるのではないか。(26)あの時には、御声が地を震わせた。しかし今は、約束して言われた、「わたしはもう一度、地ばかりでなく天をも震わそう」。(27)この「もう一度」という言葉は、震われないものが残るために、震われるものが、造られたものとして取り除かれることを示している。(28)このように、わたしたちは震…" w:history="1">
        <w:r w:rsidRPr="00CD219A">
          <w:rPr>
            <w:rStyle w:val="ad"/>
            <w:rFonts w:ascii="ＭＳ Ｐ明朝" w:eastAsia="ＭＳ Ｐ明朝" w:hAnsi="ＭＳ Ｐ明朝"/>
          </w:rPr>
          <w:t>へブル12章25-29節</w:t>
        </w:r>
      </w:hyperlink>
      <w:r w:rsidRPr="00743045">
        <w:rPr>
          <w:rFonts w:ascii="ＭＳ Ｐ明朝" w:eastAsia="ＭＳ Ｐ明朝" w:hAnsi="ＭＳ Ｐ明朝"/>
        </w:rPr>
        <w:t>）</w:t>
      </w:r>
    </w:p>
    <w:p w14:paraId="41D7F4CC" w14:textId="77777777" w:rsidR="002B15BE" w:rsidRPr="00743045" w:rsidRDefault="002B15BE" w:rsidP="002B15BE">
      <w:pPr>
        <w:pStyle w:val="Web"/>
        <w:ind w:left="240" w:firstLine="240"/>
        <w:rPr>
          <w:rFonts w:ascii="ＭＳ Ｐ明朝" w:eastAsia="ＭＳ Ｐ明朝" w:hAnsi="ＭＳ Ｐ明朝"/>
        </w:rPr>
      </w:pPr>
      <w:r w:rsidRPr="00743045">
        <w:rPr>
          <w:rFonts w:ascii="ＭＳ Ｐ明朝" w:eastAsia="ＭＳ Ｐ明朝" w:hAnsi="ＭＳ Ｐ明朝"/>
        </w:rPr>
        <w:t>(14)</w:t>
      </w:r>
      <w:r w:rsidRPr="00CD219A">
        <w:rPr>
          <w:rFonts w:ascii="BIZ UDPゴシック" w:eastAsia="BIZ UDPゴシック" w:hAnsi="BIZ UDPゴシック"/>
        </w:rPr>
        <w:t xml:space="preserve"> </w:t>
      </w:r>
      <w:r w:rsidRPr="00B80468">
        <w:rPr>
          <w:rFonts w:ascii="HGP明朝E" w:eastAsia="HGP明朝E" w:hAnsi="HGP明朝E"/>
          <w:b/>
          <w:bCs/>
        </w:rPr>
        <w:t>天は巻かれる巻物のように消え去り、</w:t>
      </w:r>
      <w:r w:rsidRPr="00CD219A">
        <w:rPr>
          <w:rFonts w:ascii="BIZ UDPゴシック" w:eastAsia="BIZ UDPゴシック" w:hAnsi="BIZ UDPゴシック"/>
        </w:rPr>
        <w:t>すべての山と島は</w:t>
      </w:r>
      <w:r w:rsidRPr="00B80468">
        <w:rPr>
          <w:rFonts w:ascii="HGP明朝E" w:eastAsia="HGP明朝E" w:hAnsi="HGP明朝E"/>
          <w:b/>
          <w:bCs/>
        </w:rPr>
        <w:t>その場所から移された</w:t>
      </w:r>
      <w:r w:rsidRPr="00CD219A">
        <w:rPr>
          <w:rFonts w:ascii="BIZ UDPゴシック" w:eastAsia="BIZ UDPゴシック" w:hAnsi="BIZ UDPゴシック"/>
        </w:rPr>
        <w:t>。</w:t>
      </w:r>
      <w:r w:rsidRPr="00743045">
        <w:rPr>
          <w:rFonts w:ascii="ＭＳ Ｐ明朝" w:eastAsia="ＭＳ Ｐ明朝" w:hAnsi="ＭＳ Ｐ明朝"/>
        </w:rPr>
        <w:t>（</w:t>
      </w:r>
      <w:hyperlink r:id="rId1500" w:anchor="6:14" w:tooltip="天は巻物が巻かれるように消えていき、すべての山と島とはその場所から移されてしまった。" w:history="1">
        <w:r w:rsidRPr="00CD219A">
          <w:rPr>
            <w:rStyle w:val="ad"/>
            <w:rFonts w:ascii="ＭＳ Ｐ明朝" w:eastAsia="ＭＳ Ｐ明朝" w:hAnsi="ＭＳ Ｐ明朝"/>
          </w:rPr>
          <w:t>黙示録6章14節</w:t>
        </w:r>
      </w:hyperlink>
      <w:r w:rsidRPr="00743045">
        <w:rPr>
          <w:rFonts w:ascii="ＭＳ Ｐ明朝" w:eastAsia="ＭＳ Ｐ明朝" w:hAnsi="ＭＳ Ｐ明朝"/>
        </w:rPr>
        <w:t>）</w:t>
      </w:r>
    </w:p>
    <w:p w14:paraId="14D720E3" w14:textId="77777777" w:rsidR="002B15BE" w:rsidRPr="00743045" w:rsidRDefault="002B15BE" w:rsidP="002B15BE">
      <w:pPr>
        <w:pStyle w:val="Web"/>
        <w:ind w:left="240" w:firstLine="240"/>
        <w:rPr>
          <w:rFonts w:ascii="ＭＳ Ｐ明朝" w:eastAsia="ＭＳ Ｐ明朝" w:hAnsi="ＭＳ Ｐ明朝"/>
        </w:rPr>
      </w:pPr>
      <w:r w:rsidRPr="00CD219A">
        <w:rPr>
          <w:rFonts w:ascii="BIZ UDPゴシック" w:eastAsia="BIZ UDPゴシック" w:hAnsi="BIZ UDPゴシック"/>
        </w:rPr>
        <w:t>また私は、大きな白い御座と、そこに座しておられる方</w:t>
      </w:r>
      <w:r w:rsidRPr="00743045">
        <w:rPr>
          <w:rFonts w:ascii="ＭＳ Ｐ明朝" w:eastAsia="ＭＳ Ｐ明朝" w:hAnsi="ＭＳ Ｐ明朝"/>
        </w:rPr>
        <w:t>（すなわちイエス・キリスト）</w:t>
      </w:r>
      <w:r w:rsidRPr="00CD219A">
        <w:rPr>
          <w:rFonts w:ascii="BIZ UDPゴシック" w:eastAsia="BIZ UDPゴシック" w:hAnsi="BIZ UDPゴシック"/>
        </w:rPr>
        <w:t>を見た。その御前から</w:t>
      </w:r>
      <w:r w:rsidRPr="00B80468">
        <w:rPr>
          <w:rFonts w:ascii="HGP明朝E" w:eastAsia="HGP明朝E" w:hAnsi="HGP明朝E"/>
          <w:b/>
          <w:bCs/>
        </w:rPr>
        <w:t>地と天は逃げ去り</w:t>
      </w:r>
      <w:r w:rsidRPr="00CD219A">
        <w:rPr>
          <w:rFonts w:ascii="BIZ UDPゴシック" w:eastAsia="BIZ UDPゴシック" w:hAnsi="BIZ UDPゴシック"/>
        </w:rPr>
        <w:t>、</w:t>
      </w:r>
      <w:r w:rsidRPr="00B80468">
        <w:rPr>
          <w:rFonts w:ascii="HGP明朝E" w:eastAsia="HGP明朝E" w:hAnsi="HGP明朝E"/>
          <w:b/>
          <w:bCs/>
        </w:rPr>
        <w:t>それらのための場所はもはや見いだされなかった</w:t>
      </w:r>
      <w:r w:rsidRPr="00B80468">
        <w:rPr>
          <w:rFonts w:ascii="BIZ UDPゴシック" w:eastAsia="BIZ UDPゴシック" w:hAnsi="BIZ UDPゴシック"/>
          <w:b/>
          <w:bCs/>
        </w:rPr>
        <w:t>。</w:t>
      </w:r>
      <w:r w:rsidRPr="00743045">
        <w:rPr>
          <w:rFonts w:ascii="ＭＳ Ｐ明朝" w:eastAsia="ＭＳ Ｐ明朝" w:hAnsi="ＭＳ Ｐ明朝"/>
        </w:rPr>
        <w:t>（</w:t>
      </w:r>
      <w:hyperlink r:id="rId1501" w:anchor="20:11" w:tooltip="また見ていると、大きな白い御座があり、そこにいますかたがあった。天も地も御顔の前から逃げ去って、あとかたもなくなった。" w:history="1">
        <w:r w:rsidRPr="00CD219A">
          <w:rPr>
            <w:rStyle w:val="ad"/>
            <w:rFonts w:ascii="ＭＳ Ｐ明朝" w:eastAsia="ＭＳ Ｐ明朝" w:hAnsi="ＭＳ Ｐ明朝"/>
          </w:rPr>
          <w:t>黙示録20章11節</w:t>
        </w:r>
      </w:hyperlink>
      <w:r w:rsidRPr="00743045">
        <w:rPr>
          <w:rFonts w:ascii="ＭＳ Ｐ明朝" w:eastAsia="ＭＳ Ｐ明朝" w:hAnsi="ＭＳ Ｐ明朝"/>
        </w:rPr>
        <w:t>）</w:t>
      </w:r>
    </w:p>
    <w:p w14:paraId="1C1551B9" w14:textId="77777777" w:rsidR="002B15BE" w:rsidRPr="003F142B" w:rsidRDefault="002B15BE" w:rsidP="002B15BE">
      <w:pPr>
        <w:ind w:firstLine="240"/>
        <w:rPr>
          <w:rFonts w:ascii="ＭＳ Ｐ明朝" w:eastAsia="ＭＳ Ｐ明朝" w:hAnsi="ＭＳ Ｐ明朝"/>
          <w:sz w:val="24"/>
        </w:rPr>
      </w:pPr>
      <w:r w:rsidRPr="003F142B">
        <w:rPr>
          <w:rFonts w:ascii="ＭＳ Ｐ明朝" w:eastAsia="ＭＳ Ｐ明朝" w:hAnsi="ＭＳ Ｐ明朝" w:hint="eastAsia"/>
          <w:sz w:val="24"/>
        </w:rPr>
        <w:t>上に挙げた諸聖句が示しているように、現在の宇宙が取り除かれることは、永遠が始まるために不可欠な前提であり、その後に、すべての信者と選ばれた御使いたちが永遠に住むことになる「新しい天と新しい地」が創造されます。</w:t>
      </w:r>
      <w:r>
        <w:rPr>
          <w:rStyle w:val="ac"/>
          <w:rFonts w:ascii="ＭＳ Ｐ明朝" w:eastAsia="ＭＳ Ｐ明朝" w:hAnsi="ＭＳ Ｐ明朝"/>
          <w:sz w:val="24"/>
        </w:rPr>
        <w:footnoteReference w:id="55"/>
      </w:r>
      <w:r w:rsidRPr="003F142B">
        <w:rPr>
          <w:rFonts w:ascii="ＭＳ Ｐ明朝" w:eastAsia="ＭＳ Ｐ明朝" w:hAnsi="ＭＳ Ｐ明朝"/>
          <w:sz w:val="24"/>
        </w:rPr>
        <w:t xml:space="preserve"> 現在の宇宙が取り除かれる理由は、罪と不義によるあらゆる汚れを完全に除き去る必要があるからです。そして、そのような裁きにふさわしく、その取り除かれ方は火による滅びとなります（</w:t>
      </w:r>
      <w:hyperlink r:id="rId1502" w:anchor="12:29" w:tooltip="わたしたちの神は、実に、焼きつくす火である。" w:history="1">
        <w:r w:rsidRPr="00B953EB">
          <w:rPr>
            <w:rStyle w:val="ad"/>
            <w:rFonts w:ascii="ＭＳ Ｐ明朝" w:eastAsia="ＭＳ Ｐ明朝" w:hAnsi="ＭＳ Ｐ明朝"/>
            <w:sz w:val="24"/>
          </w:rPr>
          <w:t>へブル12章29節</w:t>
        </w:r>
      </w:hyperlink>
      <w:r w:rsidRPr="003F142B">
        <w:rPr>
          <w:rFonts w:ascii="ＭＳ Ｐ明朝" w:eastAsia="ＭＳ Ｐ明朝" w:hAnsi="ＭＳ Ｐ明朝"/>
          <w:sz w:val="24"/>
        </w:rPr>
        <w:t>参照）。</w:t>
      </w:r>
    </w:p>
    <w:p w14:paraId="78ECF4F4" w14:textId="77777777" w:rsidR="002B15BE" w:rsidRPr="003F142B" w:rsidRDefault="002B15BE" w:rsidP="002B15BE">
      <w:pPr>
        <w:rPr>
          <w:rFonts w:ascii="ＭＳ Ｐ明朝" w:eastAsia="ＭＳ Ｐ明朝" w:hAnsi="ＭＳ Ｐ明朝"/>
          <w:sz w:val="24"/>
        </w:rPr>
      </w:pPr>
    </w:p>
    <w:p w14:paraId="357E312C" w14:textId="2DAFF76F" w:rsidR="002B15BE" w:rsidRPr="00606A6F" w:rsidRDefault="002B15BE" w:rsidP="002B15BE">
      <w:pPr>
        <w:ind w:left="240" w:firstLine="240"/>
        <w:rPr>
          <w:rFonts w:ascii="BIZ UDPゴシック" w:eastAsia="BIZ UDPゴシック" w:hAnsi="BIZ UDPゴシック"/>
          <w:sz w:val="24"/>
        </w:rPr>
      </w:pPr>
      <w:r w:rsidRPr="003F142B">
        <w:rPr>
          <w:rFonts w:ascii="ＭＳ Ｐ明朝" w:eastAsia="ＭＳ Ｐ明朝" w:hAnsi="ＭＳ Ｐ明朝"/>
          <w:sz w:val="24"/>
        </w:rPr>
        <w:t>(7)</w:t>
      </w:r>
      <w:r w:rsidRPr="00B953EB">
        <w:rPr>
          <w:rFonts w:ascii="BIZ UDPゴシック" w:eastAsia="BIZ UDPゴシック" w:hAnsi="BIZ UDPゴシック"/>
          <w:sz w:val="24"/>
        </w:rPr>
        <w:t xml:space="preserve"> </w:t>
      </w:r>
      <w:r w:rsidRPr="00B80468">
        <w:rPr>
          <w:rFonts w:ascii="HGP明朝E" w:eastAsia="HGP明朝E" w:hAnsi="HGP明朝E"/>
          <w:b/>
          <w:bCs/>
          <w:sz w:val="24"/>
        </w:rPr>
        <w:t>現在の天と地は、</w:t>
      </w:r>
      <w:r w:rsidRPr="00B953EB">
        <w:rPr>
          <w:rFonts w:ascii="BIZ UDPゴシック" w:eastAsia="BIZ UDPゴシック" w:hAnsi="BIZ UDPゴシック"/>
          <w:sz w:val="24"/>
        </w:rPr>
        <w:t>同じ御言葉</w:t>
      </w:r>
      <w:r w:rsidRPr="003F142B">
        <w:rPr>
          <w:rFonts w:ascii="ＭＳ Ｐ明朝" w:eastAsia="ＭＳ Ｐ明朝" w:hAnsi="ＭＳ Ｐ明朝"/>
          <w:sz w:val="24"/>
        </w:rPr>
        <w:t>（すなわち神の御言葉）</w:t>
      </w:r>
      <w:r w:rsidRPr="00B953EB">
        <w:rPr>
          <w:rFonts w:ascii="BIZ UDPゴシック" w:eastAsia="BIZ UDPゴシック" w:hAnsi="BIZ UDPゴシック"/>
          <w:sz w:val="24"/>
        </w:rPr>
        <w:t>によって</w:t>
      </w:r>
      <w:r w:rsidRPr="00B80468">
        <w:rPr>
          <w:rFonts w:ascii="HGP明朝E" w:eastAsia="HGP明朝E" w:hAnsi="HGP明朝E"/>
          <w:b/>
          <w:bCs/>
          <w:sz w:val="24"/>
        </w:rPr>
        <w:t>火のために取って置かれ、</w:t>
      </w:r>
      <w:r w:rsidRPr="00B953EB">
        <w:rPr>
          <w:rFonts w:ascii="BIZ UDPゴシック" w:eastAsia="BIZ UDPゴシック" w:hAnsi="BIZ UDPゴシック"/>
          <w:sz w:val="24"/>
        </w:rPr>
        <w:t>不敬虔な者たちへの裁きと滅びの日まで保たれてい</w:t>
      </w:r>
      <w:r>
        <w:rPr>
          <w:rFonts w:ascii="BIZ UDPゴシック" w:eastAsia="BIZ UDPゴシック" w:hAnsi="BIZ UDPゴシック" w:hint="eastAsia"/>
          <w:sz w:val="24"/>
        </w:rPr>
        <w:t>る</w:t>
      </w:r>
      <w:r w:rsidRPr="00B953EB">
        <w:rPr>
          <w:rFonts w:ascii="BIZ UDPゴシック" w:eastAsia="BIZ UDPゴシック" w:hAnsi="BIZ UDPゴシック"/>
          <w:sz w:val="24"/>
        </w:rPr>
        <w:t>。</w:t>
      </w:r>
      <w:r w:rsidRPr="003F142B">
        <w:rPr>
          <w:rFonts w:ascii="ＭＳ Ｐ明朝" w:eastAsia="ＭＳ Ｐ明朝" w:hAnsi="ＭＳ Ｐ明朝"/>
          <w:sz w:val="24"/>
        </w:rPr>
        <w:t xml:space="preserve">(8) </w:t>
      </w:r>
      <w:r w:rsidRPr="00B953EB">
        <w:rPr>
          <w:rFonts w:ascii="BIZ UDPゴシック" w:eastAsia="BIZ UDPゴシック" w:hAnsi="BIZ UDPゴシック"/>
          <w:sz w:val="24"/>
        </w:rPr>
        <w:t>愛する者たちよ。ただ、この一つのことを見落としては</w:t>
      </w:r>
      <w:r>
        <w:rPr>
          <w:rFonts w:ascii="BIZ UDPゴシック" w:eastAsia="BIZ UDPゴシック" w:hAnsi="BIZ UDPゴシック" w:hint="eastAsia"/>
          <w:sz w:val="24"/>
        </w:rPr>
        <w:t>ならない</w:t>
      </w:r>
      <w:r w:rsidRPr="00B953EB">
        <w:rPr>
          <w:rFonts w:ascii="BIZ UDPゴシック" w:eastAsia="BIZ UDPゴシック" w:hAnsi="BIZ UDPゴシック"/>
          <w:sz w:val="24"/>
        </w:rPr>
        <w:t>。主にあっては、一日は千年のようであり、千年は一日のようで</w:t>
      </w:r>
      <w:r>
        <w:rPr>
          <w:rFonts w:ascii="BIZ UDPゴシック" w:eastAsia="BIZ UDPゴシック" w:hAnsi="BIZ UDPゴシック" w:hint="eastAsia"/>
          <w:sz w:val="24"/>
        </w:rPr>
        <w:t>ある</w:t>
      </w:r>
      <w:r w:rsidRPr="003F142B">
        <w:rPr>
          <w:rFonts w:ascii="ＭＳ Ｐ明朝" w:eastAsia="ＭＳ Ｐ明朝" w:hAnsi="ＭＳ Ｐ明朝"/>
          <w:sz w:val="24"/>
        </w:rPr>
        <w:t>（すなわち、その「日」は千年にわた</w:t>
      </w:r>
      <w:r w:rsidRPr="003F142B">
        <w:rPr>
          <w:rFonts w:ascii="ＭＳ Ｐ明朝" w:eastAsia="ＭＳ Ｐ明朝" w:hAnsi="ＭＳ Ｐ明朝"/>
          <w:sz w:val="24"/>
        </w:rPr>
        <w:lastRenderedPageBreak/>
        <w:t>る期間を含みます）。(9)</w:t>
      </w:r>
      <w:r w:rsidRPr="00B953EB">
        <w:rPr>
          <w:rFonts w:ascii="BIZ UDPゴシック" w:eastAsia="BIZ UDPゴシック" w:hAnsi="BIZ UDPゴシック"/>
          <w:sz w:val="24"/>
        </w:rPr>
        <w:t xml:space="preserve"> </w:t>
      </w:r>
      <w:r w:rsidR="00032425" w:rsidRPr="00032425">
        <w:rPr>
          <w:rFonts w:ascii="ＭＳ Ｐ明朝" w:eastAsia="ＭＳ Ｐ明朝" w:hAnsi="ＭＳ Ｐ明朝"/>
          <w:sz w:val="24"/>
        </w:rPr>
        <w:t>（ある人々が遅れていると考えているように）</w:t>
      </w:r>
      <w:r w:rsidRPr="00B953EB">
        <w:rPr>
          <w:rFonts w:ascii="BIZ UDPゴシック" w:eastAsia="BIZ UDPゴシック" w:hAnsi="BIZ UDPゴシック"/>
          <w:sz w:val="24"/>
        </w:rPr>
        <w:t>主は、その約束の実現を遅らせておられるのでは</w:t>
      </w:r>
      <w:r>
        <w:rPr>
          <w:rFonts w:ascii="BIZ UDPゴシック" w:eastAsia="BIZ UDPゴシック" w:hAnsi="BIZ UDPゴシック" w:hint="eastAsia"/>
          <w:sz w:val="24"/>
        </w:rPr>
        <w:t>ない</w:t>
      </w:r>
      <w:r w:rsidRPr="00B953EB">
        <w:rPr>
          <w:rFonts w:ascii="BIZ UDPゴシック" w:eastAsia="BIZ UDPゴシック" w:hAnsi="BIZ UDPゴシック"/>
          <w:sz w:val="24"/>
        </w:rPr>
        <w:t>。むしろ、あなたがたのために忍耐しておられるので</w:t>
      </w:r>
      <w:r>
        <w:rPr>
          <w:rFonts w:ascii="BIZ UDPゴシック" w:eastAsia="BIZ UDPゴシック" w:hAnsi="BIZ UDPゴシック" w:hint="eastAsia"/>
          <w:sz w:val="24"/>
        </w:rPr>
        <w:t>ある</w:t>
      </w:r>
      <w:r w:rsidRPr="00B953EB">
        <w:rPr>
          <w:rFonts w:ascii="BIZ UDPゴシック" w:eastAsia="BIZ UDPゴシック" w:hAnsi="BIZ UDPゴシック"/>
          <w:sz w:val="24"/>
        </w:rPr>
        <w:t>。それは、だれも滅びることを望まず、</w:t>
      </w:r>
      <w:r w:rsidRPr="00B953EB">
        <w:rPr>
          <w:rFonts w:ascii="BIZ UDPゴシック" w:eastAsia="BIZ UDPゴシック" w:hAnsi="BIZ UDPゴシック" w:hint="eastAsia"/>
          <w:sz w:val="24"/>
        </w:rPr>
        <w:t>すべての人が悔い改めに至ることを望んでおられるからで</w:t>
      </w:r>
      <w:r>
        <w:rPr>
          <w:rFonts w:ascii="BIZ UDPゴシック" w:eastAsia="BIZ UDPゴシック" w:hAnsi="BIZ UDPゴシック" w:hint="eastAsia"/>
          <w:sz w:val="24"/>
        </w:rPr>
        <w:t>ある</w:t>
      </w:r>
      <w:r w:rsidRPr="00B953EB">
        <w:rPr>
          <w:rFonts w:ascii="BIZ UDPゴシック" w:eastAsia="BIZ UDPゴシック" w:hAnsi="BIZ UDPゴシック" w:hint="eastAsia"/>
          <w:sz w:val="24"/>
        </w:rPr>
        <w:t>。</w:t>
      </w:r>
      <w:r w:rsidRPr="003F142B">
        <w:rPr>
          <w:rFonts w:ascii="ＭＳ Ｐ明朝" w:eastAsia="ＭＳ Ｐ明朝" w:hAnsi="ＭＳ Ｐ明朝"/>
          <w:sz w:val="24"/>
        </w:rPr>
        <w:t>(10)</w:t>
      </w:r>
      <w:r w:rsidRPr="00B953EB">
        <w:rPr>
          <w:rFonts w:ascii="BIZ UDPゴシック" w:eastAsia="BIZ UDPゴシック" w:hAnsi="BIZ UDPゴシック"/>
          <w:sz w:val="24"/>
        </w:rPr>
        <w:t xml:space="preserve"> しかし、主の日は盗人のようにやって来</w:t>
      </w:r>
      <w:r>
        <w:rPr>
          <w:rFonts w:ascii="BIZ UDPゴシック" w:eastAsia="BIZ UDPゴシック" w:hAnsi="BIZ UDPゴシック" w:hint="eastAsia"/>
          <w:sz w:val="24"/>
        </w:rPr>
        <w:t>る</w:t>
      </w:r>
      <w:r w:rsidRPr="00B953EB">
        <w:rPr>
          <w:rFonts w:ascii="BIZ UDPゴシック" w:eastAsia="BIZ UDPゴシック" w:hAnsi="BIZ UDPゴシック"/>
          <w:sz w:val="24"/>
        </w:rPr>
        <w:t>。その日</w:t>
      </w:r>
      <w:r w:rsidRPr="003F142B">
        <w:rPr>
          <w:rFonts w:ascii="ＭＳ Ｐ明朝" w:eastAsia="ＭＳ Ｐ明朝" w:hAnsi="ＭＳ Ｐ明朝"/>
          <w:sz w:val="24"/>
        </w:rPr>
        <w:t>（すなわち、その期間）</w:t>
      </w:r>
      <w:r w:rsidRPr="00B953EB">
        <w:rPr>
          <w:rFonts w:ascii="BIZ UDPゴシック" w:eastAsia="BIZ UDPゴシック" w:hAnsi="BIZ UDPゴシック"/>
          <w:sz w:val="24"/>
        </w:rPr>
        <w:t>のうちに、</w:t>
      </w:r>
      <w:r w:rsidRPr="00606A6F">
        <w:rPr>
          <w:rFonts w:ascii="HGP明朝E" w:eastAsia="HGP明朝E" w:hAnsi="HGP明朝E"/>
          <w:b/>
          <w:bCs/>
          <w:sz w:val="24"/>
        </w:rPr>
        <w:t>天は大きな響きを立てて過ぎ去り、天体は燃え上がって溶け去り、地と、その上で行われたすべてのことは裸にされて</w:t>
      </w:r>
      <w:r w:rsidRPr="00B953EB">
        <w:rPr>
          <w:rFonts w:ascii="BIZ UDPゴシック" w:eastAsia="BIZ UDPゴシック" w:hAnsi="BIZ UDPゴシック"/>
          <w:sz w:val="24"/>
        </w:rPr>
        <w:t>［主の吟味を受けるために］</w:t>
      </w:r>
      <w:r w:rsidRPr="00606A6F">
        <w:rPr>
          <w:rFonts w:ascii="HGP明朝E" w:eastAsia="HGP明朝E" w:hAnsi="HGP明朝E"/>
          <w:b/>
          <w:bCs/>
          <w:sz w:val="24"/>
        </w:rPr>
        <w:t>現され</w:t>
      </w:r>
      <w:r>
        <w:rPr>
          <w:rFonts w:ascii="HGP明朝E" w:eastAsia="HGP明朝E" w:hAnsi="HGP明朝E" w:hint="eastAsia"/>
          <w:b/>
          <w:bCs/>
          <w:sz w:val="24"/>
        </w:rPr>
        <w:t>る</w:t>
      </w:r>
      <w:r w:rsidRPr="00606A6F">
        <w:rPr>
          <w:rFonts w:ascii="HGP明朝E" w:eastAsia="HGP明朝E" w:hAnsi="HGP明朝E"/>
          <w:b/>
          <w:bCs/>
          <w:sz w:val="24"/>
        </w:rPr>
        <w:t>。</w:t>
      </w:r>
      <w:r w:rsidRPr="003F142B">
        <w:rPr>
          <w:rFonts w:ascii="ＭＳ Ｐ明朝" w:eastAsia="ＭＳ Ｐ明朝" w:hAnsi="ＭＳ Ｐ明朝"/>
          <w:sz w:val="24"/>
        </w:rPr>
        <w:t xml:space="preserve">(11) </w:t>
      </w:r>
      <w:r w:rsidRPr="00B953EB">
        <w:rPr>
          <w:rFonts w:ascii="BIZ UDPゴシック" w:eastAsia="BIZ UDPゴシック" w:hAnsi="BIZ UDPゴシック"/>
          <w:sz w:val="24"/>
        </w:rPr>
        <w:t>このように、これらすべてのものが滅び去ることになっているので</w:t>
      </w:r>
      <w:r>
        <w:rPr>
          <w:rFonts w:ascii="BIZ UDPゴシック" w:eastAsia="BIZ UDPゴシック" w:hAnsi="BIZ UDPゴシック" w:hint="eastAsia"/>
          <w:sz w:val="24"/>
        </w:rPr>
        <w:t>ある</w:t>
      </w:r>
      <w:r w:rsidRPr="00B953EB">
        <w:rPr>
          <w:rFonts w:ascii="BIZ UDPゴシック" w:eastAsia="BIZ UDPゴシック" w:hAnsi="BIZ UDPゴシック"/>
          <w:sz w:val="24"/>
        </w:rPr>
        <w:t>から、あなたがたは、どれほど聖く敬虔な生き方をすべきで</w:t>
      </w:r>
      <w:r>
        <w:rPr>
          <w:rFonts w:ascii="BIZ UDPゴシック" w:eastAsia="BIZ UDPゴシック" w:hAnsi="BIZ UDPゴシック" w:hint="eastAsia"/>
          <w:sz w:val="24"/>
        </w:rPr>
        <w:t>あろう</w:t>
      </w:r>
      <w:r w:rsidRPr="00B953EB">
        <w:rPr>
          <w:rFonts w:ascii="BIZ UDPゴシック" w:eastAsia="BIZ UDPゴシック" w:hAnsi="BIZ UDPゴシック"/>
          <w:sz w:val="24"/>
        </w:rPr>
        <w:t>か。</w:t>
      </w:r>
      <w:r w:rsidRPr="003F142B">
        <w:rPr>
          <w:rFonts w:ascii="ＭＳ Ｐ明朝" w:eastAsia="ＭＳ Ｐ明朝" w:hAnsi="ＭＳ Ｐ明朝"/>
          <w:sz w:val="24"/>
        </w:rPr>
        <w:t xml:space="preserve">(12) </w:t>
      </w:r>
      <w:r w:rsidRPr="00B953EB">
        <w:rPr>
          <w:rFonts w:ascii="BIZ UDPゴシック" w:eastAsia="BIZ UDPゴシック" w:hAnsi="BIZ UDPゴシック"/>
          <w:sz w:val="24"/>
        </w:rPr>
        <w:t>あなたがたは、神の日の到来を熱心に待ち望みつつ、その日を厳粛な思いで迎えるべ</w:t>
      </w:r>
      <w:r w:rsidRPr="00B953EB">
        <w:rPr>
          <w:rFonts w:ascii="BIZ UDPゴシック" w:eastAsia="BIZ UDPゴシック" w:hAnsi="BIZ UDPゴシック" w:hint="eastAsia"/>
          <w:sz w:val="24"/>
        </w:rPr>
        <w:t>きで</w:t>
      </w:r>
      <w:r>
        <w:rPr>
          <w:rFonts w:ascii="BIZ UDPゴシック" w:eastAsia="BIZ UDPゴシック" w:hAnsi="BIZ UDPゴシック" w:hint="eastAsia"/>
          <w:sz w:val="24"/>
        </w:rPr>
        <w:t>ある</w:t>
      </w:r>
      <w:r w:rsidRPr="00B953EB">
        <w:rPr>
          <w:rFonts w:ascii="BIZ UDPゴシック" w:eastAsia="BIZ UDPゴシック" w:hAnsi="BIZ UDPゴシック" w:hint="eastAsia"/>
          <w:sz w:val="24"/>
        </w:rPr>
        <w:t>。その日には、</w:t>
      </w:r>
      <w:r w:rsidRPr="008F216E">
        <w:rPr>
          <w:rFonts w:ascii="HGP明朝E" w:eastAsia="HGP明朝E" w:hAnsi="HGP明朝E" w:hint="eastAsia"/>
          <w:b/>
          <w:bCs/>
          <w:sz w:val="24"/>
        </w:rPr>
        <w:t>天は火に包まれて焼け崩れ、天体は燃えて溶け去る。</w:t>
      </w:r>
      <w:r w:rsidRPr="003F142B">
        <w:rPr>
          <w:rFonts w:ascii="ＭＳ Ｐ明朝" w:eastAsia="ＭＳ Ｐ明朝" w:hAnsi="ＭＳ Ｐ明朝"/>
          <w:sz w:val="24"/>
        </w:rPr>
        <w:t>(13)</w:t>
      </w:r>
      <w:r w:rsidRPr="00B953EB">
        <w:rPr>
          <w:rFonts w:ascii="BIZ UDPゴシック" w:eastAsia="BIZ UDPゴシック" w:hAnsi="BIZ UDPゴシック"/>
          <w:sz w:val="24"/>
        </w:rPr>
        <w:t xml:space="preserve"> しかし私たちは、神の約束どおり、新しい天と新しい地、すなわち義の宿る世界を待ち望んでい</w:t>
      </w:r>
      <w:r>
        <w:rPr>
          <w:rFonts w:ascii="BIZ UDPゴシック" w:eastAsia="BIZ UDPゴシック" w:hAnsi="BIZ UDPゴシック" w:hint="eastAsia"/>
          <w:sz w:val="24"/>
        </w:rPr>
        <w:t>る</w:t>
      </w:r>
      <w:r w:rsidR="00032425">
        <w:rPr>
          <w:rFonts w:ascii="BIZ UDPゴシック" w:eastAsia="BIZ UDPゴシック" w:hAnsi="BIZ UDPゴシック" w:hint="eastAsia"/>
          <w:sz w:val="24"/>
        </w:rPr>
        <w:t>のである</w:t>
      </w:r>
      <w:r w:rsidRPr="00B953EB">
        <w:rPr>
          <w:rFonts w:ascii="BIZ UDPゴシック" w:eastAsia="BIZ UDPゴシック" w:hAnsi="BIZ UDPゴシック"/>
          <w:sz w:val="24"/>
        </w:rPr>
        <w:t>。</w:t>
      </w:r>
      <w:r w:rsidRPr="003F142B">
        <w:rPr>
          <w:rFonts w:ascii="ＭＳ Ｐ明朝" w:eastAsia="ＭＳ Ｐ明朝" w:hAnsi="ＭＳ Ｐ明朝"/>
          <w:sz w:val="24"/>
        </w:rPr>
        <w:t>（</w:t>
      </w:r>
      <w:hyperlink r:id="rId1503" w:anchor="3:7" w:tooltip="(7)しかし、今の天と地とは、同じ御言によって保存され、不信仰な人々がさばかれ、滅ぼさるべき日に火で焼かれる時まで、そのまま保たれているのである。(8)愛する者たちよ。この一事を忘れてはならない。主にあっては、一日は千年のようであり、千年は一日のようである。(9)ある人々がおそいと思っているように、主は約束の実行をおそくしておられるのではない。ただ、ひとりも滅びることがなく、すべての者が悔改めに至ることを望み、あなたがたに対してながく忍耐しておられるのである。(10)しかし、主の日は盗人のように襲って来る…" w:history="1">
        <w:r w:rsidRPr="00B953EB">
          <w:rPr>
            <w:rStyle w:val="ad"/>
            <w:rFonts w:ascii="ＭＳ Ｐ明朝" w:eastAsia="ＭＳ Ｐ明朝" w:hAnsi="ＭＳ Ｐ明朝"/>
            <w:sz w:val="24"/>
          </w:rPr>
          <w:t>第二ペテロ3章7-13節</w:t>
        </w:r>
      </w:hyperlink>
      <w:r w:rsidRPr="003F142B">
        <w:rPr>
          <w:rFonts w:ascii="ＭＳ Ｐ明朝" w:eastAsia="ＭＳ Ｐ明朝" w:hAnsi="ＭＳ Ｐ明朝"/>
          <w:sz w:val="24"/>
        </w:rPr>
        <w:t>）</w:t>
      </w:r>
    </w:p>
    <w:p w14:paraId="45313AA1" w14:textId="77777777" w:rsidR="002B15BE" w:rsidRPr="003F142B" w:rsidRDefault="002B15BE" w:rsidP="002B15BE">
      <w:pPr>
        <w:rPr>
          <w:rFonts w:ascii="ＭＳ Ｐ明朝" w:eastAsia="ＭＳ Ｐ明朝" w:hAnsi="ＭＳ Ｐ明朝"/>
          <w:sz w:val="24"/>
        </w:rPr>
      </w:pPr>
    </w:p>
    <w:p w14:paraId="0CA2FD92" w14:textId="77777777" w:rsidR="002B15BE" w:rsidRDefault="002B15BE" w:rsidP="002B15BE">
      <w:pPr>
        <w:ind w:firstLine="240"/>
        <w:rPr>
          <w:rFonts w:ascii="ＭＳ Ｐ明朝" w:eastAsia="ＭＳ Ｐ明朝" w:hAnsi="ＭＳ Ｐ明朝"/>
          <w:sz w:val="24"/>
        </w:rPr>
      </w:pPr>
      <w:r w:rsidRPr="003F142B">
        <w:rPr>
          <w:rFonts w:ascii="ＭＳ Ｐ明朝" w:eastAsia="ＭＳ Ｐ明朝" w:hAnsi="ＭＳ Ｐ明朝" w:hint="eastAsia"/>
          <w:sz w:val="24"/>
        </w:rPr>
        <w:t>現在の天と地が「不敬虔な者たちへの裁きと滅びの日まで保たれている」（</w:t>
      </w:r>
      <w:r w:rsidRPr="003F142B">
        <w:rPr>
          <w:rFonts w:ascii="ＭＳ Ｐ明朝" w:eastAsia="ＭＳ Ｐ明朝" w:hAnsi="ＭＳ Ｐ明朝"/>
          <w:sz w:val="24"/>
        </w:rPr>
        <w:t>7節</w:t>
      </w:r>
      <w:r>
        <w:rPr>
          <w:rFonts w:ascii="ＭＳ Ｐ明朝" w:eastAsia="ＭＳ Ｐ明朝" w:hAnsi="ＭＳ Ｐ明朝" w:hint="eastAsia"/>
          <w:sz w:val="24"/>
        </w:rPr>
        <w:t xml:space="preserve">: </w:t>
      </w:r>
      <w:hyperlink r:id="rId1504" w:anchor="24:35" w:tooltip="天地は滅びるであろう。しかしわたしの言葉は滅びることがない。 その日、その時は、だれも知らない。天の御使たちも、また子も知らない、ただ父だけが知っておられる。" w:history="1">
        <w:r w:rsidRPr="0082182C">
          <w:rPr>
            <w:rStyle w:val="ad"/>
            <w:rFonts w:ascii="ＭＳ Ｐ明朝" w:eastAsia="ＭＳ Ｐ明朝" w:hAnsi="ＭＳ Ｐ明朝"/>
            <w:sz w:val="24"/>
          </w:rPr>
          <w:t>マタイ24章35-36節</w:t>
        </w:r>
      </w:hyperlink>
      <w:r w:rsidRPr="003F142B">
        <w:rPr>
          <w:rFonts w:ascii="ＭＳ Ｐ明朝" w:eastAsia="ＭＳ Ｐ明朝" w:hAnsi="ＭＳ Ｐ明朝"/>
          <w:sz w:val="24"/>
        </w:rPr>
        <w:t>；</w:t>
      </w:r>
      <w:r>
        <w:rPr>
          <w:rFonts w:ascii="ＭＳ Ｐ明朝" w:eastAsia="ＭＳ Ｐ明朝" w:hAnsi="ＭＳ Ｐ明朝" w:hint="eastAsia"/>
          <w:sz w:val="24"/>
        </w:rPr>
        <w:t xml:space="preserve"> </w:t>
      </w:r>
      <w:hyperlink r:id="rId1505" w:anchor="13:31" w:tooltip="天地は滅びるであろう。しかしわたしの言葉は滅びることがない。 その日、その時は、だれも知らない。天にいる御使たちも、また子も知らない、ただ父だけが知っておられる。" w:history="1">
        <w:r w:rsidRPr="0082182C">
          <w:rPr>
            <w:rStyle w:val="ad"/>
            <w:rFonts w:ascii="ＭＳ Ｐ明朝" w:eastAsia="ＭＳ Ｐ明朝" w:hAnsi="ＭＳ Ｐ明朝"/>
            <w:sz w:val="24"/>
          </w:rPr>
          <w:t>マルコ13章31-32節</w:t>
        </w:r>
      </w:hyperlink>
      <w:r w:rsidRPr="003F142B">
        <w:rPr>
          <w:rFonts w:ascii="ＭＳ Ｐ明朝" w:eastAsia="ＭＳ Ｐ明朝" w:hAnsi="ＭＳ Ｐ明朝"/>
          <w:sz w:val="24"/>
        </w:rPr>
        <w:t>；</w:t>
      </w:r>
      <w:r>
        <w:rPr>
          <w:rFonts w:ascii="ＭＳ Ｐ明朝" w:eastAsia="ＭＳ Ｐ明朝" w:hAnsi="ＭＳ Ｐ明朝" w:hint="eastAsia"/>
          <w:sz w:val="24"/>
        </w:rPr>
        <w:t xml:space="preserve"> </w:t>
      </w:r>
      <w:hyperlink r:id="rId1506" w:anchor="4:5" w:tooltip="彼らは、やがて生ける者と死ねる者とをさばくかたに、申し開きをしなくてはならない。 死人にさえ福音が宣べ伝えられたのは、彼らは肉においては人間としてさばきを受けるが、霊においては神に従って生きるようになるためである。" w:history="1">
        <w:r w:rsidRPr="0082182C">
          <w:rPr>
            <w:rStyle w:val="ad"/>
            <w:rFonts w:ascii="ＭＳ Ｐ明朝" w:eastAsia="ＭＳ Ｐ明朝" w:hAnsi="ＭＳ Ｐ明朝"/>
            <w:sz w:val="24"/>
          </w:rPr>
          <w:t>第一ペテロ4章5-6節</w:t>
        </w:r>
      </w:hyperlink>
      <w:r w:rsidRPr="003F142B">
        <w:rPr>
          <w:rFonts w:ascii="ＭＳ Ｐ明朝" w:eastAsia="ＭＳ Ｐ明朝" w:hAnsi="ＭＳ Ｐ明朝"/>
          <w:sz w:val="24"/>
        </w:rPr>
        <w:t>参照）という事実は、同じ出来事の順序を示しています。すなわち、宇宙の滅びが最後の審判に先立ち、その最後の審判が、新しい天と新しい地の創造に先立つということです。したがって、最後の審判は、時間と永遠との間にある短い移行期間のような時に行われるに違いありません。それは、いのちへの復活と裁きへの復活がすべて終わり、現在の宇宙が消滅した後であり、しかし、新しい天と新しい</w:t>
      </w:r>
      <w:r w:rsidRPr="003F142B">
        <w:rPr>
          <w:rFonts w:ascii="ＭＳ Ｐ明朝" w:eastAsia="ＭＳ Ｐ明朝" w:hAnsi="ＭＳ Ｐ明朝" w:hint="eastAsia"/>
          <w:sz w:val="24"/>
        </w:rPr>
        <w:t>地が創造され、永遠が始まる前に行われるのです。</w:t>
      </w:r>
    </w:p>
    <w:p w14:paraId="63E67DAA" w14:textId="77777777" w:rsidR="002B15BE" w:rsidRDefault="002B15BE" w:rsidP="002B15BE">
      <w:pPr>
        <w:ind w:firstLine="240"/>
        <w:rPr>
          <w:rFonts w:ascii="ＭＳ Ｐ明朝" w:eastAsia="ＭＳ Ｐ明朝" w:hAnsi="ＭＳ Ｐ明朝"/>
          <w:sz w:val="24"/>
        </w:rPr>
      </w:pPr>
    </w:p>
    <w:p w14:paraId="2F4AD450" w14:textId="77777777" w:rsidR="002B15BE" w:rsidRPr="008A23C1" w:rsidRDefault="002B15BE" w:rsidP="002B15BE">
      <w:pPr>
        <w:pStyle w:val="3"/>
        <w:rPr>
          <w:rStyle w:val="af3"/>
          <w:rFonts w:ascii="HGP明朝E" w:eastAsia="HGP明朝E" w:hAnsi="HGP明朝E"/>
          <w:b w:val="0"/>
          <w:bCs w:val="0"/>
        </w:rPr>
      </w:pPr>
      <w:bookmarkStart w:id="25" w:name="_Toc239517882"/>
      <w:r w:rsidRPr="008A23C1">
        <w:rPr>
          <w:rStyle w:val="af3"/>
          <w:rFonts w:ascii="HGP明朝E" w:eastAsia="HGP明朝E" w:hAnsi="HGP明朝E" w:hint="eastAsia"/>
          <w:b w:val="0"/>
          <w:bCs w:val="0"/>
        </w:rPr>
        <w:t>c. 羊の裁き</w:t>
      </w:r>
      <w:bookmarkEnd w:id="25"/>
    </w:p>
    <w:p w14:paraId="64BFDC2C" w14:textId="77777777" w:rsidR="002B15BE" w:rsidRPr="00194A98" w:rsidRDefault="002B15BE" w:rsidP="002B15BE">
      <w:pPr>
        <w:pStyle w:val="Web"/>
        <w:ind w:firstLine="240"/>
        <w:rPr>
          <w:rFonts w:ascii="ＭＳ Ｐ明朝" w:eastAsia="ＭＳ Ｐ明朝" w:hAnsi="ＭＳ Ｐ明朝"/>
          <w:b/>
          <w:bCs/>
        </w:rPr>
      </w:pPr>
      <w:r w:rsidRPr="00194A98">
        <w:rPr>
          <w:rStyle w:val="af3"/>
          <w:rFonts w:ascii="ＭＳ Ｐ明朝" w:eastAsia="ＭＳ Ｐ明朝" w:hAnsi="ＭＳ Ｐ明朝"/>
          <w:b w:val="0"/>
          <w:bCs w:val="0"/>
        </w:rPr>
        <w:t>黙示録20章の最後の裁きは、時間の終わり（すなわち、</w:t>
      </w:r>
      <w:r>
        <w:fldChar w:fldCharType="begin"/>
      </w:r>
      <w:r>
        <w:instrText>HYPERLINK "https://jpn.bible/kougo/rev" \l "20:11" \o "また見ていると、大きな白い御座があり、そこにいますかたがあった。天も地も御顔の前から逃げ去って、あとかたもなくなった。"</w:instrText>
      </w:r>
      <w:r>
        <w:fldChar w:fldCharType="separate"/>
      </w:r>
      <w:r w:rsidRPr="002E002A">
        <w:rPr>
          <w:rStyle w:val="ad"/>
          <w:rFonts w:ascii="ＭＳ Ｐ明朝" w:eastAsia="ＭＳ Ｐ明朝" w:hAnsi="ＭＳ Ｐ明朝"/>
        </w:rPr>
        <w:t>黙示録20章11節</w:t>
      </w:r>
      <w:r>
        <w:fldChar w:fldCharType="end"/>
      </w:r>
      <w:r w:rsidRPr="00194A98">
        <w:rPr>
          <w:rStyle w:val="af3"/>
          <w:rFonts w:ascii="ＭＳ Ｐ明朝" w:eastAsia="ＭＳ Ｐ明朝" w:hAnsi="ＭＳ Ｐ明朝"/>
          <w:b w:val="0"/>
          <w:bCs w:val="0"/>
        </w:rPr>
        <w:t>後半に記されている復活と古い天と地の滅びの後）と、永遠の始まり（すなわち、</w:t>
      </w:r>
      <w:r>
        <w:fldChar w:fldCharType="begin"/>
      </w:r>
      <w:r>
        <w:instrText>HYPERLINK "https://jpn.bible/kougo/rev" \l "21:1" \o "わたしはまた、新しい天と新しい地とを見た。先の天と地とは消え去り、海もなくなってしまった。"</w:instrText>
      </w:r>
      <w:r>
        <w:fldChar w:fldCharType="separate"/>
      </w:r>
      <w:r w:rsidRPr="0046017E">
        <w:rPr>
          <w:rStyle w:val="ad"/>
          <w:rFonts w:ascii="ＭＳ Ｐ明朝" w:eastAsia="ＭＳ Ｐ明朝" w:hAnsi="ＭＳ Ｐ明朝"/>
        </w:rPr>
        <w:t>黙示録21章1節</w:t>
      </w:r>
      <w:r>
        <w:fldChar w:fldCharType="end"/>
      </w:r>
      <w:r w:rsidRPr="00194A98">
        <w:rPr>
          <w:rStyle w:val="af3"/>
          <w:rFonts w:ascii="ＭＳ Ｐ明朝" w:eastAsia="ＭＳ Ｐ明朝" w:hAnsi="ＭＳ Ｐ明朝"/>
          <w:b w:val="0"/>
          <w:bCs w:val="0"/>
        </w:rPr>
        <w:t>に記されている新しい天と新しい地の創造の前）との間にある移行期間に行われます。また、マタイ25章では、羊と山羊が同じ場所で順に裁かれていることから、「</w:t>
      </w:r>
      <w:r>
        <w:rPr>
          <w:rStyle w:val="af3"/>
          <w:rFonts w:ascii="ＭＳ Ｐ明朝" w:eastAsia="ＭＳ Ｐ明朝" w:hAnsi="ＭＳ Ｐ明朝" w:hint="eastAsia"/>
          <w:b w:val="0"/>
          <w:bCs w:val="0"/>
        </w:rPr>
        <w:t>花嫁</w:t>
      </w:r>
      <w:r w:rsidRPr="00194A98">
        <w:rPr>
          <w:rStyle w:val="af3"/>
          <w:rFonts w:ascii="ＭＳ Ｐ明朝" w:eastAsia="ＭＳ Ｐ明朝" w:hAnsi="ＭＳ Ｐ明朝"/>
          <w:b w:val="0"/>
          <w:bCs w:val="0"/>
        </w:rPr>
        <w:t>の友」、すなわちキリストの再臨から人類の歴史の終わりまでの間に救われるすべての人々に対する最後の評価も、この移行期間中に行われると結論づけられます。これは、使徒パウロが預言した、いのちへの復活の最後の段階です。</w:t>
      </w:r>
    </w:p>
    <w:p w14:paraId="2F6E7F65" w14:textId="7CF114D0" w:rsidR="002B15BE" w:rsidRPr="00032425" w:rsidRDefault="002B15BE" w:rsidP="002B15BE">
      <w:pPr>
        <w:ind w:left="240" w:firstLine="240"/>
        <w:rPr>
          <w:rFonts w:ascii="ＭＳ Ｐ明朝" w:eastAsia="ＭＳ Ｐ明朝" w:hAnsi="ＭＳ Ｐ明朝"/>
          <w:spacing w:val="-20"/>
          <w:sz w:val="24"/>
        </w:rPr>
      </w:pPr>
      <w:r w:rsidRPr="0046017E">
        <w:rPr>
          <w:rFonts w:ascii="ＭＳ Ｐ明朝" w:eastAsia="ＭＳ Ｐ明朝" w:hAnsi="ＭＳ Ｐ明朝"/>
          <w:sz w:val="24"/>
        </w:rPr>
        <w:t xml:space="preserve">(23) </w:t>
      </w:r>
      <w:r w:rsidRPr="00D33BBB">
        <w:rPr>
          <w:rFonts w:ascii="BIZ UDPゴシック" w:eastAsia="BIZ UDPゴシック" w:hAnsi="BIZ UDPゴシック"/>
          <w:sz w:val="24"/>
        </w:rPr>
        <w:t>しかし、それぞれが自分の順序</w:t>
      </w:r>
      <w:r w:rsidRPr="0046017E">
        <w:rPr>
          <w:rFonts w:ascii="ＭＳ Ｐ明朝" w:eastAsia="ＭＳ Ｐ明朝" w:hAnsi="ＭＳ Ｐ明朝"/>
          <w:sz w:val="24"/>
        </w:rPr>
        <w:t>（隊列）</w:t>
      </w:r>
      <w:r w:rsidRPr="00D33BBB">
        <w:rPr>
          <w:rFonts w:ascii="BIZ UDPゴシック" w:eastAsia="BIZ UDPゴシック" w:hAnsi="BIZ UDPゴシック"/>
          <w:sz w:val="24"/>
        </w:rPr>
        <w:t>に従って［復活します］。キリストが初穂です</w:t>
      </w:r>
      <w:r w:rsidRPr="0046017E">
        <w:rPr>
          <w:rFonts w:ascii="ＭＳ Ｐ明朝" w:eastAsia="ＭＳ Ｐ明朝" w:hAnsi="ＭＳ Ｐ明朝"/>
          <w:sz w:val="24"/>
        </w:rPr>
        <w:t>（すなわち、復活の最初の方、また最初の</w:t>
      </w:r>
      <w:r w:rsidR="00032425">
        <w:rPr>
          <w:rFonts w:ascii="ＭＳ Ｐ明朝" w:eastAsia="ＭＳ Ｐ明朝" w:hAnsi="ＭＳ Ｐ明朝" w:hint="eastAsia"/>
          <w:sz w:val="24"/>
        </w:rPr>
        <w:t>段階</w:t>
      </w:r>
      <w:r w:rsidRPr="0046017E">
        <w:rPr>
          <w:rFonts w:ascii="ＭＳ Ｐ明朝" w:eastAsia="ＭＳ Ｐ明朝" w:hAnsi="ＭＳ Ｐ明朝"/>
          <w:sz w:val="24"/>
        </w:rPr>
        <w:t>です）</w:t>
      </w:r>
      <w:r w:rsidRPr="00D33BBB">
        <w:rPr>
          <w:rFonts w:ascii="BIZ UDPゴシック" w:eastAsia="BIZ UDPゴシック" w:hAnsi="BIZ UDPゴシック"/>
          <w:sz w:val="24"/>
        </w:rPr>
        <w:t>。次に、キリストの再</w:t>
      </w:r>
      <w:r w:rsidRPr="00D33BBB">
        <w:rPr>
          <w:rFonts w:ascii="BIZ UDPゴシック" w:eastAsia="BIZ UDPゴシック" w:hAnsi="BIZ UDPゴシック"/>
          <w:sz w:val="24"/>
        </w:rPr>
        <w:lastRenderedPageBreak/>
        <w:t>臨の時に、キリストに属する者たち［すなわち、再臨の時のすべての信者］が［復活します］。</w:t>
      </w:r>
      <w:r w:rsidRPr="0046017E">
        <w:rPr>
          <w:rFonts w:ascii="ＭＳ Ｐ明朝" w:eastAsia="ＭＳ Ｐ明朝" w:hAnsi="ＭＳ Ｐ明朝"/>
          <w:sz w:val="24"/>
        </w:rPr>
        <w:t xml:space="preserve">(24) </w:t>
      </w:r>
      <w:r w:rsidRPr="00D33BBB">
        <w:rPr>
          <w:rFonts w:ascii="BIZ UDPゴシック" w:eastAsia="BIZ UDPゴシック" w:hAnsi="BIZ UDPゴシック"/>
          <w:sz w:val="24"/>
        </w:rPr>
        <w:t>その後、人類の歴史の終わり［すなわち、千年王国の信者たちの復活］が来ます。その時、キリストは、あらゆる支配、あらゆる権威、あらゆる権力</w:t>
      </w:r>
      <w:r w:rsidRPr="0046017E">
        <w:rPr>
          <w:rFonts w:ascii="ＭＳ Ｐ明朝" w:eastAsia="ＭＳ Ｐ明朝" w:hAnsi="ＭＳ Ｐ明朝"/>
          <w:sz w:val="24"/>
        </w:rPr>
        <w:t>（すなわち、神に敵対する人間および御使いたちの支配）</w:t>
      </w:r>
      <w:r w:rsidRPr="00D33BBB">
        <w:rPr>
          <w:rFonts w:ascii="BIZ UDPゴシック" w:eastAsia="BIZ UDPゴシック" w:hAnsi="BIZ UDPゴシック"/>
          <w:sz w:val="24"/>
        </w:rPr>
        <w:t>を滅ぼした後、御国を父なる神にお渡しになります。</w:t>
      </w:r>
      <w:r w:rsidRPr="0046017E">
        <w:rPr>
          <w:rFonts w:ascii="ＭＳ Ｐ明朝" w:eastAsia="ＭＳ Ｐ明朝" w:hAnsi="ＭＳ Ｐ明朝"/>
          <w:sz w:val="24"/>
        </w:rPr>
        <w:t xml:space="preserve">(25) </w:t>
      </w:r>
      <w:r w:rsidRPr="00D33BBB">
        <w:rPr>
          <w:rFonts w:ascii="BIZ UDPゴシック" w:eastAsia="BIZ UDPゴシック" w:hAnsi="BIZ UDPゴシック"/>
          <w:sz w:val="24"/>
        </w:rPr>
        <w:t>キリストは、すべての敵を御自分の足の下に置かれるまで、統治し続けなければならないか</w:t>
      </w:r>
      <w:r w:rsidRPr="00032425">
        <w:rPr>
          <w:rFonts w:ascii="BIZ UDPゴシック" w:eastAsia="BIZ UDPゴシック" w:hAnsi="BIZ UDPゴシック"/>
          <w:spacing w:val="-20"/>
          <w:sz w:val="24"/>
        </w:rPr>
        <w:t>らです。</w:t>
      </w:r>
      <w:r w:rsidRPr="00032425">
        <w:rPr>
          <w:rFonts w:ascii="ＭＳ Ｐ明朝" w:eastAsia="ＭＳ Ｐ明朝" w:hAnsi="ＭＳ Ｐ明朝"/>
          <w:spacing w:val="-20"/>
          <w:sz w:val="24"/>
        </w:rPr>
        <w:t>（</w:t>
      </w:r>
      <w:hyperlink r:id="rId1507" w:anchor="15:23" w:tooltip="（23）ただ、各自はそれぞれの順序に従わねばならない。最初はキリスト、次に、主の来臨に際してキリストに属する者たち、(24)それから終末となって、その時に、キリストはすべての君たち、すべての権威と権力とを打ち滅ぼして、国を父なる神に渡されるのである。(25)なぜなら、キリストはあらゆる敵をその足もとに置く時までは、支配を続けることになっているからである。" w:history="1">
        <w:r w:rsidRPr="00032425">
          <w:rPr>
            <w:rStyle w:val="ad"/>
            <w:rFonts w:ascii="ＭＳ Ｐ明朝" w:eastAsia="ＭＳ Ｐ明朝" w:hAnsi="ＭＳ Ｐ明朝"/>
            <w:spacing w:val="-20"/>
            <w:sz w:val="24"/>
          </w:rPr>
          <w:t>第一コリント15章23-25節</w:t>
        </w:r>
      </w:hyperlink>
      <w:r w:rsidRPr="00032425">
        <w:rPr>
          <w:rFonts w:ascii="ＭＳ Ｐ明朝" w:eastAsia="ＭＳ Ｐ明朝" w:hAnsi="ＭＳ Ｐ明朝"/>
          <w:spacing w:val="-20"/>
          <w:sz w:val="24"/>
        </w:rPr>
        <w:t>）</w:t>
      </w:r>
    </w:p>
    <w:p w14:paraId="3D19FF63" w14:textId="77777777" w:rsidR="002B15BE" w:rsidRDefault="002B15BE" w:rsidP="002B15BE">
      <w:pPr>
        <w:rPr>
          <w:rFonts w:ascii="ＭＳ Ｐ明朝" w:eastAsia="ＭＳ Ｐ明朝" w:hAnsi="ＭＳ Ｐ明朝"/>
          <w:sz w:val="24"/>
        </w:rPr>
      </w:pPr>
    </w:p>
    <w:p w14:paraId="29674D90" w14:textId="3CA926A2" w:rsidR="002B15BE" w:rsidRDefault="002B15BE" w:rsidP="002B15BE">
      <w:pPr>
        <w:ind w:firstLine="240"/>
        <w:rPr>
          <w:rFonts w:ascii="ＭＳ Ｐ明朝" w:eastAsia="ＭＳ Ｐ明朝" w:hAnsi="ＭＳ Ｐ明朝"/>
          <w:sz w:val="24"/>
        </w:rPr>
      </w:pPr>
      <w:r w:rsidRPr="0046017E">
        <w:rPr>
          <w:rFonts w:ascii="ＭＳ Ｐ明朝" w:eastAsia="ＭＳ Ｐ明朝" w:hAnsi="ＭＳ Ｐ明朝"/>
          <w:sz w:val="24"/>
        </w:rPr>
        <w:t>羊たちが最初に評価されることは（前に見たとおりです。また、「さばきは神の家から始まる」と述べられ、その後で「福音に従わない者たち」に及ぶとされている</w:t>
      </w:r>
      <w:r>
        <w:fldChar w:fldCharType="begin"/>
      </w:r>
      <w:r>
        <w:instrText>HYPERLINK "https://jpn.bible/kougo/1pet" \l "4:17" \o "さばきが神の家から始められる時がきた。それが、わたしたちからまず始められるとしたら、神の福音に従わない人々の行く末は、どんなであろうか。"</w:instrText>
      </w:r>
      <w:r>
        <w:fldChar w:fldCharType="separate"/>
      </w:r>
      <w:r w:rsidRPr="00D33BBB">
        <w:rPr>
          <w:rStyle w:val="ad"/>
          <w:rFonts w:ascii="ＭＳ Ｐ明朝" w:eastAsia="ＭＳ Ｐ明朝" w:hAnsi="ＭＳ Ｐ明朝"/>
          <w:sz w:val="24"/>
        </w:rPr>
        <w:t>第一ペテロ4章17節</w:t>
      </w:r>
      <w:r>
        <w:fldChar w:fldCharType="end"/>
      </w:r>
      <w:r w:rsidRPr="0046017E">
        <w:rPr>
          <w:rFonts w:ascii="ＭＳ Ｐ明朝" w:eastAsia="ＭＳ Ｐ明朝" w:hAnsi="ＭＳ Ｐ明朝"/>
          <w:sz w:val="24"/>
        </w:rPr>
        <w:t>も参照）、</w:t>
      </w:r>
      <w:r>
        <w:fldChar w:fldCharType="begin"/>
      </w:r>
      <w:r>
        <w:instrText>HYPERLINK "https://jpn.bible/kougo/matt" \l "25:31" \o "（31）人の子が栄光の中にすべての御使たちを従えて来るとき、彼はその栄光の座につくであろう。(32)そして、すべての国民をその前に集めて、羊飼が羊とやぎとを分けるように、彼らをより分け、(33)羊を右に、やぎを左におくであろう。(34)そのとき、王は右にいる人々に言うであろう、『わたしの父に祝福された人たちよ、さあ、世の初めからあなたがたのために用意されている御国を受けつぎなさい。(35)あなたがたは、わたしが空腹のときに食べさせ、かわいていたときに飲ませ、旅人であったときに宿を貸し、(36)裸であった…"</w:instrText>
      </w:r>
      <w:r>
        <w:fldChar w:fldCharType="separate"/>
      </w:r>
      <w:r w:rsidRPr="00D33BBB">
        <w:rPr>
          <w:rStyle w:val="ad"/>
          <w:rFonts w:ascii="ＭＳ Ｐ明朝" w:eastAsia="ＭＳ Ｐ明朝" w:hAnsi="ＭＳ Ｐ明朝"/>
          <w:sz w:val="24"/>
        </w:rPr>
        <w:t>マタイ25章31-46節</w:t>
      </w:r>
      <w:r>
        <w:fldChar w:fldCharType="end"/>
      </w:r>
      <w:r w:rsidRPr="0046017E">
        <w:rPr>
          <w:rFonts w:ascii="ＭＳ Ｐ明朝" w:eastAsia="ＭＳ Ｐ明朝" w:hAnsi="ＭＳ Ｐ明朝"/>
          <w:sz w:val="24"/>
        </w:rPr>
        <w:t>からも十分明らかです。というのも、まず主の右にいる羊たちが称賛され（</w:t>
      </w:r>
      <w:hyperlink r:id="rId1508" w:anchor="25:34" w:tooltip="（34）そのとき、王は右にいる人々に言うであろう、『わたしの父に祝福された人たちよ、さあ、世の初めからあなたがたのために用意されている御国を受けつぎなさい。(35)あなたがたは、わたしが空腹のときに食べさせ、かわいていたときに飲ませ、旅人であったときに宿を貸し、(36)裸であったときに着せ、病気のときに見舞い、獄にいたときに尋ねてくれたからである』。(37)そのとき、正しい者たちは答えて言うであろう、『主よ、いつ、わたしたちは、あなたが空腹であるのを見て食物をめぐみ、かわいているのを見て飲ませましたか…" w:history="1">
        <w:r w:rsidRPr="00D33BBB">
          <w:rPr>
            <w:rStyle w:val="ad"/>
            <w:rFonts w:ascii="ＭＳ Ｐ明朝" w:eastAsia="ＭＳ Ｐ明朝" w:hAnsi="ＭＳ Ｐ明朝"/>
            <w:sz w:val="24"/>
          </w:rPr>
          <w:t>34-40節</w:t>
        </w:r>
      </w:hyperlink>
      <w:r w:rsidRPr="0046017E">
        <w:rPr>
          <w:rFonts w:ascii="ＭＳ Ｐ明朝" w:eastAsia="ＭＳ Ｐ明朝" w:hAnsi="ＭＳ Ｐ明朝"/>
          <w:sz w:val="24"/>
        </w:rPr>
        <w:t>）、その評価が終わって初めて、山羊たちがさばかれるからです（</w:t>
      </w:r>
      <w:hyperlink r:id="rId1509" w:anchor="25:41" w:tooltip="（41）それから、左にいる人々にも言うであろう、『のろわれた者どもよ、わたしを離れて、悪魔とその使たちとのために用意されている永遠の火にはいってしまえ。(42)あなたがたは、わたしが空腹のときに食べさせず、かわいていたときに飲ませず、(43)旅人であったときに宿を貸さず、裸であったときに着せず、また病気のときや、獄にいたときに、わたしを尋ねてくれなかったからである』。(44)そのとき、彼らもまた答えて言うであろう、『主よ、いつ、あなたが空腹であり、かわいておられ、旅人であり、裸であり、病気であり、獄に…" w:history="1">
        <w:r w:rsidRPr="00874A01">
          <w:rPr>
            <w:rStyle w:val="ad"/>
            <w:rFonts w:ascii="ＭＳ Ｐ明朝" w:eastAsia="ＭＳ Ｐ明朝" w:hAnsi="ＭＳ Ｐ明朝"/>
            <w:sz w:val="24"/>
          </w:rPr>
          <w:t>41-45節</w:t>
        </w:r>
      </w:hyperlink>
      <w:r w:rsidRPr="0046017E">
        <w:rPr>
          <w:rFonts w:ascii="ＭＳ Ｐ明朝" w:eastAsia="ＭＳ Ｐ明朝" w:hAnsi="ＭＳ Ｐ明朝"/>
          <w:sz w:val="24"/>
        </w:rPr>
        <w:t>）。</w:t>
      </w:r>
      <w:r w:rsidRPr="00C41189">
        <w:rPr>
          <w:rFonts w:ascii="ＭＳ Ｐ明朝" w:eastAsia="ＭＳ Ｐ明朝" w:hAnsi="ＭＳ Ｐ明朝"/>
          <w:sz w:val="24"/>
        </w:rPr>
        <w:t>さらに、羊たちに対する報</w:t>
      </w:r>
      <w:r w:rsidRPr="0046017E">
        <w:rPr>
          <w:rFonts w:ascii="ＭＳ Ｐ明朝" w:eastAsia="ＭＳ Ｐ明朝" w:hAnsi="ＭＳ Ｐ明朝"/>
          <w:sz w:val="24"/>
        </w:rPr>
        <w:t>いのための評価は、山羊たちがさばかれる前にすべて完了します（これによって、大きな白い御座に信者がいない理由が説明されます。すぐ下の次の節をご覧ください）。この評価は、キリストが再臨される時に教会が受ける評価（</w:t>
      </w:r>
      <w:r w:rsidR="003D4277">
        <w:rPr>
          <w:rFonts w:ascii="ＭＳ Ｐ明朝" w:eastAsia="ＭＳ Ｐ明朝" w:hAnsi="ＭＳ Ｐ明朝"/>
          <w:sz w:val="24"/>
        </w:rPr>
        <w:fldChar w:fldCharType="begin"/>
      </w:r>
      <w:r w:rsidR="003D4277">
        <w:rPr>
          <w:rFonts w:ascii="ＭＳ Ｐ明朝" w:eastAsia="ＭＳ Ｐ明朝" w:hAnsi="ＭＳ Ｐ明朝" w:hint="eastAsia"/>
          <w:sz w:val="24"/>
        </w:rPr>
        <w:instrText xml:space="preserve">HYPERLINK </w:instrText>
      </w:r>
      <w:r w:rsidR="003D4277">
        <w:rPr>
          <w:rFonts w:ascii="ＭＳ Ｐ明朝" w:eastAsia="ＭＳ Ｐ明朝" w:hAnsi="ＭＳ Ｐ明朝"/>
          <w:sz w:val="24"/>
        </w:rPr>
        <w:instrText xml:space="preserve"> \l "</w:instrText>
      </w:r>
      <w:r w:rsidR="003D4277">
        <w:rPr>
          <w:rFonts w:ascii="ＭＳ Ｐ明朝" w:eastAsia="ＭＳ Ｐ明朝" w:hAnsi="ＭＳ Ｐ明朝" w:hint="eastAsia"/>
          <w:sz w:val="24"/>
        </w:rPr>
        <w:instrText>Ⅰ</w:instrText>
      </w:r>
      <w:r w:rsidR="003D4277">
        <w:rPr>
          <w:rFonts w:ascii="ＭＳ Ｐ明朝" w:eastAsia="ＭＳ Ｐ明朝" w:hAnsi="ＭＳ Ｐ明朝"/>
          <w:sz w:val="24"/>
        </w:rPr>
        <w:instrText>_7"</w:instrText>
      </w:r>
      <w:r w:rsidR="003D4277">
        <w:rPr>
          <w:rFonts w:ascii="ＭＳ Ｐ明朝" w:eastAsia="ＭＳ Ｐ明朝" w:hAnsi="ＭＳ Ｐ明朝"/>
          <w:sz w:val="24"/>
        </w:rPr>
      </w:r>
      <w:r w:rsidR="003D4277">
        <w:rPr>
          <w:rFonts w:ascii="ＭＳ Ｐ明朝" w:eastAsia="ＭＳ Ｐ明朝" w:hAnsi="ＭＳ Ｐ明朝"/>
          <w:sz w:val="24"/>
        </w:rPr>
        <w:fldChar w:fldCharType="separate"/>
      </w:r>
      <w:r w:rsidR="00C41189" w:rsidRPr="003D4277">
        <w:rPr>
          <w:rStyle w:val="ad"/>
          <w:rFonts w:ascii="ＭＳ Ｐ明朝" w:eastAsia="ＭＳ Ｐ明朝" w:hAnsi="ＭＳ Ｐ明朝"/>
          <w:sz w:val="24"/>
        </w:rPr>
        <w:t>本書</w:t>
      </w:r>
      <w:r w:rsidRPr="003D4277">
        <w:rPr>
          <w:rStyle w:val="ad"/>
          <w:rFonts w:ascii="ＭＳ Ｐ明朝" w:eastAsia="ＭＳ Ｐ明朝" w:hAnsi="ＭＳ Ｐ明朝"/>
          <w:sz w:val="24"/>
        </w:rPr>
        <w:t>Ⅰ</w:t>
      </w:r>
      <w:r w:rsidR="00C41189" w:rsidRPr="003D4277">
        <w:rPr>
          <w:rStyle w:val="ad"/>
          <w:rFonts w:ascii="ＭＳ Ｐ明朝" w:eastAsia="ＭＳ Ｐ明朝" w:hAnsi="ＭＳ Ｐ明朝"/>
          <w:sz w:val="24"/>
        </w:rPr>
        <w:t>.</w:t>
      </w:r>
      <w:r w:rsidRPr="003D4277">
        <w:rPr>
          <w:rStyle w:val="ad"/>
          <w:rFonts w:ascii="ＭＳ Ｐ明朝" w:eastAsia="ＭＳ Ｐ明朝" w:hAnsi="ＭＳ Ｐ明朝"/>
          <w:sz w:val="24"/>
        </w:rPr>
        <w:t>7</w:t>
      </w:r>
      <w:r w:rsidR="00C41189" w:rsidRPr="003D4277">
        <w:rPr>
          <w:rStyle w:val="ad"/>
          <w:rFonts w:ascii="ＭＳ Ｐ明朝" w:eastAsia="ＭＳ Ｐ明朝" w:hAnsi="ＭＳ Ｐ明朝"/>
          <w:sz w:val="24"/>
        </w:rPr>
        <w:t>項</w:t>
      </w:r>
      <w:r w:rsidR="003D4277">
        <w:rPr>
          <w:rFonts w:ascii="ＭＳ Ｐ明朝" w:eastAsia="ＭＳ Ｐ明朝" w:hAnsi="ＭＳ Ｐ明朝"/>
          <w:sz w:val="24"/>
        </w:rPr>
        <w:fldChar w:fldCharType="end"/>
      </w:r>
      <w:r w:rsidRPr="0046017E">
        <w:rPr>
          <w:rFonts w:ascii="ＭＳ Ｐ明朝" w:eastAsia="ＭＳ Ｐ明朝" w:hAnsi="ＭＳ Ｐ明朝"/>
          <w:sz w:val="24"/>
        </w:rPr>
        <w:t>で説明したもの）と、まったく同じ基準に従って行われます。異なるのは、その時期だけです。</w:t>
      </w:r>
    </w:p>
    <w:p w14:paraId="7B17438F" w14:textId="77777777" w:rsidR="002B15BE" w:rsidRDefault="002B15BE" w:rsidP="002B15BE">
      <w:pPr>
        <w:ind w:firstLine="240"/>
        <w:rPr>
          <w:rFonts w:ascii="ＭＳ Ｐ明朝" w:eastAsia="ＭＳ Ｐ明朝" w:hAnsi="ＭＳ Ｐ明朝"/>
          <w:sz w:val="24"/>
        </w:rPr>
      </w:pPr>
    </w:p>
    <w:p w14:paraId="4687B245" w14:textId="77777777" w:rsidR="002B15BE" w:rsidRDefault="002B15BE" w:rsidP="002B15BE">
      <w:pPr>
        <w:ind w:firstLine="240"/>
        <w:rPr>
          <w:rFonts w:ascii="ＭＳ Ｐ明朝" w:eastAsia="ＭＳ Ｐ明朝" w:hAnsi="ＭＳ Ｐ明朝"/>
          <w:sz w:val="24"/>
        </w:rPr>
      </w:pPr>
      <w:r w:rsidRPr="00874A01">
        <w:rPr>
          <w:rFonts w:ascii="ＭＳ Ｐ明朝" w:eastAsia="ＭＳ Ｐ明朝" w:hAnsi="ＭＳ Ｐ明朝"/>
          <w:sz w:val="24"/>
        </w:rPr>
        <w:t>すべての不信者に対する最後の裁きについて説明を進める前に、復活した信者たちに対するこの最後の評価について、よく見られる二つの誤解を取り上げておく必要があります。第一に、</w:t>
      </w:r>
      <w:hyperlink r:id="rId1510" w:anchor="25:46" w:tooltip="そして彼らは永遠の刑罰を受け、正しい者は永遠の生命に入るであろう」。" w:history="1">
        <w:r w:rsidRPr="00874A01">
          <w:rPr>
            <w:rStyle w:val="ad"/>
            <w:rFonts w:ascii="ＭＳ Ｐ明朝" w:eastAsia="ＭＳ Ｐ明朝" w:hAnsi="ＭＳ Ｐ明朝"/>
            <w:sz w:val="24"/>
          </w:rPr>
          <w:t>マタイ25章46節</w:t>
        </w:r>
      </w:hyperlink>
      <w:r w:rsidRPr="00874A01">
        <w:rPr>
          <w:rFonts w:ascii="ＭＳ Ｐ明朝" w:eastAsia="ＭＳ Ｐ明朝" w:hAnsi="ＭＳ Ｐ明朝"/>
          <w:sz w:val="24"/>
        </w:rPr>
        <w:t>は、</w:t>
      </w:r>
      <w:hyperlink r:id="rId1511" w:anchor="20:11" w:tooltip="（11）また見ていると、大きな白い御座があり、そこにいますかたがあった。天も地も御顔の前から逃げ去って、あとかたもなくなった。(12)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13)海はその中にいる死人を出し、死も黄泉もその中にいる死人を出し、そして、おのおのそのしわざに応じて、さばきを受けた。(14)それから…" w:history="1">
        <w:r w:rsidRPr="00874A01">
          <w:rPr>
            <w:rStyle w:val="ad"/>
            <w:rFonts w:ascii="ＭＳ Ｐ明朝" w:eastAsia="ＭＳ Ｐ明朝" w:hAnsi="ＭＳ Ｐ明朝"/>
            <w:sz w:val="24"/>
          </w:rPr>
          <w:t>黙示録20章11-15節</w:t>
        </w:r>
      </w:hyperlink>
      <w:r w:rsidRPr="00874A01">
        <w:rPr>
          <w:rFonts w:ascii="ＭＳ Ｐ明朝" w:eastAsia="ＭＳ Ｐ明朝" w:hAnsi="ＭＳ Ｐ明朝"/>
          <w:sz w:val="24"/>
        </w:rPr>
        <w:t>の大きな白い御座の前には不信者だけが立っているという事実と、何ら矛盾していません。義人たちはすでに評価を終えているので、当然、「永遠のいのちに入って行く」のです。</w:t>
      </w:r>
      <w:hyperlink r:id="rId1512" w:anchor="25:46" w:tooltip="そして彼らは永遠の刑罰を受け、正しい者は永遠の生命に入るであろう」。" w:history="1">
        <w:r w:rsidRPr="00987816">
          <w:rPr>
            <w:rStyle w:val="ad"/>
            <w:rFonts w:ascii="ＭＳ Ｐ明朝" w:eastAsia="ＭＳ Ｐ明朝" w:hAnsi="ＭＳ Ｐ明朝"/>
            <w:sz w:val="24"/>
          </w:rPr>
          <w:t>マタイ25章46節</w:t>
        </w:r>
      </w:hyperlink>
      <w:r w:rsidRPr="00874A01">
        <w:rPr>
          <w:rFonts w:ascii="ＭＳ Ｐ明朝" w:eastAsia="ＭＳ Ｐ明朝" w:hAnsi="ＭＳ Ｐ明朝"/>
          <w:sz w:val="24"/>
        </w:rPr>
        <w:t>には、羊たちが永遠のいのちを受けるために、山羊たちの有罪宣告が終わるまで「待たなければならない」ことを示すものは何もありません。ましてや、羊たちも</w:t>
      </w:r>
      <w:hyperlink r:id="rId1513" w:anchor="20:11" w:tooltip="（11）また見ていると、大きな白い御座があり、そこにいますかたがあった。天も地も御顔の前から逃げ去って、あとかたもなくなった。(12)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13)海はその中にいる死人を出し、死も黄泉もその中にいる死人を出し、そして、おのおのそのしわざに応じて、さばきを受けた。(14)それから…" w:history="1">
        <w:r w:rsidRPr="00987816">
          <w:rPr>
            <w:rStyle w:val="ad"/>
            <w:rFonts w:ascii="ＭＳ Ｐ明朝" w:eastAsia="ＭＳ Ｐ明朝" w:hAnsi="ＭＳ Ｐ明朝"/>
            <w:sz w:val="24"/>
          </w:rPr>
          <w:t>黙示録20章11-15節</w:t>
        </w:r>
      </w:hyperlink>
      <w:r w:rsidRPr="00874A01">
        <w:rPr>
          <w:rFonts w:ascii="ＭＳ Ｐ明朝" w:eastAsia="ＭＳ Ｐ明朝" w:hAnsi="ＭＳ Ｐ明朝"/>
          <w:sz w:val="24"/>
        </w:rPr>
        <w:t>に記されている裁きに含まれていることを示すものなど、なおさらありません。羊たちは、山羊たちの裁き（すなわち、大きな白い御座）が始まる前に、すでに報いを受けています。このことは、マタイ25章全体のそれまでの記述から十分に明らかです。</w:t>
      </w:r>
      <w:r>
        <w:fldChar w:fldCharType="begin"/>
      </w:r>
      <w:r>
        <w:instrText>HYPERLINK "https://jpn.bible/kougo/rev" \l "25:46" \o "そして彼らは永遠の刑罰を受け、正しい者は永遠の生命に入るであろう」。"</w:instrText>
      </w:r>
      <w:r>
        <w:fldChar w:fldCharType="separate"/>
      </w:r>
      <w:r w:rsidRPr="00987816">
        <w:rPr>
          <w:rStyle w:val="ad"/>
          <w:rFonts w:ascii="ＭＳ Ｐ明朝" w:eastAsia="ＭＳ Ｐ明朝" w:hAnsi="ＭＳ Ｐ明朝"/>
          <w:sz w:val="24"/>
        </w:rPr>
        <w:t>46節</w:t>
      </w:r>
      <w:r>
        <w:fldChar w:fldCharType="end"/>
      </w:r>
      <w:r w:rsidRPr="00874A01">
        <w:rPr>
          <w:rFonts w:ascii="ＭＳ Ｐ明朝" w:eastAsia="ＭＳ Ｐ明朝" w:hAnsi="ＭＳ Ｐ明朝"/>
          <w:sz w:val="24"/>
        </w:rPr>
        <w:t>は、二つの集団の対照的な行き着く先を要約しているにすぎず、出来事の年代順を改めて述べているのではありません。</w:t>
      </w:r>
    </w:p>
    <w:p w14:paraId="5ECEDB81" w14:textId="77777777" w:rsidR="002B15BE" w:rsidRDefault="002B15BE" w:rsidP="002B15BE">
      <w:pPr>
        <w:ind w:firstLine="240"/>
        <w:rPr>
          <w:rFonts w:ascii="ＭＳ Ｐ明朝" w:eastAsia="ＭＳ Ｐ明朝" w:hAnsi="ＭＳ Ｐ明朝"/>
          <w:sz w:val="24"/>
        </w:rPr>
      </w:pPr>
    </w:p>
    <w:p w14:paraId="40C7C6EB" w14:textId="7F060A6E" w:rsidR="002B15BE" w:rsidRPr="00987816" w:rsidRDefault="002B15BE" w:rsidP="002B15BE">
      <w:pPr>
        <w:ind w:firstLine="240"/>
        <w:rPr>
          <w:rFonts w:ascii="ＭＳ Ｐ明朝" w:eastAsia="ＭＳ Ｐ明朝" w:hAnsi="ＭＳ Ｐ明朝"/>
          <w:sz w:val="24"/>
        </w:rPr>
      </w:pPr>
      <w:r w:rsidRPr="00987816">
        <w:rPr>
          <w:rFonts w:ascii="ＭＳ Ｐ明朝" w:eastAsia="ＭＳ Ｐ明朝" w:hAnsi="ＭＳ Ｐ明朝" w:hint="eastAsia"/>
          <w:sz w:val="24"/>
        </w:rPr>
        <w:t>第二に、</w:t>
      </w:r>
      <w:r w:rsidR="003D4277" w:rsidRPr="003D4277">
        <w:rPr>
          <w:rFonts w:ascii="ＭＳ Ｐ明朝" w:eastAsia="ＭＳ Ｐ明朝" w:hAnsi="ＭＳ Ｐ明朝"/>
          <w:sz w:val="24"/>
        </w:rPr>
        <w:t>（この裁きを、本来そうであるように、復活した信者たちの最後の順序〔エシュロン〕に属する者たちに対する最終評価、ならびにすべての不信者に対する最後の裁きと見るのではなく）</w:t>
      </w:r>
      <w:r w:rsidRPr="00987816">
        <w:rPr>
          <w:rFonts w:ascii="ＭＳ Ｐ明朝" w:eastAsia="ＭＳ Ｐ明朝" w:hAnsi="ＭＳ Ｐ明朝" w:hint="eastAsia"/>
          <w:sz w:val="24"/>
        </w:rPr>
        <w:t>羊と山羊の裁きをキリストの再臨時の出来事と同一視しようとする見解は、いくつかの理由から誤っています。</w:t>
      </w:r>
    </w:p>
    <w:p w14:paraId="4B270428" w14:textId="77777777" w:rsidR="002B15BE" w:rsidRPr="00987816" w:rsidRDefault="002B15BE" w:rsidP="002B15BE">
      <w:pPr>
        <w:ind w:firstLine="240"/>
        <w:rPr>
          <w:rFonts w:ascii="ＭＳ Ｐ明朝" w:eastAsia="ＭＳ Ｐ明朝" w:hAnsi="ＭＳ Ｐ明朝"/>
          <w:sz w:val="24"/>
        </w:rPr>
      </w:pPr>
    </w:p>
    <w:p w14:paraId="32D743C1" w14:textId="40DEA291" w:rsidR="002B15BE" w:rsidRDefault="002B15BE" w:rsidP="002B15BE">
      <w:pPr>
        <w:ind w:firstLine="240"/>
        <w:rPr>
          <w:rFonts w:ascii="ＭＳ Ｐ明朝" w:eastAsia="ＭＳ Ｐ明朝" w:hAnsi="ＭＳ Ｐ明朝"/>
          <w:sz w:val="24"/>
        </w:rPr>
      </w:pPr>
      <w:r w:rsidRPr="00987816">
        <w:rPr>
          <w:rFonts w:ascii="ＭＳ Ｐ明朝" w:eastAsia="ＭＳ Ｐ明朝" w:hAnsi="ＭＳ Ｐ明朝"/>
          <w:sz w:val="24"/>
        </w:rPr>
        <w:lastRenderedPageBreak/>
        <w:t>1)</w:t>
      </w:r>
      <w:hyperlink r:id="rId1514" w:anchor="24:34" w:tooltip="そのとき、王は右にいる人々に言うであろう、『わたしの父に祝福された人たちよ、さあ、世の初めからあなたがたのために用意されている御国を受けつぎなさい。" w:history="1">
        <w:r w:rsidRPr="00987816">
          <w:rPr>
            <w:rStyle w:val="ad"/>
            <w:rFonts w:ascii="ＭＳ Ｐ明朝" w:eastAsia="ＭＳ Ｐ明朝" w:hAnsi="ＭＳ Ｐ明朝"/>
            <w:sz w:val="24"/>
          </w:rPr>
          <w:t xml:space="preserve"> </w:t>
        </w:r>
        <w:r w:rsidR="00636A99">
          <w:rPr>
            <w:rStyle w:val="ad"/>
            <w:rFonts w:ascii="ＭＳ Ｐ明朝" w:eastAsia="ＭＳ Ｐ明朝" w:hAnsi="ＭＳ Ｐ明朝" w:hint="eastAsia"/>
            <w:sz w:val="24"/>
          </w:rPr>
          <w:t>マタイ25章</w:t>
        </w:r>
        <w:r w:rsidRPr="00987816">
          <w:rPr>
            <w:rStyle w:val="ad"/>
            <w:rFonts w:ascii="ＭＳ Ｐ明朝" w:eastAsia="ＭＳ Ｐ明朝" w:hAnsi="ＭＳ Ｐ明朝"/>
            <w:sz w:val="24"/>
          </w:rPr>
          <w:t>34節</w:t>
        </w:r>
      </w:hyperlink>
      <w:r w:rsidRPr="00987816">
        <w:rPr>
          <w:rFonts w:ascii="ＭＳ Ｐ明朝" w:eastAsia="ＭＳ Ｐ明朝" w:hAnsi="ＭＳ Ｐ明朝"/>
          <w:sz w:val="24"/>
        </w:rPr>
        <w:t>の「わたしの父に祝福された者たち」と「世界の創造の時からあなたがたのために用意されていた御国」という言葉は、キリストの千年王国ではなく、永遠の状態（永遠の御国）を明らかに指しています。というのも、人類の歴史が終わるまでは、父なる神が地上で私たちと共に住まわれることはないからです（</w:t>
      </w:r>
      <w:hyperlink r:id="rId1515" w:anchor="21:3" w:tooltip="また、御座から大きな声が叫ぶのを聞いた、「見よ、神の幕屋が人と共にあり、神が人と共に住み、人は神の民となり、神自ら人と共にいまして、" w:history="1">
        <w:r w:rsidRPr="007B02F2">
          <w:rPr>
            <w:rStyle w:val="ad"/>
            <w:rFonts w:ascii="ＭＳ Ｐ明朝" w:eastAsia="ＭＳ Ｐ明朝" w:hAnsi="ＭＳ Ｐ明朝"/>
            <w:sz w:val="24"/>
          </w:rPr>
          <w:t>黙示録21章3節</w:t>
        </w:r>
      </w:hyperlink>
      <w:r>
        <w:rPr>
          <w:rFonts w:ascii="ＭＳ Ｐ明朝" w:eastAsia="ＭＳ Ｐ明朝" w:hAnsi="ＭＳ Ｐ明朝" w:hint="eastAsia"/>
          <w:sz w:val="24"/>
        </w:rPr>
        <w:t xml:space="preserve">, </w:t>
      </w:r>
      <w:hyperlink r:id="rId1516" w:anchor="21:22" w:tooltip="わたしは、この都の中には聖所を見なかった。全能者にして主なる神と小羊とが、その聖所なのである。" w:history="1">
        <w:r w:rsidRPr="007B02F2">
          <w:rPr>
            <w:rStyle w:val="ad"/>
            <w:rFonts w:ascii="ＭＳ Ｐ明朝" w:eastAsia="ＭＳ Ｐ明朝" w:hAnsi="ＭＳ Ｐ明朝"/>
            <w:sz w:val="24"/>
          </w:rPr>
          <w:t>22節</w:t>
        </w:r>
      </w:hyperlink>
      <w:r w:rsidRPr="00987816">
        <w:rPr>
          <w:rFonts w:ascii="ＭＳ Ｐ明朝" w:eastAsia="ＭＳ Ｐ明朝" w:hAnsi="ＭＳ Ｐ明朝"/>
          <w:sz w:val="24"/>
        </w:rPr>
        <w:t>）。したがって、これらの表現が念頭に置いているのは、時間の中にある千年にわたる「天の御国」（すなわち、キリストの千年王国。</w:t>
      </w:r>
      <w:r>
        <w:fldChar w:fldCharType="begin"/>
      </w:r>
      <w:r>
        <w:instrText>HYPERLINK "https://jpn.bible/kougo/matt" \l "13:24" \o "また、ほかの譬を彼らに示して言われた、「天国は、良い種を自分の畑にまいておいた人のようなものである。"</w:instrText>
      </w:r>
      <w:r>
        <w:fldChar w:fldCharType="separate"/>
      </w:r>
      <w:r w:rsidRPr="007B02F2">
        <w:rPr>
          <w:rStyle w:val="ad"/>
          <w:rFonts w:ascii="ＭＳ Ｐ明朝" w:eastAsia="ＭＳ Ｐ明朝" w:hAnsi="ＭＳ Ｐ明朝"/>
          <w:sz w:val="24"/>
        </w:rPr>
        <w:t>マタイ13章24節</w:t>
      </w:r>
      <w:r>
        <w:fldChar w:fldCharType="end"/>
      </w:r>
      <w:r w:rsidRPr="00987816">
        <w:rPr>
          <w:rFonts w:ascii="ＭＳ Ｐ明朝" w:eastAsia="ＭＳ Ｐ明朝" w:hAnsi="ＭＳ Ｐ明朝"/>
          <w:sz w:val="24"/>
        </w:rPr>
        <w:t>と</w:t>
      </w:r>
      <w:hyperlink r:id="rId1517" w:anchor="13:43" w:tooltip="そのとき、義人たちは彼らの父の御国で、太陽のように輝きわたるであろう。耳のある者は聞くがよい。" w:history="1">
        <w:r w:rsidRPr="007B02F2">
          <w:rPr>
            <w:rStyle w:val="ad"/>
            <w:rFonts w:ascii="ＭＳ Ｐ明朝" w:eastAsia="ＭＳ Ｐ明朝" w:hAnsi="ＭＳ Ｐ明朝"/>
            <w:sz w:val="24"/>
          </w:rPr>
          <w:t>43節</w:t>
        </w:r>
      </w:hyperlink>
      <w:r w:rsidRPr="00987816">
        <w:rPr>
          <w:rFonts w:ascii="ＭＳ Ｐ明朝" w:eastAsia="ＭＳ Ｐ明朝" w:hAnsi="ＭＳ Ｐ明朝"/>
          <w:sz w:val="24"/>
        </w:rPr>
        <w:t>の対比を参照）ではなく、</w:t>
      </w:r>
      <w:r w:rsidRPr="007B02F2">
        <w:rPr>
          <w:rFonts w:ascii="HGP明朝E" w:eastAsia="HGP明朝E" w:hAnsi="HGP明朝E"/>
          <w:sz w:val="24"/>
        </w:rPr>
        <w:t>永遠に続く</w:t>
      </w:r>
      <w:r w:rsidRPr="00987816">
        <w:rPr>
          <w:rFonts w:ascii="ＭＳ Ｐ明朝" w:eastAsia="ＭＳ Ｐ明朝" w:hAnsi="ＭＳ Ｐ明朝"/>
          <w:sz w:val="24"/>
        </w:rPr>
        <w:t>父なる神の</w:t>
      </w:r>
      <w:r w:rsidRPr="007B02F2">
        <w:rPr>
          <w:rFonts w:ascii="HGP明朝E" w:eastAsia="HGP明朝E" w:hAnsi="HGP明朝E"/>
          <w:sz w:val="24"/>
        </w:rPr>
        <w:t>永遠</w:t>
      </w:r>
      <w:r w:rsidRPr="007B02F2">
        <w:rPr>
          <w:rFonts w:ascii="HGP明朝E" w:eastAsia="HGP明朝E" w:hAnsi="HGP明朝E" w:hint="eastAsia"/>
          <w:sz w:val="24"/>
        </w:rPr>
        <w:t>の</w:t>
      </w:r>
      <w:r w:rsidRPr="00987816">
        <w:rPr>
          <w:rFonts w:ascii="ＭＳ Ｐ明朝" w:eastAsia="ＭＳ Ｐ明朝" w:hAnsi="ＭＳ Ｐ明朝" w:hint="eastAsia"/>
          <w:sz w:val="24"/>
        </w:rPr>
        <w:t>御国です（</w:t>
      </w:r>
      <w:hyperlink r:id="rId1518" w:anchor="15:25" w:tooltip="（25）なぜなら、キリストはあらゆる敵をその足もとに置く時までは、支配を続けることになっているからである。 ?(26)? 最後の敵として滅ぼされるのが、死である。(27)「神は万物を彼の足もとに従わせた」からである。ところが、万物を従わせたと言われる時、万物を従わせたかたがそれに含まれていないことは、明らかである。(28)そして、万物が神に従う時には、御子自身もまた、万物を従わせたそのかたに従うであろう。それは、神がすべての者にあって、すべてとなられるためである。" w:history="1">
        <w:r w:rsidRPr="007B02F2">
          <w:rPr>
            <w:rStyle w:val="ad"/>
            <w:rFonts w:ascii="ＭＳ Ｐ明朝" w:eastAsia="ＭＳ Ｐ明朝" w:hAnsi="ＭＳ Ｐ明朝"/>
            <w:sz w:val="24"/>
          </w:rPr>
          <w:t>第一コリント15章25-28節</w:t>
        </w:r>
      </w:hyperlink>
      <w:r w:rsidRPr="00987816">
        <w:rPr>
          <w:rFonts w:ascii="ＭＳ Ｐ明朝" w:eastAsia="ＭＳ Ｐ明朝" w:hAnsi="ＭＳ Ｐ明朝"/>
          <w:sz w:val="24"/>
        </w:rPr>
        <w:t>；</w:t>
      </w:r>
      <w:hyperlink r:id="rId1519" w:anchor="12:28" w:tooltip="このように、わたしたちは震われない国を受けているのだから、感謝をしようではないか。そして感謝しつつ、恐れかしこみ、神に喜ばれるように、仕えていこう。" w:history="1">
        <w:r w:rsidRPr="007B02F2">
          <w:rPr>
            <w:rStyle w:val="ad"/>
            <w:rFonts w:ascii="ＭＳ Ｐ明朝" w:eastAsia="ＭＳ Ｐ明朝" w:hAnsi="ＭＳ Ｐ明朝"/>
            <w:sz w:val="24"/>
          </w:rPr>
          <w:t>へブル12章28節</w:t>
        </w:r>
      </w:hyperlink>
      <w:r w:rsidRPr="00987816">
        <w:rPr>
          <w:rFonts w:ascii="ＭＳ Ｐ明朝" w:eastAsia="ＭＳ Ｐ明朝" w:hAnsi="ＭＳ Ｐ明朝"/>
          <w:sz w:val="24"/>
        </w:rPr>
        <w:t>；</w:t>
      </w:r>
      <w:r>
        <w:rPr>
          <w:rFonts w:ascii="ＭＳ Ｐ明朝" w:eastAsia="ＭＳ Ｐ明朝" w:hAnsi="ＭＳ Ｐ明朝" w:hint="eastAsia"/>
          <w:sz w:val="24"/>
        </w:rPr>
        <w:t xml:space="preserve">　</w:t>
      </w:r>
      <w:hyperlink r:id="rId1520" w:anchor="8:2" w:tooltip="人間によらず主によって設けられた真の幕屋なる聖所で仕えておられる、ということである。" w:history="1">
        <w:r w:rsidRPr="007B02F2">
          <w:rPr>
            <w:rStyle w:val="ad"/>
            <w:rFonts w:ascii="ＭＳ Ｐ明朝" w:eastAsia="ＭＳ Ｐ明朝" w:hAnsi="ＭＳ Ｐ明朝"/>
            <w:sz w:val="24"/>
          </w:rPr>
          <w:t>へブル8章2節</w:t>
        </w:r>
      </w:hyperlink>
      <w:r w:rsidRPr="00987816">
        <w:rPr>
          <w:rFonts w:ascii="ＭＳ Ｐ明朝" w:eastAsia="ＭＳ Ｐ明朝" w:hAnsi="ＭＳ Ｐ明朝"/>
          <w:sz w:val="24"/>
        </w:rPr>
        <w:t>参照）。</w:t>
      </w:r>
    </w:p>
    <w:p w14:paraId="074F190F" w14:textId="77777777" w:rsidR="002B15BE" w:rsidRDefault="002B15BE" w:rsidP="002B15BE">
      <w:pPr>
        <w:ind w:firstLine="240"/>
        <w:rPr>
          <w:rFonts w:ascii="ＭＳ Ｐ明朝" w:eastAsia="ＭＳ Ｐ明朝" w:hAnsi="ＭＳ Ｐ明朝"/>
          <w:sz w:val="24"/>
        </w:rPr>
      </w:pPr>
    </w:p>
    <w:p w14:paraId="0081150B" w14:textId="77777777" w:rsidR="002B15BE" w:rsidRPr="007B02F2" w:rsidRDefault="002B15BE" w:rsidP="002B15BE">
      <w:pPr>
        <w:ind w:firstLine="240"/>
        <w:rPr>
          <w:rFonts w:ascii="ＭＳ Ｐ明朝" w:eastAsia="ＭＳ Ｐ明朝" w:hAnsi="ＭＳ Ｐ明朝"/>
          <w:sz w:val="24"/>
        </w:rPr>
      </w:pPr>
      <w:r w:rsidRPr="007B02F2">
        <w:rPr>
          <w:rFonts w:ascii="ＭＳ Ｐ明朝" w:eastAsia="ＭＳ Ｐ明朝" w:hAnsi="ＭＳ Ｐ明朝"/>
          <w:sz w:val="24"/>
        </w:rPr>
        <w:t>2) 羊と山羊は同じ場所で、しかも順番に裁かれます。そして、不信者たちは裁きの手続きがすべて終わると、ただちに火の池へ投げ込まれます。このことが起こるのは、人類の歴史が終わった後に限られます（</w:t>
      </w:r>
      <w:hyperlink r:id="rId1521" w:anchor="20:14" w:tooltip="それから、死も黄泉も火の池に投げ込まれた。この火の池が第二の死である。 このいのちの書に名がしるされていない者はみな、火の池に投げ込まれた。" w:history="1">
        <w:r w:rsidRPr="007B02F2">
          <w:rPr>
            <w:rStyle w:val="ad"/>
            <w:rFonts w:ascii="ＭＳ Ｐ明朝" w:eastAsia="ＭＳ Ｐ明朝" w:hAnsi="ＭＳ Ｐ明朝"/>
            <w:sz w:val="24"/>
          </w:rPr>
          <w:t>黙示録20章14-15節</w:t>
        </w:r>
      </w:hyperlink>
      <w:r w:rsidRPr="007B02F2">
        <w:rPr>
          <w:rFonts w:ascii="ＭＳ Ｐ明朝" w:eastAsia="ＭＳ Ｐ明朝" w:hAnsi="ＭＳ Ｐ明朝"/>
          <w:sz w:val="24"/>
        </w:rPr>
        <w:t>）。</w:t>
      </w:r>
    </w:p>
    <w:p w14:paraId="7310EA22" w14:textId="77777777" w:rsidR="002B15BE" w:rsidRPr="007B02F2" w:rsidRDefault="002B15BE" w:rsidP="002B15BE">
      <w:pPr>
        <w:ind w:firstLine="240"/>
        <w:rPr>
          <w:rFonts w:ascii="ＭＳ Ｐ明朝" w:eastAsia="ＭＳ Ｐ明朝" w:hAnsi="ＭＳ Ｐ明朝"/>
          <w:sz w:val="24"/>
        </w:rPr>
      </w:pPr>
    </w:p>
    <w:p w14:paraId="6AF321D2" w14:textId="77777777" w:rsidR="002B15BE" w:rsidRDefault="002B15BE" w:rsidP="002B15BE">
      <w:pPr>
        <w:ind w:firstLine="240"/>
        <w:rPr>
          <w:rFonts w:ascii="ＭＳ Ｐ明朝" w:eastAsia="ＭＳ Ｐ明朝" w:hAnsi="ＭＳ Ｐ明朝"/>
          <w:sz w:val="24"/>
        </w:rPr>
      </w:pPr>
      <w:r w:rsidRPr="007B02F2">
        <w:rPr>
          <w:rFonts w:ascii="ＭＳ Ｐ明朝" w:eastAsia="ＭＳ Ｐ明朝" w:hAnsi="ＭＳ Ｐ明朝"/>
          <w:sz w:val="24"/>
        </w:rPr>
        <w:t>3) 義人たちは、その評価が終わると、「永遠のいのち」へと入って行きます。この永遠のいのちは、私たち信者が現在すでに立場の上では持っており、また、この世を去って主と共にいる時には実際にそれを経験し、さらに復活の時には豊かに味わうものですが、その状態を完全な意味で表しているのは、永遠が始まってからの私たちの最終的な状態です（すなわち、千年王国の始まりからではなく、本当の意味での永遠が始まってからです）。</w:t>
      </w:r>
    </w:p>
    <w:p w14:paraId="0C656A41" w14:textId="77777777" w:rsidR="002B15BE" w:rsidRDefault="002B15BE" w:rsidP="002B15BE">
      <w:pPr>
        <w:ind w:firstLine="240"/>
        <w:rPr>
          <w:rFonts w:ascii="ＭＳ Ｐ明朝" w:eastAsia="ＭＳ Ｐ明朝" w:hAnsi="ＭＳ Ｐ明朝"/>
          <w:sz w:val="24"/>
        </w:rPr>
      </w:pPr>
    </w:p>
    <w:p w14:paraId="29AA07EC" w14:textId="77777777" w:rsidR="002B15BE" w:rsidRPr="001E166B" w:rsidRDefault="002B15BE" w:rsidP="002B15BE">
      <w:pPr>
        <w:ind w:firstLine="240"/>
        <w:rPr>
          <w:rFonts w:ascii="ＭＳ Ｐ明朝" w:eastAsia="ＭＳ Ｐ明朝" w:hAnsi="ＭＳ Ｐ明朝"/>
          <w:sz w:val="24"/>
        </w:rPr>
      </w:pPr>
      <w:r w:rsidRPr="001E166B">
        <w:rPr>
          <w:rFonts w:ascii="ＭＳ Ｐ明朝" w:eastAsia="ＭＳ Ｐ明朝" w:hAnsi="ＭＳ Ｐ明朝"/>
          <w:sz w:val="24"/>
        </w:rPr>
        <w:t>4) 信者と不信者が混在している一つの集団が、互いに完全に区別された二つの集団（信者と不信者）へと分けられる場面は、人類の歴史の終わりを描いた箇所にしか見られません（例えば、</w:t>
      </w:r>
      <w:r>
        <w:fldChar w:fldCharType="begin"/>
      </w:r>
      <w:r>
        <w:instrText>HYPERLINK "https://jpn.bible/kougo/matt" \l "13:24" \o "（24）また、ほかの譬を彼らに示して言われた、「天国は、良い種を自分の畑にまいておいた人のようなものである。(25)人々が眠っている間に敵がきて、麦の中に毒麦をまいて立ち去った。(26)芽がはえ出て実を結ぶと、同時に毒麦もあらわれてきた。(27)僕たちがきて、家の主人に言った、『ご主人様、畑におまきになったのは、良い種ではありませんでしたか。どうして毒麦がはえてきたのですか』。(28)主人は言った、『それは敵のしわざだ』。すると僕たちが言った『では行って、それを抜き集めましょうか』。(29)彼は言った…"</w:instrText>
      </w:r>
      <w:r>
        <w:fldChar w:fldCharType="separate"/>
      </w:r>
      <w:r w:rsidRPr="001E166B">
        <w:rPr>
          <w:rStyle w:val="ad"/>
          <w:rFonts w:ascii="ＭＳ Ｐ明朝" w:eastAsia="ＭＳ Ｐ明朝" w:hAnsi="ＭＳ Ｐ明朝"/>
          <w:sz w:val="24"/>
        </w:rPr>
        <w:t>マタイ13章24-30節</w:t>
      </w:r>
      <w:r>
        <w:fldChar w:fldCharType="end"/>
      </w:r>
      <w:r w:rsidRPr="001E166B">
        <w:rPr>
          <w:rFonts w:ascii="ＭＳ Ｐ明朝" w:eastAsia="ＭＳ Ｐ明朝" w:hAnsi="ＭＳ Ｐ明朝"/>
          <w:sz w:val="24"/>
        </w:rPr>
        <w:t>の麦と毒麦、また</w:t>
      </w:r>
      <w:hyperlink r:id="rId1522" w:anchor="13:47" w:tooltip="（47）また天国は、海におろして、あらゆる種類の魚を囲みいれる網のようなものである。(48)それがいっぱいになると岸に引き上げ、そしてすわって、良いのを器に入れ、悪いのを外へ捨てるのである。(49)世の終りにも、そのとおりになるであろう。すなわち、御使たちがきて、義人のうちから悪人をえり分け、(50)そして炉の火に投げこむであろう。そこでは泣き叫んだり、歯がみをしたりするであろう。" w:history="1">
        <w:r w:rsidRPr="001E166B">
          <w:rPr>
            <w:rStyle w:val="ad"/>
            <w:rFonts w:ascii="ＭＳ Ｐ明朝" w:eastAsia="ＭＳ Ｐ明朝" w:hAnsi="ＭＳ Ｐ明朝"/>
            <w:sz w:val="24"/>
          </w:rPr>
          <w:t>マタイ13章47-50節</w:t>
        </w:r>
      </w:hyperlink>
      <w:r w:rsidRPr="001E166B">
        <w:rPr>
          <w:rFonts w:ascii="ＭＳ Ｐ明朝" w:eastAsia="ＭＳ Ｐ明朝" w:hAnsi="ＭＳ Ｐ明朝"/>
          <w:sz w:val="24"/>
        </w:rPr>
        <w:t>の良い魚と悪い魚です）。</w:t>
      </w:r>
    </w:p>
    <w:p w14:paraId="7AFEA712" w14:textId="77777777" w:rsidR="002B15BE" w:rsidRPr="001E166B" w:rsidRDefault="002B15BE" w:rsidP="002B15BE">
      <w:pPr>
        <w:ind w:firstLine="240"/>
        <w:rPr>
          <w:rFonts w:ascii="ＭＳ Ｐ明朝" w:eastAsia="ＭＳ Ｐ明朝" w:hAnsi="ＭＳ Ｐ明朝"/>
          <w:sz w:val="24"/>
        </w:rPr>
      </w:pPr>
    </w:p>
    <w:p w14:paraId="14376445" w14:textId="77777777" w:rsidR="00EF470B" w:rsidRDefault="002B15BE" w:rsidP="00EF470B">
      <w:pPr>
        <w:ind w:firstLine="240"/>
        <w:rPr>
          <w:rFonts w:ascii="ＭＳ Ｐ明朝" w:eastAsia="ＭＳ Ｐ明朝" w:hAnsi="ＭＳ Ｐ明朝"/>
          <w:sz w:val="24"/>
        </w:rPr>
      </w:pPr>
      <w:r w:rsidRPr="001E166B">
        <w:rPr>
          <w:rFonts w:ascii="ＭＳ Ｐ明朝" w:eastAsia="ＭＳ Ｐ明朝" w:hAnsi="ＭＳ Ｐ明朝" w:hint="eastAsia"/>
          <w:sz w:val="24"/>
        </w:rPr>
        <w:t>黙示録という書物全体の主題、すなわち、悪に対する神のさばきと、悪魔、その手先である反キリスト、そして悪しき者たち全体に対する神の勝利に焦点を当てているために、</w:t>
      </w:r>
      <w:r w:rsidR="00636A99" w:rsidRPr="00636A99">
        <w:rPr>
          <w:rFonts w:ascii="ＭＳ Ｐ明朝" w:eastAsia="ＭＳ Ｐ明朝" w:hAnsi="ＭＳ Ｐ明朝"/>
          <w:sz w:val="24"/>
        </w:rPr>
        <w:t>黙示録のこの箇所</w:t>
      </w:r>
      <w:r w:rsidR="00636A99">
        <w:rPr>
          <w:rFonts w:ascii="ＭＳ Ｐ明朝" w:eastAsia="ＭＳ Ｐ明朝" w:hAnsi="ＭＳ Ｐ明朝" w:hint="eastAsia"/>
          <w:sz w:val="24"/>
        </w:rPr>
        <w:t>で</w:t>
      </w:r>
      <w:r w:rsidRPr="001E166B">
        <w:rPr>
          <w:rFonts w:ascii="ＭＳ Ｐ明朝" w:eastAsia="ＭＳ Ｐ明朝" w:hAnsi="ＭＳ Ｐ明朝" w:hint="eastAsia"/>
          <w:sz w:val="24"/>
        </w:rPr>
        <w:t>は、千年王国の信者たちに対するこの最後の評価についての他の詳細が記されていないのでしょう（もっとも、そのような詳細は、今見てきたように、聖書の他の箇所から知ることができます）</w:t>
      </w:r>
      <w:r w:rsidR="00EF470B">
        <w:rPr>
          <w:rFonts w:ascii="ＭＳ Ｐ明朝" w:eastAsia="ＭＳ Ｐ明朝" w:hAnsi="ＭＳ Ｐ明朝" w:hint="eastAsia"/>
          <w:sz w:val="24"/>
        </w:rPr>
        <w:t>。</w:t>
      </w:r>
    </w:p>
    <w:p w14:paraId="2C0E5EC5" w14:textId="77777777" w:rsidR="00EF470B" w:rsidRDefault="00EF470B" w:rsidP="00EF470B">
      <w:pPr>
        <w:ind w:firstLine="240"/>
        <w:rPr>
          <w:rFonts w:ascii="ＭＳ Ｐ明朝" w:eastAsia="ＭＳ Ｐ明朝" w:hAnsi="ＭＳ Ｐ明朝"/>
          <w:sz w:val="24"/>
        </w:rPr>
        <w:sectPr w:rsidR="00EF470B" w:rsidSect="0092717E">
          <w:headerReference w:type="default" r:id="rId1523"/>
          <w:pgSz w:w="11906" w:h="16838"/>
          <w:pgMar w:top="1985" w:right="1701" w:bottom="1701" w:left="1701" w:header="907" w:footer="737" w:gutter="0"/>
          <w:cols w:space="425"/>
          <w:docGrid w:type="lines" w:linePitch="360"/>
        </w:sectPr>
      </w:pPr>
    </w:p>
    <w:p w14:paraId="415DF297" w14:textId="3E7491AD" w:rsidR="002B15BE" w:rsidRPr="00801DE3" w:rsidRDefault="00092CC5" w:rsidP="00EF470B">
      <w:pPr>
        <w:pStyle w:val="2"/>
        <w:rPr>
          <w:rFonts w:ascii="ＭＳ Ｐ明朝" w:eastAsia="ＭＳ Ｐ明朝" w:hAnsi="ＭＳ Ｐ明朝"/>
          <w:sz w:val="24"/>
        </w:rPr>
      </w:pPr>
      <w:bookmarkStart w:id="26" w:name="_Toc239517883"/>
      <w:r>
        <w:rPr>
          <w:rFonts w:ascii="HGP明朝E" w:eastAsia="HGP明朝E" w:hAnsi="HGP明朝E" w:hint="eastAsia"/>
          <w:sz w:val="24"/>
          <w:szCs w:val="24"/>
        </w:rPr>
        <w:lastRenderedPageBreak/>
        <w:t xml:space="preserve">2. </w:t>
      </w:r>
      <w:r w:rsidR="002B15BE" w:rsidRPr="00801DE3">
        <w:rPr>
          <w:rFonts w:ascii="HGP明朝E" w:eastAsia="HGP明朝E" w:hAnsi="HGP明朝E"/>
          <w:sz w:val="24"/>
          <w:szCs w:val="24"/>
        </w:rPr>
        <w:t>イエス・キリストの大きな白い御座――不信者の死者に対する最後の裁き</w:t>
      </w:r>
      <w:bookmarkEnd w:id="26"/>
      <w:r w:rsidR="002B15BE" w:rsidRPr="00801DE3">
        <w:rPr>
          <w:rFonts w:ascii="HGP明朝E" w:eastAsia="HGP明朝E" w:hAnsi="HGP明朝E" w:hint="eastAsia"/>
          <w:sz w:val="24"/>
          <w:szCs w:val="24"/>
        </w:rPr>
        <w:t xml:space="preserve"> </w:t>
      </w:r>
    </w:p>
    <w:p w14:paraId="76B95C29" w14:textId="77777777" w:rsidR="002B15BE" w:rsidRDefault="002B15BE" w:rsidP="002B15BE">
      <w:pPr>
        <w:ind w:firstLine="240"/>
        <w:rPr>
          <w:rFonts w:ascii="ＭＳ Ｐ明朝" w:eastAsia="ＭＳ Ｐ明朝" w:hAnsi="ＭＳ Ｐ明朝"/>
          <w:sz w:val="24"/>
        </w:rPr>
      </w:pPr>
      <w:r w:rsidRPr="00335B2D">
        <w:rPr>
          <w:rFonts w:ascii="ＭＳ Ｐ明朝" w:eastAsia="ＭＳ Ｐ明朝" w:hAnsi="ＭＳ Ｐ明朝" w:hint="eastAsia"/>
          <w:sz w:val="24"/>
        </w:rPr>
        <w:t>この人生が終わると、すべての人</w:t>
      </w:r>
      <w:r w:rsidRPr="00C24262">
        <w:rPr>
          <w:rFonts w:ascii="ＭＳ Ｐ明朝" w:eastAsia="ＭＳ Ｐ明朝" w:hAnsi="ＭＳ Ｐ明朝" w:hint="eastAsia"/>
          <w:sz w:val="24"/>
        </w:rPr>
        <w:t>は「自分の行いに応じて」さばきを受けます（</w:t>
      </w:r>
      <w:hyperlink r:id="rId1524" w:anchor="5:29" w:tooltip="善をおこなった人々は、生命を受けるためによみがえり、悪をおこなった人々は、さばきを受けるためによみがえって、それぞれ出てくる時が来るであろう。" w:history="1">
        <w:r w:rsidRPr="00FA72EF">
          <w:rPr>
            <w:rStyle w:val="ad"/>
            <w:rFonts w:ascii="ＭＳ Ｐ明朝" w:eastAsia="ＭＳ Ｐ明朝" w:hAnsi="ＭＳ Ｐ明朝"/>
            <w:sz w:val="24"/>
          </w:rPr>
          <w:t>ヨハネ5章29節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25" w:anchor="5:10" w:tooltip="なぜなら、わたしたちは皆、キリストのさばきの座の前にあらわれ、善であれ悪であれ、自分の行ったことに応じて、それぞれ報いを受けねばならないからである。" w:history="1">
        <w:r w:rsidRPr="00FA72EF">
          <w:rPr>
            <w:rStyle w:val="ad"/>
            <w:rFonts w:ascii="ＭＳ Ｐ明朝" w:eastAsia="ＭＳ Ｐ明朝" w:hAnsi="ＭＳ Ｐ明朝"/>
            <w:sz w:val="24"/>
          </w:rPr>
          <w:t>第二コリント5章10節</w:t>
        </w:r>
      </w:hyperlink>
      <w:r w:rsidRPr="00C24262">
        <w:rPr>
          <w:rFonts w:ascii="ＭＳ Ｐ明朝" w:eastAsia="ＭＳ Ｐ明朝" w:hAnsi="ＭＳ Ｐ明朝"/>
          <w:sz w:val="24"/>
        </w:rPr>
        <w:t>）。信者にとって、このさばきは報いを定めるためのものです（</w:t>
      </w:r>
      <w:hyperlink r:id="rId1526" w:anchor="16:27" w:tooltip="人の子は父の栄光のうちに、御使たちを従えて来るが、その時には、実際のおこないに応じて、それぞれに報いるであろう。" w:history="1">
        <w:r w:rsidRPr="00FA72EF">
          <w:rPr>
            <w:rStyle w:val="ad"/>
            <w:rFonts w:ascii="ＭＳ Ｐ明朝" w:eastAsia="ＭＳ Ｐ明朝" w:hAnsi="ＭＳ Ｐ明朝"/>
            <w:sz w:val="24"/>
          </w:rPr>
          <w:t>マタイ16章27節</w:t>
        </w:r>
      </w:hyperlink>
      <w:r>
        <w:rPr>
          <w:rFonts w:ascii="ＭＳ Ｐ明朝" w:eastAsia="ＭＳ Ｐ明朝" w:hAnsi="ＭＳ Ｐ明朝" w:hint="eastAsia"/>
          <w:sz w:val="24"/>
        </w:rPr>
        <w:t xml:space="preserve">, </w:t>
      </w:r>
      <w:hyperlink r:id="rId1527" w:anchor="19:28" w:tooltip="イエスは彼らに言われた、「よく聞いておくがよい。世が改まって、人の子がその栄光の座につく時には、わたしに従ってきたあなたがたもまた、十二の位に座してイスラエルの十二の部族をさばくであろう。" w:history="1">
        <w:r w:rsidRPr="00FA72EF">
          <w:rPr>
            <w:rStyle w:val="ad"/>
            <w:rFonts w:ascii="ＭＳ Ｐ明朝" w:eastAsia="ＭＳ Ｐ明朝" w:hAnsi="ＭＳ Ｐ明朝"/>
            <w:sz w:val="24"/>
          </w:rPr>
          <w:t>19章28節</w:t>
        </w:r>
      </w:hyperlink>
      <w:r>
        <w:rPr>
          <w:rFonts w:ascii="ＭＳ Ｐ明朝" w:eastAsia="ＭＳ Ｐ明朝" w:hAnsi="ＭＳ Ｐ明朝" w:hint="eastAsia"/>
          <w:sz w:val="24"/>
        </w:rPr>
        <w:t xml:space="preserve">; </w:t>
      </w:r>
      <w:hyperlink r:id="rId1528" w:anchor="14:14" w:tooltip="そうすれば、彼らは返礼ができないから、あなたはさいわいになるであろう。正しい人々の復活の際には、あなたは報いられるであろう」。" w:history="1">
        <w:r w:rsidRPr="00FA72EF">
          <w:rPr>
            <w:rStyle w:val="ad"/>
            <w:rFonts w:ascii="ＭＳ Ｐ明朝" w:eastAsia="ＭＳ Ｐ明朝" w:hAnsi="ＭＳ Ｐ明朝"/>
            <w:sz w:val="24"/>
          </w:rPr>
          <w:t>ルカ14章14節</w:t>
        </w:r>
      </w:hyperlink>
      <w:r>
        <w:rPr>
          <w:rFonts w:ascii="ＭＳ Ｐ明朝" w:eastAsia="ＭＳ Ｐ明朝" w:hAnsi="ＭＳ Ｐ明朝" w:hint="eastAsia"/>
          <w:sz w:val="24"/>
        </w:rPr>
        <w:t xml:space="preserve">; </w:t>
      </w:r>
      <w:hyperlink r:id="rId1529" w:anchor="11:18" w:tooltip="諸国民は怒り狂いましたが、あなたも怒りをあらわされました。そして、死人をさばき、あなたの僕なる預言者、聖徒、小さき者も、大いなる者も、すべて御名をおそれる者たちに報いを与え、また、地を滅ぼす者どもを滅ぼして下さる時がきました」。" w:history="1">
        <w:r w:rsidRPr="00FA72EF">
          <w:rPr>
            <w:rStyle w:val="ad"/>
            <w:rFonts w:ascii="ＭＳ Ｐ明朝" w:eastAsia="ＭＳ Ｐ明朝" w:hAnsi="ＭＳ Ｐ明朝"/>
            <w:sz w:val="24"/>
          </w:rPr>
          <w:t>黙示録11章18節</w:t>
        </w:r>
      </w:hyperlink>
      <w:r>
        <w:rPr>
          <w:rFonts w:ascii="ＭＳ Ｐ明朝" w:eastAsia="ＭＳ Ｐ明朝" w:hAnsi="ＭＳ Ｐ明朝" w:hint="eastAsia"/>
          <w:sz w:val="24"/>
        </w:rPr>
        <w:t xml:space="preserve">; </w:t>
      </w:r>
      <w:hyperlink r:id="rId1530" w:anchor="14:14" w:tooltip="それだのに、あなたは、なぜ兄弟をさばくのか。あなたは、なぜ兄弟を軽んじるのか。わたしたちはみな、神のさばきの座の前に立つのである。" w:history="1">
        <w:r w:rsidRPr="00801DE3">
          <w:rPr>
            <w:rStyle w:val="ad"/>
            <w:rFonts w:ascii="ＭＳ Ｐ明朝" w:eastAsia="ＭＳ Ｐ明朝" w:hAnsi="ＭＳ Ｐ明朝"/>
            <w:sz w:val="24"/>
          </w:rPr>
          <w:t>ローマ14章10節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31" w:anchor="3:10" w:tooltip="（10）神から賜わった恵みによって、わたしは熟練した建築師のように、土台をすえた。そして他の人がその上に家を建てるのである。しかし、どういうふうに建てるか、それぞれ気をつけるがよい。(11)なぜなら、すでにすえられている土台以外のものをすえることは、だれにもできない。そして、この土台はイエス・キリストである。(12)この土台の上に、だれかが金、銀、宝石、木、草、または、わらを用いて建てるならば、(13)それぞれの仕事は、はっきりとわかってくる。すなわち、かの日は火の中に現れて、それを明らかにし、またその火…" w:history="1">
        <w:r w:rsidRPr="00801DE3">
          <w:rPr>
            <w:rStyle w:val="ad"/>
            <w:rFonts w:ascii="ＭＳ Ｐ明朝" w:eastAsia="ＭＳ Ｐ明朝" w:hAnsi="ＭＳ Ｐ明朝"/>
            <w:sz w:val="24"/>
          </w:rPr>
          <w:t>第一コリント3章10-17節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32" w:anchor="5:10" w:tooltip="なぜなら、わたしたちは皆、キリストのさばきの座の前にあらわれ、善であれ悪であれ、自分の行ったことに応じて、それぞれ報いを受けねばならないからである。" w:history="1">
        <w:r w:rsidRPr="00801DE3">
          <w:rPr>
            <w:rStyle w:val="ad"/>
            <w:rFonts w:ascii="ＭＳ Ｐ明朝" w:eastAsia="ＭＳ Ｐ明朝" w:hAnsi="ＭＳ Ｐ明朝"/>
            <w:sz w:val="24"/>
          </w:rPr>
          <w:t>第二コリント5章10節</w:t>
        </w:r>
      </w:hyperlink>
      <w:r w:rsidRPr="00C24262">
        <w:rPr>
          <w:rFonts w:ascii="ＭＳ Ｐ明朝" w:eastAsia="ＭＳ Ｐ明朝" w:hAnsi="ＭＳ Ｐ明朝"/>
          <w:sz w:val="24"/>
        </w:rPr>
        <w:t>参照）。なぜなら、私たちの永遠のいのちは、自分が「行った」ことによるのではなく、キリストへの信仰を通して神の義を与えられていることに基づいているからです（</w:t>
      </w:r>
      <w:hyperlink r:id="rId1533" w:anchor="3:21" w:tooltip="しかし今や、神の義が、律法とは別に、しかも律法と預言者とによってあかしされて、現された。 それは、イエス・キリストを信じる信仰による神の義であって、すべて信じる人に与えられるものである。そこにはなんらの差別もない。" w:history="1">
        <w:r w:rsidRPr="00801DE3">
          <w:rPr>
            <w:rStyle w:val="ad"/>
            <w:rFonts w:ascii="ＭＳ Ｐ明朝" w:eastAsia="ＭＳ Ｐ明朝" w:hAnsi="ＭＳ Ｐ明朝"/>
            <w:sz w:val="24"/>
          </w:rPr>
          <w:t>ローマ3章21-22節</w:t>
        </w:r>
      </w:hyperlink>
      <w:r>
        <w:rPr>
          <w:rFonts w:ascii="ＭＳ Ｐ明朝" w:eastAsia="ＭＳ Ｐ明朝" w:hAnsi="ＭＳ Ｐ明朝" w:hint="eastAsia"/>
          <w:sz w:val="24"/>
        </w:rPr>
        <w:t xml:space="preserve">, </w:t>
      </w:r>
      <w:hyperlink r:id="rId1534" w:anchor="4:5" w:tooltip="しかし、働きはなくても、不信心な者を義とするかたを信じる人は、その信仰が義と認められるのである。" w:history="1">
        <w:r w:rsidRPr="006E5330">
          <w:rPr>
            <w:rStyle w:val="ad"/>
            <w:rFonts w:ascii="ＭＳ Ｐ明朝" w:eastAsia="ＭＳ Ｐ明朝" w:hAnsi="ＭＳ Ｐ明朝"/>
            <w:sz w:val="24"/>
          </w:rPr>
          <w:t>4章5節</w:t>
        </w:r>
      </w:hyperlink>
      <w:r>
        <w:rPr>
          <w:rFonts w:ascii="ＭＳ Ｐ明朝" w:eastAsia="ＭＳ Ｐ明朝" w:hAnsi="ＭＳ Ｐ明朝" w:hint="eastAsia"/>
          <w:sz w:val="24"/>
        </w:rPr>
        <w:t xml:space="preserve">, </w:t>
      </w:r>
      <w:hyperlink r:id="rId1535" w:anchor="4:13" w:tooltip="なぜなら、世界を相続させるとの約束が、アブラハムとその子孫とに対してなされたのは、律法によるのではなく、信仰の義によるからである。" w:history="1">
        <w:r w:rsidRPr="009C5CDF">
          <w:rPr>
            <w:rStyle w:val="ad"/>
            <w:rFonts w:ascii="ＭＳ Ｐ明朝" w:eastAsia="ＭＳ Ｐ明朝" w:hAnsi="ＭＳ Ｐ明朝"/>
            <w:sz w:val="24"/>
          </w:rPr>
          <w:t>4章13節</w:t>
        </w:r>
      </w:hyperlink>
      <w:r>
        <w:rPr>
          <w:rFonts w:ascii="ＭＳ Ｐ明朝" w:eastAsia="ＭＳ Ｐ明朝" w:hAnsi="ＭＳ Ｐ明朝" w:hint="eastAsia"/>
          <w:sz w:val="24"/>
        </w:rPr>
        <w:t xml:space="preserve">, </w:t>
      </w:r>
      <w:hyperlink r:id="rId1536" w:anchor="3:28" w:tooltip="わたしたちは、こう思う。人が義とされるのは、律法の行いによるのではなく、信仰によるのである。" w:history="1">
        <w:r w:rsidRPr="009C5CDF">
          <w:rPr>
            <w:rStyle w:val="ad"/>
            <w:rFonts w:ascii="ＭＳ Ｐ明朝" w:eastAsia="ＭＳ Ｐ明朝" w:hAnsi="ＭＳ Ｐ明朝"/>
            <w:sz w:val="24"/>
          </w:rPr>
          <w:t>3章28節</w:t>
        </w:r>
      </w:hyperlink>
      <w:r>
        <w:rPr>
          <w:rFonts w:ascii="ＭＳ Ｐ明朝" w:eastAsia="ＭＳ Ｐ明朝" w:hAnsi="ＭＳ Ｐ明朝" w:hint="eastAsia"/>
          <w:sz w:val="24"/>
        </w:rPr>
        <w:t xml:space="preserve">, </w:t>
      </w:r>
      <w:hyperlink r:id="rId1537" w:anchor="5:1" w:tooltip="このように、わたしたちは、信仰によって義とされたのだから、わたしたちの主イエス・キリストにより、神に対して平和を得ている。" w:history="1">
        <w:r w:rsidRPr="009C5CDF">
          <w:rPr>
            <w:rStyle w:val="ad"/>
            <w:rFonts w:ascii="ＭＳ Ｐ明朝" w:eastAsia="ＭＳ Ｐ明朝" w:hAnsi="ＭＳ Ｐ明朝"/>
            <w:sz w:val="24"/>
          </w:rPr>
          <w:t>5章1節</w:t>
        </w:r>
      </w:hyperlink>
      <w:r>
        <w:rPr>
          <w:rFonts w:ascii="ＭＳ Ｐ明朝" w:eastAsia="ＭＳ Ｐ明朝" w:hAnsi="ＭＳ Ｐ明朝" w:hint="eastAsia"/>
          <w:sz w:val="24"/>
        </w:rPr>
        <w:t xml:space="preserve">, </w:t>
      </w:r>
      <w:hyperlink r:id="rId1538" w:anchor="6:7" w:tooltip="それは、すでに死んだ者は、罪から解放されているからである。" w:history="1">
        <w:r w:rsidRPr="009C5CDF">
          <w:rPr>
            <w:rStyle w:val="ad"/>
            <w:rFonts w:ascii="ＭＳ Ｐ明朝" w:eastAsia="ＭＳ Ｐ明朝" w:hAnsi="ＭＳ Ｐ明朝"/>
            <w:sz w:val="24"/>
          </w:rPr>
          <w:t>6章7節</w:t>
        </w:r>
      </w:hyperlink>
      <w:r>
        <w:rPr>
          <w:rFonts w:ascii="ＭＳ Ｐ明朝" w:eastAsia="ＭＳ Ｐ明朝" w:hAnsi="ＭＳ Ｐ明朝" w:hint="eastAsia"/>
          <w:sz w:val="24"/>
        </w:rPr>
        <w:t xml:space="preserve">, </w:t>
      </w:r>
      <w:hyperlink r:id="rId1539" w:anchor="8:1" w:tooltip="こういうわけで、今やキリスト・イエスにある者は罪に定められることがない。" w:history="1">
        <w:r w:rsidRPr="009C5CDF">
          <w:rPr>
            <w:rStyle w:val="ad"/>
            <w:rFonts w:ascii="ＭＳ Ｐ明朝" w:eastAsia="ＭＳ Ｐ明朝" w:hAnsi="ＭＳ Ｐ明朝"/>
            <w:sz w:val="24"/>
          </w:rPr>
          <w:t>8章1節</w:t>
        </w:r>
      </w:hyperlink>
      <w:r>
        <w:rPr>
          <w:rFonts w:ascii="ＭＳ Ｐ明朝" w:eastAsia="ＭＳ Ｐ明朝" w:hAnsi="ＭＳ Ｐ明朝" w:hint="eastAsia"/>
          <w:sz w:val="24"/>
        </w:rPr>
        <w:t xml:space="preserve">, </w:t>
      </w:r>
      <w:hyperlink r:id="rId1540" w:anchor="9:30" w:tooltip="では、わたしたちはなんと言おうか。義を追い求めなかった異邦人は、義、すなわち、信仰による義を得た。 しかし、義の律法を追い求めていたイスラエルは、その律法に達しなかった。" w:history="1">
        <w:r w:rsidRPr="009C5CDF">
          <w:rPr>
            <w:rStyle w:val="ad"/>
            <w:rFonts w:ascii="ＭＳ Ｐ明朝" w:eastAsia="ＭＳ Ｐ明朝" w:hAnsi="ＭＳ Ｐ明朝"/>
            <w:sz w:val="24"/>
          </w:rPr>
          <w:t>9章30-31節</w:t>
        </w:r>
      </w:hyperlink>
      <w:r>
        <w:rPr>
          <w:rFonts w:ascii="ＭＳ Ｐ明朝" w:eastAsia="ＭＳ Ｐ明朝" w:hAnsi="ＭＳ Ｐ明朝" w:hint="eastAsia"/>
          <w:sz w:val="24"/>
        </w:rPr>
        <w:t xml:space="preserve">, </w:t>
      </w:r>
      <w:hyperlink r:id="rId1541" w:anchor="10:6" w:tooltip="しかし、信仰による義は、こう言っている、「あなたは心のうちで、だれが天に上るであろうかと言うな」。それは、キリストを引き降ろすことである。" w:history="1">
        <w:r w:rsidRPr="009C5CDF">
          <w:rPr>
            <w:rStyle w:val="ad"/>
            <w:rFonts w:ascii="ＭＳ Ｐ明朝" w:eastAsia="ＭＳ Ｐ明朝" w:hAnsi="ＭＳ Ｐ明朝"/>
            <w:sz w:val="24"/>
          </w:rPr>
          <w:t>10章6節</w:t>
        </w:r>
      </w:hyperlink>
      <w:r>
        <w:rPr>
          <w:rFonts w:ascii="ＭＳ Ｐ明朝" w:eastAsia="ＭＳ Ｐ明朝" w:hAnsi="ＭＳ Ｐ明朝" w:hint="eastAsia"/>
          <w:sz w:val="24"/>
        </w:rPr>
        <w:t xml:space="preserve">; </w:t>
      </w:r>
      <w:hyperlink r:id="rId1542" w:anchor="5:21" w:tooltip="神はわたしたちの罪のために、罪を知らないかたを罪とされた。それは、わたしたちが、彼にあって神の義となるためなのである。" w:history="1">
        <w:r w:rsidRPr="009C5CDF">
          <w:rPr>
            <w:rStyle w:val="ad"/>
            <w:rFonts w:ascii="ＭＳ Ｐ明朝" w:eastAsia="ＭＳ Ｐ明朝" w:hAnsi="ＭＳ Ｐ明朝"/>
            <w:sz w:val="24"/>
          </w:rPr>
          <w:t>第二コリント5章21節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43" w:anchor="2:16" w:tooltip="人の義とされるのは律法の行いによるのではなく、ただキリスト・イエスを信じる信仰によることを認めて、わたしたちもキリスト・イエスを信じたのである。それは、律法の行いによるのではなく、キリストを信じる信仰によって義とされるためである。なぜなら、律法の行いによっては、だれひとり義とされることがないからである。" w:history="1">
        <w:r w:rsidRPr="009C5CDF">
          <w:rPr>
            <w:rStyle w:val="ad"/>
            <w:rFonts w:ascii="ＭＳ Ｐ明朝" w:eastAsia="ＭＳ Ｐ明朝" w:hAnsi="ＭＳ Ｐ明朝"/>
            <w:sz w:val="24"/>
          </w:rPr>
          <w:t>ガラテヤ2章16節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44" w:anchor="2:8" w:tooltip="あなたがたの救われたのは、実に、恵みにより、信仰によるのである。それは、あなたがた自身から出たものではなく、神の賜物である。 決して行いによるのではない。それは、だれも誇ることがないためなのである。" w:history="1">
        <w:r w:rsidRPr="009C5CDF">
          <w:rPr>
            <w:rStyle w:val="ad"/>
            <w:rFonts w:ascii="ＭＳ Ｐ明朝" w:eastAsia="ＭＳ Ｐ明朝" w:hAnsi="ＭＳ Ｐ明朝"/>
            <w:sz w:val="24"/>
          </w:rPr>
          <w:t>エペソ2章8-9節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45" w:anchor="3:9" w:tooltip="律法による自分の義ではなく、キリストを信じる信仰による義、すなわち、信仰に基く神からの義を受けて、キリストのうちに自分を見いだすようになるためである。" w:history="1">
        <w:r w:rsidRPr="009C5CDF">
          <w:rPr>
            <w:rStyle w:val="ad"/>
            <w:rFonts w:ascii="ＭＳ Ｐ明朝" w:eastAsia="ＭＳ Ｐ明朝" w:hAnsi="ＭＳ Ｐ明朝"/>
            <w:sz w:val="24"/>
          </w:rPr>
          <w:t>ピリピ3章9節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46" w:anchor="11:7" w:tooltip="信仰によって、ノアはまだ見ていない事がらについて御告げを受け、恐れかしこみつつ、その家族を救うために箱舟を造り、その信仰によって世の罪をさばき、そして、信仰による義を受け継ぐ者となった。" w:history="1">
        <w:r w:rsidRPr="00830A2A">
          <w:rPr>
            <w:rStyle w:val="ad"/>
            <w:rFonts w:ascii="ＭＳ Ｐ明朝" w:eastAsia="ＭＳ Ｐ明朝" w:hAnsi="ＭＳ Ｐ明朝"/>
            <w:sz w:val="24"/>
          </w:rPr>
          <w:t>へブル11章7節</w:t>
        </w:r>
      </w:hyperlink>
      <w:r w:rsidRPr="00C24262">
        <w:rPr>
          <w:rFonts w:ascii="ＭＳ Ｐ明朝" w:eastAsia="ＭＳ Ｐ明朝" w:hAnsi="ＭＳ Ｐ明朝"/>
          <w:sz w:val="24"/>
        </w:rPr>
        <w:t>）。私たちが</w:t>
      </w:r>
      <w:hyperlink r:id="rId1547" w:anchor="20:11" w:tooltip="（11）また見ていると、大きな白い御座があり、そこにいますかたがあった。天も地も御顔の前から逃げ去って、あとかたもなくなった。(12)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13)海はその中にいる死人を出し、死も黄泉もその中にいる死人を出し、そして、おのおのそのしわざに応じて、さばきを受けた。(14)それから…" w:history="1">
        <w:r w:rsidRPr="00830A2A">
          <w:rPr>
            <w:rStyle w:val="ad"/>
            <w:rFonts w:ascii="ＭＳ Ｐ明朝" w:eastAsia="ＭＳ Ｐ明朝" w:hAnsi="ＭＳ Ｐ明朝"/>
            <w:sz w:val="24"/>
          </w:rPr>
          <w:t>黙示録20章11-15節</w:t>
        </w:r>
      </w:hyperlink>
      <w:r w:rsidRPr="00C24262">
        <w:rPr>
          <w:rFonts w:ascii="ＭＳ Ｐ明朝" w:eastAsia="ＭＳ Ｐ明朝" w:hAnsi="ＭＳ Ｐ明朝"/>
          <w:sz w:val="24"/>
        </w:rPr>
        <w:t>に至る時点では、すべての信者はすでに評価を終え、報いを受けています。大きな白い御座、すなわち人類の歴史における最後の、あるいは「最終」の裁きは、不信者だけに関わるものであり、「羊と山羊の裁き」における山羊たちに対する裁きと同じものです。まず第一に注目すべきことは、彼らはすでに復活しているにもかかわらず、</w:t>
      </w:r>
      <w:hyperlink r:id="rId1548" w:anchor="20:13" w:tooltip="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 w:history="1">
        <w:r w:rsidRPr="00830A2A">
          <w:rPr>
            <w:rStyle w:val="ad"/>
            <w:rFonts w:ascii="ＭＳ Ｐ明朝" w:eastAsia="ＭＳ Ｐ明朝" w:hAnsi="ＭＳ Ｐ明朝"/>
            <w:sz w:val="24"/>
          </w:rPr>
          <w:t>12節</w:t>
        </w:r>
      </w:hyperlink>
      <w:r w:rsidRPr="00C24262">
        <w:rPr>
          <w:rFonts w:ascii="ＭＳ Ｐ明朝" w:eastAsia="ＭＳ Ｐ明朝" w:hAnsi="ＭＳ Ｐ明朝"/>
          <w:sz w:val="24"/>
        </w:rPr>
        <w:t>ではなお「死</w:t>
      </w:r>
      <w:r>
        <w:rPr>
          <w:rFonts w:ascii="ＭＳ Ｐ明朝" w:eastAsia="ＭＳ Ｐ明朝" w:hAnsi="ＭＳ Ｐ明朝" w:hint="eastAsia"/>
          <w:sz w:val="24"/>
        </w:rPr>
        <w:t>人</w:t>
      </w:r>
      <w:r w:rsidRPr="00C24262">
        <w:rPr>
          <w:rFonts w:ascii="ＭＳ Ｐ明朝" w:eastAsia="ＭＳ Ｐ明朝" w:hAnsi="ＭＳ Ｐ明朝"/>
          <w:sz w:val="24"/>
        </w:rPr>
        <w:t>」と呼ばれていることです。この呼び名は不信者にしか当てはまりません（主ご自身が「神は死んだ者の神</w:t>
      </w:r>
      <w:r w:rsidRPr="00F1210E">
        <w:rPr>
          <w:rFonts w:ascii="HGP明朝E" w:eastAsia="HGP明朝E" w:hAnsi="HGP明朝E"/>
          <w:sz w:val="24"/>
        </w:rPr>
        <w:t>ではなく</w:t>
      </w:r>
      <w:r w:rsidRPr="00C24262">
        <w:rPr>
          <w:rFonts w:ascii="ＭＳ Ｐ明朝" w:eastAsia="ＭＳ Ｐ明朝" w:hAnsi="ＭＳ Ｐ明朝"/>
          <w:sz w:val="24"/>
        </w:rPr>
        <w:t>、生きている者の神である」と明言しておられるとおりです。</w:t>
      </w:r>
      <w:hyperlink r:id="rId1549" w:anchor="22:32" w:tooltip="『わたしはアブラハムの神、イサクの神、ヤコブの神である』と書いてある。神は死んだ者の神ではなく、生きている者の神である」。" w:history="1">
        <w:r w:rsidRPr="00634CDE">
          <w:rPr>
            <w:rStyle w:val="ad"/>
            <w:rFonts w:ascii="ＭＳ Ｐ明朝" w:eastAsia="ＭＳ Ｐ明朝" w:hAnsi="ＭＳ Ｐ明朝"/>
            <w:sz w:val="24"/>
          </w:rPr>
          <w:t>マタイ22章32節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50" w:anchor="12:27" w:tooltip="神は死んだ者の神ではなく、生きている者の神である。あなたがたは非常な思い違いをしている」。" w:history="1">
        <w:r w:rsidRPr="00F1210E">
          <w:rPr>
            <w:rStyle w:val="ad"/>
            <w:rFonts w:ascii="ＭＳ Ｐ明朝" w:eastAsia="ＭＳ Ｐ明朝" w:hAnsi="ＭＳ Ｐ明朝"/>
            <w:sz w:val="24"/>
          </w:rPr>
          <w:t>マルコ12章27節</w:t>
        </w:r>
      </w:hyperlink>
      <w:r w:rsidRPr="00C24262">
        <w:rPr>
          <w:rFonts w:ascii="ＭＳ Ｐ明朝" w:eastAsia="ＭＳ Ｐ明朝" w:hAnsi="ＭＳ Ｐ明朝"/>
          <w:sz w:val="24"/>
        </w:rPr>
        <w:t>；</w:t>
      </w:r>
      <w:r>
        <w:rPr>
          <w:rFonts w:ascii="ＭＳ Ｐ明朝" w:eastAsia="ＭＳ Ｐ明朝" w:hAnsi="ＭＳ Ｐ明朝" w:hint="eastAsia"/>
          <w:sz w:val="24"/>
        </w:rPr>
        <w:t xml:space="preserve"> </w:t>
      </w:r>
      <w:hyperlink r:id="rId1551" w:anchor="20:38" w:tooltip="神は死んだ者の神ではなく、生きている者の神である。人はみな神に生きるものだからである」。" w:history="1">
        <w:r w:rsidRPr="00F1210E">
          <w:rPr>
            <w:rStyle w:val="ad"/>
            <w:rFonts w:ascii="ＭＳ Ｐ明朝" w:eastAsia="ＭＳ Ｐ明朝" w:hAnsi="ＭＳ Ｐ明朝"/>
            <w:sz w:val="24"/>
          </w:rPr>
          <w:t>ルカ20章38節</w:t>
        </w:r>
      </w:hyperlink>
      <w:r w:rsidRPr="00C24262">
        <w:rPr>
          <w:rFonts w:ascii="ＭＳ Ｐ明朝" w:eastAsia="ＭＳ Ｐ明朝" w:hAnsi="ＭＳ Ｐ明朝"/>
          <w:sz w:val="24"/>
        </w:rPr>
        <w:t>参照）。第二に、信者は「死からいのちへと移った」ので、「さば</w:t>
      </w:r>
      <w:r>
        <w:rPr>
          <w:rFonts w:ascii="ＭＳ Ｐ明朝" w:eastAsia="ＭＳ Ｐ明朝" w:hAnsi="ＭＳ Ｐ明朝" w:hint="eastAsia"/>
          <w:sz w:val="24"/>
        </w:rPr>
        <w:t>かれることは</w:t>
      </w:r>
      <w:r w:rsidRPr="00C24262">
        <w:rPr>
          <w:rFonts w:ascii="ＭＳ Ｐ明朝" w:eastAsia="ＭＳ Ｐ明朝" w:hAnsi="ＭＳ Ｐ明朝"/>
          <w:sz w:val="24"/>
        </w:rPr>
        <w:t>ない」とされ（</w:t>
      </w:r>
      <w:hyperlink r:id="rId1552" w:anchor="5:24" w:tooltip="よくよくあなたがたに言っておく。わたしの言葉を聞いて、わたしをつかわされたかたを信じる者は、永遠の命を受け、またさばかれることがなく、死から命に移っているのである。" w:history="1">
        <w:r w:rsidRPr="00F1210E">
          <w:rPr>
            <w:rStyle w:val="ad"/>
            <w:rFonts w:ascii="ＭＳ Ｐ明朝" w:eastAsia="ＭＳ Ｐ明朝" w:hAnsi="ＭＳ Ｐ明朝"/>
            <w:sz w:val="24"/>
          </w:rPr>
          <w:t>ヨハネ5章24節</w:t>
        </w:r>
      </w:hyperlink>
      <w:r w:rsidRPr="00C24262">
        <w:rPr>
          <w:rFonts w:ascii="ＭＳ Ｐ明朝" w:eastAsia="ＭＳ Ｐ明朝" w:hAnsi="ＭＳ Ｐ明朝"/>
          <w:sz w:val="24"/>
        </w:rPr>
        <w:t>）、その生涯の奉仕が報いを受けるために評価されるのとは対照的に、時間の初めからのすべての不信者は、この大きな白い御座において、まさに自分の行いに応じて</w:t>
      </w:r>
      <w:r w:rsidRPr="00970EDC">
        <w:rPr>
          <w:rFonts w:ascii="HGP明朝E" w:eastAsia="HGP明朝E" w:hAnsi="HGP明朝E"/>
          <w:sz w:val="24"/>
        </w:rPr>
        <w:t>さばかれます</w:t>
      </w:r>
      <w:r w:rsidRPr="00C24262">
        <w:rPr>
          <w:rFonts w:ascii="ＭＳ Ｐ明朝" w:eastAsia="ＭＳ Ｐ明朝" w:hAnsi="ＭＳ Ｐ明朝"/>
          <w:sz w:val="24"/>
        </w:rPr>
        <w:t>。すなわち、</w:t>
      </w:r>
      <w:r w:rsidRPr="00C24262">
        <w:rPr>
          <w:rFonts w:ascii="ＭＳ Ｐ明朝" w:eastAsia="ＭＳ Ｐ明朝" w:hAnsi="ＭＳ Ｐ明朝" w:hint="eastAsia"/>
          <w:sz w:val="24"/>
        </w:rPr>
        <w:t>「書物に書かれていることに基づき、自分たちの行いに応じてさばかれた」のです（</w:t>
      </w:r>
      <w:hyperlink r:id="rId1553" w:anchor="20:12" w:tooltip="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 w:history="1">
        <w:r w:rsidRPr="00F1210E">
          <w:rPr>
            <w:rStyle w:val="ad"/>
            <w:rFonts w:ascii="ＭＳ Ｐ明朝" w:eastAsia="ＭＳ Ｐ明朝" w:hAnsi="ＭＳ Ｐ明朝"/>
            <w:sz w:val="24"/>
          </w:rPr>
          <w:t>黙示録20章12節</w:t>
        </w:r>
      </w:hyperlink>
      <w:r w:rsidRPr="00C24262">
        <w:rPr>
          <w:rFonts w:ascii="ＭＳ Ｐ明朝" w:eastAsia="ＭＳ Ｐ明朝" w:hAnsi="ＭＳ Ｐ明朝"/>
          <w:sz w:val="24"/>
        </w:rPr>
        <w:t>後半）。この箇所が裁きそのものに焦点を当てていること、この箇所には報いについての示唆が全くないこと、畏怖と戦慄に満ちた文脈であること（</w:t>
      </w:r>
      <w:hyperlink r:id="rId1554" w:anchor="12:18" w:tooltip="（18）あなたがたが近づいているのは、手で触れることができ、火が燃え、黒雲や暗やみやあらしにつつまれ、(19)また、ラッパの響や、聞いた者たちがそれ以上、耳にしたくないと願ったような言葉がひびいてきた山ではない。(20)そこでは、彼らは、「けものであっても、山に触たら、石で打ち殺されてしまえ」という命令の言葉に、耐えることができなかったのである。(21)その光景が恐ろしかったのでモーセさえも、「わたしは恐ろしさのあまり、おののいている」と言ったほどである。(22)しかしあなたがたが近づいているのは、シオン…" w:history="1">
        <w:r w:rsidRPr="00F1210E">
          <w:rPr>
            <w:rStyle w:val="ad"/>
            <w:rFonts w:ascii="ＭＳ Ｐ明朝" w:eastAsia="ＭＳ Ｐ明朝" w:hAnsi="ＭＳ Ｐ明朝"/>
            <w:sz w:val="24"/>
          </w:rPr>
          <w:t>へブル12章18-24節</w:t>
        </w:r>
      </w:hyperlink>
      <w:r w:rsidRPr="00C24262">
        <w:rPr>
          <w:rFonts w:ascii="ＭＳ Ｐ明朝" w:eastAsia="ＭＳ Ｐ明朝" w:hAnsi="ＭＳ Ｐ明朝"/>
          <w:sz w:val="24"/>
        </w:rPr>
        <w:t>と比較してください）、書物、とりわけいのちの書（これについては後で説明します）が開かれていること、そして、おそらく最も重要なこととして、ここでさばきを受ける者は皆、不信者だけと結び付けられている場所（海、死、そしてハデス〔黄泉／陰府〕）から出て来るという事実は</w:t>
      </w:r>
      <w:r w:rsidRPr="00C24262">
        <w:rPr>
          <w:rFonts w:ascii="ＭＳ Ｐ明朝" w:eastAsia="ＭＳ Ｐ明朝" w:hAnsi="ＭＳ Ｐ明朝" w:hint="eastAsia"/>
          <w:sz w:val="24"/>
        </w:rPr>
        <w:t>、この箇所が不信者だけに当てはまることを極めて明白に示しています。したがって、大きな白い御座は疑いなく「死者」、すなわち人類の歴史全体を通じて存在したすべての不信者が、イエス・キリストによってさばきを受ける最後にして最終の裁きの場なのです。</w:t>
      </w:r>
    </w:p>
    <w:p w14:paraId="401196F1" w14:textId="77777777" w:rsidR="002B15BE" w:rsidRDefault="002B15BE" w:rsidP="002B15BE">
      <w:pPr>
        <w:ind w:firstLine="240"/>
        <w:rPr>
          <w:rFonts w:ascii="ＭＳ Ｐ明朝" w:eastAsia="ＭＳ Ｐ明朝" w:hAnsi="ＭＳ Ｐ明朝"/>
          <w:sz w:val="24"/>
        </w:rPr>
      </w:pPr>
    </w:p>
    <w:p w14:paraId="7DD873BD" w14:textId="77777777" w:rsidR="002B15BE" w:rsidRPr="00970EDC" w:rsidRDefault="002B15BE" w:rsidP="002B15BE">
      <w:pPr>
        <w:ind w:left="240" w:firstLine="240"/>
        <w:rPr>
          <w:rFonts w:ascii="ＭＳ Ｐ明朝" w:eastAsia="ＭＳ Ｐ明朝" w:hAnsi="ＭＳ Ｐ明朝"/>
          <w:sz w:val="24"/>
        </w:rPr>
      </w:pPr>
      <w:r>
        <w:rPr>
          <w:rFonts w:ascii="BIZ UDPゴシック" w:eastAsia="BIZ UDPゴシック" w:hAnsi="BIZ UDPゴシック" w:hint="eastAsia"/>
          <w:sz w:val="24"/>
        </w:rPr>
        <w:t>[テモテよ、</w:t>
      </w:r>
      <w:r>
        <w:rPr>
          <w:rFonts w:ascii="BIZ UDPゴシック" w:eastAsia="BIZ UDPゴシック" w:hAnsi="BIZ UDPゴシック"/>
          <w:sz w:val="24"/>
        </w:rPr>
        <w:t>]</w:t>
      </w:r>
      <w:r w:rsidRPr="00970EDC">
        <w:rPr>
          <w:rFonts w:ascii="BIZ UDPゴシック" w:eastAsia="BIZ UDPゴシック" w:hAnsi="BIZ UDPゴシック" w:hint="eastAsia"/>
          <w:sz w:val="24"/>
        </w:rPr>
        <w:t>私は神と、</w:t>
      </w:r>
      <w:r w:rsidRPr="00774CFA">
        <w:rPr>
          <w:rFonts w:ascii="HGP明朝E" w:eastAsia="HGP明朝E" w:hAnsi="HGP明朝E" w:hint="eastAsia"/>
          <w:b/>
          <w:bCs/>
          <w:sz w:val="24"/>
        </w:rPr>
        <w:t>生きている者と死んだ者とをさばこうとしておられる</w:t>
      </w:r>
      <w:r>
        <w:rPr>
          <w:rFonts w:ascii="HGP明朝E" w:eastAsia="HGP明朝E" w:hAnsi="HGP明朝E" w:hint="eastAsia"/>
          <w:b/>
          <w:bCs/>
          <w:sz w:val="24"/>
        </w:rPr>
        <w:t>方</w:t>
      </w:r>
      <w:r w:rsidRPr="00774CFA">
        <w:rPr>
          <w:rFonts w:ascii="BIZ UDPゴシック" w:eastAsia="BIZ UDPゴシック" w:hAnsi="BIZ UDPゴシック" w:hint="eastAsia"/>
          <w:sz w:val="24"/>
        </w:rPr>
        <w:t>である</w:t>
      </w:r>
      <w:r w:rsidRPr="00970EDC">
        <w:rPr>
          <w:rFonts w:ascii="BIZ UDPゴシック" w:eastAsia="BIZ UDPゴシック" w:hAnsi="BIZ UDPゴシック" w:hint="eastAsia"/>
          <w:sz w:val="24"/>
        </w:rPr>
        <w:t>キリスト・イエスの御前で、あなたに</w:t>
      </w:r>
      <w:r>
        <w:rPr>
          <w:rFonts w:ascii="BIZ UDPゴシック" w:eastAsia="BIZ UDPゴシック" w:hAnsi="BIZ UDPゴシック" w:hint="eastAsia"/>
          <w:sz w:val="24"/>
        </w:rPr>
        <w:t>[このことを]厳かに</w:t>
      </w:r>
      <w:r w:rsidRPr="00970EDC">
        <w:rPr>
          <w:rFonts w:ascii="BIZ UDPゴシック" w:eastAsia="BIZ UDPゴシック" w:hAnsi="BIZ UDPゴシック" w:hint="eastAsia"/>
          <w:sz w:val="24"/>
        </w:rPr>
        <w:t>命じ</w:t>
      </w:r>
      <w:r>
        <w:rPr>
          <w:rFonts w:ascii="BIZ UDPゴシック" w:eastAsia="BIZ UDPゴシック" w:hAnsi="BIZ UDPゴシック" w:hint="eastAsia"/>
          <w:sz w:val="24"/>
        </w:rPr>
        <w:t>る</w:t>
      </w:r>
      <w:r w:rsidRPr="00970EDC">
        <w:rPr>
          <w:rFonts w:ascii="BIZ UDPゴシック" w:eastAsia="BIZ UDPゴシック" w:hAnsi="BIZ UDPゴシック" w:hint="eastAsia"/>
          <w:sz w:val="24"/>
        </w:rPr>
        <w:t>。</w:t>
      </w:r>
      <w:r w:rsidRPr="00970EDC">
        <w:rPr>
          <w:rFonts w:ascii="ＭＳ Ｐ明朝" w:eastAsia="ＭＳ Ｐ明朝" w:hAnsi="ＭＳ Ｐ明朝" w:hint="eastAsia"/>
          <w:sz w:val="24"/>
        </w:rPr>
        <w:t>（</w:t>
      </w:r>
      <w:hyperlink r:id="rId1555" w:anchor="4:1" w:tooltip="神のみまえと、生きている者と死んだ者とをさばくべきキリスト・イエスのみまえで、キリストの出現とその御国とを思い、おごそかに命じる。" w:history="1">
        <w:r w:rsidRPr="00EB0C75">
          <w:rPr>
            <w:rStyle w:val="ad"/>
            <w:rFonts w:ascii="ＭＳ Ｐ明朝" w:eastAsia="ＭＳ Ｐ明朝" w:hAnsi="ＭＳ Ｐ明朝"/>
            <w:sz w:val="24"/>
          </w:rPr>
          <w:t>第二テモテ4章1節</w:t>
        </w:r>
      </w:hyperlink>
      <w:r w:rsidRPr="00970EDC">
        <w:rPr>
          <w:rFonts w:ascii="ＭＳ Ｐ明朝" w:eastAsia="ＭＳ Ｐ明朝" w:hAnsi="ＭＳ Ｐ明朝"/>
          <w:sz w:val="24"/>
        </w:rPr>
        <w:t>前半）</w:t>
      </w:r>
    </w:p>
    <w:p w14:paraId="73DD11D8" w14:textId="77777777" w:rsidR="002B15BE" w:rsidRPr="00970EDC" w:rsidRDefault="002B15BE" w:rsidP="002B15BE">
      <w:pPr>
        <w:ind w:firstLine="240"/>
        <w:rPr>
          <w:rFonts w:ascii="ＭＳ Ｐ明朝" w:eastAsia="ＭＳ Ｐ明朝" w:hAnsi="ＭＳ Ｐ明朝"/>
          <w:sz w:val="24"/>
        </w:rPr>
      </w:pPr>
    </w:p>
    <w:p w14:paraId="030272CD" w14:textId="77777777" w:rsidR="002B15BE" w:rsidRPr="00970EDC" w:rsidRDefault="002B15BE" w:rsidP="002B15BE">
      <w:pPr>
        <w:ind w:left="240" w:firstLine="240"/>
        <w:rPr>
          <w:rFonts w:ascii="ＭＳ Ｐ明朝" w:eastAsia="ＭＳ Ｐ明朝" w:hAnsi="ＭＳ Ｐ明朝"/>
          <w:sz w:val="24"/>
        </w:rPr>
      </w:pPr>
      <w:r w:rsidRPr="00970EDC">
        <w:rPr>
          <w:rFonts w:ascii="BIZ UDPゴシック" w:eastAsia="BIZ UDPゴシック" w:hAnsi="BIZ UDPゴシック" w:hint="eastAsia"/>
          <w:sz w:val="24"/>
        </w:rPr>
        <w:t>今の天と地は、同じ御言葉</w:t>
      </w:r>
      <w:r w:rsidRPr="00970EDC">
        <w:rPr>
          <w:rFonts w:ascii="ＭＳ Ｐ明朝" w:eastAsia="ＭＳ Ｐ明朝" w:hAnsi="ＭＳ Ｐ明朝" w:hint="eastAsia"/>
          <w:sz w:val="24"/>
        </w:rPr>
        <w:t>（すなわち神の御言葉）</w:t>
      </w:r>
      <w:r w:rsidRPr="00970EDC">
        <w:rPr>
          <w:rFonts w:ascii="BIZ UDPゴシック" w:eastAsia="BIZ UDPゴシック" w:hAnsi="BIZ UDPゴシック" w:hint="eastAsia"/>
          <w:sz w:val="24"/>
        </w:rPr>
        <w:t>によって火のために取って</w:t>
      </w:r>
      <w:r w:rsidRPr="00EF136E">
        <w:rPr>
          <w:rFonts w:ascii="BIZ UDPゴシック" w:eastAsia="BIZ UDPゴシック" w:hAnsi="BIZ UDPゴシック" w:hint="eastAsia"/>
          <w:sz w:val="24"/>
        </w:rPr>
        <w:t>置かれ、</w:t>
      </w:r>
      <w:r w:rsidRPr="00EF136E">
        <w:rPr>
          <w:rFonts w:ascii="HGP明朝E" w:eastAsia="HGP明朝E" w:hAnsi="HGP明朝E" w:hint="eastAsia"/>
          <w:b/>
          <w:bCs/>
          <w:sz w:val="24"/>
        </w:rPr>
        <w:t>不敬虔</w:t>
      </w:r>
      <w:r w:rsidRPr="00774CFA">
        <w:rPr>
          <w:rFonts w:ascii="HGP明朝E" w:eastAsia="HGP明朝E" w:hAnsi="HGP明朝E" w:hint="eastAsia"/>
          <w:b/>
          <w:bCs/>
          <w:sz w:val="24"/>
        </w:rPr>
        <w:t>な者たち</w:t>
      </w:r>
      <w:r w:rsidRPr="00970EDC">
        <w:rPr>
          <w:rFonts w:ascii="BIZ UDPゴシック" w:eastAsia="BIZ UDPゴシック" w:hAnsi="BIZ UDPゴシック" w:hint="eastAsia"/>
          <w:sz w:val="24"/>
        </w:rPr>
        <w:t>に対する</w:t>
      </w:r>
      <w:r w:rsidRPr="00774CFA">
        <w:rPr>
          <w:rFonts w:ascii="HGP明朝E" w:eastAsia="HGP明朝E" w:hAnsi="HGP明朝E" w:hint="eastAsia"/>
          <w:b/>
          <w:bCs/>
          <w:sz w:val="24"/>
        </w:rPr>
        <w:t>さばき</w:t>
      </w:r>
      <w:r w:rsidRPr="00970EDC">
        <w:rPr>
          <w:rFonts w:ascii="BIZ UDPゴシック" w:eastAsia="BIZ UDPゴシック" w:hAnsi="BIZ UDPゴシック" w:hint="eastAsia"/>
          <w:sz w:val="24"/>
        </w:rPr>
        <w:t>と滅び</w:t>
      </w:r>
      <w:r w:rsidRPr="00774CFA">
        <w:rPr>
          <w:rFonts w:ascii="HGP明朝E" w:eastAsia="HGP明朝E" w:hAnsi="HGP明朝E" w:hint="eastAsia"/>
          <w:b/>
          <w:bCs/>
          <w:sz w:val="24"/>
        </w:rPr>
        <w:t>の日</w:t>
      </w:r>
      <w:r w:rsidRPr="00970EDC">
        <w:rPr>
          <w:rFonts w:ascii="BIZ UDPゴシック" w:eastAsia="BIZ UDPゴシック" w:hAnsi="BIZ UDPゴシック" w:hint="eastAsia"/>
          <w:sz w:val="24"/>
        </w:rPr>
        <w:t>のために保たれてい</w:t>
      </w:r>
      <w:r>
        <w:rPr>
          <w:rFonts w:ascii="BIZ UDPゴシック" w:eastAsia="BIZ UDPゴシック" w:hAnsi="BIZ UDPゴシック" w:hint="eastAsia"/>
          <w:sz w:val="24"/>
        </w:rPr>
        <w:t>る</w:t>
      </w:r>
      <w:r w:rsidRPr="00970EDC">
        <w:rPr>
          <w:rFonts w:ascii="BIZ UDPゴシック" w:eastAsia="BIZ UDPゴシック" w:hAnsi="BIZ UDPゴシック" w:hint="eastAsia"/>
          <w:sz w:val="24"/>
        </w:rPr>
        <w:t>。</w:t>
      </w:r>
      <w:r w:rsidRPr="00970EDC">
        <w:rPr>
          <w:rFonts w:ascii="ＭＳ Ｐ明朝" w:eastAsia="ＭＳ Ｐ明朝" w:hAnsi="ＭＳ Ｐ明朝" w:hint="eastAsia"/>
          <w:sz w:val="24"/>
        </w:rPr>
        <w:t>（</w:t>
      </w:r>
      <w:hyperlink r:id="rId1556" w:anchor="3:7" w:tooltip="しかし、今の天と地とは、同じ御言によって保存され、不信仰な人々がさばかれ、滅ぼさるべき日に火で焼かれる時まで、そのまま保たれているのである。" w:history="1">
        <w:r w:rsidRPr="00EB0C75">
          <w:rPr>
            <w:rStyle w:val="ad"/>
            <w:rFonts w:ascii="ＭＳ Ｐ明朝" w:eastAsia="ＭＳ Ｐ明朝" w:hAnsi="ＭＳ Ｐ明朝"/>
            <w:sz w:val="24"/>
          </w:rPr>
          <w:t>第二ペテロ3章7節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57" w:anchor="4:5" w:tooltip="彼らは、やがて生ける者と死ねる者とをさばくかたに、申し開きをしなくてはならない。 死人にさえ福音が宣べ伝えられたのは、彼らは肉においては人間としてさばきを受けるが、霊においては神に従って生きるようになるためである。" w:history="1">
        <w:r w:rsidRPr="00EB0C75">
          <w:rPr>
            <w:rStyle w:val="ad"/>
            <w:rFonts w:ascii="ＭＳ Ｐ明朝" w:eastAsia="ＭＳ Ｐ明朝" w:hAnsi="ＭＳ Ｐ明朝"/>
            <w:sz w:val="24"/>
          </w:rPr>
          <w:t>第一ペテロ4章5-6節</w:t>
        </w:r>
      </w:hyperlink>
      <w:r w:rsidRPr="00970EDC">
        <w:rPr>
          <w:rFonts w:ascii="ＭＳ Ｐ明朝" w:eastAsia="ＭＳ Ｐ明朝" w:hAnsi="ＭＳ Ｐ明朝"/>
          <w:sz w:val="24"/>
        </w:rPr>
        <w:t>参照）</w:t>
      </w:r>
    </w:p>
    <w:p w14:paraId="0FFAC22C" w14:textId="77777777" w:rsidR="002B15BE" w:rsidRPr="00970EDC" w:rsidRDefault="002B15BE" w:rsidP="002B15BE">
      <w:pPr>
        <w:ind w:firstLine="240"/>
        <w:rPr>
          <w:rFonts w:ascii="ＭＳ Ｐ明朝" w:eastAsia="ＭＳ Ｐ明朝" w:hAnsi="ＭＳ Ｐ明朝"/>
          <w:sz w:val="24"/>
        </w:rPr>
      </w:pPr>
    </w:p>
    <w:p w14:paraId="21F7BF19" w14:textId="77777777" w:rsidR="002B15BE" w:rsidRDefault="002B15BE" w:rsidP="002B15BE">
      <w:pPr>
        <w:ind w:firstLine="240"/>
        <w:rPr>
          <w:rFonts w:ascii="ＭＳ Ｐ明朝" w:eastAsia="ＭＳ Ｐ明朝" w:hAnsi="ＭＳ Ｐ明朝"/>
          <w:sz w:val="24"/>
        </w:rPr>
      </w:pPr>
      <w:r w:rsidRPr="00970EDC">
        <w:rPr>
          <w:rFonts w:ascii="ＭＳ Ｐ明朝" w:eastAsia="ＭＳ Ｐ明朝" w:hAnsi="ＭＳ Ｐ明朝" w:hint="eastAsia"/>
          <w:sz w:val="24"/>
        </w:rPr>
        <w:t>最初に引用した第一の箇所、すなわち</w:t>
      </w:r>
      <w:r>
        <w:fldChar w:fldCharType="begin"/>
      </w:r>
      <w:r>
        <w:instrText>HYPERLINK "https://jpn.bible/kougo/2tim" \l "4:1" \o "神のみまえと、生きている者と死んだ者とをさばくべきキリスト・イエスのみまえで、キリストの出現とその御国とを思い、おごそかに命じる。"</w:instrText>
      </w:r>
      <w:r>
        <w:fldChar w:fldCharType="separate"/>
      </w:r>
      <w:r w:rsidRPr="00EB0C75">
        <w:rPr>
          <w:rStyle w:val="ad"/>
          <w:rFonts w:ascii="ＭＳ Ｐ明朝" w:eastAsia="ＭＳ Ｐ明朝" w:hAnsi="ＭＳ Ｐ明朝"/>
          <w:sz w:val="24"/>
        </w:rPr>
        <w:t>第二テモテ4章1節</w:t>
      </w:r>
      <w:r>
        <w:fldChar w:fldCharType="end"/>
      </w:r>
      <w:r w:rsidRPr="00970EDC">
        <w:rPr>
          <w:rFonts w:ascii="ＭＳ Ｐ明朝" w:eastAsia="ＭＳ Ｐ明朝" w:hAnsi="ＭＳ Ｐ明朝"/>
          <w:sz w:val="24"/>
        </w:rPr>
        <w:t>が示しているように（そして聖書が繰り返し確認しているように</w:t>
      </w:r>
      <w:r>
        <w:rPr>
          <w:rFonts w:ascii="ＭＳ Ｐ明朝" w:eastAsia="ＭＳ Ｐ明朝" w:hAnsi="ＭＳ Ｐ明朝" w:hint="eastAsia"/>
          <w:sz w:val="24"/>
        </w:rPr>
        <w:t xml:space="preserve">: </w:t>
      </w:r>
      <w:hyperlink r:id="rId1558" w:anchor="5:22" w:tooltip="父はだれをもさばかない。さばきのことはすべて、子にゆだねられたからである。" w:history="1">
        <w:r w:rsidRPr="00EB0C75">
          <w:rPr>
            <w:rStyle w:val="ad"/>
            <w:rFonts w:ascii="ＭＳ Ｐ明朝" w:eastAsia="ＭＳ Ｐ明朝" w:hAnsi="ＭＳ Ｐ明朝"/>
            <w:sz w:val="24"/>
          </w:rPr>
          <w:t>ヨハネ5章22節</w:t>
        </w:r>
      </w:hyperlink>
      <w:r>
        <w:rPr>
          <w:rFonts w:ascii="ＭＳ Ｐ明朝" w:eastAsia="ＭＳ Ｐ明朝" w:hAnsi="ＭＳ Ｐ明朝" w:hint="eastAsia"/>
          <w:sz w:val="24"/>
        </w:rPr>
        <w:t xml:space="preserve">, </w:t>
      </w:r>
      <w:hyperlink r:id="rId1559" w:anchor="5:27" w:tooltip="父はだれをもさばかない。さばきのことはすべて、子にゆだねられたからである。" w:history="1">
        <w:r w:rsidRPr="00EB0C75">
          <w:rPr>
            <w:rStyle w:val="ad"/>
            <w:rFonts w:ascii="ＭＳ Ｐ明朝" w:eastAsia="ＭＳ Ｐ明朝" w:hAnsi="ＭＳ Ｐ明朝"/>
            <w:sz w:val="24"/>
          </w:rPr>
          <w:t>27節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60" w:anchor="10:42" w:tooltip="それから、イエスご自身が生者と死者との審判者として神に定められたかたであることを、人々に宣べ伝え、またあかしするようにと、神はわたしたちにお命じになったのです。" w:history="1">
        <w:r w:rsidRPr="00EB0C75">
          <w:rPr>
            <w:rStyle w:val="ad"/>
            <w:rFonts w:ascii="ＭＳ Ｐ明朝" w:eastAsia="ＭＳ Ｐ明朝" w:hAnsi="ＭＳ Ｐ明朝"/>
            <w:sz w:val="24"/>
          </w:rPr>
          <w:t>使徒行伝10章42節</w:t>
        </w:r>
      </w:hyperlink>
      <w:r>
        <w:rPr>
          <w:rFonts w:ascii="ＭＳ Ｐ明朝" w:eastAsia="ＭＳ Ｐ明朝" w:hAnsi="ＭＳ Ｐ明朝" w:hint="eastAsia"/>
          <w:sz w:val="24"/>
        </w:rPr>
        <w:t xml:space="preserve">, </w:t>
      </w:r>
      <w:hyperlink r:id="rId1561" w:anchor="17:31" w:tooltip="神は、義をもってこの世界をさばくためその日を定め、お選びになったかたによってそれをなし遂げようとされている。すなわち、このかたを死人の中からよみがえらせ、その確証をすべての人に示されたのである」。" w:history="1">
        <w:r w:rsidRPr="00EB0C75">
          <w:rPr>
            <w:rStyle w:val="ad"/>
            <w:rFonts w:ascii="ＭＳ Ｐ明朝" w:eastAsia="ＭＳ Ｐ明朝" w:hAnsi="ＭＳ Ｐ明朝"/>
            <w:sz w:val="24"/>
          </w:rPr>
          <w:t>17章31節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62" w:anchor="2:16" w:tooltip="そして、これらのことは、わたしの福音によれば、神がキリスト・イエスによって人々の隠れた事がらをさばかれるその日に、明らかにされるであろう。" w:history="1">
        <w:r w:rsidRPr="00EB0C75">
          <w:rPr>
            <w:rStyle w:val="ad"/>
            <w:rFonts w:ascii="ＭＳ Ｐ明朝" w:eastAsia="ＭＳ Ｐ明朝" w:hAnsi="ＭＳ Ｐ明朝"/>
            <w:sz w:val="24"/>
          </w:rPr>
          <w:t>ローマ2章16節</w:t>
        </w:r>
      </w:hyperlink>
      <w:r>
        <w:rPr>
          <w:rFonts w:ascii="ＭＳ Ｐ明朝" w:eastAsia="ＭＳ Ｐ明朝" w:hAnsi="ＭＳ Ｐ明朝" w:hint="eastAsia"/>
          <w:sz w:val="24"/>
        </w:rPr>
        <w:t xml:space="preserve">, </w:t>
      </w:r>
      <w:hyperlink r:id="rId1563" w:anchor="14:10" w:tooltip="それだのに、あなたは、なぜ兄弟をさばくのか。あなたは、なぜ兄弟を軽んじるのか。わたしたちはみな、神のさばきの座の前に立つのである。 すなわち、「主が言われる。わたしは生きている。すべてのひざは、わたしに対してかがみ、すべての舌は、神にさんびをささげるであろう」と書いてある。 だから、わたしたちひとりびとりは、神に対して自分の言いひらきをすべきである。" w:history="1">
        <w:r w:rsidRPr="00EB0C75">
          <w:rPr>
            <w:rStyle w:val="ad"/>
            <w:rFonts w:ascii="ＭＳ Ｐ明朝" w:eastAsia="ＭＳ Ｐ明朝" w:hAnsi="ＭＳ Ｐ明朝"/>
            <w:sz w:val="24"/>
          </w:rPr>
          <w:t>14章10-12節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64" w:anchor="5:10" w:tooltip="なぜなら、わたしたちは皆、キリストのさばきの座の前にあらわれ、善であれ悪であれ、自分の行ったことに応じて、それぞれ報いを受けねばならないからである。" w:history="1">
        <w:r w:rsidRPr="00EB0C75">
          <w:rPr>
            <w:rStyle w:val="ad"/>
            <w:rFonts w:ascii="ＭＳ Ｐ明朝" w:eastAsia="ＭＳ Ｐ明朝" w:hAnsi="ＭＳ Ｐ明朝"/>
            <w:sz w:val="24"/>
          </w:rPr>
          <w:t>第二コリント5章10節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65" w:anchor="4:8" w:tooltip="今や、義の冠がわたしを待っているばかりである。かの日には、公平な審判者である主が、それを授けて下さるであろう。わたしばかりではなく、主の出現を心から待ち望んでいたすべての人にも授けて下さるであろう。" w:history="1">
        <w:r w:rsidRPr="00EB0C75">
          <w:rPr>
            <w:rStyle w:val="ad"/>
            <w:rFonts w:ascii="ＭＳ Ｐ明朝" w:eastAsia="ＭＳ Ｐ明朝" w:hAnsi="ＭＳ Ｐ明朝"/>
            <w:sz w:val="24"/>
          </w:rPr>
          <w:t>第二テモテ4章8節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66" w:anchor="5:9" w:tooltip="兄弟たちよ。互に不平を言い合ってはならない。さばきを受けるかも知れないから。見よ、さばき主が、すでに戸口に立っておられる。" w:history="1">
        <w:r w:rsidRPr="00EB0C75">
          <w:rPr>
            <w:rStyle w:val="ad"/>
            <w:rFonts w:ascii="ＭＳ Ｐ明朝" w:eastAsia="ＭＳ Ｐ明朝" w:hAnsi="ＭＳ Ｐ明朝"/>
            <w:sz w:val="24"/>
          </w:rPr>
          <w:t>ヤコブ5章9節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67" w:anchor="4:5" w:tooltip="彼らは、やがて生ける者と死ねる者とをさばくかたに、申し開きをしなくてはならない。" w:history="1">
        <w:r w:rsidRPr="00EB0C75">
          <w:rPr>
            <w:rStyle w:val="ad"/>
            <w:rFonts w:ascii="ＭＳ Ｐ明朝" w:eastAsia="ＭＳ Ｐ明朝" w:hAnsi="ＭＳ Ｐ明朝"/>
            <w:sz w:val="24"/>
          </w:rPr>
          <w:t>第一ペテロ4章5節</w:t>
        </w:r>
      </w:hyperlink>
      <w:r w:rsidRPr="00970EDC">
        <w:rPr>
          <w:rFonts w:ascii="ＭＳ Ｐ明朝" w:eastAsia="ＭＳ Ｐ明朝" w:hAnsi="ＭＳ Ｐ明朝"/>
          <w:sz w:val="24"/>
        </w:rPr>
        <w:t>；</w:t>
      </w:r>
      <w:r>
        <w:rPr>
          <w:rFonts w:ascii="ＭＳ Ｐ明朝" w:eastAsia="ＭＳ Ｐ明朝" w:hAnsi="ＭＳ Ｐ明朝" w:hint="eastAsia"/>
          <w:sz w:val="24"/>
        </w:rPr>
        <w:t xml:space="preserve"> </w:t>
      </w:r>
      <w:hyperlink r:id="rId1568" w:anchor="2:5" w:tooltip="そこで、あなたはどこから落ちたかを思い起し、悔い改めて初めのわざを行いなさい。もし、そうしないで悔い改めなければ、わたしはあなたのところにきて、あなたの燭台をその場所から取りのけよう。 しかし、こういうことはある、あなたはニコライ宗の人々のわざを憎んでおり、わたしもそれを憎んでいる。" w:history="1">
        <w:r w:rsidRPr="00EB0C75">
          <w:rPr>
            <w:rStyle w:val="ad"/>
            <w:rFonts w:ascii="ＭＳ Ｐ明朝" w:eastAsia="ＭＳ Ｐ明朝" w:hAnsi="ＭＳ Ｐ明朝"/>
            <w:sz w:val="24"/>
          </w:rPr>
          <w:t>黙示録2章5-6節</w:t>
        </w:r>
      </w:hyperlink>
      <w:r>
        <w:rPr>
          <w:rFonts w:ascii="ＭＳ Ｐ明朝" w:eastAsia="ＭＳ Ｐ明朝" w:hAnsi="ＭＳ Ｐ明朝" w:hint="eastAsia"/>
          <w:sz w:val="24"/>
        </w:rPr>
        <w:t xml:space="preserve">, </w:t>
      </w:r>
      <w:hyperlink r:id="rId1569" w:anchor="3:1" w:tooltip="(1)サルデスにある教会の御使に、こう書きおくりなさい。『神の七つの霊と七つの星とを持つかたが、次のように言われる。わたしはあなたのわざを知っている。すなわち、あなたは、生きているというのは名だけで、実は死んでいる。(2)目をさましていて、死にかけている残りの者たちを力づけなさい。わたしは、あなたのわざが、わたしの神のみまえに完全であるとは見ていない。(3)だから、あなたが、どのようにして受けたか、また聞いたかを思い起して、それを守りとおし、かつ悔い改めなさい。もし目をさま…" w:history="1">
        <w:r w:rsidRPr="00EB0C75">
          <w:rPr>
            <w:rStyle w:val="ad"/>
            <w:rFonts w:ascii="ＭＳ Ｐ明朝" w:eastAsia="ＭＳ Ｐ明朝" w:hAnsi="ＭＳ Ｐ明朝"/>
            <w:sz w:val="24"/>
          </w:rPr>
          <w:t>3章1-3節</w:t>
        </w:r>
      </w:hyperlink>
      <w:r>
        <w:rPr>
          <w:rFonts w:ascii="ＭＳ Ｐ明朝" w:eastAsia="ＭＳ Ｐ明朝" w:hAnsi="ＭＳ Ｐ明朝" w:hint="eastAsia"/>
          <w:sz w:val="24"/>
        </w:rPr>
        <w:t xml:space="preserve">, </w:t>
      </w:r>
      <w:hyperlink r:id="rId1570" w:anchor="3:19" w:tooltip="(19)すべてわたしの愛している者を、わたしはしかったり、懲らしめたりする。だから、熱心になって悔い改めなさい。(20)見よ、わたしは戸の外に立って、たたいている。だれでもわたしの声を聞いて戸をあけるなら、わたしはその中にはいって彼と食を共にし、彼もまたわたしと食を共にするであろう。" w:history="1">
        <w:r w:rsidRPr="00044E49">
          <w:rPr>
            <w:rStyle w:val="ad"/>
            <w:rFonts w:ascii="ＭＳ Ｐ明朝" w:eastAsia="ＭＳ Ｐ明朝" w:hAnsi="ＭＳ Ｐ明朝"/>
            <w:sz w:val="24"/>
          </w:rPr>
          <w:t>3章19-20節</w:t>
        </w:r>
      </w:hyperlink>
      <w:r w:rsidRPr="00970EDC">
        <w:rPr>
          <w:rFonts w:ascii="ＭＳ Ｐ明朝" w:eastAsia="ＭＳ Ｐ明朝" w:hAnsi="ＭＳ Ｐ明朝"/>
          <w:sz w:val="24"/>
        </w:rPr>
        <w:t>）、十字架での勝利の結果として、すべてのさばきが委ねられたお方である以上、大きな白い御座に着いておられる方は、ほかならぬ私たちの主イエス・キリストです。永遠のいのちを得るため</w:t>
      </w:r>
      <w:r w:rsidRPr="00970EDC">
        <w:rPr>
          <w:rFonts w:ascii="ＭＳ Ｐ明朝" w:eastAsia="ＭＳ Ｐ明朝" w:hAnsi="ＭＳ Ｐ明朝" w:hint="eastAsia"/>
          <w:sz w:val="24"/>
        </w:rPr>
        <w:t>に、ご自分が彼らのためにささげられた尊い犠牲を、この世に生きている間に尊び受け入れることを拒んだすべての者たち、すなわち滅びた者たちに対して、最後のさばきを下されるのは、このお方なのです。</w:t>
      </w:r>
    </w:p>
    <w:p w14:paraId="386AD389" w14:textId="77777777" w:rsidR="002B15BE" w:rsidRDefault="002B15BE" w:rsidP="002B15BE">
      <w:pPr>
        <w:ind w:firstLine="240"/>
        <w:rPr>
          <w:rFonts w:ascii="ＭＳ Ｐ明朝" w:eastAsia="ＭＳ Ｐ明朝" w:hAnsi="ＭＳ Ｐ明朝"/>
          <w:sz w:val="24"/>
        </w:rPr>
      </w:pPr>
    </w:p>
    <w:p w14:paraId="7542041C" w14:textId="77777777" w:rsidR="002B15BE" w:rsidRPr="002930CB" w:rsidRDefault="002B15BE" w:rsidP="002B15BE">
      <w:pPr>
        <w:ind w:left="240" w:firstLine="240"/>
        <w:rPr>
          <w:rFonts w:ascii="ＭＳ Ｐ明朝" w:eastAsia="ＭＳ Ｐ明朝" w:hAnsi="ＭＳ Ｐ明朝"/>
          <w:sz w:val="24"/>
        </w:rPr>
      </w:pPr>
      <w:r w:rsidRPr="002930CB">
        <w:rPr>
          <w:rFonts w:ascii="BIZ UDPゴシック" w:eastAsia="BIZ UDPゴシック" w:hAnsi="BIZ UDPゴシック" w:hint="eastAsia"/>
          <w:sz w:val="24"/>
        </w:rPr>
        <w:t>人の子がその栄光のうちに来られ、すべての御使いたちを伴われる時、その時（すなわち、最後の裁きの時）、その方は栄光の御座に着かれる。</w:t>
      </w:r>
      <w:r w:rsidRPr="002930CB">
        <w:rPr>
          <w:rFonts w:ascii="ＭＳ Ｐ明朝" w:eastAsia="ＭＳ Ｐ明朝" w:hAnsi="ＭＳ Ｐ明朝" w:hint="eastAsia"/>
          <w:sz w:val="24"/>
        </w:rPr>
        <w:t>（</w:t>
      </w:r>
      <w:hyperlink r:id="rId1571" w:anchor="25:31" w:tooltip="人の子が栄光の中にすべての御使たちを従えて来るとき、彼はその栄光の座につくであろう。" w:history="1">
        <w:r w:rsidRPr="00063A99">
          <w:rPr>
            <w:rStyle w:val="ad"/>
            <w:rFonts w:ascii="ＭＳ Ｐ明朝" w:eastAsia="ＭＳ Ｐ明朝" w:hAnsi="ＭＳ Ｐ明朝"/>
            <w:sz w:val="24"/>
          </w:rPr>
          <w:t>マタイ25章31節</w:t>
        </w:r>
      </w:hyperlink>
      <w:r w:rsidRPr="002930CB">
        <w:rPr>
          <w:rFonts w:ascii="ＭＳ Ｐ明朝" w:eastAsia="ＭＳ Ｐ明朝" w:hAnsi="ＭＳ Ｐ明朝"/>
          <w:sz w:val="24"/>
        </w:rPr>
        <w:t>）</w:t>
      </w:r>
    </w:p>
    <w:p w14:paraId="00A4A21C" w14:textId="77777777" w:rsidR="002B15BE" w:rsidRPr="002930CB" w:rsidRDefault="002B15BE" w:rsidP="002B15BE">
      <w:pPr>
        <w:ind w:firstLine="240"/>
        <w:rPr>
          <w:rFonts w:ascii="ＭＳ Ｐ明朝" w:eastAsia="ＭＳ Ｐ明朝" w:hAnsi="ＭＳ Ｐ明朝"/>
          <w:sz w:val="24"/>
        </w:rPr>
      </w:pPr>
    </w:p>
    <w:p w14:paraId="46EBAA11" w14:textId="77777777" w:rsidR="002B15BE" w:rsidRPr="002930CB" w:rsidRDefault="002B15BE" w:rsidP="002B15BE">
      <w:pPr>
        <w:ind w:left="240" w:firstLine="240"/>
        <w:rPr>
          <w:rFonts w:ascii="ＭＳ Ｐ明朝" w:eastAsia="ＭＳ Ｐ明朝" w:hAnsi="ＭＳ Ｐ明朝"/>
          <w:sz w:val="24"/>
        </w:rPr>
      </w:pPr>
      <w:r w:rsidRPr="002930CB">
        <w:rPr>
          <w:rFonts w:ascii="BIZ UDPゴシック" w:eastAsia="BIZ UDPゴシック" w:hAnsi="BIZ UDPゴシック" w:hint="eastAsia"/>
          <w:sz w:val="24"/>
        </w:rPr>
        <w:t>イエスは彼らのもとに来て言われた。「天においても地においても、すべての権威がわたしに与えられている。</w:t>
      </w:r>
      <w:r w:rsidRPr="002930CB">
        <w:rPr>
          <w:rFonts w:ascii="ＭＳ Ｐ明朝" w:eastAsia="ＭＳ Ｐ明朝" w:hAnsi="ＭＳ Ｐ明朝" w:hint="eastAsia"/>
          <w:sz w:val="24"/>
        </w:rPr>
        <w:t>（</w:t>
      </w:r>
      <w:hyperlink r:id="rId1572" w:anchor="28:18" w:tooltip="イエスは彼らに近づいてきて言われた、「わたしは、天においても地においても、いっさいの権威を授けられた。" w:history="1">
        <w:r w:rsidRPr="00063A99">
          <w:rPr>
            <w:rStyle w:val="ad"/>
            <w:rFonts w:ascii="ＭＳ Ｐ明朝" w:eastAsia="ＭＳ Ｐ明朝" w:hAnsi="ＭＳ Ｐ明朝"/>
            <w:sz w:val="24"/>
          </w:rPr>
          <w:t>マタイ28章18節</w:t>
        </w:r>
      </w:hyperlink>
      <w:r w:rsidRPr="002930CB">
        <w:rPr>
          <w:rFonts w:ascii="ＭＳ Ｐ明朝" w:eastAsia="ＭＳ Ｐ明朝" w:hAnsi="ＭＳ Ｐ明朝"/>
          <w:sz w:val="24"/>
        </w:rPr>
        <w:t>）</w:t>
      </w:r>
    </w:p>
    <w:p w14:paraId="59E83A39" w14:textId="77777777" w:rsidR="002B15BE" w:rsidRPr="002930CB" w:rsidRDefault="002B15BE" w:rsidP="002B15BE">
      <w:pPr>
        <w:ind w:firstLine="240"/>
        <w:rPr>
          <w:rFonts w:ascii="ＭＳ Ｐ明朝" w:eastAsia="ＭＳ Ｐ明朝" w:hAnsi="ＭＳ Ｐ明朝"/>
          <w:sz w:val="24"/>
        </w:rPr>
      </w:pPr>
    </w:p>
    <w:p w14:paraId="3D0E7F2A" w14:textId="77777777" w:rsidR="002B15BE" w:rsidRPr="002930CB" w:rsidRDefault="002B15BE" w:rsidP="002B15BE">
      <w:pPr>
        <w:ind w:left="240" w:firstLine="240"/>
        <w:rPr>
          <w:rFonts w:ascii="ＭＳ Ｐ明朝" w:eastAsia="ＭＳ Ｐ明朝" w:hAnsi="ＭＳ Ｐ明朝"/>
          <w:sz w:val="24"/>
        </w:rPr>
      </w:pPr>
      <w:r w:rsidRPr="002930CB">
        <w:rPr>
          <w:rFonts w:ascii="ＭＳ Ｐ明朝" w:eastAsia="ＭＳ Ｐ明朝" w:hAnsi="ＭＳ Ｐ明朝"/>
          <w:sz w:val="24"/>
        </w:rPr>
        <w:t xml:space="preserve">(22) </w:t>
      </w:r>
      <w:r w:rsidRPr="002930CB">
        <w:rPr>
          <w:rFonts w:ascii="BIZ UDPゴシック" w:eastAsia="BIZ UDPゴシック" w:hAnsi="BIZ UDPゴシック"/>
          <w:sz w:val="24"/>
        </w:rPr>
        <w:t>父はだれをもさばかず、すべてのさばきを子に委ねられた。</w:t>
      </w:r>
      <w:r w:rsidRPr="002930CB">
        <w:rPr>
          <w:rFonts w:ascii="ＭＳ Ｐ明朝" w:eastAsia="ＭＳ Ｐ明朝" w:hAnsi="ＭＳ Ｐ明朝"/>
          <w:sz w:val="24"/>
        </w:rPr>
        <w:t xml:space="preserve">(23) </w:t>
      </w:r>
      <w:r w:rsidRPr="002930CB">
        <w:rPr>
          <w:rFonts w:ascii="BIZ UDPゴシック" w:eastAsia="BIZ UDPゴシック" w:hAnsi="BIZ UDPゴシック"/>
          <w:sz w:val="24"/>
        </w:rPr>
        <w:t>それは、すべての人が父を敬うように、子をも敬うためである。</w:t>
      </w:r>
      <w:r w:rsidRPr="002930CB">
        <w:rPr>
          <w:rFonts w:ascii="ＭＳ Ｐ明朝" w:eastAsia="ＭＳ Ｐ明朝" w:hAnsi="ＭＳ Ｐ明朝" w:hint="eastAsia"/>
          <w:sz w:val="24"/>
        </w:rPr>
        <w:t>（</w:t>
      </w:r>
      <w:hyperlink r:id="rId1573" w:anchor="5:22" w:tooltip="父はだれをもさばかない。さばきのことはすべて、子にゆだねられたからである。 それは、すべての人が父を敬うと同様に、子を敬うためである。子を敬わない者は、子をつかわされた父をも敬わない。" w:history="1">
        <w:r w:rsidRPr="00063A99">
          <w:rPr>
            <w:rStyle w:val="ad"/>
            <w:rFonts w:ascii="ＭＳ Ｐ明朝" w:eastAsia="ＭＳ Ｐ明朝" w:hAnsi="ＭＳ Ｐ明朝"/>
            <w:sz w:val="24"/>
          </w:rPr>
          <w:t>ヨハネ5章22-23節</w:t>
        </w:r>
      </w:hyperlink>
      <w:r w:rsidRPr="002930CB">
        <w:rPr>
          <w:rFonts w:ascii="ＭＳ Ｐ明朝" w:eastAsia="ＭＳ Ｐ明朝" w:hAnsi="ＭＳ Ｐ明朝"/>
          <w:sz w:val="24"/>
        </w:rPr>
        <w:t>前半；</w:t>
      </w:r>
      <w:r>
        <w:rPr>
          <w:rFonts w:ascii="ＭＳ Ｐ明朝" w:eastAsia="ＭＳ Ｐ明朝" w:hAnsi="ＭＳ Ｐ明朝" w:hint="eastAsia"/>
          <w:sz w:val="24"/>
        </w:rPr>
        <w:t xml:space="preserve"> </w:t>
      </w:r>
      <w:hyperlink r:id="rId1574" w:anchor="5:27" w:tooltip="そして子は人の子であるから、子にさばきを行う権威をお与えになった。" w:history="1">
        <w:r w:rsidRPr="00063A99">
          <w:rPr>
            <w:rStyle w:val="ad"/>
            <w:rFonts w:ascii="ＭＳ Ｐ明朝" w:eastAsia="ＭＳ Ｐ明朝" w:hAnsi="ＭＳ Ｐ明朝"/>
            <w:sz w:val="24"/>
          </w:rPr>
          <w:t>ヨハネ5章27節</w:t>
        </w:r>
      </w:hyperlink>
      <w:r w:rsidRPr="002930CB">
        <w:rPr>
          <w:rFonts w:ascii="ＭＳ Ｐ明朝" w:eastAsia="ＭＳ Ｐ明朝" w:hAnsi="ＭＳ Ｐ明朝"/>
          <w:sz w:val="24"/>
        </w:rPr>
        <w:t>参照）</w:t>
      </w:r>
    </w:p>
    <w:p w14:paraId="70313BA8" w14:textId="77777777" w:rsidR="002B15BE" w:rsidRPr="002930CB" w:rsidRDefault="002B15BE" w:rsidP="002B15BE">
      <w:pPr>
        <w:ind w:firstLine="240"/>
        <w:rPr>
          <w:rFonts w:ascii="ＭＳ Ｐ明朝" w:eastAsia="ＭＳ Ｐ明朝" w:hAnsi="ＭＳ Ｐ明朝"/>
          <w:sz w:val="24"/>
        </w:rPr>
      </w:pPr>
    </w:p>
    <w:p w14:paraId="2BCA8E39" w14:textId="77777777" w:rsidR="002B15BE" w:rsidRPr="002930CB" w:rsidRDefault="002B15BE" w:rsidP="002B15BE">
      <w:pPr>
        <w:ind w:left="240" w:firstLine="240"/>
        <w:rPr>
          <w:rFonts w:ascii="ＭＳ Ｐ明朝" w:eastAsia="ＭＳ Ｐ明朝" w:hAnsi="ＭＳ Ｐ明朝"/>
          <w:sz w:val="24"/>
        </w:rPr>
      </w:pPr>
      <w:r w:rsidRPr="002930CB">
        <w:rPr>
          <w:rFonts w:ascii="BIZ UDPゴシック" w:eastAsia="BIZ UDPゴシック" w:hAnsi="BIZ UDPゴシック" w:hint="eastAsia"/>
          <w:sz w:val="24"/>
        </w:rPr>
        <w:t>そして私たちに、この</w:t>
      </w:r>
      <w:r w:rsidRPr="002930CB">
        <w:rPr>
          <w:rFonts w:ascii="BIZ UDPゴシック" w:eastAsia="BIZ UDPゴシック" w:hAnsi="BIZ UDPゴシック"/>
          <w:sz w:val="24"/>
        </w:rPr>
        <w:t>[イエス]こそ、生ける者と死んだ者とのさばき主として神から定められた方であることを、人々に宣べ伝え、その証人となるよう命じられた。</w:t>
      </w:r>
      <w:r w:rsidRPr="002930CB">
        <w:rPr>
          <w:rFonts w:ascii="ＭＳ Ｐ明朝" w:eastAsia="ＭＳ Ｐ明朝" w:hAnsi="ＭＳ Ｐ明朝" w:hint="eastAsia"/>
          <w:sz w:val="24"/>
        </w:rPr>
        <w:t>（</w:t>
      </w:r>
      <w:hyperlink r:id="rId1575" w:anchor="10:42" w:tooltip="それから、イエスご自身が生者と死者との審判者として神に定められたかたであることを、人々に宣べ伝え、またあかしするようにと、神はわたしたちにお命じになったのです。" w:history="1">
        <w:r w:rsidRPr="00930706">
          <w:rPr>
            <w:rStyle w:val="ad"/>
            <w:rFonts w:ascii="ＭＳ Ｐ明朝" w:eastAsia="ＭＳ Ｐ明朝" w:hAnsi="ＭＳ Ｐ明朝"/>
            <w:sz w:val="24"/>
          </w:rPr>
          <w:t>使徒行伝10章42節</w:t>
        </w:r>
      </w:hyperlink>
      <w:r w:rsidRPr="002930CB">
        <w:rPr>
          <w:rFonts w:ascii="ＭＳ Ｐ明朝" w:eastAsia="ＭＳ Ｐ明朝" w:hAnsi="ＭＳ Ｐ明朝"/>
          <w:sz w:val="24"/>
        </w:rPr>
        <w:t>）</w:t>
      </w:r>
    </w:p>
    <w:p w14:paraId="14BEF3A8" w14:textId="77777777" w:rsidR="002B15BE" w:rsidRPr="002930CB" w:rsidRDefault="002B15BE" w:rsidP="002B15BE">
      <w:pPr>
        <w:ind w:firstLine="240"/>
        <w:rPr>
          <w:rFonts w:ascii="ＭＳ Ｐ明朝" w:eastAsia="ＭＳ Ｐ明朝" w:hAnsi="ＭＳ Ｐ明朝"/>
          <w:sz w:val="24"/>
        </w:rPr>
      </w:pPr>
    </w:p>
    <w:p w14:paraId="7C962A6D" w14:textId="77777777" w:rsidR="002B15BE" w:rsidRPr="002930CB" w:rsidRDefault="002B15BE" w:rsidP="002B15BE">
      <w:pPr>
        <w:ind w:left="240" w:firstLine="240"/>
        <w:rPr>
          <w:rFonts w:ascii="ＭＳ Ｐ明朝" w:eastAsia="ＭＳ Ｐ明朝" w:hAnsi="ＭＳ Ｐ明朝"/>
          <w:sz w:val="24"/>
        </w:rPr>
      </w:pPr>
      <w:r w:rsidRPr="002930CB">
        <w:rPr>
          <w:rFonts w:ascii="BIZ UDPゴシック" w:eastAsia="BIZ UDPゴシック" w:hAnsi="BIZ UDPゴシック" w:hint="eastAsia"/>
          <w:sz w:val="24"/>
        </w:rPr>
        <w:t>「というのは、</w:t>
      </w:r>
      <w:r w:rsidRPr="002930CB">
        <w:rPr>
          <w:rFonts w:ascii="BIZ UDPゴシック" w:eastAsia="BIZ UDPゴシック" w:hAnsi="BIZ UDPゴシック"/>
          <w:sz w:val="24"/>
        </w:rPr>
        <w:t>[神]は一つの日</w:t>
      </w:r>
      <w:r w:rsidRPr="002930CB">
        <w:rPr>
          <w:rFonts w:ascii="ＭＳ Ｐ明朝" w:eastAsia="ＭＳ Ｐ明朝" w:hAnsi="ＭＳ Ｐ明朝"/>
          <w:sz w:val="24"/>
        </w:rPr>
        <w:t>（すなわち、最後の裁きをもって頂点に達する人類歴史最後の日）</w:t>
      </w:r>
      <w:r w:rsidRPr="002930CB">
        <w:rPr>
          <w:rFonts w:ascii="BIZ UDPゴシック" w:eastAsia="BIZ UDPゴシック" w:hAnsi="BIZ UDPゴシック"/>
          <w:sz w:val="24"/>
        </w:rPr>
        <w:t>を定め、その日に、ご自身が任命された一人の人を通して、義という[基準]によって世界をさばこうとしておられるからである。そして、その方を死人の中からよみがえらせることによって、その[方の身分]を証明する[証拠]を[私たちに]与えられたのである。」</w:t>
      </w:r>
      <w:r w:rsidRPr="002930CB">
        <w:rPr>
          <w:rFonts w:ascii="ＭＳ Ｐ明朝" w:eastAsia="ＭＳ Ｐ明朝" w:hAnsi="ＭＳ Ｐ明朝" w:hint="eastAsia"/>
          <w:sz w:val="24"/>
        </w:rPr>
        <w:t>（</w:t>
      </w:r>
      <w:hyperlink r:id="rId1576" w:anchor="17:31" w:tooltip="神は、義をもってこの世界をさばくためその日を定め、お選びになったかたによってそれをなし遂げようとされている。すなわち、このかたを死人の中からよみがえらせ、その確証をすべての人に示されたのである」。" w:history="1">
        <w:r w:rsidRPr="00930706">
          <w:rPr>
            <w:rStyle w:val="ad"/>
            <w:rFonts w:ascii="ＭＳ Ｐ明朝" w:eastAsia="ＭＳ Ｐ明朝" w:hAnsi="ＭＳ Ｐ明朝"/>
            <w:sz w:val="24"/>
          </w:rPr>
          <w:t>使徒行伝17章31節</w:t>
        </w:r>
      </w:hyperlink>
      <w:r w:rsidRPr="002930CB">
        <w:rPr>
          <w:rFonts w:ascii="ＭＳ Ｐ明朝" w:eastAsia="ＭＳ Ｐ明朝" w:hAnsi="ＭＳ Ｐ明朝"/>
          <w:sz w:val="24"/>
        </w:rPr>
        <w:t>）</w:t>
      </w:r>
    </w:p>
    <w:p w14:paraId="27E692DB" w14:textId="77777777" w:rsidR="002B15BE" w:rsidRPr="002930CB" w:rsidRDefault="002B15BE" w:rsidP="002B15BE">
      <w:pPr>
        <w:ind w:firstLine="240"/>
        <w:rPr>
          <w:rFonts w:ascii="ＭＳ Ｐ明朝" w:eastAsia="ＭＳ Ｐ明朝" w:hAnsi="ＭＳ Ｐ明朝"/>
          <w:sz w:val="24"/>
        </w:rPr>
      </w:pPr>
    </w:p>
    <w:p w14:paraId="539CADC1" w14:textId="77777777" w:rsidR="002B15BE" w:rsidRDefault="002B15BE" w:rsidP="002B15BE">
      <w:pPr>
        <w:ind w:left="240" w:firstLine="240"/>
        <w:rPr>
          <w:rFonts w:ascii="ＭＳ Ｐ明朝" w:eastAsia="ＭＳ Ｐ明朝" w:hAnsi="ＭＳ Ｐ明朝"/>
          <w:sz w:val="24"/>
        </w:rPr>
      </w:pPr>
      <w:r w:rsidRPr="002930CB">
        <w:rPr>
          <w:rFonts w:ascii="ＭＳ Ｐ明朝" w:eastAsia="ＭＳ Ｐ明朝" w:hAnsi="ＭＳ Ｐ明朝"/>
          <w:sz w:val="24"/>
        </w:rPr>
        <w:t>[</w:t>
      </w:r>
      <w:hyperlink r:id="rId1577" w:anchor="2:11" w:tooltip="(11)なぜなら、神には、かたより見ることがないからである。(12)そのわけは、律法なしに罪を犯した者は、また律法なしに滅び、律法のもとで罪を犯した者は、律法によってさばかれる。(13)なぜなら、律法を聞く者が、神の前に義なるものではなく、律法を行う者が、義とされるからである。(14)すなわち、律法を持たない異邦人が、自然のままで、律法の命じる事を行うなら、たとい律法を持たなくても、彼らにとっては自分自身が律法なのである。(15)彼らは律法の要求がその心にしるされていることを現し、そのことを彼らの良心も共…" w:history="1">
        <w:r w:rsidRPr="00930706">
          <w:rPr>
            <w:rStyle w:val="ad"/>
            <w:rFonts w:ascii="ＭＳ Ｐ明朝" w:eastAsia="ＭＳ Ｐ明朝" w:hAnsi="ＭＳ Ｐ明朝"/>
            <w:sz w:val="24"/>
          </w:rPr>
          <w:t>ローマ2章11-15節</w:t>
        </w:r>
      </w:hyperlink>
      <w:r w:rsidRPr="002930CB">
        <w:rPr>
          <w:rFonts w:ascii="ＭＳ Ｐ明朝" w:eastAsia="ＭＳ Ｐ明朝" w:hAnsi="ＭＳ Ｐ明朝"/>
          <w:sz w:val="24"/>
        </w:rPr>
        <w:t>で述べられている</w:t>
      </w:r>
      <w:r>
        <w:rPr>
          <w:rFonts w:ascii="ＭＳ Ｐ明朝" w:eastAsia="ＭＳ Ｐ明朝" w:hAnsi="ＭＳ Ｐ明朝" w:hint="eastAsia"/>
          <w:sz w:val="24"/>
        </w:rPr>
        <w:t>審査</w:t>
      </w:r>
      <w:r w:rsidRPr="002930CB">
        <w:rPr>
          <w:rFonts w:ascii="ＭＳ Ｐ明朝" w:eastAsia="ＭＳ Ｐ明朝" w:hAnsi="ＭＳ Ｐ明朝"/>
          <w:sz w:val="24"/>
        </w:rPr>
        <w:t xml:space="preserve">は、] </w:t>
      </w:r>
      <w:r w:rsidRPr="002930CB">
        <w:rPr>
          <w:rFonts w:ascii="BIZ UDPゴシック" w:eastAsia="BIZ UDPゴシック" w:hAnsi="BIZ UDPゴシック"/>
          <w:sz w:val="24"/>
        </w:rPr>
        <w:t>神が私の福音に従って、イエス・キリストによって人々の隠れた事柄をさばかれる日に行われる。</w:t>
      </w:r>
      <w:r w:rsidRPr="002930CB">
        <w:rPr>
          <w:rFonts w:ascii="ＭＳ Ｐ明朝" w:eastAsia="ＭＳ Ｐ明朝" w:hAnsi="ＭＳ Ｐ明朝" w:hint="eastAsia"/>
          <w:sz w:val="24"/>
        </w:rPr>
        <w:t>（</w:t>
      </w:r>
      <w:hyperlink r:id="rId1578" w:anchor="2:16" w:tooltip="そして、これらのことは、わたしの福音によれば、神がキリスト・イエスによって人々の隠れた事がらをさばかれるその日に、明らかにされるであろう。" w:history="1">
        <w:r w:rsidRPr="00930706">
          <w:rPr>
            <w:rStyle w:val="ad"/>
            <w:rFonts w:ascii="ＭＳ Ｐ明朝" w:eastAsia="ＭＳ Ｐ明朝" w:hAnsi="ＭＳ Ｐ明朝"/>
            <w:sz w:val="24"/>
          </w:rPr>
          <w:t>ローマ2章16節</w:t>
        </w:r>
      </w:hyperlink>
      <w:r w:rsidRPr="002930CB">
        <w:rPr>
          <w:rFonts w:ascii="ＭＳ Ｐ明朝" w:eastAsia="ＭＳ Ｐ明朝" w:hAnsi="ＭＳ Ｐ明朝"/>
          <w:sz w:val="24"/>
        </w:rPr>
        <w:t>）</w:t>
      </w:r>
    </w:p>
    <w:p w14:paraId="3CC2A8EB" w14:textId="77777777" w:rsidR="002B15BE" w:rsidRDefault="002B15BE" w:rsidP="002B15BE">
      <w:pPr>
        <w:rPr>
          <w:rFonts w:ascii="ＭＳ Ｐ明朝" w:eastAsia="ＭＳ Ｐ明朝" w:hAnsi="ＭＳ Ｐ明朝"/>
          <w:sz w:val="24"/>
        </w:rPr>
      </w:pPr>
    </w:p>
    <w:p w14:paraId="12D7171D" w14:textId="77777777" w:rsidR="002B15BE" w:rsidRDefault="002B15BE" w:rsidP="002B15BE">
      <w:pPr>
        <w:ind w:firstLine="240"/>
        <w:rPr>
          <w:rFonts w:ascii="ＭＳ Ｐ明朝" w:eastAsia="ＭＳ Ｐ明朝" w:hAnsi="ＭＳ Ｐ明朝"/>
          <w:sz w:val="24"/>
        </w:rPr>
      </w:pPr>
      <w:r w:rsidRPr="00223A18">
        <w:rPr>
          <w:rFonts w:ascii="ＭＳ Ｐ明朝" w:eastAsia="ＭＳ Ｐ明朝" w:hAnsi="ＭＳ Ｐ明朝"/>
          <w:sz w:val="24"/>
        </w:rPr>
        <w:t>この箇所の</w:t>
      </w:r>
      <w:r w:rsidRPr="00223A18">
        <w:rPr>
          <w:rFonts w:ascii="ＭＳ Ｐ明朝" w:eastAsia="ＭＳ Ｐ明朝" w:hAnsi="ＭＳ Ｐ明朝" w:hint="eastAsia"/>
          <w:sz w:val="24"/>
        </w:rPr>
        <w:t>＜黙示録2</w:t>
      </w:r>
      <w:r>
        <w:rPr>
          <w:rFonts w:ascii="ＭＳ Ｐ明朝" w:eastAsia="ＭＳ Ｐ明朝" w:hAnsi="ＭＳ Ｐ明朝" w:hint="eastAsia"/>
          <w:sz w:val="24"/>
        </w:rPr>
        <w:t>0</w:t>
      </w:r>
      <w:r w:rsidRPr="00223A18">
        <w:rPr>
          <w:rFonts w:ascii="ＭＳ Ｐ明朝" w:eastAsia="ＭＳ Ｐ明朝" w:hAnsi="ＭＳ Ｐ明朝" w:hint="eastAsia"/>
          <w:sz w:val="24"/>
        </w:rPr>
        <w:t>章＞</w:t>
      </w:r>
      <w:r>
        <w:fldChar w:fldCharType="begin"/>
      </w:r>
      <w:r>
        <w:instrText>HYPERLINK "https://jpn.bible/kougo/rev" \l "20:12" \o "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w:instrText>
      </w:r>
      <w:r>
        <w:fldChar w:fldCharType="separate"/>
      </w:r>
      <w:r w:rsidRPr="00223A18">
        <w:rPr>
          <w:rStyle w:val="ad"/>
          <w:rFonts w:ascii="ＭＳ Ｐ明朝" w:eastAsia="ＭＳ Ｐ明朝" w:hAnsi="ＭＳ Ｐ明朝"/>
          <w:sz w:val="24"/>
        </w:rPr>
        <w:t>12節</w:t>
      </w:r>
      <w:r>
        <w:fldChar w:fldCharType="end"/>
      </w:r>
      <w:r w:rsidRPr="00223A18">
        <w:rPr>
          <w:rFonts w:ascii="ＭＳ Ｐ明朝" w:eastAsia="ＭＳ Ｐ明朝" w:hAnsi="ＭＳ Ｐ明朝"/>
          <w:sz w:val="24"/>
        </w:rPr>
        <w:t>で</w:t>
      </w:r>
      <w:r w:rsidRPr="00B71F18">
        <w:rPr>
          <w:rFonts w:ascii="ＭＳ Ｐ明朝" w:eastAsia="ＭＳ Ｐ明朝" w:hAnsi="ＭＳ Ｐ明朝"/>
          <w:sz w:val="24"/>
        </w:rPr>
        <w:t>、ヨハネは「死</w:t>
      </w:r>
      <w:r>
        <w:rPr>
          <w:rFonts w:ascii="ＭＳ Ｐ明朝" w:eastAsia="ＭＳ Ｐ明朝" w:hAnsi="ＭＳ Ｐ明朝" w:hint="eastAsia"/>
          <w:sz w:val="24"/>
        </w:rPr>
        <w:t>んでいた者</w:t>
      </w:r>
      <w:r w:rsidRPr="00B71F18">
        <w:rPr>
          <w:rFonts w:ascii="ＭＳ Ｐ明朝" w:eastAsia="ＭＳ Ｐ明朝" w:hAnsi="ＭＳ Ｐ明朝"/>
          <w:sz w:val="24"/>
        </w:rPr>
        <w:t>たち、大</w:t>
      </w:r>
      <w:r>
        <w:rPr>
          <w:rFonts w:ascii="ＭＳ Ｐ明朝" w:eastAsia="ＭＳ Ｐ明朝" w:hAnsi="ＭＳ Ｐ明朝" w:hint="eastAsia"/>
          <w:sz w:val="24"/>
        </w:rPr>
        <w:t>いなる</w:t>
      </w:r>
      <w:r w:rsidRPr="00B71F18">
        <w:rPr>
          <w:rFonts w:ascii="ＭＳ Ｐ明朝" w:eastAsia="ＭＳ Ｐ明朝" w:hAnsi="ＭＳ Ｐ明朝"/>
          <w:sz w:val="24"/>
        </w:rPr>
        <w:t>者も小さ</w:t>
      </w:r>
      <w:r>
        <w:rPr>
          <w:rFonts w:ascii="ＭＳ Ｐ明朝" w:eastAsia="ＭＳ Ｐ明朝" w:hAnsi="ＭＳ Ｐ明朝" w:hint="eastAsia"/>
          <w:sz w:val="24"/>
        </w:rPr>
        <w:t>き</w:t>
      </w:r>
      <w:r w:rsidRPr="00B71F18">
        <w:rPr>
          <w:rFonts w:ascii="ＭＳ Ｐ明朝" w:eastAsia="ＭＳ Ｐ明朝" w:hAnsi="ＭＳ Ｐ明朝"/>
          <w:sz w:val="24"/>
        </w:rPr>
        <w:t>者も、御座の前に立っている」のを見せられます。……しかし、信者の場合には、いのちへの復活が二つの段階、すなわちキリストの再臨の時と千年王国の終わりに行われるのとは異なり、イエスを拒んだ者たちは、それが意識的な拒絶であれ、無関心による拒絶であれ、ただ一度だけ、裁きを受けるための復活にあずかるのです。</w:t>
      </w:r>
    </w:p>
    <w:p w14:paraId="609E81E9" w14:textId="77777777" w:rsidR="002B15BE" w:rsidRDefault="002B15BE" w:rsidP="002B15BE">
      <w:pPr>
        <w:ind w:firstLine="240"/>
        <w:rPr>
          <w:rFonts w:ascii="ＭＳ Ｐ明朝" w:eastAsia="ＭＳ Ｐ明朝" w:hAnsi="ＭＳ Ｐ明朝"/>
          <w:sz w:val="24"/>
        </w:rPr>
      </w:pPr>
    </w:p>
    <w:p w14:paraId="3BEAA156" w14:textId="77777777" w:rsidR="002B15BE" w:rsidRPr="00B71F18" w:rsidRDefault="002B15BE" w:rsidP="002B15BE">
      <w:pPr>
        <w:ind w:left="240" w:firstLine="240"/>
        <w:rPr>
          <w:rFonts w:ascii="ＭＳ Ｐ明朝" w:eastAsia="ＭＳ Ｐ明朝" w:hAnsi="ＭＳ Ｐ明朝"/>
          <w:sz w:val="24"/>
        </w:rPr>
      </w:pPr>
      <w:r w:rsidRPr="00B71F18">
        <w:rPr>
          <w:rFonts w:ascii="ＭＳ Ｐ明朝" w:eastAsia="ＭＳ Ｐ明朝" w:hAnsi="ＭＳ Ｐ明朝"/>
          <w:sz w:val="24"/>
        </w:rPr>
        <w:t xml:space="preserve">(28) </w:t>
      </w:r>
      <w:r w:rsidRPr="00B71F18">
        <w:rPr>
          <w:rFonts w:ascii="BIZ UDPゴシック" w:eastAsia="BIZ UDPゴシック" w:hAnsi="BIZ UDPゴシック"/>
          <w:sz w:val="24"/>
        </w:rPr>
        <w:t>この[ことば]に驚いてはならない。その時が来ると、墓の中にいる者は皆、その方の声を聞くからである。</w:t>
      </w:r>
      <w:r w:rsidRPr="00B71F18">
        <w:rPr>
          <w:rFonts w:ascii="ＭＳ Ｐ明朝" w:eastAsia="ＭＳ Ｐ明朝" w:hAnsi="ＭＳ Ｐ明朝"/>
          <w:sz w:val="24"/>
        </w:rPr>
        <w:t xml:space="preserve">(29) </w:t>
      </w:r>
      <w:r w:rsidRPr="00B71F18">
        <w:rPr>
          <w:rFonts w:ascii="BIZ UDPゴシック" w:eastAsia="BIZ UDPゴシック" w:hAnsi="BIZ UDPゴシック"/>
          <w:sz w:val="24"/>
        </w:rPr>
        <w:t>そして彼らは出て来る。善を行った者たち</w:t>
      </w:r>
      <w:r w:rsidRPr="00B71F18">
        <w:rPr>
          <w:rFonts w:ascii="ＭＳ Ｐ明朝" w:eastAsia="ＭＳ Ｐ明朝" w:hAnsi="ＭＳ Ｐ明朝"/>
          <w:sz w:val="24"/>
        </w:rPr>
        <w:t>（すなわち、イエス・キリストに忠実に従った者たち）</w:t>
      </w:r>
      <w:r w:rsidRPr="00B71F18">
        <w:rPr>
          <w:rFonts w:ascii="BIZ UDPゴシック" w:eastAsia="BIZ UDPゴシック" w:hAnsi="BIZ UDPゴシック"/>
          <w:sz w:val="24"/>
        </w:rPr>
        <w:t>は、</w:t>
      </w:r>
      <w:r w:rsidRPr="00B71F18">
        <w:rPr>
          <w:rFonts w:ascii="HGP明朝E" w:eastAsia="HGP明朝E" w:hAnsi="HGP明朝E"/>
          <w:b/>
          <w:bCs/>
          <w:sz w:val="24"/>
        </w:rPr>
        <w:t>いのちへの復活</w:t>
      </w:r>
      <w:r w:rsidRPr="00B71F18">
        <w:rPr>
          <w:rFonts w:ascii="BIZ UDPゴシック" w:eastAsia="BIZ UDPゴシック" w:hAnsi="BIZ UDPゴシック"/>
          <w:sz w:val="24"/>
        </w:rPr>
        <w:t>へ、しかし、むなしいことを行った者たちは、</w:t>
      </w:r>
      <w:r w:rsidRPr="00B71F18">
        <w:rPr>
          <w:rFonts w:ascii="HGP明朝E" w:eastAsia="HGP明朝E" w:hAnsi="HGP明朝E"/>
          <w:b/>
          <w:bCs/>
          <w:sz w:val="24"/>
        </w:rPr>
        <w:t>さばきへの復活</w:t>
      </w:r>
      <w:r w:rsidRPr="00B71F18">
        <w:rPr>
          <w:rFonts w:ascii="BIZ UDPゴシック" w:eastAsia="BIZ UDPゴシック" w:hAnsi="BIZ UDPゴシック"/>
          <w:sz w:val="24"/>
        </w:rPr>
        <w:t>へ。</w:t>
      </w:r>
      <w:r w:rsidRPr="00B71F18">
        <w:rPr>
          <w:rFonts w:ascii="ＭＳ Ｐ明朝" w:eastAsia="ＭＳ Ｐ明朝" w:hAnsi="ＭＳ Ｐ明朝" w:hint="eastAsia"/>
          <w:sz w:val="24"/>
        </w:rPr>
        <w:t>（</w:t>
      </w:r>
      <w:hyperlink r:id="rId1579" w:anchor="5:28" w:tooltip="(28)このことを驚くには及ばない。墓の中にいる者たちがみな神の子の声を聞き、(29)善をおこなった人々は、生命を受けるためによみがえり、悪をおこなった人々は、さばきを受けるためによみがえって、それぞれ出てくる時が来るであろう。" w:history="1">
        <w:r w:rsidRPr="00B71F18">
          <w:rPr>
            <w:rStyle w:val="ad"/>
            <w:rFonts w:ascii="ＭＳ Ｐ明朝" w:eastAsia="ＭＳ Ｐ明朝" w:hAnsi="ＭＳ Ｐ明朝"/>
            <w:sz w:val="24"/>
          </w:rPr>
          <w:t>ヨハネ5章28-29節</w:t>
        </w:r>
      </w:hyperlink>
      <w:r w:rsidRPr="00B71F18">
        <w:rPr>
          <w:rFonts w:ascii="ＭＳ Ｐ明朝" w:eastAsia="ＭＳ Ｐ明朝" w:hAnsi="ＭＳ Ｐ明朝"/>
          <w:sz w:val="24"/>
        </w:rPr>
        <w:t>）</w:t>
      </w:r>
    </w:p>
    <w:p w14:paraId="333C23FA" w14:textId="77777777" w:rsidR="002B15BE" w:rsidRPr="00B71F18" w:rsidRDefault="002B15BE" w:rsidP="002B15BE">
      <w:pPr>
        <w:ind w:firstLine="240"/>
        <w:rPr>
          <w:rFonts w:ascii="ＭＳ Ｐ明朝" w:eastAsia="ＭＳ Ｐ明朝" w:hAnsi="ＭＳ Ｐ明朝"/>
          <w:sz w:val="24"/>
        </w:rPr>
      </w:pPr>
    </w:p>
    <w:p w14:paraId="253D0F74" w14:textId="77777777" w:rsidR="002B15BE" w:rsidRPr="00B71F18" w:rsidRDefault="002B15BE" w:rsidP="002B15BE">
      <w:pPr>
        <w:ind w:left="240" w:firstLine="240"/>
        <w:rPr>
          <w:rFonts w:ascii="ＭＳ Ｐ明朝" w:eastAsia="ＭＳ Ｐ明朝" w:hAnsi="ＭＳ Ｐ明朝"/>
          <w:sz w:val="24"/>
        </w:rPr>
      </w:pPr>
      <w:r w:rsidRPr="00B71F18">
        <w:rPr>
          <w:rFonts w:ascii="ＭＳ Ｐ明朝" w:eastAsia="ＭＳ Ｐ明朝" w:hAnsi="ＭＳ Ｐ明朝"/>
          <w:sz w:val="24"/>
        </w:rPr>
        <w:t xml:space="preserve">(2) </w:t>
      </w:r>
      <w:r w:rsidRPr="00B71F18">
        <w:rPr>
          <w:rFonts w:ascii="BIZ UDPゴシック" w:eastAsia="BIZ UDPゴシック" w:hAnsi="BIZ UDPゴシック"/>
          <w:sz w:val="24"/>
        </w:rPr>
        <w:t>地のちりの中に眠っている多くの者が目を覚ます。ある者は永遠のいのちへ、しかし、ほかの者たちは恥辱と永遠の[神からの]隔絶へ。</w:t>
      </w:r>
      <w:r w:rsidRPr="00B71F18">
        <w:rPr>
          <w:rFonts w:ascii="ＭＳ Ｐ明朝" w:eastAsia="ＭＳ Ｐ明朝" w:hAnsi="ＭＳ Ｐ明朝" w:hint="eastAsia"/>
          <w:sz w:val="24"/>
        </w:rPr>
        <w:t>（</w:t>
      </w:r>
      <w:hyperlink r:id="rId1580" w:anchor="12:2" w:tooltip="また地のちりの中に眠っている者のうち、多くの者は目をさますでしょう。そのうち永遠の生命にいたる者もあり、また恥と、限りなき恥辱をうける者もあるでしょう。" w:history="1">
        <w:r w:rsidRPr="00B71F18">
          <w:rPr>
            <w:rStyle w:val="ad"/>
            <w:rFonts w:ascii="ＭＳ Ｐ明朝" w:eastAsia="ＭＳ Ｐ明朝" w:hAnsi="ＭＳ Ｐ明朝"/>
            <w:sz w:val="24"/>
          </w:rPr>
          <w:t>ダニエル12章2節</w:t>
        </w:r>
      </w:hyperlink>
      <w:r w:rsidRPr="00B71F18">
        <w:rPr>
          <w:rFonts w:ascii="ＭＳ Ｐ明朝" w:eastAsia="ＭＳ Ｐ明朝" w:hAnsi="ＭＳ Ｐ明朝"/>
          <w:sz w:val="24"/>
        </w:rPr>
        <w:t>）</w:t>
      </w:r>
    </w:p>
    <w:p w14:paraId="3286A29E" w14:textId="77777777" w:rsidR="002B15BE" w:rsidRPr="00B71F18" w:rsidRDefault="002B15BE" w:rsidP="002B15BE">
      <w:pPr>
        <w:ind w:firstLine="240"/>
        <w:rPr>
          <w:rFonts w:ascii="ＭＳ Ｐ明朝" w:eastAsia="ＭＳ Ｐ明朝" w:hAnsi="ＭＳ Ｐ明朝"/>
          <w:sz w:val="24"/>
        </w:rPr>
      </w:pPr>
    </w:p>
    <w:p w14:paraId="72195A31" w14:textId="77777777" w:rsidR="002B15BE" w:rsidRDefault="002B15BE" w:rsidP="002B15BE">
      <w:pPr>
        <w:ind w:left="240" w:firstLine="240"/>
        <w:rPr>
          <w:rFonts w:ascii="ＭＳ Ｐ明朝" w:eastAsia="ＭＳ Ｐ明朝" w:hAnsi="ＭＳ Ｐ明朝"/>
          <w:sz w:val="24"/>
        </w:rPr>
      </w:pPr>
      <w:r w:rsidRPr="00B71F18">
        <w:rPr>
          <w:rFonts w:ascii="BIZ UDPゴシック" w:eastAsia="BIZ UDPゴシック" w:hAnsi="BIZ UDPゴシック" w:hint="eastAsia"/>
          <w:sz w:val="24"/>
        </w:rPr>
        <w:t>人には、一度死ぬことと、その後にさばきを受けることが定められている。</w:t>
      </w:r>
      <w:r w:rsidRPr="00B71F18">
        <w:rPr>
          <w:rFonts w:ascii="ＭＳ Ｐ明朝" w:eastAsia="ＭＳ Ｐ明朝" w:hAnsi="ＭＳ Ｐ明朝" w:hint="eastAsia"/>
          <w:sz w:val="24"/>
        </w:rPr>
        <w:t>（</w:t>
      </w:r>
      <w:hyperlink r:id="rId1581" w:anchor="9:27" w:tooltip="すなわち、まず幕屋が設けられ、その前の場所には燭台と机と供えのパンとが置かれていた。これが、聖所と呼ばれた。" w:history="1">
        <w:r w:rsidRPr="00B71F18">
          <w:rPr>
            <w:rStyle w:val="ad"/>
            <w:rFonts w:ascii="ＭＳ Ｐ明朝" w:eastAsia="ＭＳ Ｐ明朝" w:hAnsi="ＭＳ Ｐ明朝"/>
            <w:sz w:val="24"/>
          </w:rPr>
          <w:t>へブル9章27節</w:t>
        </w:r>
      </w:hyperlink>
      <w:r w:rsidRPr="00B71F18">
        <w:rPr>
          <w:rFonts w:ascii="ＭＳ Ｐ明朝" w:eastAsia="ＭＳ Ｐ明朝" w:hAnsi="ＭＳ Ｐ明朝"/>
          <w:sz w:val="24"/>
        </w:rPr>
        <w:t>）</w:t>
      </w:r>
    </w:p>
    <w:p w14:paraId="51A5FEFD" w14:textId="77777777" w:rsidR="002B15BE" w:rsidRDefault="002B15BE" w:rsidP="002B15BE">
      <w:pPr>
        <w:rPr>
          <w:rFonts w:ascii="ＭＳ Ｐ明朝" w:eastAsia="ＭＳ Ｐ明朝" w:hAnsi="ＭＳ Ｐ明朝"/>
          <w:sz w:val="24"/>
        </w:rPr>
      </w:pPr>
    </w:p>
    <w:p w14:paraId="68340D0B" w14:textId="77777777" w:rsidR="002B15BE" w:rsidRDefault="002B15BE" w:rsidP="002B15BE">
      <w:pPr>
        <w:ind w:firstLine="240"/>
        <w:rPr>
          <w:rFonts w:ascii="ＭＳ Ｐ明朝" w:eastAsia="ＭＳ Ｐ明朝" w:hAnsi="ＭＳ Ｐ明朝"/>
          <w:sz w:val="24"/>
        </w:rPr>
      </w:pPr>
      <w:r w:rsidRPr="00B3300E">
        <w:rPr>
          <w:rFonts w:ascii="ＭＳ Ｐ明朝" w:eastAsia="ＭＳ Ｐ明朝" w:hAnsi="ＭＳ Ｐ明朝"/>
          <w:sz w:val="24"/>
        </w:rPr>
        <w:t>このように、この途方もない数の不信者たち――あらゆる民族、あらゆる国、あらゆる時代、あらゆる場所から集められた、人類の圧倒的大多数――は、皆、私たちの主によるさばきを受けなければなりません。彼らは生きていた間に主を拒んだか、あるいは主を受け入れることを拒んだために、今や王であるイエス・キリストの御前に立ち、申し開きをすることになります。しかし、それは報いを受けるためではありません（いのちへの復活が二つの段階に分けて行われる信者たちの場合とは異なります）。そうではなく、自分たちには永遠のいのちにあずかる資格がないこと、そして、生きている間に神の偉大な恵みとあわれみを受け入れようとしなかったことを明らかにするためです。ヨハネが、これらの不信者について、生前の地位によって区別できる者たちとして述べていること（すなわち、「大</w:t>
      </w:r>
      <w:r>
        <w:rPr>
          <w:rFonts w:ascii="ＭＳ Ｐ明朝" w:eastAsia="ＭＳ Ｐ明朝" w:hAnsi="ＭＳ Ｐ明朝" w:hint="eastAsia"/>
          <w:sz w:val="24"/>
        </w:rPr>
        <w:t>いなる</w:t>
      </w:r>
      <w:r w:rsidRPr="00B3300E">
        <w:rPr>
          <w:rFonts w:ascii="ＭＳ Ｐ明朝" w:eastAsia="ＭＳ Ｐ明朝" w:hAnsi="ＭＳ Ｐ明朝"/>
          <w:sz w:val="24"/>
        </w:rPr>
        <w:t>者も小さ</w:t>
      </w:r>
      <w:r>
        <w:rPr>
          <w:rFonts w:ascii="ＭＳ Ｐ明朝" w:eastAsia="ＭＳ Ｐ明朝" w:hAnsi="ＭＳ Ｐ明朝" w:hint="eastAsia"/>
          <w:sz w:val="24"/>
        </w:rPr>
        <w:t>き</w:t>
      </w:r>
      <w:r w:rsidRPr="00B3300E">
        <w:rPr>
          <w:rFonts w:ascii="ＭＳ Ｐ明朝" w:eastAsia="ＭＳ Ｐ明朝" w:hAnsi="ＭＳ Ｐ明朝"/>
          <w:sz w:val="24"/>
        </w:rPr>
        <w:t>者も」という言葉によって、その両極端を示していること）は、神を離れた人間の功績がどれほどの価値しか持たないかを示しています。すなわち、さばきの日には、その価値はまったく無に等しいものとなるのです。さ</w:t>
      </w:r>
      <w:r w:rsidRPr="00B3300E">
        <w:rPr>
          <w:rFonts w:ascii="ＭＳ Ｐ明朝" w:eastAsia="ＭＳ Ｐ明朝" w:hAnsi="ＭＳ Ｐ明朝"/>
          <w:sz w:val="24"/>
        </w:rPr>
        <w:lastRenderedPageBreak/>
        <w:t>らに、罪に定められた不信者でさえ、自分が生前どのような人物であり、何を行ったかが分かる姿のままでいること（</w:t>
      </w:r>
      <w:hyperlink r:id="rId1582" w:anchor="14:9" w:tooltip="下の陰府はあなたのために動いて、あなたの来るのを迎え、地のもろもろの指導者たちの亡霊をあなたのために起し、国々のもろもろの王をその王座から立ちあがらせる。 彼らは皆あなたに告げて言う、『あなたもまたわれわれのように弱くなった、あなたもわれわれと同じようになった』。 あなたの栄華とあなたの琴の音は陰府に落ちてしまった。うじはあなたの下に敷かれ、みみずはあなたをおおっている。 黎明の子、明けの明星よ、あなたは天から落ちてしまった。もろもろの国を倒した者よ、あなたは切られて地に倒れてしまった。" w:history="1">
        <w:r w:rsidRPr="008C09E8">
          <w:rPr>
            <w:rStyle w:val="ad"/>
            <w:rFonts w:ascii="ＭＳ Ｐ明朝" w:eastAsia="ＭＳ Ｐ明朝" w:hAnsi="ＭＳ Ｐ明朝"/>
            <w:sz w:val="24"/>
          </w:rPr>
          <w:t>イザヤ14章9-12節</w:t>
        </w:r>
      </w:hyperlink>
      <w:r w:rsidRPr="00B3300E">
        <w:rPr>
          <w:rFonts w:ascii="ＭＳ Ｐ明朝" w:eastAsia="ＭＳ Ｐ明朝" w:hAnsi="ＭＳ Ｐ明朝"/>
          <w:sz w:val="24"/>
        </w:rPr>
        <w:t>；</w:t>
      </w:r>
      <w:r>
        <w:rPr>
          <w:rFonts w:ascii="ＭＳ Ｐ明朝" w:eastAsia="ＭＳ Ｐ明朝" w:hAnsi="ＭＳ Ｐ明朝" w:hint="eastAsia"/>
          <w:sz w:val="24"/>
        </w:rPr>
        <w:t xml:space="preserve"> </w:t>
      </w:r>
      <w:hyperlink r:id="rId1583" w:anchor="32:30" w:tooltip="その所に北の君たち、およびシドンびとが皆おる。彼らは自分の力によって恐れを起したので、殺された者と共に恥を受けて、下って行った者である。彼らはつるぎで殺された者と共に、割礼を受けずに伏し、穴に下る者と共に恥を負う。" w:history="1">
        <w:r w:rsidRPr="008C09E8">
          <w:rPr>
            <w:rStyle w:val="ad"/>
            <w:rFonts w:ascii="ＭＳ Ｐ明朝" w:eastAsia="ＭＳ Ｐ明朝" w:hAnsi="ＭＳ Ｐ明朝"/>
            <w:sz w:val="24"/>
          </w:rPr>
          <w:t>エゼキエル32章30-32節</w:t>
        </w:r>
      </w:hyperlink>
      <w:r w:rsidRPr="00B3300E">
        <w:rPr>
          <w:rFonts w:ascii="ＭＳ Ｐ明朝" w:eastAsia="ＭＳ Ｐ明朝" w:hAnsi="ＭＳ Ｐ明朝"/>
          <w:sz w:val="24"/>
        </w:rPr>
        <w:t>参照）は、火の池では全員が等しく同じ運命にあずかる以上、彼らにとっては何の慰めにもなりません。しかし、イエス・キリストにあって等しく永遠の分を受け継ぐ私たちにとっては、これは大きな慰めです。私たちは永遠に「私たち自身」であり続けます。ただし、罪も苦しみも悩みもすべて完全に取り除かれ、さらに、私たちを主人への奉仕において際立たせたあらゆる行いも、永遠にわたって私たちと共に残り続けるのです。</w:t>
      </w:r>
    </w:p>
    <w:p w14:paraId="2FE556BC" w14:textId="77777777" w:rsidR="002B15BE" w:rsidRDefault="002B15BE" w:rsidP="002B15BE">
      <w:pPr>
        <w:ind w:firstLine="240"/>
        <w:rPr>
          <w:rFonts w:ascii="ＭＳ Ｐ明朝" w:eastAsia="ＭＳ Ｐ明朝" w:hAnsi="ＭＳ Ｐ明朝"/>
          <w:sz w:val="24"/>
        </w:rPr>
      </w:pPr>
    </w:p>
    <w:p w14:paraId="24B45A13" w14:textId="77777777" w:rsidR="002B15BE" w:rsidRPr="007D5C78" w:rsidRDefault="002B15BE" w:rsidP="002B15BE">
      <w:pPr>
        <w:ind w:left="240" w:firstLine="240"/>
        <w:rPr>
          <w:rFonts w:ascii="ＭＳ Ｐ明朝" w:eastAsia="ＭＳ Ｐ明朝" w:hAnsi="ＭＳ Ｐ明朝"/>
          <w:sz w:val="24"/>
        </w:rPr>
      </w:pPr>
      <w:r w:rsidRPr="007D5C78">
        <w:rPr>
          <w:rFonts w:ascii="BIZ UDPゴシック" w:eastAsia="BIZ UDPゴシック" w:hAnsi="BIZ UDPゴシック" w:hint="eastAsia"/>
          <w:sz w:val="24"/>
        </w:rPr>
        <w:t>そして、いくつかの書物が開かれた。また、</w:t>
      </w:r>
      <w:r>
        <w:rPr>
          <w:rFonts w:ascii="BIZ UDPゴシック" w:eastAsia="BIZ UDPゴシック" w:hAnsi="BIZ UDPゴシック" w:hint="eastAsia"/>
          <w:sz w:val="24"/>
        </w:rPr>
        <w:t>もう一つの</w:t>
      </w:r>
      <w:r w:rsidRPr="007D5C78">
        <w:rPr>
          <w:rFonts w:ascii="BIZ UDPゴシック" w:eastAsia="BIZ UDPゴシック" w:hAnsi="BIZ UDPゴシック" w:hint="eastAsia"/>
          <w:sz w:val="24"/>
        </w:rPr>
        <w:t>書物も開かれた。それはいのちの書である。そして死者たちは、それらの書物に書かれている事柄に基づき、自分たちの行ったことに応じて裁かれた。</w:t>
      </w:r>
      <w:r w:rsidRPr="007D5C78">
        <w:rPr>
          <w:rFonts w:ascii="ＭＳ Ｐ明朝" w:eastAsia="ＭＳ Ｐ明朝" w:hAnsi="ＭＳ Ｐ明朝" w:hint="eastAsia"/>
          <w:sz w:val="24"/>
        </w:rPr>
        <w:t>（</w:t>
      </w:r>
      <w:hyperlink r:id="rId1584" w:anchor="20:12" w:tooltip="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 w:history="1">
        <w:r w:rsidRPr="007D5C78">
          <w:rPr>
            <w:rStyle w:val="ad"/>
            <w:rFonts w:ascii="ＭＳ Ｐ明朝" w:eastAsia="ＭＳ Ｐ明朝" w:hAnsi="ＭＳ Ｐ明朝"/>
            <w:sz w:val="24"/>
          </w:rPr>
          <w:t>黙示録20章12節</w:t>
        </w:r>
      </w:hyperlink>
      <w:r w:rsidRPr="007D5C78">
        <w:rPr>
          <w:rFonts w:ascii="ＭＳ Ｐ明朝" w:eastAsia="ＭＳ Ｐ明朝" w:hAnsi="ＭＳ Ｐ明朝"/>
          <w:sz w:val="24"/>
        </w:rPr>
        <w:t>後半）</w:t>
      </w:r>
    </w:p>
    <w:p w14:paraId="35F05ADA" w14:textId="77777777" w:rsidR="002B15BE" w:rsidRPr="007D5C78" w:rsidRDefault="002B15BE" w:rsidP="002B15BE">
      <w:pPr>
        <w:rPr>
          <w:rFonts w:ascii="ＭＳ Ｐ明朝" w:eastAsia="ＭＳ Ｐ明朝" w:hAnsi="ＭＳ Ｐ明朝"/>
          <w:sz w:val="24"/>
        </w:rPr>
      </w:pPr>
    </w:p>
    <w:p w14:paraId="60DA2FC4" w14:textId="53251FFB" w:rsidR="002B15BE" w:rsidRDefault="002B15BE" w:rsidP="002B15BE">
      <w:pPr>
        <w:ind w:firstLine="240"/>
        <w:rPr>
          <w:rFonts w:ascii="ＭＳ Ｐ明朝" w:eastAsia="ＭＳ Ｐ明朝" w:hAnsi="ＭＳ Ｐ明朝"/>
          <w:sz w:val="24"/>
        </w:rPr>
      </w:pPr>
      <w:r w:rsidRPr="007D5C78">
        <w:rPr>
          <w:rFonts w:ascii="ＭＳ Ｐ明朝" w:eastAsia="ＭＳ Ｐ明朝" w:hAnsi="ＭＳ Ｐ明朝"/>
          <w:sz w:val="24"/>
        </w:rPr>
        <w:t>ここで二度言及されている複数の「書物」は、「いのちの書」とは別のものとしてヨハネによって区別されています。</w:t>
      </w:r>
      <w:r w:rsidRPr="007D5C78">
        <w:rPr>
          <w:rFonts w:ascii="ＭＳ Ｐ明朝" w:eastAsia="ＭＳ Ｐ明朝" w:hAnsi="ＭＳ Ｐ明朝" w:hint="eastAsia"/>
          <w:sz w:val="24"/>
        </w:rPr>
        <w:t>そして、この区別は非常に重要です。本シリーズでこれまで「いのちの書」について見てきたように、</w:t>
      </w:r>
      <w:r>
        <w:rPr>
          <w:rStyle w:val="ac"/>
          <w:rFonts w:ascii="ＭＳ Ｐ明朝" w:eastAsia="ＭＳ Ｐ明朝" w:hAnsi="ＭＳ Ｐ明朝"/>
          <w:sz w:val="24"/>
        </w:rPr>
        <w:footnoteReference w:id="56"/>
      </w:r>
      <w:r>
        <w:rPr>
          <w:rFonts w:ascii="ＭＳ Ｐ明朝" w:eastAsia="ＭＳ Ｐ明朝" w:hAnsi="ＭＳ Ｐ明朝" w:hint="eastAsia"/>
          <w:sz w:val="24"/>
        </w:rPr>
        <w:t xml:space="preserve"> </w:t>
      </w:r>
      <w:r w:rsidRPr="007D5C78">
        <w:rPr>
          <w:rFonts w:ascii="ＭＳ Ｐ明朝" w:eastAsia="ＭＳ Ｐ明朝" w:hAnsi="ＭＳ Ｐ明朝"/>
          <w:sz w:val="24"/>
        </w:rPr>
        <w:t>すべての人間は、人間として生まれた者に与えられた権利の一部として、その名が「いのちの書」に記されています。そのことは、たとえば</w:t>
      </w:r>
      <w:r>
        <w:fldChar w:fldCharType="begin"/>
      </w:r>
      <w:r>
        <w:instrText>HYPERLINK "https://jpn.bible/kougo/ps" \l "69:28" \o "彼らをいのちの書から消し去って、義人のうちに記録されることのないようにしてください。 "</w:instrText>
      </w:r>
      <w:r>
        <w:fldChar w:fldCharType="separate"/>
      </w:r>
      <w:r w:rsidRPr="00805914">
        <w:rPr>
          <w:rStyle w:val="ad"/>
          <w:rFonts w:ascii="ＭＳ Ｐ明朝" w:eastAsia="ＭＳ Ｐ明朝" w:hAnsi="ＭＳ Ｐ明朝"/>
          <w:sz w:val="24"/>
        </w:rPr>
        <w:t>詩篇69篇28節</w:t>
      </w:r>
      <w:r>
        <w:fldChar w:fldCharType="end"/>
      </w:r>
      <w:r w:rsidRPr="007D5C78">
        <w:rPr>
          <w:rFonts w:ascii="ＭＳ Ｐ明朝" w:eastAsia="ＭＳ Ｐ明朝" w:hAnsi="ＭＳ Ｐ明朝"/>
          <w:sz w:val="24"/>
        </w:rPr>
        <w:t>から</w:t>
      </w:r>
      <w:r w:rsidR="00EF136E">
        <w:rPr>
          <w:rFonts w:ascii="ＭＳ Ｐ明朝" w:eastAsia="ＭＳ Ｐ明朝" w:hAnsi="ＭＳ Ｐ明朝" w:hint="eastAsia"/>
          <w:sz w:val="24"/>
        </w:rPr>
        <w:t>も</w:t>
      </w:r>
      <w:r w:rsidRPr="007D5C78">
        <w:rPr>
          <w:rFonts w:ascii="ＭＳ Ｐ明朝" w:eastAsia="ＭＳ Ｐ明朝" w:hAnsi="ＭＳ Ｐ明朝"/>
          <w:sz w:val="24"/>
        </w:rPr>
        <w:t>明らかです。そこでは、主に対して、神を敬わない者たちの名をその書から消し去ってくださるよう願われています。もし、最初から</w:t>
      </w:r>
      <w:r w:rsidRPr="008B17FE">
        <w:rPr>
          <w:rFonts w:ascii="HGP明朝E" w:eastAsia="HGP明朝E" w:hAnsi="HGP明朝E"/>
          <w:sz w:val="24"/>
        </w:rPr>
        <w:t>すべての人</w:t>
      </w:r>
      <w:r w:rsidRPr="007D5C78">
        <w:rPr>
          <w:rFonts w:ascii="ＭＳ Ｐ明朝" w:eastAsia="ＭＳ Ｐ明朝" w:hAnsi="ＭＳ Ｐ明朝"/>
          <w:sz w:val="24"/>
        </w:rPr>
        <w:t>の名がその書に記さ</w:t>
      </w:r>
      <w:r w:rsidRPr="007D5C78">
        <w:rPr>
          <w:rFonts w:ascii="ＭＳ Ｐ明朝" w:eastAsia="ＭＳ Ｐ明朝" w:hAnsi="ＭＳ Ｐ明朝" w:hint="eastAsia"/>
          <w:sz w:val="24"/>
        </w:rPr>
        <w:t>れていたのでなければ、「神を敬わない者たち」の名を消し去るよう求めることにはならなかったはずです。さらに、神が最初にすべての人をこの書に記しておかれることは、まったく正しいことです。なぜなら、イエス・キリストはすべての人のために死なれたからです。神は、すべての人が救われることを望んでおられます（</w:t>
      </w:r>
      <w:hyperlink r:id="rId1585" w:anchor="18:23" w:tooltip="主なる神は言われる、わたしは悪人の死を好むであろうか。むしろ彼がそのおこないを離れて生きることを好んでいるではないか。 " w:history="1">
        <w:r w:rsidRPr="00616177">
          <w:rPr>
            <w:rStyle w:val="ad"/>
            <w:rFonts w:ascii="ＭＳ Ｐ明朝" w:eastAsia="ＭＳ Ｐ明朝" w:hAnsi="ＭＳ Ｐ明朝"/>
            <w:sz w:val="24"/>
          </w:rPr>
          <w:t>エゼキエル18章23節</w:t>
        </w:r>
      </w:hyperlink>
      <w:r w:rsidRPr="007D5C78">
        <w:rPr>
          <w:rFonts w:ascii="ＭＳ Ｐ明朝" w:eastAsia="ＭＳ Ｐ明朝" w:hAnsi="ＭＳ Ｐ明朝"/>
          <w:sz w:val="24"/>
        </w:rPr>
        <w:t>；</w:t>
      </w:r>
      <w:r>
        <w:rPr>
          <w:rFonts w:ascii="ＭＳ Ｐ明朝" w:eastAsia="ＭＳ Ｐ明朝" w:hAnsi="ＭＳ Ｐ明朝" w:hint="eastAsia"/>
          <w:sz w:val="24"/>
        </w:rPr>
        <w:t xml:space="preserve">　</w:t>
      </w:r>
      <w:hyperlink r:id="rId1586" w:anchor="18:14" w:tooltip="しかし彼が子を生み、その子が父の行ったすべての罪を見て、恐れ、そのようなことを行わず、 " w:history="1">
        <w:r w:rsidRPr="00616177">
          <w:rPr>
            <w:rStyle w:val="ad"/>
            <w:rFonts w:ascii="ＭＳ Ｐ明朝" w:eastAsia="ＭＳ Ｐ明朝" w:hAnsi="ＭＳ Ｐ明朝"/>
            <w:sz w:val="24"/>
          </w:rPr>
          <w:t>マタイ18章14節</w:t>
        </w:r>
      </w:hyperlink>
      <w:r w:rsidRPr="007D5C78">
        <w:rPr>
          <w:rFonts w:ascii="ＭＳ Ｐ明朝" w:eastAsia="ＭＳ Ｐ明朝" w:hAnsi="ＭＳ Ｐ明朝"/>
          <w:sz w:val="24"/>
        </w:rPr>
        <w:t>；</w:t>
      </w:r>
      <w:r>
        <w:rPr>
          <w:rFonts w:ascii="ＭＳ Ｐ明朝" w:eastAsia="ＭＳ Ｐ明朝" w:hAnsi="ＭＳ Ｐ明朝" w:hint="eastAsia"/>
          <w:sz w:val="24"/>
        </w:rPr>
        <w:t xml:space="preserve">　</w:t>
      </w:r>
      <w:hyperlink r:id="rId1587" w:anchor="12:47" w:tooltip="たとい、わたしの言うことを聞いてそれを守らない人があっても、わたしはその人をさばかない。わたしがきたのは、この世をさばくためではなく、この世を救うためである。 " w:history="1">
        <w:r w:rsidRPr="00616177">
          <w:rPr>
            <w:rStyle w:val="ad"/>
            <w:rFonts w:ascii="ＭＳ Ｐ明朝" w:eastAsia="ＭＳ Ｐ明朝" w:hAnsi="ＭＳ Ｐ明朝"/>
            <w:sz w:val="24"/>
          </w:rPr>
          <w:t>ヨハネ12章47節</w:t>
        </w:r>
      </w:hyperlink>
      <w:r w:rsidRPr="007D5C78">
        <w:rPr>
          <w:rFonts w:ascii="ＭＳ Ｐ明朝" w:eastAsia="ＭＳ Ｐ明朝" w:hAnsi="ＭＳ Ｐ明朝"/>
          <w:sz w:val="24"/>
        </w:rPr>
        <w:t>；</w:t>
      </w:r>
      <w:r>
        <w:rPr>
          <w:rFonts w:ascii="ＭＳ Ｐ明朝" w:eastAsia="ＭＳ Ｐ明朝" w:hAnsi="ＭＳ Ｐ明朝" w:hint="eastAsia"/>
          <w:sz w:val="24"/>
        </w:rPr>
        <w:t xml:space="preserve"> </w:t>
      </w:r>
      <w:hyperlink r:id="rId1588" w:anchor="2:4" w:tooltip="神は、すべての人が救われて、真理を悟るに至ることを望んでおられる。 " w:history="1">
        <w:r w:rsidRPr="00616177">
          <w:rPr>
            <w:rStyle w:val="ad"/>
            <w:rFonts w:ascii="ＭＳ Ｐ明朝" w:eastAsia="ＭＳ Ｐ明朝" w:hAnsi="ＭＳ Ｐ明朝"/>
            <w:sz w:val="24"/>
          </w:rPr>
          <w:t>第一テモテ2章4節</w:t>
        </w:r>
      </w:hyperlink>
      <w:r w:rsidRPr="007D5C78">
        <w:rPr>
          <w:rFonts w:ascii="ＭＳ Ｐ明朝" w:eastAsia="ＭＳ Ｐ明朝" w:hAnsi="ＭＳ Ｐ明朝"/>
          <w:sz w:val="24"/>
        </w:rPr>
        <w:t>；</w:t>
      </w:r>
      <w:r>
        <w:rPr>
          <w:rFonts w:ascii="ＭＳ Ｐ明朝" w:eastAsia="ＭＳ Ｐ明朝" w:hAnsi="ＭＳ Ｐ明朝" w:hint="eastAsia"/>
          <w:sz w:val="24"/>
        </w:rPr>
        <w:t xml:space="preserve"> </w:t>
      </w:r>
      <w:hyperlink r:id="rId1589" w:anchor="2:24" w:tooltip="主の僕たる者は争ってはならない。だれに対しても親切であって、よく教え、よく忍び、 反対する者を柔和な心で教え導くべきである。おそらく神は、彼らに悔改めの心を与えて、真理を知らせ、 一度は悪魔に捕えられてその欲するままになっていても、目ざめて彼のわなからのがれさせて下さるであろう。 " w:history="1">
        <w:r w:rsidRPr="00616177">
          <w:rPr>
            <w:rStyle w:val="ad"/>
            <w:rFonts w:ascii="ＭＳ Ｐ明朝" w:eastAsia="ＭＳ Ｐ明朝" w:hAnsi="ＭＳ Ｐ明朝"/>
            <w:sz w:val="24"/>
          </w:rPr>
          <w:t>第二テモテ2章24-26節</w:t>
        </w:r>
      </w:hyperlink>
      <w:r w:rsidRPr="007D5C78">
        <w:rPr>
          <w:rFonts w:ascii="ＭＳ Ｐ明朝" w:eastAsia="ＭＳ Ｐ明朝" w:hAnsi="ＭＳ Ｐ明朝"/>
          <w:sz w:val="24"/>
        </w:rPr>
        <w:t>；</w:t>
      </w:r>
      <w:r>
        <w:rPr>
          <w:rFonts w:ascii="ＭＳ Ｐ明朝" w:eastAsia="ＭＳ Ｐ明朝" w:hAnsi="ＭＳ Ｐ明朝" w:hint="eastAsia"/>
          <w:sz w:val="24"/>
        </w:rPr>
        <w:t xml:space="preserve"> </w:t>
      </w:r>
      <w:hyperlink r:id="rId1590" w:anchor="3:9" w:tooltip="ある人々がおそいと思っているように、主は約束の実行をおそくしておられるのではない。ただ、ひとりも滅びることがなく、すべての者が悔改めに至ることを望み、あなたがたに対してながく忍耐しておられるのである。 " w:history="1">
        <w:r w:rsidRPr="00616177">
          <w:rPr>
            <w:rStyle w:val="ad"/>
            <w:rFonts w:ascii="ＭＳ Ｐ明朝" w:eastAsia="ＭＳ Ｐ明朝" w:hAnsi="ＭＳ Ｐ明朝"/>
            <w:sz w:val="24"/>
          </w:rPr>
          <w:t>第二ペテロ3章9節</w:t>
        </w:r>
      </w:hyperlink>
      <w:r w:rsidRPr="007D5C78">
        <w:rPr>
          <w:rFonts w:ascii="ＭＳ Ｐ明朝" w:eastAsia="ＭＳ Ｐ明朝" w:hAnsi="ＭＳ Ｐ明朝"/>
          <w:sz w:val="24"/>
        </w:rPr>
        <w:t>）。そして、そのために、ご自分のひとり子である愛する御子を私たちのために犠牲としてささげ、十字架において私たちのすべての罪を御子の上で裁くことによって、救いを備えてくださいました。</w:t>
      </w:r>
      <w:r>
        <w:rPr>
          <w:rStyle w:val="ac"/>
          <w:rFonts w:ascii="ＭＳ Ｐ明朝" w:eastAsia="ＭＳ Ｐ明朝" w:hAnsi="ＭＳ Ｐ明朝"/>
          <w:sz w:val="24"/>
        </w:rPr>
        <w:footnoteReference w:id="57"/>
      </w:r>
      <w:r>
        <w:rPr>
          <w:rFonts w:ascii="ＭＳ Ｐ明朝" w:eastAsia="ＭＳ Ｐ明朝" w:hAnsi="ＭＳ Ｐ明朝" w:hint="eastAsia"/>
          <w:sz w:val="24"/>
        </w:rPr>
        <w:t xml:space="preserve"> </w:t>
      </w:r>
      <w:r w:rsidRPr="007D5C78">
        <w:rPr>
          <w:rFonts w:ascii="ＭＳ Ｐ明朝" w:eastAsia="ＭＳ Ｐ明朝" w:hAnsi="ＭＳ Ｐ明朝" w:hint="eastAsia"/>
          <w:sz w:val="24"/>
        </w:rPr>
        <w:t>しかし、この比類ない、代価を払うことなく与えられる永遠のいのちの申し出は、すべての人に開かれているにもかかわらず、この地上の生涯で神のあわれみを受け入れた人の数は、ごくわずかです。人がこの生涯において意識的にイエス・キリストを拒絶する場合も、あるいは神の真理に最後まで頑なに抵抗し続ける場合も、その人の名は「いのちの書」から消し去られます。したがって、「いのちの書」には少なくとも二つの重</w:t>
      </w:r>
      <w:r w:rsidRPr="007D5C78">
        <w:rPr>
          <w:rFonts w:ascii="ＭＳ Ｐ明朝" w:eastAsia="ＭＳ Ｐ明朝" w:hAnsi="ＭＳ Ｐ明朝" w:hint="eastAsia"/>
          <w:sz w:val="24"/>
        </w:rPr>
        <w:lastRenderedPageBreak/>
        <w:t>要な役割があります。第一に、それは、滅びに値しない者が誤って罪に定められることが決してないよう保証する役割です。なぜなら、この書に名が見いだされなかった者だけが火の池に投げ込まれるからです（</w:t>
      </w:r>
      <w:hyperlink r:id="rId1591" w:anchor="20:15" w:tooltip="このいのちの書に名がしるされていない者はみな、火の池に投げ込まれた。 " w:history="1">
        <w:r w:rsidRPr="00657AF4">
          <w:rPr>
            <w:rStyle w:val="ad"/>
            <w:rFonts w:ascii="ＭＳ Ｐ明朝" w:eastAsia="ＭＳ Ｐ明朝" w:hAnsi="ＭＳ Ｐ明朝"/>
            <w:sz w:val="24"/>
          </w:rPr>
          <w:t>黙示録20章15節</w:t>
        </w:r>
      </w:hyperlink>
      <w:r w:rsidRPr="007D5C78">
        <w:rPr>
          <w:rFonts w:ascii="ＭＳ Ｐ明朝" w:eastAsia="ＭＳ Ｐ明朝" w:hAnsi="ＭＳ Ｐ明朝"/>
          <w:sz w:val="24"/>
        </w:rPr>
        <w:t>）。第二に、それは神の比類ないあわれみと愛と恵みを証しする役割です。というのも、人の名がこの書から消されるのは、その人自身の行動、あるいは行動しなかったことによってだけであり、言い換えれば、その人自身の自由意志によるからです。</w:t>
      </w:r>
      <w:r w:rsidRPr="007D5C78">
        <w:rPr>
          <w:rFonts w:ascii="ＭＳ Ｐ明朝" w:eastAsia="ＭＳ Ｐ明朝" w:hAnsi="ＭＳ Ｐ明朝" w:hint="eastAsia"/>
          <w:sz w:val="24"/>
        </w:rPr>
        <w:t>キリストの血、すなわち私たちの罪のための主の死を、自らの意志で退け、軽んじることによってのみ、人は私たちの主の大きな白い御座の前に立つことになるのです。</w:t>
      </w:r>
    </w:p>
    <w:p w14:paraId="2D67527D" w14:textId="77777777" w:rsidR="002B15BE" w:rsidRDefault="002B15BE" w:rsidP="002B15BE">
      <w:pPr>
        <w:ind w:firstLine="240"/>
        <w:rPr>
          <w:rFonts w:ascii="ＭＳ Ｐ明朝" w:eastAsia="ＭＳ Ｐ明朝" w:hAnsi="ＭＳ Ｐ明朝"/>
          <w:sz w:val="24"/>
        </w:rPr>
      </w:pPr>
    </w:p>
    <w:p w14:paraId="6FD4488B" w14:textId="77777777" w:rsidR="002B15BE" w:rsidRPr="00657AF4" w:rsidRDefault="002B15BE" w:rsidP="002B15BE">
      <w:pPr>
        <w:ind w:left="240" w:firstLine="240"/>
        <w:rPr>
          <w:rFonts w:ascii="ＭＳ Ｐ明朝" w:eastAsia="ＭＳ Ｐ明朝" w:hAnsi="ＭＳ Ｐ明朝"/>
          <w:sz w:val="24"/>
        </w:rPr>
      </w:pPr>
      <w:r w:rsidRPr="00657AF4">
        <w:rPr>
          <w:rFonts w:ascii="BIZ UDPゴシック" w:eastAsia="BIZ UDPゴシック" w:hAnsi="BIZ UDPゴシック" w:hint="eastAsia"/>
          <w:sz w:val="24"/>
        </w:rPr>
        <w:t>その方を信じる者は裁かれない。しかし、信じない者はすでに裁かれている。神のひとり子の御名</w:t>
      </w:r>
      <w:r w:rsidRPr="00657AF4">
        <w:rPr>
          <w:rFonts w:ascii="ＭＳ Ｐ明朝" w:eastAsia="ＭＳ Ｐ明朝" w:hAnsi="ＭＳ Ｐ明朝" w:hint="eastAsia"/>
          <w:sz w:val="24"/>
        </w:rPr>
        <w:t>（すなわち、そのお方ご自身）</w:t>
      </w:r>
      <w:r w:rsidRPr="00657AF4">
        <w:rPr>
          <w:rFonts w:ascii="BIZ UDPゴシック" w:eastAsia="BIZ UDPゴシック" w:hAnsi="BIZ UDPゴシック" w:hint="eastAsia"/>
          <w:sz w:val="24"/>
        </w:rPr>
        <w:t>を信じなかったからである。</w:t>
      </w:r>
      <w:r w:rsidRPr="00657AF4">
        <w:rPr>
          <w:rFonts w:ascii="ＭＳ Ｐ明朝" w:eastAsia="ＭＳ Ｐ明朝" w:hAnsi="ＭＳ Ｐ明朝" w:hint="eastAsia"/>
          <w:sz w:val="24"/>
        </w:rPr>
        <w:t>（</w:t>
      </w:r>
      <w:hyperlink r:id="rId1592" w:anchor="3:18" w:tooltip="彼を信じる者は、さばかれない。信じない者は、すでにさばかれている。神のひとり子の名を信じることをしないからである。 " w:history="1">
        <w:r w:rsidRPr="00657AF4">
          <w:rPr>
            <w:rStyle w:val="ad"/>
            <w:rFonts w:ascii="ＭＳ Ｐ明朝" w:eastAsia="ＭＳ Ｐ明朝" w:hAnsi="ＭＳ Ｐ明朝"/>
            <w:sz w:val="24"/>
          </w:rPr>
          <w:t>ヨハネ3章18節</w:t>
        </w:r>
      </w:hyperlink>
      <w:r w:rsidRPr="00657AF4">
        <w:rPr>
          <w:rFonts w:ascii="ＭＳ Ｐ明朝" w:eastAsia="ＭＳ Ｐ明朝" w:hAnsi="ＭＳ Ｐ明朝"/>
          <w:sz w:val="24"/>
        </w:rPr>
        <w:t>）</w:t>
      </w:r>
    </w:p>
    <w:p w14:paraId="3DEFF31C" w14:textId="77777777" w:rsidR="002B15BE" w:rsidRPr="00657AF4" w:rsidRDefault="002B15BE" w:rsidP="002B15BE">
      <w:pPr>
        <w:ind w:firstLine="240"/>
        <w:rPr>
          <w:rFonts w:ascii="ＭＳ Ｐ明朝" w:eastAsia="ＭＳ Ｐ明朝" w:hAnsi="ＭＳ Ｐ明朝"/>
          <w:sz w:val="24"/>
        </w:rPr>
      </w:pPr>
    </w:p>
    <w:p w14:paraId="394E4154" w14:textId="77777777" w:rsidR="002B15BE" w:rsidRDefault="002B15BE" w:rsidP="002B15BE">
      <w:pPr>
        <w:ind w:firstLine="240"/>
        <w:rPr>
          <w:rFonts w:ascii="ＭＳ Ｐ明朝" w:eastAsia="ＭＳ Ｐ明朝" w:hAnsi="ＭＳ Ｐ明朝"/>
          <w:sz w:val="24"/>
        </w:rPr>
      </w:pPr>
      <w:r w:rsidRPr="00657AF4">
        <w:rPr>
          <w:rFonts w:ascii="ＭＳ Ｐ明朝" w:eastAsia="ＭＳ Ｐ明朝" w:hAnsi="ＭＳ Ｐ明朝" w:hint="eastAsia"/>
          <w:sz w:val="24"/>
        </w:rPr>
        <w:t>十二節で言及されている「</w:t>
      </w:r>
      <w:r>
        <w:rPr>
          <w:rFonts w:ascii="ＭＳ Ｐ明朝" w:eastAsia="ＭＳ Ｐ明朝" w:hAnsi="ＭＳ Ｐ明朝" w:hint="eastAsia"/>
          <w:sz w:val="24"/>
        </w:rPr>
        <w:t>いくつかの</w:t>
      </w:r>
      <w:r w:rsidRPr="00657AF4">
        <w:rPr>
          <w:rFonts w:ascii="ＭＳ Ｐ明朝" w:eastAsia="ＭＳ Ｐ明朝" w:hAnsi="ＭＳ Ｐ明朝" w:hint="eastAsia"/>
          <w:sz w:val="24"/>
        </w:rPr>
        <w:t>書物」（複数）は、すべての人間の生涯の記録を収めており、一人ひとりのあらゆる思い、ことば、行いが記録されています。それらは、あらゆる人の生涯を完全に記録した「記録書」と言えるものですが、それは完全無欠に記録され、しかも神ご自身によって正しく解釈されたものです。神は、私たちの心が思い巡らすすべてのこと、口から語るすべてのこと、手で行うすべてのことという事実をご存じであるだけではありません。私たちが行うすべてのことの背後にある動機までもご存じです。そして、その動機は、この裁きの日に、極めて明白に、しかも本人にとって痛切な形で明らかにされるのです。</w:t>
      </w:r>
    </w:p>
    <w:p w14:paraId="0A2D0A49" w14:textId="77777777" w:rsidR="002B15BE" w:rsidRDefault="002B15BE" w:rsidP="002B15BE">
      <w:pPr>
        <w:ind w:firstLine="240"/>
        <w:rPr>
          <w:rFonts w:ascii="ＭＳ Ｐ明朝" w:eastAsia="ＭＳ Ｐ明朝" w:hAnsi="ＭＳ Ｐ明朝"/>
          <w:sz w:val="24"/>
        </w:rPr>
      </w:pPr>
    </w:p>
    <w:p w14:paraId="7CF05308" w14:textId="77777777" w:rsidR="002B15BE" w:rsidRDefault="002B15BE" w:rsidP="002B15BE">
      <w:pPr>
        <w:ind w:left="240" w:firstLine="240"/>
        <w:rPr>
          <w:rFonts w:ascii="ＭＳ Ｐ明朝" w:eastAsia="ＭＳ Ｐ明朝" w:hAnsi="ＭＳ Ｐ明朝"/>
          <w:sz w:val="24"/>
        </w:rPr>
      </w:pPr>
      <w:r w:rsidRPr="00C243DF">
        <w:rPr>
          <w:rFonts w:ascii="BIZ UDPゴシック" w:eastAsia="BIZ UDPゴシック" w:hAnsi="BIZ UDPゴシック" w:hint="eastAsia"/>
          <w:sz w:val="24"/>
        </w:rPr>
        <w:t>神は、善であれ悪であれ、</w:t>
      </w:r>
      <w:r w:rsidRPr="00C243DF">
        <w:rPr>
          <w:rFonts w:ascii="HGP明朝E" w:eastAsia="HGP明朝E" w:hAnsi="HGP明朝E" w:hint="eastAsia"/>
          <w:b/>
          <w:bCs/>
          <w:sz w:val="24"/>
        </w:rPr>
        <w:t>すべての隠れたことを含め、あらゆる行いをさばきにかけられる</w:t>
      </w:r>
      <w:r w:rsidRPr="00C243DF">
        <w:rPr>
          <w:rFonts w:ascii="BIZ UDPゴシック" w:eastAsia="BIZ UDPゴシック" w:hAnsi="BIZ UDPゴシック" w:hint="eastAsia"/>
          <w:sz w:val="24"/>
        </w:rPr>
        <w:t>。</w:t>
      </w:r>
      <w:r w:rsidRPr="00C243DF">
        <w:rPr>
          <w:rFonts w:ascii="ＭＳ Ｐ明朝" w:eastAsia="ＭＳ Ｐ明朝" w:hAnsi="ＭＳ Ｐ明朝" w:hint="eastAsia"/>
          <w:sz w:val="24"/>
        </w:rPr>
        <w:t>（</w:t>
      </w:r>
      <w:hyperlink r:id="rId1593" w:anchor="12:14" w:tooltip="ペテロの声だとわかると、喜びのあまり、門をあけもしないで家に駆け込み、ペテロが門口に立っていると報告した。 " w:history="1">
        <w:r w:rsidRPr="00C243DF">
          <w:rPr>
            <w:rStyle w:val="ad"/>
            <w:rFonts w:ascii="ＭＳ Ｐ明朝" w:eastAsia="ＭＳ Ｐ明朝" w:hAnsi="ＭＳ Ｐ明朝"/>
            <w:sz w:val="24"/>
          </w:rPr>
          <w:t>伝道者の書12章14節</w:t>
        </w:r>
      </w:hyperlink>
      <w:r w:rsidRPr="00C243DF">
        <w:rPr>
          <w:rFonts w:ascii="ＭＳ Ｐ明朝" w:eastAsia="ＭＳ Ｐ明朝" w:hAnsi="ＭＳ Ｐ明朝"/>
          <w:sz w:val="24"/>
        </w:rPr>
        <w:t>／NIV訳）</w:t>
      </w:r>
    </w:p>
    <w:p w14:paraId="2AAE42CF" w14:textId="77777777" w:rsidR="002B15BE" w:rsidRDefault="002B15BE" w:rsidP="002B15BE">
      <w:pPr>
        <w:ind w:left="240" w:firstLine="240"/>
        <w:rPr>
          <w:rFonts w:ascii="ＭＳ Ｐ明朝" w:eastAsia="ＭＳ Ｐ明朝" w:hAnsi="ＭＳ Ｐ明朝"/>
          <w:sz w:val="24"/>
        </w:rPr>
      </w:pPr>
    </w:p>
    <w:p w14:paraId="7A45BE10" w14:textId="77777777" w:rsidR="002B15BE" w:rsidRDefault="002B15BE" w:rsidP="002B15BE">
      <w:pPr>
        <w:ind w:left="240" w:firstLine="240"/>
        <w:rPr>
          <w:rFonts w:ascii="ＭＳ Ｐ明朝" w:eastAsia="ＭＳ Ｐ明朝" w:hAnsi="ＭＳ Ｐ明朝"/>
          <w:sz w:val="24"/>
        </w:rPr>
      </w:pPr>
      <w:r w:rsidRPr="00C243DF">
        <w:rPr>
          <w:rFonts w:ascii="BIZ UDPゴシック" w:eastAsia="BIZ UDPゴシック" w:hAnsi="BIZ UDPゴシック"/>
          <w:sz w:val="24"/>
        </w:rPr>
        <w:t>〔この審査は、〕神が私の福音に従って、イエス・キリストを通して</w:t>
      </w:r>
      <w:r w:rsidRPr="00C243DF">
        <w:rPr>
          <w:rFonts w:ascii="HGP明朝E" w:eastAsia="HGP明朝E" w:hAnsi="HGP明朝E"/>
          <w:b/>
          <w:bCs/>
          <w:sz w:val="24"/>
        </w:rPr>
        <w:t>人々の隠れた事柄をさばかれる</w:t>
      </w:r>
      <w:r w:rsidRPr="00C243DF">
        <w:rPr>
          <w:rFonts w:ascii="BIZ UDPゴシック" w:eastAsia="BIZ UDPゴシック" w:hAnsi="BIZ UDPゴシック"/>
          <w:sz w:val="24"/>
        </w:rPr>
        <w:t>日に行われる。</w:t>
      </w:r>
      <w:r w:rsidRPr="00C243DF">
        <w:rPr>
          <w:rFonts w:ascii="ＭＳ Ｐ明朝" w:eastAsia="ＭＳ Ｐ明朝" w:hAnsi="ＭＳ Ｐ明朝"/>
          <w:sz w:val="24"/>
        </w:rPr>
        <w:t>（</w:t>
      </w:r>
      <w:hyperlink r:id="rId1594" w:anchor="2:16" w:tooltip="そして、これらのことは、わたしの福音によれば、神がキリスト・イエスによって人々の隠れた事がらをさばかれるその日に、明らかにされるであろう。 " w:history="1">
        <w:r w:rsidRPr="00C243DF">
          <w:rPr>
            <w:rStyle w:val="ad"/>
            <w:rFonts w:ascii="ＭＳ Ｐ明朝" w:eastAsia="ＭＳ Ｐ明朝" w:hAnsi="ＭＳ Ｐ明朝"/>
            <w:sz w:val="24"/>
          </w:rPr>
          <w:t>ローマ2章16節</w:t>
        </w:r>
      </w:hyperlink>
      <w:r w:rsidRPr="00C243DF">
        <w:rPr>
          <w:rFonts w:ascii="ＭＳ Ｐ明朝" w:eastAsia="ＭＳ Ｐ明朝" w:hAnsi="ＭＳ Ｐ明朝"/>
          <w:sz w:val="24"/>
        </w:rPr>
        <w:t>）</w:t>
      </w:r>
    </w:p>
    <w:p w14:paraId="609954DC" w14:textId="77777777" w:rsidR="002B15BE" w:rsidRDefault="002B15BE" w:rsidP="002B15BE">
      <w:pPr>
        <w:ind w:left="240" w:firstLine="240"/>
        <w:rPr>
          <w:rFonts w:ascii="ＭＳ Ｐ明朝" w:eastAsia="ＭＳ Ｐ明朝" w:hAnsi="ＭＳ Ｐ明朝"/>
          <w:sz w:val="24"/>
        </w:rPr>
      </w:pPr>
    </w:p>
    <w:p w14:paraId="75596F3C" w14:textId="77777777" w:rsidR="002B15BE" w:rsidRDefault="002B15BE" w:rsidP="002B15BE">
      <w:pPr>
        <w:ind w:left="240" w:firstLine="240"/>
        <w:rPr>
          <w:rFonts w:ascii="ＭＳ Ｐ明朝" w:eastAsia="ＭＳ Ｐ明朝" w:hAnsi="ＭＳ Ｐ明朝"/>
          <w:sz w:val="24"/>
        </w:rPr>
      </w:pPr>
      <w:r w:rsidRPr="00C243DF">
        <w:rPr>
          <w:rFonts w:ascii="BIZ UDPゴシック" w:eastAsia="BIZ UDPゴシック" w:hAnsi="BIZ UDPゴシック" w:hint="eastAsia"/>
          <w:sz w:val="24"/>
        </w:rPr>
        <w:t>それゆえ、定められた時より前に何事もさばいてはならない。主が来られるその時まで待ちなさい。主は</w:t>
      </w:r>
      <w:r w:rsidRPr="00DE6817">
        <w:rPr>
          <w:rFonts w:ascii="HGP明朝E" w:eastAsia="HGP明朝E" w:hAnsi="HGP明朝E" w:hint="eastAsia"/>
          <w:b/>
          <w:bCs/>
          <w:sz w:val="24"/>
        </w:rPr>
        <w:t>暗闇に隠されている事柄を明るみに出し</w:t>
      </w:r>
      <w:r w:rsidRPr="00C243DF">
        <w:rPr>
          <w:rFonts w:ascii="BIZ UDPゴシック" w:eastAsia="BIZ UDPゴシック" w:hAnsi="BIZ UDPゴシック" w:hint="eastAsia"/>
          <w:sz w:val="24"/>
        </w:rPr>
        <w:t>、</w:t>
      </w:r>
      <w:r w:rsidRPr="00DE6817">
        <w:rPr>
          <w:rFonts w:ascii="HGP明朝E" w:eastAsia="HGP明朝E" w:hAnsi="HGP明朝E" w:hint="eastAsia"/>
          <w:b/>
          <w:bCs/>
          <w:sz w:val="24"/>
        </w:rPr>
        <w:t>すべての人の心の思いを明らかにされる</w:t>
      </w:r>
      <w:r w:rsidRPr="00C243DF">
        <w:rPr>
          <w:rFonts w:ascii="BIZ UDPゴシック" w:eastAsia="BIZ UDPゴシック" w:hAnsi="BIZ UDPゴシック" w:hint="eastAsia"/>
          <w:sz w:val="24"/>
        </w:rPr>
        <w:t>。</w:t>
      </w:r>
      <w:r w:rsidRPr="00C243DF">
        <w:rPr>
          <w:rFonts w:ascii="ＭＳ Ｐ明朝" w:eastAsia="ＭＳ Ｐ明朝" w:hAnsi="ＭＳ Ｐ明朝" w:hint="eastAsia"/>
          <w:sz w:val="24"/>
        </w:rPr>
        <w:t>（</w:t>
      </w:r>
      <w:hyperlink r:id="rId1595" w:anchor="4:5" w:tooltip="だから、主がこられるまでは、何事についても、先走りをしてさばいてはいけない。主は暗い中に隠れていることを明るみに出し、心の中で企てられていることを、あらわにされるであろう。その時には、神からそれぞれほまれを受けるであろう。 " w:history="1">
        <w:r w:rsidRPr="00C243DF">
          <w:rPr>
            <w:rStyle w:val="ad"/>
            <w:rFonts w:ascii="ＭＳ Ｐ明朝" w:eastAsia="ＭＳ Ｐ明朝" w:hAnsi="ＭＳ Ｐ明朝"/>
            <w:sz w:val="24"/>
          </w:rPr>
          <w:t>第一コリント4章5節</w:t>
        </w:r>
      </w:hyperlink>
      <w:r w:rsidRPr="00C243DF">
        <w:rPr>
          <w:rFonts w:ascii="ＭＳ Ｐ明朝" w:eastAsia="ＭＳ Ｐ明朝" w:hAnsi="ＭＳ Ｐ明朝"/>
          <w:sz w:val="24"/>
        </w:rPr>
        <w:t>前半）</w:t>
      </w:r>
    </w:p>
    <w:p w14:paraId="030D3F8C" w14:textId="77777777" w:rsidR="002B15BE" w:rsidRDefault="002B15BE" w:rsidP="002B15BE">
      <w:pPr>
        <w:rPr>
          <w:rFonts w:ascii="ＭＳ Ｐ明朝" w:eastAsia="ＭＳ Ｐ明朝" w:hAnsi="ＭＳ Ｐ明朝"/>
          <w:sz w:val="24"/>
        </w:rPr>
      </w:pPr>
    </w:p>
    <w:p w14:paraId="2E4B7CF5" w14:textId="77777777" w:rsidR="002B15BE" w:rsidRPr="00713723" w:rsidRDefault="002B15BE" w:rsidP="002B15BE">
      <w:pPr>
        <w:ind w:firstLine="240"/>
        <w:rPr>
          <w:rFonts w:ascii="ＭＳ Ｐ明朝" w:eastAsia="ＭＳ Ｐ明朝" w:hAnsi="ＭＳ Ｐ明朝"/>
          <w:sz w:val="24"/>
        </w:rPr>
      </w:pPr>
      <w:r w:rsidRPr="00713723">
        <w:rPr>
          <w:rFonts w:ascii="ＭＳ Ｐ明朝" w:eastAsia="ＭＳ Ｐ明朝" w:hAnsi="ＭＳ Ｐ明朝" w:hint="eastAsia"/>
          <w:sz w:val="24"/>
        </w:rPr>
        <w:t>もちろん神は、ご自分の御子であり私たちの主であるお方に、この最後の裁きを、すなわち生前に主ご自身とその犠牲を退けた者たちに対する裁きを行わせる義務を負っておられるわけではありません。これらの未信者は、死を免れる唯一の道、すなわち</w:t>
      </w:r>
      <w:r w:rsidRPr="00713723">
        <w:rPr>
          <w:rFonts w:ascii="ＭＳ Ｐ明朝" w:eastAsia="ＭＳ Ｐ明朝" w:hAnsi="ＭＳ Ｐ明朝" w:hint="eastAsia"/>
          <w:sz w:val="24"/>
        </w:rPr>
        <w:lastRenderedPageBreak/>
        <w:t>イエス・キリストによる救いを拒んだことによって、すでに永遠のいのちを得るあらゆる機会を失っています。それにもかかわらず、大きな白い御座の裁きは、最終的に彼らを有罪とする裁きではありますが、それ自体が神の恵みによる行為なのです。未信者はだれ一人として、自分が滅びに定められる理由――一般的な理由も、個人的な理由も――が十分に明らかにされることなく滅びへ送られることはありません。</w:t>
      </w:r>
    </w:p>
    <w:p w14:paraId="21058518" w14:textId="77777777" w:rsidR="002B15BE" w:rsidRPr="00713723" w:rsidRDefault="002B15BE" w:rsidP="002B15BE">
      <w:pPr>
        <w:rPr>
          <w:rFonts w:ascii="ＭＳ Ｐ明朝" w:eastAsia="ＭＳ Ｐ明朝" w:hAnsi="ＭＳ Ｐ明朝"/>
          <w:sz w:val="24"/>
        </w:rPr>
      </w:pPr>
    </w:p>
    <w:p w14:paraId="6BCFBC23" w14:textId="379FE0FF" w:rsidR="002B15BE" w:rsidRPr="00713723" w:rsidRDefault="002B15BE" w:rsidP="002B15BE">
      <w:pPr>
        <w:ind w:firstLine="240"/>
        <w:rPr>
          <w:rFonts w:ascii="ＭＳ Ｐ明朝" w:eastAsia="ＭＳ Ｐ明朝" w:hAnsi="ＭＳ Ｐ明朝"/>
          <w:sz w:val="24"/>
        </w:rPr>
      </w:pPr>
      <w:r w:rsidRPr="00713723">
        <w:rPr>
          <w:rFonts w:ascii="ＭＳ Ｐ明朝" w:eastAsia="ＭＳ Ｐ明朝" w:hAnsi="ＭＳ Ｐ明朝" w:hint="eastAsia"/>
          <w:sz w:val="24"/>
        </w:rPr>
        <w:t>この裁きそのものについて見ると、</w:t>
      </w:r>
      <w:hyperlink r:id="rId1596" w:anchor="20:12" w:tooltip="また、死んでいた者が、大いなる者も小さき者も共に、御座の前に立っているのが見えた。かずかずの書物が開かれたが、もう一つの書物が開かれた。これはいのちの書であった。死人はそのしわざに応じ、この書物に書かれていることにしたがって、さばかれた。 " w:history="1">
        <w:r w:rsidRPr="0048529C">
          <w:rPr>
            <w:rStyle w:val="ad"/>
            <w:rFonts w:ascii="ＭＳ Ｐ明朝" w:eastAsia="ＭＳ Ｐ明朝" w:hAnsi="ＭＳ Ｐ明朝"/>
            <w:sz w:val="24"/>
          </w:rPr>
          <w:t>黙示録20章12節</w:t>
        </w:r>
      </w:hyperlink>
      <w:r w:rsidRPr="00713723">
        <w:rPr>
          <w:rFonts w:ascii="ＭＳ Ｐ明朝" w:eastAsia="ＭＳ Ｐ明朝" w:hAnsi="ＭＳ Ｐ明朝"/>
          <w:sz w:val="24"/>
        </w:rPr>
        <w:t>は、すべての未信者が「それらの書物に書かれている事柄に基づいて裁かれた」と述べており、13節は、彼らが「自分たちの行ったことに応じて</w:t>
      </w:r>
      <w:r w:rsidRPr="00713723">
        <w:rPr>
          <w:rFonts w:ascii="HGP明朝E" w:eastAsia="HGP明朝E" w:hAnsi="HGP明朝E"/>
          <w:sz w:val="24"/>
        </w:rPr>
        <w:t>裁かれた</w:t>
      </w:r>
      <w:r w:rsidRPr="00713723">
        <w:rPr>
          <w:rFonts w:ascii="ＭＳ Ｐ明朝" w:eastAsia="ＭＳ Ｐ明朝" w:hAnsi="ＭＳ Ｐ明朝"/>
          <w:sz w:val="24"/>
        </w:rPr>
        <w:t>」と確認しています。</w:t>
      </w:r>
      <w:r>
        <w:rPr>
          <w:rStyle w:val="ac"/>
          <w:rFonts w:ascii="ＭＳ Ｐ明朝" w:eastAsia="ＭＳ Ｐ明朝" w:hAnsi="ＭＳ Ｐ明朝"/>
          <w:sz w:val="24"/>
        </w:rPr>
        <w:footnoteReference w:id="58"/>
      </w:r>
      <w:r w:rsidRPr="00713723">
        <w:rPr>
          <w:rFonts w:ascii="ＭＳ Ｐ明朝" w:eastAsia="ＭＳ Ｐ明朝" w:hAnsi="ＭＳ Ｐ明朝"/>
          <w:sz w:val="24"/>
        </w:rPr>
        <w:t xml:space="preserve"> この二つの記述は、それぞれ、すべての人についてその生涯全体が徹底的に吟味されることによって、次のことが証明されることを示しています。</w:t>
      </w:r>
    </w:p>
    <w:p w14:paraId="1B71836D" w14:textId="77777777" w:rsidR="002B15BE" w:rsidRPr="00713723" w:rsidRDefault="002B15BE" w:rsidP="002B15BE">
      <w:pPr>
        <w:rPr>
          <w:rFonts w:ascii="ＭＳ Ｐ明朝" w:eastAsia="ＭＳ Ｐ明朝" w:hAnsi="ＭＳ Ｐ明朝"/>
          <w:sz w:val="24"/>
        </w:rPr>
      </w:pPr>
    </w:p>
    <w:p w14:paraId="6CCBB80C" w14:textId="77777777" w:rsidR="002B15BE" w:rsidRDefault="002B15BE" w:rsidP="002B15BE">
      <w:pPr>
        <w:rPr>
          <w:rFonts w:ascii="ＭＳ Ｐ明朝" w:eastAsia="ＭＳ Ｐ明朝" w:hAnsi="ＭＳ Ｐ明朝"/>
          <w:sz w:val="24"/>
        </w:rPr>
      </w:pPr>
      <w:r w:rsidRPr="00713723">
        <w:rPr>
          <w:rFonts w:ascii="ＭＳ Ｐ明朝" w:eastAsia="ＭＳ Ｐ明朝" w:hAnsi="ＭＳ Ｐ明朝"/>
          <w:sz w:val="24"/>
        </w:rPr>
        <w:t>1）彼らがどれほど「良いこと」であれ、悪いことであれ、あるいは善でも悪でもないことであれ、どのような行いをしたとしても、未信者は、神がイエス・キリストにおいて成し遂げられた御業（彼ら自身が拒んだその犠牲）とは別に、永遠のいのちを受ける権利を少しも持っていないということです。彼らが自分自身の力で行ったどのような行いも、神に受け入れられる「代価」となることは決してありません（</w:t>
      </w:r>
      <w:hyperlink r:id="rId1597" w:anchor="8:8" w:tooltip="また、肉にある者は、神を喜ばせることができない。 " w:history="1">
        <w:r w:rsidRPr="0048529C">
          <w:rPr>
            <w:rStyle w:val="ad"/>
            <w:rFonts w:ascii="ＭＳ Ｐ明朝" w:eastAsia="ＭＳ Ｐ明朝" w:hAnsi="ＭＳ Ｐ明朝"/>
            <w:sz w:val="24"/>
          </w:rPr>
          <w:t>ローマ8章8節</w:t>
        </w:r>
      </w:hyperlink>
      <w:r w:rsidRPr="00713723">
        <w:rPr>
          <w:rFonts w:ascii="ＭＳ Ｐ明朝" w:eastAsia="ＭＳ Ｐ明朝" w:hAnsi="ＭＳ Ｐ明朝"/>
          <w:sz w:val="24"/>
        </w:rPr>
        <w:t>；</w:t>
      </w:r>
      <w:r>
        <w:rPr>
          <w:rFonts w:ascii="ＭＳ Ｐ明朝" w:eastAsia="ＭＳ Ｐ明朝" w:hAnsi="ＭＳ Ｐ明朝" w:hint="eastAsia"/>
          <w:sz w:val="24"/>
        </w:rPr>
        <w:t xml:space="preserve"> </w:t>
      </w:r>
      <w:hyperlink r:id="rId1598" w:anchor="11:6" w:tooltip="信仰がなくては、神に喜ばれることはできない。なぜなら、神に来る者は、神のいますことと、ご自身を求める者に報いて下さることとを、必ず信じるはずだからである。 " w:history="1">
        <w:r w:rsidRPr="0048529C">
          <w:rPr>
            <w:rStyle w:val="ad"/>
            <w:rFonts w:ascii="ＭＳ Ｐ明朝" w:eastAsia="ＭＳ Ｐ明朝" w:hAnsi="ＭＳ Ｐ明朝"/>
            <w:sz w:val="24"/>
          </w:rPr>
          <w:t>へブル11章6節</w:t>
        </w:r>
      </w:hyperlink>
      <w:r w:rsidRPr="00713723">
        <w:rPr>
          <w:rFonts w:ascii="ＭＳ Ｐ明朝" w:eastAsia="ＭＳ Ｐ明朝" w:hAnsi="ＭＳ Ｐ明朝"/>
          <w:sz w:val="24"/>
        </w:rPr>
        <w:t>）。</w:t>
      </w:r>
    </w:p>
    <w:p w14:paraId="5E60A130" w14:textId="77777777" w:rsidR="002B15BE" w:rsidRDefault="002B15BE" w:rsidP="002B15BE">
      <w:pPr>
        <w:rPr>
          <w:rFonts w:ascii="ＭＳ Ｐ明朝" w:eastAsia="ＭＳ Ｐ明朝" w:hAnsi="ＭＳ Ｐ明朝"/>
          <w:sz w:val="24"/>
        </w:rPr>
      </w:pPr>
    </w:p>
    <w:p w14:paraId="3C149FF4" w14:textId="77777777" w:rsidR="002B15BE" w:rsidRPr="00713723" w:rsidRDefault="002B15BE" w:rsidP="002B15BE">
      <w:pPr>
        <w:ind w:left="240"/>
        <w:rPr>
          <w:rFonts w:ascii="ＭＳ Ｐ明朝" w:eastAsia="ＭＳ Ｐ明朝" w:hAnsi="ＭＳ Ｐ明朝"/>
          <w:sz w:val="24"/>
        </w:rPr>
      </w:pPr>
      <w:r w:rsidRPr="00713723">
        <w:rPr>
          <w:rFonts w:ascii="ＭＳ Ｐ明朝" w:eastAsia="ＭＳ Ｐ明朝" w:hAnsi="ＭＳ Ｐ明朝"/>
          <w:sz w:val="24"/>
        </w:rPr>
        <w:t xml:space="preserve">(7) </w:t>
      </w:r>
      <w:r w:rsidRPr="00713723">
        <w:rPr>
          <w:rFonts w:ascii="BIZ UDPゴシック" w:eastAsia="BIZ UDPゴシック" w:hAnsi="BIZ UDPゴシック"/>
          <w:sz w:val="24"/>
        </w:rPr>
        <w:t>確かに、だれも人を[神の御手から]贖い出すことはできない。また、その人のために神に身代金を支払うこともできない。</w:t>
      </w:r>
      <w:r w:rsidRPr="00713723">
        <w:rPr>
          <w:rFonts w:ascii="ＭＳ Ｐ明朝" w:eastAsia="ＭＳ Ｐ明朝" w:hAnsi="ＭＳ Ｐ明朝"/>
          <w:sz w:val="24"/>
        </w:rPr>
        <w:t>(8)</w:t>
      </w:r>
      <w:r w:rsidRPr="00713723">
        <w:rPr>
          <w:rFonts w:ascii="BIZ UDPゴシック" w:eastAsia="BIZ UDPゴシック" w:hAnsi="BIZ UDPゴシック"/>
          <w:sz w:val="24"/>
        </w:rPr>
        <w:t xml:space="preserve"> </w:t>
      </w:r>
      <w:r w:rsidRPr="006938C3">
        <w:rPr>
          <w:rFonts w:ascii="HGP明朝E" w:eastAsia="HGP明朝E" w:hAnsi="HGP明朝E"/>
          <w:b/>
          <w:bCs/>
          <w:sz w:val="24"/>
        </w:rPr>
        <w:t>いのちを贖う代価はあまりにも高価であり、その支払いは永遠に不可能</w:t>
      </w:r>
      <w:r w:rsidRPr="00713723">
        <w:rPr>
          <w:rFonts w:ascii="BIZ UDPゴシック" w:eastAsia="BIZ UDPゴシック" w:hAnsi="BIZ UDPゴシック"/>
          <w:sz w:val="24"/>
        </w:rPr>
        <w:t>だからである。</w:t>
      </w:r>
      <w:r w:rsidRPr="00713723">
        <w:rPr>
          <w:rFonts w:ascii="ＭＳ Ｐ明朝" w:eastAsia="ＭＳ Ｐ明朝" w:hAnsi="ＭＳ Ｐ明朝"/>
          <w:sz w:val="24"/>
        </w:rPr>
        <w:t xml:space="preserve">(9) </w:t>
      </w:r>
      <w:r w:rsidRPr="00713723">
        <w:rPr>
          <w:rFonts w:ascii="BIZ UDPゴシック" w:eastAsia="BIZ UDPゴシック" w:hAnsi="BIZ UDPゴシック"/>
          <w:sz w:val="24"/>
        </w:rPr>
        <w:t>その人がいつまでも生き続け、滅びを見ることがないようにすることはできない。</w:t>
      </w:r>
      <w:r w:rsidRPr="00713723">
        <w:rPr>
          <w:rFonts w:ascii="ＭＳ Ｐ明朝" w:eastAsia="ＭＳ Ｐ明朝" w:hAnsi="ＭＳ Ｐ明朝" w:hint="eastAsia"/>
          <w:sz w:val="24"/>
        </w:rPr>
        <w:t>（</w:t>
      </w:r>
      <w:hyperlink r:id="rId1599" w:anchor="49:7" w:tooltip="まことに人はだれも自分をあがなうことはできない。そのいのちの価を神に払うことはできない。 とこしえに生きながらえて、墓を見ないためにそのいのちをあがなうには、あまりに価高くて、それを満足に払うことができないからである。 まことに賢い人も死に、愚かな者も、獣のような者も、ひとしく滅んで、その富を他人に残すことは人の見るところである。 " w:history="1">
        <w:r w:rsidRPr="0048529C">
          <w:rPr>
            <w:rStyle w:val="ad"/>
            <w:rFonts w:ascii="ＭＳ Ｐ明朝" w:eastAsia="ＭＳ Ｐ明朝" w:hAnsi="ＭＳ Ｐ明朝"/>
            <w:sz w:val="24"/>
          </w:rPr>
          <w:t>詩篇49篇7-9節</w:t>
        </w:r>
      </w:hyperlink>
      <w:r w:rsidRPr="00713723">
        <w:rPr>
          <w:rFonts w:ascii="ＭＳ Ｐ明朝" w:eastAsia="ＭＳ Ｐ明朝" w:hAnsi="ＭＳ Ｐ明朝"/>
          <w:sz w:val="24"/>
        </w:rPr>
        <w:t>）</w:t>
      </w:r>
    </w:p>
    <w:p w14:paraId="7E493498" w14:textId="77777777" w:rsidR="002B15BE" w:rsidRPr="00713723" w:rsidRDefault="002B15BE" w:rsidP="002B15BE">
      <w:pPr>
        <w:rPr>
          <w:rFonts w:ascii="ＭＳ Ｐ明朝" w:eastAsia="ＭＳ Ｐ明朝" w:hAnsi="ＭＳ Ｐ明朝"/>
          <w:sz w:val="24"/>
        </w:rPr>
      </w:pPr>
    </w:p>
    <w:p w14:paraId="5973AD11" w14:textId="77777777" w:rsidR="002B15BE" w:rsidRDefault="002B15BE" w:rsidP="002B15BE">
      <w:pPr>
        <w:ind w:left="240"/>
        <w:rPr>
          <w:rFonts w:ascii="ＭＳ Ｐ明朝" w:eastAsia="ＭＳ Ｐ明朝" w:hAnsi="ＭＳ Ｐ明朝"/>
          <w:sz w:val="24"/>
        </w:rPr>
      </w:pPr>
      <w:r w:rsidRPr="00713723">
        <w:rPr>
          <w:rFonts w:ascii="ＭＳ Ｐ明朝" w:eastAsia="ＭＳ Ｐ明朝" w:hAnsi="ＭＳ Ｐ明朝"/>
          <w:sz w:val="24"/>
        </w:rPr>
        <w:t xml:space="preserve">(26) </w:t>
      </w:r>
      <w:r w:rsidRPr="00713723">
        <w:rPr>
          <w:rFonts w:ascii="BIZ UDPゴシック" w:eastAsia="BIZ UDPゴシック" w:hAnsi="BIZ UDPゴシック"/>
          <w:sz w:val="24"/>
        </w:rPr>
        <w:t>人は、たとえ全世界を手に入れても、自分のいのちを失ったなら、何の益があるだろうか。あるいは、</w:t>
      </w:r>
      <w:r w:rsidRPr="006938C3">
        <w:rPr>
          <w:rFonts w:ascii="HGP明朝E" w:eastAsia="HGP明朝E" w:hAnsi="HGP明朝E"/>
          <w:b/>
          <w:bCs/>
          <w:sz w:val="24"/>
        </w:rPr>
        <w:t>人は自分のいのちを取り戻すために、何を代価として差し出すことができるだろうか。</w:t>
      </w:r>
      <w:r w:rsidRPr="00713723">
        <w:rPr>
          <w:rFonts w:ascii="ＭＳ Ｐ明朝" w:eastAsia="ＭＳ Ｐ明朝" w:hAnsi="ＭＳ Ｐ明朝"/>
          <w:sz w:val="24"/>
        </w:rPr>
        <w:t xml:space="preserve">(27) </w:t>
      </w:r>
      <w:r w:rsidRPr="00713723">
        <w:rPr>
          <w:rFonts w:ascii="BIZ UDPゴシック" w:eastAsia="BIZ UDPゴシック" w:hAnsi="BIZ UDPゴシック"/>
          <w:sz w:val="24"/>
        </w:rPr>
        <w:t>人の子は、父の栄光のうちに御使いたちとともに来ようとしている。その時、人の子は一人ひとりに、その人の行いに応じて報いる。</w:t>
      </w:r>
      <w:r w:rsidRPr="00713723">
        <w:rPr>
          <w:rFonts w:ascii="ＭＳ Ｐ明朝" w:eastAsia="ＭＳ Ｐ明朝" w:hAnsi="ＭＳ Ｐ明朝" w:hint="eastAsia"/>
          <w:sz w:val="24"/>
        </w:rPr>
        <w:t>（</w:t>
      </w:r>
      <w:hyperlink r:id="rId1600" w:anchor="16:26" w:tooltip="たとい人が全世界をもうけても、自分の命を損したら、なんの得になろうか。また、人はどんな代価を払って、その命を買いもどすことができようか。 人の子は父の栄光のうちに、御使たちを従えて来るが、その時には、実際のおこないに応じて、それぞれに報いるであろう。 " w:history="1">
        <w:r w:rsidRPr="0048529C">
          <w:rPr>
            <w:rStyle w:val="ad"/>
            <w:rFonts w:ascii="ＭＳ Ｐ明朝" w:eastAsia="ＭＳ Ｐ明朝" w:hAnsi="ＭＳ Ｐ明朝"/>
            <w:sz w:val="24"/>
          </w:rPr>
          <w:t>マタイ16章26-27節</w:t>
        </w:r>
      </w:hyperlink>
      <w:r w:rsidRPr="00713723">
        <w:rPr>
          <w:rFonts w:ascii="ＭＳ Ｐ明朝" w:eastAsia="ＭＳ Ｐ明朝" w:hAnsi="ＭＳ Ｐ明朝"/>
          <w:sz w:val="24"/>
        </w:rPr>
        <w:t>）</w:t>
      </w:r>
    </w:p>
    <w:p w14:paraId="45C35D23" w14:textId="77777777" w:rsidR="002B15BE" w:rsidRDefault="002B15BE" w:rsidP="002B15BE">
      <w:pPr>
        <w:rPr>
          <w:rFonts w:ascii="ＭＳ Ｐ明朝" w:eastAsia="ＭＳ Ｐ明朝" w:hAnsi="ＭＳ Ｐ明朝"/>
          <w:sz w:val="24"/>
        </w:rPr>
      </w:pPr>
    </w:p>
    <w:p w14:paraId="72D8DA22" w14:textId="77777777" w:rsidR="002B15BE" w:rsidRPr="00830E41" w:rsidRDefault="002B15BE" w:rsidP="002B15BE">
      <w:pPr>
        <w:rPr>
          <w:rFonts w:ascii="ＭＳ Ｐ明朝" w:eastAsia="ＭＳ Ｐ明朝" w:hAnsi="ＭＳ Ｐ明朝"/>
          <w:sz w:val="24"/>
        </w:rPr>
      </w:pPr>
      <w:r w:rsidRPr="00830E41">
        <w:rPr>
          <w:rFonts w:ascii="ＭＳ Ｐ明朝" w:eastAsia="ＭＳ Ｐ明朝" w:hAnsi="ＭＳ Ｐ明朝"/>
          <w:sz w:val="24"/>
        </w:rPr>
        <w:lastRenderedPageBreak/>
        <w:t>2）したがって、彼らの名が「いのちの書」から消し去られることは、まったく正しいことなのです。彼らは真理を知っていたにもかかわらず、自分たちの身代わりとなって罪に定められた神の御子を受け入れることによって神に当然お返しすべきもの（ふさわしい応答）をささげようとせず、信仰によって主に従う代わりに、イエス・キリストの御前で裁きを受ける道を自ら選んだからです。</w:t>
      </w:r>
    </w:p>
    <w:p w14:paraId="04354311" w14:textId="77777777" w:rsidR="002B15BE" w:rsidRPr="00830E41" w:rsidRDefault="002B15BE" w:rsidP="002B15BE">
      <w:pPr>
        <w:rPr>
          <w:rFonts w:ascii="ＭＳ Ｐ明朝" w:eastAsia="ＭＳ Ｐ明朝" w:hAnsi="ＭＳ Ｐ明朝"/>
          <w:sz w:val="24"/>
        </w:rPr>
      </w:pPr>
    </w:p>
    <w:p w14:paraId="0A5A8845" w14:textId="163B1CBD" w:rsidR="002B15BE" w:rsidRDefault="002B15BE" w:rsidP="002B15BE">
      <w:pPr>
        <w:ind w:left="240" w:firstLine="240"/>
        <w:rPr>
          <w:rFonts w:ascii="ＭＳ Ｐ明朝" w:eastAsia="ＭＳ Ｐ明朝" w:hAnsi="ＭＳ Ｐ明朝"/>
          <w:sz w:val="24"/>
        </w:rPr>
      </w:pPr>
      <w:r w:rsidRPr="00830E41">
        <w:rPr>
          <w:rFonts w:ascii="ＭＳ Ｐ明朝" w:eastAsia="ＭＳ Ｐ明朝" w:hAnsi="ＭＳ Ｐ明朝"/>
          <w:sz w:val="24"/>
        </w:rPr>
        <w:t>(18)</w:t>
      </w:r>
      <w:r w:rsidRPr="00867A36">
        <w:rPr>
          <w:rFonts w:ascii="ＭＳ Ｐ明朝" w:eastAsia="ＭＳ Ｐ明朝" w:hAnsi="ＭＳ Ｐ明朝"/>
          <w:sz w:val="24"/>
        </w:rPr>
        <w:t xml:space="preserve"> [16-17節で、神の義が信仰によって啓示されることと対照的に、]</w:t>
      </w:r>
      <w:r w:rsidRPr="00830E41">
        <w:rPr>
          <w:rFonts w:ascii="BIZ UDPゴシック" w:eastAsia="BIZ UDPゴシック" w:hAnsi="BIZ UDPゴシック"/>
          <w:sz w:val="24"/>
        </w:rPr>
        <w:t>神の怒りは、あらゆる不敬虔と不義に対して天から現されている。すなわち、不義によって</w:t>
      </w:r>
      <w:r w:rsidRPr="005E2BE0">
        <w:rPr>
          <w:rFonts w:ascii="HGP明朝E" w:eastAsia="HGP明朝E" w:hAnsi="HGP明朝E"/>
          <w:b/>
          <w:bCs/>
          <w:sz w:val="24"/>
        </w:rPr>
        <w:t>真理を押さえつけている</w:t>
      </w:r>
      <w:r w:rsidRPr="00830E41">
        <w:rPr>
          <w:rFonts w:ascii="BIZ UDPゴシック" w:eastAsia="BIZ UDPゴシック" w:hAnsi="BIZ UDPゴシック"/>
          <w:sz w:val="24"/>
        </w:rPr>
        <w:t>人々に対してである。</w:t>
      </w:r>
      <w:r w:rsidRPr="00830E41">
        <w:rPr>
          <w:rFonts w:ascii="ＭＳ Ｐ明朝" w:eastAsia="ＭＳ Ｐ明朝" w:hAnsi="ＭＳ Ｐ明朝"/>
          <w:sz w:val="24"/>
        </w:rPr>
        <w:t xml:space="preserve">(19) </w:t>
      </w:r>
      <w:r w:rsidRPr="00830E41">
        <w:rPr>
          <w:rFonts w:ascii="BIZ UDPゴシック" w:eastAsia="BIZ UDPゴシック" w:hAnsi="BIZ UDPゴシック"/>
          <w:sz w:val="24"/>
        </w:rPr>
        <w:t>神について知り得ることは、[日々の経験を通して]彼らには</w:t>
      </w:r>
      <w:r w:rsidRPr="005E2BE0">
        <w:rPr>
          <w:rFonts w:ascii="HGP明朝E" w:eastAsia="HGP明朝E" w:hAnsi="HGP明朝E"/>
          <w:b/>
          <w:bCs/>
          <w:sz w:val="24"/>
        </w:rPr>
        <w:t>明らかである</w:t>
      </w:r>
      <w:r w:rsidRPr="00830E41">
        <w:rPr>
          <w:rFonts w:ascii="BIZ UDPゴシック" w:eastAsia="BIZ UDPゴシック" w:hAnsi="BIZ UDPゴシック"/>
          <w:sz w:val="24"/>
        </w:rPr>
        <w:t>。</w:t>
      </w:r>
      <w:r w:rsidRPr="005E2BE0">
        <w:rPr>
          <w:rFonts w:ascii="HGP明朝E" w:eastAsia="HGP明朝E" w:hAnsi="HGP明朝E"/>
          <w:b/>
          <w:bCs/>
          <w:sz w:val="24"/>
        </w:rPr>
        <w:t>神がそれを彼らに明らかにされた</w:t>
      </w:r>
      <w:r w:rsidRPr="00830E41">
        <w:rPr>
          <w:rFonts w:ascii="BIZ UDPゴシック" w:eastAsia="BIZ UDPゴシック" w:hAnsi="BIZ UDPゴシック"/>
          <w:sz w:val="24"/>
        </w:rPr>
        <w:t>からである。</w:t>
      </w:r>
      <w:r w:rsidRPr="00830E41">
        <w:rPr>
          <w:rFonts w:ascii="ＭＳ Ｐ明朝" w:eastAsia="ＭＳ Ｐ明朝" w:hAnsi="ＭＳ Ｐ明朝"/>
          <w:sz w:val="24"/>
        </w:rPr>
        <w:t xml:space="preserve">(20) </w:t>
      </w:r>
      <w:r w:rsidRPr="00830E41">
        <w:rPr>
          <w:rFonts w:ascii="BIZ UDPゴシック" w:eastAsia="BIZ UDPゴシック" w:hAnsi="BIZ UDPゴシック"/>
          <w:sz w:val="24"/>
        </w:rPr>
        <w:t>神の目に見えないご性質、すなわち永遠の力と神性とは、世界の創造以来、神がお造りになったものを通してはっきりと認められ、そこから明確に理解することができる。それゆえ、彼らには弁解の余</w:t>
      </w:r>
      <w:r w:rsidRPr="00830E41">
        <w:rPr>
          <w:rFonts w:ascii="BIZ UDPゴシック" w:eastAsia="BIZ UDPゴシック" w:hAnsi="BIZ UDPゴシック" w:hint="eastAsia"/>
          <w:sz w:val="24"/>
        </w:rPr>
        <w:t>地がない。</w:t>
      </w:r>
      <w:r w:rsidRPr="00830E41">
        <w:rPr>
          <w:rFonts w:ascii="ＭＳ Ｐ明朝" w:eastAsia="ＭＳ Ｐ明朝" w:hAnsi="ＭＳ Ｐ明朝"/>
          <w:sz w:val="24"/>
        </w:rPr>
        <w:t xml:space="preserve">(21) </w:t>
      </w:r>
      <w:r w:rsidRPr="005E2BE0">
        <w:rPr>
          <w:rFonts w:ascii="HGP明朝E" w:eastAsia="HGP明朝E" w:hAnsi="HGP明朝E"/>
          <w:b/>
          <w:bCs/>
          <w:sz w:val="24"/>
        </w:rPr>
        <w:t>彼らは神を知って</w:t>
      </w:r>
      <w:r w:rsidRPr="00830E41">
        <w:rPr>
          <w:rFonts w:ascii="BIZ UDPゴシック" w:eastAsia="BIZ UDPゴシック" w:hAnsi="BIZ UDPゴシック"/>
          <w:sz w:val="24"/>
        </w:rPr>
        <w:t>いながら、神としてあがめることも感謝することもせず、かえってその思いは[この世の]むなしい考えに陥り、その無知な心は暗くなった。</w:t>
      </w:r>
      <w:r w:rsidRPr="00830E41">
        <w:rPr>
          <w:rFonts w:ascii="ＭＳ Ｐ明朝" w:eastAsia="ＭＳ Ｐ明朝" w:hAnsi="ＭＳ Ｐ明朝"/>
          <w:sz w:val="24"/>
        </w:rPr>
        <w:t xml:space="preserve">(22) </w:t>
      </w:r>
      <w:r w:rsidRPr="00830E41">
        <w:rPr>
          <w:rFonts w:ascii="BIZ UDPゴシック" w:eastAsia="BIZ UDPゴシック" w:hAnsi="BIZ UDPゴシック"/>
          <w:sz w:val="24"/>
        </w:rPr>
        <w:t>自分では知者であると主張しながら、愚かな者となり、</w:t>
      </w:r>
      <w:r w:rsidRPr="00830E41">
        <w:rPr>
          <w:rFonts w:ascii="ＭＳ Ｐ明朝" w:eastAsia="ＭＳ Ｐ明朝" w:hAnsi="ＭＳ Ｐ明朝"/>
          <w:sz w:val="24"/>
        </w:rPr>
        <w:t xml:space="preserve">(23) </w:t>
      </w:r>
      <w:r w:rsidRPr="00830E41">
        <w:rPr>
          <w:rFonts w:ascii="BIZ UDPゴシック" w:eastAsia="BIZ UDPゴシック" w:hAnsi="BIZ UDPゴシック"/>
          <w:sz w:val="24"/>
        </w:rPr>
        <w:t>朽ちることのない神の栄光を、朽ちる人間や鳥や獣や這うものの像や形と取り替えてしまった。</w:t>
      </w:r>
      <w:r w:rsidRPr="00830E41">
        <w:rPr>
          <w:rFonts w:ascii="ＭＳ Ｐ明朝" w:eastAsia="ＭＳ Ｐ明朝" w:hAnsi="ＭＳ Ｐ明朝"/>
          <w:sz w:val="24"/>
        </w:rPr>
        <w:t xml:space="preserve">(24) </w:t>
      </w:r>
      <w:r w:rsidRPr="00830E41">
        <w:rPr>
          <w:rFonts w:ascii="BIZ UDPゴシック" w:eastAsia="BIZ UDPゴシック" w:hAnsi="BIZ UDPゴシック"/>
          <w:sz w:val="24"/>
        </w:rPr>
        <w:t>それゆえ神は、彼らをその心の欲望のままに汚れに引き渡し、互いに自分たちの体を辱めるままにされた</w:t>
      </w:r>
      <w:r w:rsidRPr="00830E41">
        <w:rPr>
          <w:rFonts w:ascii="ＭＳ Ｐ明朝" w:eastAsia="ＭＳ Ｐ明朝" w:hAnsi="ＭＳ Ｐ明朝"/>
          <w:sz w:val="24"/>
        </w:rPr>
        <w:t>（すなわち、彼らがまさに望んでいたことを行わせたのである）</w:t>
      </w:r>
      <w:r w:rsidRPr="00830E41">
        <w:rPr>
          <w:rFonts w:ascii="BIZ UDPゴシック" w:eastAsia="BIZ UDPゴシック" w:hAnsi="BIZ UDPゴシック"/>
          <w:sz w:val="24"/>
        </w:rPr>
        <w:t>。</w:t>
      </w:r>
      <w:r w:rsidRPr="00830E41">
        <w:rPr>
          <w:rFonts w:ascii="ＭＳ Ｐ明朝" w:eastAsia="ＭＳ Ｐ明朝" w:hAnsi="ＭＳ Ｐ明朝"/>
          <w:sz w:val="24"/>
        </w:rPr>
        <w:t xml:space="preserve">(25) </w:t>
      </w:r>
      <w:r w:rsidRPr="00830E41">
        <w:rPr>
          <w:rFonts w:ascii="BIZ UDPゴシック" w:eastAsia="BIZ UDPゴシック" w:hAnsi="BIZ UDPゴシック"/>
          <w:sz w:val="24"/>
        </w:rPr>
        <w:t>このように彼らは、</w:t>
      </w:r>
      <w:r w:rsidRPr="00830E41">
        <w:rPr>
          <w:rFonts w:ascii="BIZ UDPゴシック" w:eastAsia="BIZ UDPゴシック" w:hAnsi="BIZ UDPゴシック" w:hint="eastAsia"/>
          <w:sz w:val="24"/>
        </w:rPr>
        <w:t>神の真理を</w:t>
      </w:r>
      <w:r w:rsidRPr="00830E41">
        <w:rPr>
          <w:rFonts w:ascii="BIZ UDPゴシック" w:eastAsia="BIZ UDPゴシック" w:hAnsi="BIZ UDPゴシック"/>
          <w:sz w:val="24"/>
        </w:rPr>
        <w:t>[悪魔の]偽りと取り替え、創造主ではなく被造物[サタン]を礼拝し、これに仕えた。創造主こそ、とこしえにほむべきお方である。アーメン。</w:t>
      </w:r>
      <w:r w:rsidRPr="00830E41">
        <w:rPr>
          <w:rFonts w:ascii="ＭＳ Ｐ明朝" w:eastAsia="ＭＳ Ｐ明朝" w:hAnsi="ＭＳ Ｐ明朝"/>
          <w:sz w:val="24"/>
        </w:rPr>
        <w:t>(26)</w:t>
      </w:r>
      <w:r w:rsidRPr="00830E41">
        <w:rPr>
          <w:rFonts w:ascii="BIZ UDPゴシック" w:eastAsia="BIZ UDPゴシック" w:hAnsi="BIZ UDPゴシック"/>
          <w:sz w:val="24"/>
        </w:rPr>
        <w:t xml:space="preserve"> </w:t>
      </w:r>
      <w:r w:rsidR="00A94397" w:rsidRPr="00A94397">
        <w:rPr>
          <w:rFonts w:ascii="BIZ UDPゴシック" w:eastAsia="BIZ UDPゴシック" w:hAnsi="BIZ UDPゴシック"/>
          <w:sz w:val="24"/>
        </w:rPr>
        <w:t>[まさに]</w:t>
      </w:r>
      <w:r w:rsidRPr="00830E41">
        <w:rPr>
          <w:rFonts w:ascii="BIZ UDPゴシック" w:eastAsia="BIZ UDPゴシック" w:hAnsi="BIZ UDPゴシック"/>
          <w:sz w:val="24"/>
        </w:rPr>
        <w:t>この理由のために、神は彼らを恥ずべき情欲に引き渡された。女たちは自然の関係を不自然なものと取り替え、</w:t>
      </w:r>
      <w:r w:rsidRPr="00830E41">
        <w:rPr>
          <w:rFonts w:ascii="ＭＳ Ｐ明朝" w:eastAsia="ＭＳ Ｐ明朝" w:hAnsi="ＭＳ Ｐ明朝"/>
          <w:sz w:val="24"/>
        </w:rPr>
        <w:t xml:space="preserve">(27) </w:t>
      </w:r>
      <w:r w:rsidRPr="00830E41">
        <w:rPr>
          <w:rFonts w:ascii="BIZ UDPゴシック" w:eastAsia="BIZ UDPゴシック" w:hAnsi="BIZ UDPゴシック"/>
          <w:sz w:val="24"/>
        </w:rPr>
        <w:t>同じように男たちも女との自然な関係を捨てて互いに情欲を燃やし、男が男と恥ずべきことを行い、自らの[肉体において]その誤りにふさわしい報いを受けた。</w:t>
      </w:r>
      <w:r w:rsidRPr="00830E41">
        <w:rPr>
          <w:rFonts w:ascii="ＭＳ Ｐ明朝" w:eastAsia="ＭＳ Ｐ明朝" w:hAnsi="ＭＳ Ｐ明朝"/>
          <w:sz w:val="24"/>
        </w:rPr>
        <w:t xml:space="preserve">(28) </w:t>
      </w:r>
      <w:r w:rsidRPr="00830E41">
        <w:rPr>
          <w:rFonts w:ascii="BIZ UDPゴシック" w:eastAsia="BIZ UDPゴシック" w:hAnsi="BIZ UDPゴシック"/>
          <w:sz w:val="24"/>
        </w:rPr>
        <w:t>また、彼らは神を心に留めようとしなかったので、神は彼らを誤った思いに引き渡し、しては</w:t>
      </w:r>
      <w:r w:rsidRPr="00830E41">
        <w:rPr>
          <w:rFonts w:ascii="BIZ UDPゴシック" w:eastAsia="BIZ UDPゴシック" w:hAnsi="BIZ UDPゴシック" w:hint="eastAsia"/>
          <w:sz w:val="24"/>
        </w:rPr>
        <w:t>ならないことを行わせた。</w:t>
      </w:r>
      <w:r w:rsidRPr="00830E41">
        <w:rPr>
          <w:rFonts w:ascii="ＭＳ Ｐ明朝" w:eastAsia="ＭＳ Ｐ明朝" w:hAnsi="ＭＳ Ｐ明朝"/>
          <w:sz w:val="24"/>
        </w:rPr>
        <w:t xml:space="preserve">(29) </w:t>
      </w:r>
      <w:r w:rsidRPr="00830E41">
        <w:rPr>
          <w:rFonts w:ascii="BIZ UDPゴシック" w:eastAsia="BIZ UDPゴシック" w:hAnsi="BIZ UDPゴシック"/>
          <w:sz w:val="24"/>
        </w:rPr>
        <w:t>彼らはあらゆる不義、悪、貪欲、邪悪に満ち、ねたみ、殺意、争い、欺き、悪意に満ち、陰口を言う者、</w:t>
      </w:r>
      <w:r w:rsidRPr="00830E41">
        <w:rPr>
          <w:rFonts w:ascii="ＭＳ Ｐ明朝" w:eastAsia="ＭＳ Ｐ明朝" w:hAnsi="ＭＳ Ｐ明朝"/>
          <w:sz w:val="24"/>
        </w:rPr>
        <w:t xml:space="preserve">(30) </w:t>
      </w:r>
      <w:r w:rsidRPr="00830E41">
        <w:rPr>
          <w:rFonts w:ascii="BIZ UDPゴシック" w:eastAsia="BIZ UDPゴシック" w:hAnsi="BIZ UDPゴシック"/>
          <w:sz w:val="24"/>
        </w:rPr>
        <w:t>中傷する者、神に見捨てられ、また神を捨てる者、横柄な者、高慢な者、自慢する者、悪事を考え出す者、親に従わない者、</w:t>
      </w:r>
      <w:r w:rsidRPr="00830E41">
        <w:rPr>
          <w:rFonts w:ascii="ＭＳ Ｐ明朝" w:eastAsia="ＭＳ Ｐ明朝" w:hAnsi="ＭＳ Ｐ明朝"/>
          <w:sz w:val="24"/>
        </w:rPr>
        <w:t xml:space="preserve">(31) </w:t>
      </w:r>
      <w:r w:rsidRPr="00830E41">
        <w:rPr>
          <w:rFonts w:ascii="BIZ UDPゴシック" w:eastAsia="BIZ UDPゴシック" w:hAnsi="BIZ UDPゴシック"/>
          <w:sz w:val="24"/>
        </w:rPr>
        <w:t>思慮のない者、約束を守らない者、情けのない者、あわれみのない者となった。</w:t>
      </w:r>
      <w:r w:rsidRPr="00830E41">
        <w:rPr>
          <w:rFonts w:ascii="ＭＳ Ｐ明朝" w:eastAsia="ＭＳ Ｐ明朝" w:hAnsi="ＭＳ Ｐ明朝"/>
          <w:sz w:val="24"/>
        </w:rPr>
        <w:t xml:space="preserve">(32) </w:t>
      </w:r>
      <w:r w:rsidRPr="00830E41">
        <w:rPr>
          <w:rFonts w:ascii="BIZ UDPゴシック" w:eastAsia="BIZ UDPゴシック" w:hAnsi="BIZ UDPゴシック"/>
          <w:sz w:val="24"/>
        </w:rPr>
        <w:t>彼らは、そのようなことを行う者が死に値するという神の正しい定めを</w:t>
      </w:r>
      <w:r w:rsidRPr="005E2BE0">
        <w:rPr>
          <w:rFonts w:ascii="HGP明朝E" w:eastAsia="HGP明朝E" w:hAnsi="HGP明朝E"/>
          <w:b/>
          <w:bCs/>
          <w:sz w:val="24"/>
        </w:rPr>
        <w:t>十分に知っていながら</w:t>
      </w:r>
      <w:r w:rsidRPr="00830E41">
        <w:rPr>
          <w:rFonts w:ascii="BIZ UDPゴシック" w:eastAsia="BIZ UDPゴシック" w:hAnsi="BIZ UDPゴシック"/>
          <w:sz w:val="24"/>
        </w:rPr>
        <w:t>、自らそれらを行うだけでなく、それを習慣として行う者たちをも称賛している。</w:t>
      </w:r>
      <w:r w:rsidRPr="00830E41">
        <w:rPr>
          <w:rFonts w:ascii="ＭＳ Ｐ明朝" w:eastAsia="ＭＳ Ｐ明朝" w:hAnsi="ＭＳ Ｐ明朝" w:hint="eastAsia"/>
          <w:sz w:val="24"/>
        </w:rPr>
        <w:t>（</w:t>
      </w:r>
      <w:hyperlink r:id="rId1601" w:anchor="1:18" w:tooltip="(18）神の怒りは、不義をもって真理をはばもうとする人間のあらゆる不信心と不義とに対して、天から啓示される。(19)なぜなら、神について知りうる事がらは、彼らには明らかであり、神がそれを彼らに明らかにされたのである。(20)神の見えない性質、すなわち、神の永遠の力と神性とは、天地創造このかた、被造物において知られていて、明らかに認められるからである。したがって、彼らには弁解の余地がない。(21)なぜなら、彼らは神を知っていながら、神としてあがめず、感謝もせず、かえってその思いはむなしくなり、その無知な心は…" w:history="1">
        <w:r w:rsidRPr="005E2BE0">
          <w:rPr>
            <w:rStyle w:val="ad"/>
            <w:rFonts w:ascii="ＭＳ Ｐ明朝" w:eastAsia="ＭＳ Ｐ明朝" w:hAnsi="ＭＳ Ｐ明朝"/>
            <w:sz w:val="24"/>
          </w:rPr>
          <w:t>ローマ1章18-32節</w:t>
        </w:r>
      </w:hyperlink>
      <w:r w:rsidRPr="00830E41">
        <w:rPr>
          <w:rFonts w:ascii="ＭＳ Ｐ明朝" w:eastAsia="ＭＳ Ｐ明朝" w:hAnsi="ＭＳ Ｐ明朝"/>
          <w:sz w:val="24"/>
        </w:rPr>
        <w:t>）</w:t>
      </w:r>
    </w:p>
    <w:p w14:paraId="4E2A6F2B" w14:textId="77777777" w:rsidR="002B15BE" w:rsidRDefault="002B15BE" w:rsidP="002B15BE">
      <w:pPr>
        <w:rPr>
          <w:rFonts w:ascii="ＭＳ Ｐ明朝" w:eastAsia="ＭＳ Ｐ明朝" w:hAnsi="ＭＳ Ｐ明朝"/>
          <w:sz w:val="24"/>
        </w:rPr>
      </w:pPr>
    </w:p>
    <w:p w14:paraId="470EBA12" w14:textId="77777777" w:rsidR="002B15BE" w:rsidRPr="001F0632" w:rsidRDefault="002B15BE" w:rsidP="002B15BE">
      <w:pPr>
        <w:ind w:firstLine="240"/>
        <w:rPr>
          <w:rFonts w:ascii="ＭＳ Ｐ明朝" w:eastAsia="ＭＳ Ｐ明朝" w:hAnsi="ＭＳ Ｐ明朝"/>
          <w:sz w:val="24"/>
        </w:rPr>
      </w:pPr>
      <w:r w:rsidRPr="001F0632">
        <w:rPr>
          <w:rFonts w:ascii="HGP明朝E" w:eastAsia="HGP明朝E" w:hAnsi="HGP明朝E" w:hint="eastAsia"/>
          <w:sz w:val="24"/>
        </w:rPr>
        <w:t>「書物に書かれている事柄に基づいて裁かれた」：</w:t>
      </w:r>
      <w:r w:rsidRPr="001F0632">
        <w:rPr>
          <w:rFonts w:ascii="ＭＳ Ｐ明朝" w:eastAsia="ＭＳ Ｐ明朝" w:hAnsi="ＭＳ Ｐ明朝" w:hint="eastAsia"/>
          <w:sz w:val="24"/>
        </w:rPr>
        <w:t>前に説明したように、この「もう一</w:t>
      </w:r>
      <w:r w:rsidRPr="001F0632">
        <w:rPr>
          <w:rFonts w:ascii="ＭＳ Ｐ明朝" w:eastAsia="ＭＳ Ｐ明朝" w:hAnsi="ＭＳ Ｐ明朝" w:hint="eastAsia"/>
          <w:sz w:val="24"/>
        </w:rPr>
        <w:lastRenderedPageBreak/>
        <w:t>方の書物」（複数）には、すべての人の生涯の完全な記録が収められており、その人のあらゆる思い、ことば、行い、さらにそれらの背後にあった本当の動機までも記録されています。しかし、これらの書物には、どれほど高潔で自己犠牲的な人であっても、未信者については、永遠のいのちを受けるに値する行いを示す証拠は</w:t>
      </w:r>
      <w:r w:rsidRPr="002C75BD">
        <w:rPr>
          <w:rFonts w:ascii="HGP明朝E" w:eastAsia="HGP明朝E" w:hAnsi="HGP明朝E" w:hint="eastAsia"/>
          <w:sz w:val="24"/>
        </w:rPr>
        <w:t>少しも記されていません</w:t>
      </w:r>
      <w:r w:rsidRPr="001F0632">
        <w:rPr>
          <w:rFonts w:ascii="ＭＳ Ｐ明朝" w:eastAsia="ＭＳ Ｐ明朝" w:hAnsi="ＭＳ Ｐ明朝" w:hint="eastAsia"/>
          <w:sz w:val="24"/>
        </w:rPr>
        <w:t>。それには二つの理由があります。第一に、そして何よりも重要なことは、どれほど多くの善行を積み重ねても、どれほど小さな罪であっても、その罪を一つでも消し去ることは決してできないということです。私たち人間には、自分自身の力で火の池から救われる方法はまったくありません。ですから、もし神の偉大なあわれみと、私たちに対するイエス・キリストの偉大な愛、すなわち私たちに代わってすべての罪の刑罰を支払うため、ご自身を死に渡してくださったことがなかったなら、人は生まれた時から解決不能の状態に置かれていたことになります。この計り知れない犠牲に代わる「代価」は存在せず（</w:t>
      </w:r>
      <w:hyperlink r:id="rId1602" w:anchor="49:7" w:tooltip="まことに人はだれも自分をあがなうことはできない。そのいのちの価を神に払うことはできない。 とこしえに生きながらえて、墓を見ないためにそのいのちをあがなうには、あまりに価高くて、それを満足に払うことができないからである。 " w:history="1">
        <w:r w:rsidRPr="001F0632">
          <w:rPr>
            <w:rStyle w:val="ad"/>
            <w:rFonts w:ascii="ＭＳ Ｐ明朝" w:eastAsia="ＭＳ Ｐ明朝" w:hAnsi="ＭＳ Ｐ明朝"/>
            <w:sz w:val="24"/>
          </w:rPr>
          <w:t>詩篇49篇7-9節</w:t>
        </w:r>
      </w:hyperlink>
      <w:r w:rsidRPr="001F0632">
        <w:rPr>
          <w:rFonts w:ascii="ＭＳ Ｐ明朝" w:eastAsia="ＭＳ Ｐ明朝" w:hAnsi="ＭＳ Ｐ明朝"/>
          <w:sz w:val="24"/>
        </w:rPr>
        <w:t>；</w:t>
      </w:r>
      <w:r>
        <w:rPr>
          <w:rFonts w:ascii="ＭＳ Ｐ明朝" w:eastAsia="ＭＳ Ｐ明朝" w:hAnsi="ＭＳ Ｐ明朝" w:hint="eastAsia"/>
          <w:sz w:val="24"/>
        </w:rPr>
        <w:t xml:space="preserve"> </w:t>
      </w:r>
      <w:hyperlink r:id="rId1603" w:anchor="16:26" w:tooltip="たとい人が全世界をもうけても、自分の命を損したら、なんの得になろうか。また、人はどんな代価を払って、その命を買いもどすことができようか。 人の子は父の栄光のうちに、御使たちを従えて来るが、その時には、実際のおこないに応じて、それぞれに報いるであろう。 " w:history="1">
        <w:r w:rsidRPr="001F0632">
          <w:rPr>
            <w:rStyle w:val="ad"/>
            <w:rFonts w:ascii="ＭＳ Ｐ明朝" w:eastAsia="ＭＳ Ｐ明朝" w:hAnsi="ＭＳ Ｐ明朝"/>
            <w:sz w:val="24"/>
          </w:rPr>
          <w:t>マタイ16章26-27節</w:t>
        </w:r>
      </w:hyperlink>
      <w:r w:rsidRPr="001F0632">
        <w:rPr>
          <w:rFonts w:ascii="ＭＳ Ｐ明朝" w:eastAsia="ＭＳ Ｐ明朝" w:hAnsi="ＭＳ Ｐ明朝"/>
          <w:sz w:val="24"/>
        </w:rPr>
        <w:t>；</w:t>
      </w:r>
      <w:r>
        <w:rPr>
          <w:rFonts w:ascii="ＭＳ Ｐ明朝" w:eastAsia="ＭＳ Ｐ明朝" w:hAnsi="ＭＳ Ｐ明朝" w:hint="eastAsia"/>
          <w:sz w:val="24"/>
        </w:rPr>
        <w:t xml:space="preserve"> </w:t>
      </w:r>
      <w:hyperlink r:id="rId1604" w:anchor="36" w:tooltip="人が全世界をもうけても、自分の命を損したら、なんの得になろうか。 また、人はどんな代価を払って、その命を買いもどすことができようか。 邪悪で罪深いこの時代にあって、わたしとわたしの言葉とを恥じる者に対しては、人の子もまた、父の栄光のうちに聖なる御使たちと共に来るときに、その者を恥じるであろう」。 " w:history="1">
        <w:r w:rsidRPr="001F0632">
          <w:rPr>
            <w:rStyle w:val="ad"/>
            <w:rFonts w:ascii="ＭＳ Ｐ明朝" w:eastAsia="ＭＳ Ｐ明朝" w:hAnsi="ＭＳ Ｐ明朝"/>
            <w:sz w:val="24"/>
          </w:rPr>
          <w:t>マルコ8章36-38節</w:t>
        </w:r>
      </w:hyperlink>
      <w:r w:rsidRPr="001F0632">
        <w:rPr>
          <w:rFonts w:ascii="ＭＳ Ｐ明朝" w:eastAsia="ＭＳ Ｐ明朝" w:hAnsi="ＭＳ Ｐ明朝"/>
          <w:sz w:val="24"/>
        </w:rPr>
        <w:t>；</w:t>
      </w:r>
      <w:r>
        <w:rPr>
          <w:rFonts w:ascii="ＭＳ Ｐ明朝" w:eastAsia="ＭＳ Ｐ明朝" w:hAnsi="ＭＳ Ｐ明朝" w:hint="eastAsia"/>
          <w:sz w:val="24"/>
        </w:rPr>
        <w:t xml:space="preserve"> </w:t>
      </w:r>
      <w:hyperlink r:id="rId1605" w:anchor="9:25" w:tooltip="人が全世界をもうけても、自分自身を失いまたは損したら、なんの得になろうか。 わたしとわたしの言葉とを恥じる者に対しては、人の子もまた、自分の栄光と、父と聖なる御使との栄光のうちに現れて来るとき、その者を恥じるであろう。 " w:history="1">
        <w:r w:rsidRPr="002C75BD">
          <w:rPr>
            <w:rStyle w:val="ad"/>
            <w:rFonts w:ascii="ＭＳ Ｐ明朝" w:eastAsia="ＭＳ Ｐ明朝" w:hAnsi="ＭＳ Ｐ明朝"/>
            <w:sz w:val="24"/>
          </w:rPr>
          <w:t>ルカ9章25-26節</w:t>
        </w:r>
      </w:hyperlink>
      <w:r w:rsidRPr="001F0632">
        <w:rPr>
          <w:rFonts w:ascii="ＭＳ Ｐ明朝" w:eastAsia="ＭＳ Ｐ明朝" w:hAnsi="ＭＳ Ｐ明朝"/>
          <w:sz w:val="24"/>
        </w:rPr>
        <w:t>）、また、大きな白い御座の前で、そのような代価が受け入れられることも決してありません。罪の問題に対する神の解決を受け入れることを拒んだ以上、未信者は、自分自身の行いによって立とうとすることを自ら選んだことになります。しかし、そこには立つことのできる堅固な地盤はありません。ただ、大惨事とも言うべき崩壊へと至る、不安定な砂地があるだけです。</w:t>
      </w:r>
    </w:p>
    <w:p w14:paraId="1B051A2F" w14:textId="77777777" w:rsidR="002B15BE" w:rsidRPr="001F0632" w:rsidRDefault="002B15BE" w:rsidP="002B15BE">
      <w:pPr>
        <w:rPr>
          <w:rFonts w:ascii="ＭＳ Ｐ明朝" w:eastAsia="ＭＳ Ｐ明朝" w:hAnsi="ＭＳ Ｐ明朝"/>
          <w:sz w:val="24"/>
        </w:rPr>
      </w:pPr>
    </w:p>
    <w:p w14:paraId="2DCA4827" w14:textId="77777777" w:rsidR="002B15BE" w:rsidRDefault="002B15BE" w:rsidP="002B15BE">
      <w:pPr>
        <w:ind w:left="240" w:firstLine="240"/>
        <w:rPr>
          <w:rFonts w:ascii="ＭＳ Ｐ明朝" w:eastAsia="ＭＳ Ｐ明朝" w:hAnsi="ＭＳ Ｐ明朝"/>
          <w:sz w:val="24"/>
        </w:rPr>
      </w:pPr>
      <w:r w:rsidRPr="001F0632">
        <w:rPr>
          <w:rFonts w:ascii="ＭＳ Ｐ明朝" w:eastAsia="ＭＳ Ｐ明朝" w:hAnsi="ＭＳ Ｐ明朝"/>
          <w:sz w:val="24"/>
        </w:rPr>
        <w:t xml:space="preserve">(24) </w:t>
      </w:r>
      <w:r w:rsidRPr="001F0632">
        <w:rPr>
          <w:rFonts w:ascii="BIZ UDPゴシック" w:eastAsia="BIZ UDPゴシック" w:hAnsi="BIZ UDPゴシック"/>
          <w:sz w:val="24"/>
        </w:rPr>
        <w:t>だから、わたしのこれらのことばを聞いて、それを行う者はみな、岩の上に家を建てた賢い人にたとえることができる。</w:t>
      </w:r>
      <w:r w:rsidRPr="001F0632">
        <w:rPr>
          <w:rFonts w:ascii="ＭＳ Ｐ明朝" w:eastAsia="ＭＳ Ｐ明朝" w:hAnsi="ＭＳ Ｐ明朝"/>
          <w:sz w:val="24"/>
        </w:rPr>
        <w:t xml:space="preserve">(25) </w:t>
      </w:r>
      <w:r w:rsidRPr="001F0632">
        <w:rPr>
          <w:rFonts w:ascii="BIZ UDPゴシック" w:eastAsia="BIZ UDPゴシック" w:hAnsi="BIZ UDPゴシック"/>
          <w:sz w:val="24"/>
        </w:rPr>
        <w:t>雨が降り、洪水が押し寄せ、風が吹いてその家に打ちつけても、家は倒れなかった。岩の上に土台を据えていたからである。</w:t>
      </w:r>
      <w:r w:rsidRPr="001F0632">
        <w:rPr>
          <w:rFonts w:ascii="ＭＳ Ｐ明朝" w:eastAsia="ＭＳ Ｐ明朝" w:hAnsi="ＭＳ Ｐ明朝"/>
          <w:sz w:val="24"/>
        </w:rPr>
        <w:t xml:space="preserve">(26) </w:t>
      </w:r>
      <w:r w:rsidRPr="001F0632">
        <w:rPr>
          <w:rFonts w:ascii="BIZ UDPゴシック" w:eastAsia="BIZ UDPゴシック" w:hAnsi="BIZ UDPゴシック"/>
          <w:sz w:val="24"/>
        </w:rPr>
        <w:t>また、わたしのこれらのことばを聞きながら、それを行わない者はみな、</w:t>
      </w:r>
      <w:r w:rsidRPr="002C75BD">
        <w:rPr>
          <w:rFonts w:ascii="HGP明朝E" w:eastAsia="HGP明朝E" w:hAnsi="HGP明朝E"/>
          <w:b/>
          <w:bCs/>
          <w:sz w:val="24"/>
        </w:rPr>
        <w:t>砂の上に家を建てた</w:t>
      </w:r>
      <w:r w:rsidRPr="001F0632">
        <w:rPr>
          <w:rFonts w:ascii="BIZ UDPゴシック" w:eastAsia="BIZ UDPゴシック" w:hAnsi="BIZ UDPゴシック"/>
          <w:sz w:val="24"/>
        </w:rPr>
        <w:t>愚かな人にたとえることができる。</w:t>
      </w:r>
      <w:r w:rsidRPr="001F0632">
        <w:rPr>
          <w:rFonts w:ascii="ＭＳ Ｐ明朝" w:eastAsia="ＭＳ Ｐ明朝" w:hAnsi="ＭＳ Ｐ明朝"/>
          <w:sz w:val="24"/>
        </w:rPr>
        <w:t xml:space="preserve">(27) </w:t>
      </w:r>
      <w:r w:rsidRPr="001F0632">
        <w:rPr>
          <w:rFonts w:ascii="BIZ UDPゴシック" w:eastAsia="BIZ UDPゴシック" w:hAnsi="BIZ UDPゴシック"/>
          <w:sz w:val="24"/>
        </w:rPr>
        <w:t>雨が降り、洪水が押し寄せ、風が吹いてその家に打ちつけると、それは倒れ、</w:t>
      </w:r>
      <w:r w:rsidRPr="002C75BD">
        <w:rPr>
          <w:rFonts w:ascii="HGP明朝E" w:eastAsia="HGP明朝E" w:hAnsi="HGP明朝E"/>
          <w:b/>
          <w:bCs/>
          <w:sz w:val="24"/>
        </w:rPr>
        <w:t>その倒れ方は実に甚だしかった</w:t>
      </w:r>
      <w:r w:rsidRPr="001F0632">
        <w:rPr>
          <w:rFonts w:ascii="BIZ UDPゴシック" w:eastAsia="BIZ UDPゴシック" w:hAnsi="BIZ UDPゴシック"/>
          <w:sz w:val="24"/>
        </w:rPr>
        <w:t>。</w:t>
      </w:r>
      <w:r w:rsidRPr="001F0632">
        <w:rPr>
          <w:rFonts w:ascii="ＭＳ Ｐ明朝" w:eastAsia="ＭＳ Ｐ明朝" w:hAnsi="ＭＳ Ｐ明朝" w:hint="eastAsia"/>
          <w:sz w:val="24"/>
        </w:rPr>
        <w:t>（</w:t>
      </w:r>
      <w:hyperlink r:id="rId1606" w:anchor="7:24" w:tooltip="(24) それで、わたしのこれらの言葉を聞いて行うものを、岩の上に自分の家を建てた賢い人に比べることができよう。(25)雨が降り、洪水が押し寄せ、風が吹いてその家に打ちつけても、倒れることはない。岩を土台としているからである。(26)また、わたしのこれらの言葉を聞いても行わない者を、砂の上に自分の家を建てた愚かな人に比べることができよう。(27)雨が降り、洪水が押し寄せ、風が吹いてその家に打ちつけると、倒れてしまう。そしてその倒れ方はひどいのである」。" w:history="1">
        <w:r w:rsidRPr="002C75BD">
          <w:rPr>
            <w:rStyle w:val="ad"/>
            <w:rFonts w:ascii="ＭＳ Ｐ明朝" w:eastAsia="ＭＳ Ｐ明朝" w:hAnsi="ＭＳ Ｐ明朝"/>
            <w:sz w:val="24"/>
          </w:rPr>
          <w:t>マタイ7章24-27節</w:t>
        </w:r>
      </w:hyperlink>
      <w:r w:rsidRPr="001F0632">
        <w:rPr>
          <w:rFonts w:ascii="ＭＳ Ｐ明朝" w:eastAsia="ＭＳ Ｐ明朝" w:hAnsi="ＭＳ Ｐ明朝"/>
          <w:sz w:val="24"/>
        </w:rPr>
        <w:t>／KJV訳）</w:t>
      </w:r>
    </w:p>
    <w:p w14:paraId="443EDA28" w14:textId="77777777" w:rsidR="002B15BE" w:rsidRDefault="002B15BE" w:rsidP="002B15BE">
      <w:pPr>
        <w:rPr>
          <w:rFonts w:ascii="ＭＳ Ｐ明朝" w:eastAsia="ＭＳ Ｐ明朝" w:hAnsi="ＭＳ Ｐ明朝"/>
          <w:sz w:val="24"/>
        </w:rPr>
      </w:pPr>
    </w:p>
    <w:p w14:paraId="3A441024" w14:textId="77777777" w:rsidR="002B15BE" w:rsidRPr="00614CCC" w:rsidRDefault="002B15BE" w:rsidP="002B15BE">
      <w:pPr>
        <w:ind w:left="240" w:firstLine="240"/>
        <w:rPr>
          <w:rFonts w:ascii="BIZ UDPゴシック" w:eastAsia="BIZ UDPゴシック" w:hAnsi="BIZ UDPゴシック"/>
          <w:sz w:val="24"/>
        </w:rPr>
      </w:pPr>
      <w:r w:rsidRPr="002C75BD">
        <w:rPr>
          <w:rFonts w:ascii="ＭＳ Ｐ明朝" w:eastAsia="ＭＳ Ｐ明朝" w:hAnsi="ＭＳ Ｐ明朝"/>
          <w:sz w:val="24"/>
        </w:rPr>
        <w:t xml:space="preserve">(16) </w:t>
      </w:r>
      <w:r w:rsidRPr="002C75BD">
        <w:rPr>
          <w:rFonts w:ascii="BIZ UDPゴシック" w:eastAsia="BIZ UDPゴシック" w:hAnsi="BIZ UDPゴシック"/>
          <w:sz w:val="24"/>
        </w:rPr>
        <w:t>神はこの世をそれほどまでに愛されたので、そのひとり子をお与えになった。それは、彼を信じる者が一人も滅びることなく、永遠のいのちを得るためである。</w:t>
      </w:r>
      <w:r w:rsidRPr="002C75BD">
        <w:rPr>
          <w:rFonts w:ascii="ＭＳ Ｐ明朝" w:eastAsia="ＭＳ Ｐ明朝" w:hAnsi="ＭＳ Ｐ明朝"/>
          <w:sz w:val="24"/>
        </w:rPr>
        <w:t xml:space="preserve">(17) </w:t>
      </w:r>
      <w:r w:rsidRPr="002C75BD">
        <w:rPr>
          <w:rFonts w:ascii="BIZ UDPゴシック" w:eastAsia="BIZ UDPゴシック" w:hAnsi="BIZ UDPゴシック"/>
          <w:sz w:val="24"/>
        </w:rPr>
        <w:t>神が御子を世に遣わされたのは、世をさばくためではなく、御子によって世が救われるためである。</w:t>
      </w:r>
      <w:r w:rsidRPr="002C75BD">
        <w:rPr>
          <w:rFonts w:ascii="ＭＳ Ｐ明朝" w:eastAsia="ＭＳ Ｐ明朝" w:hAnsi="ＭＳ Ｐ明朝"/>
          <w:sz w:val="24"/>
        </w:rPr>
        <w:t xml:space="preserve">(18) </w:t>
      </w:r>
      <w:r w:rsidRPr="002C75BD">
        <w:rPr>
          <w:rFonts w:ascii="BIZ UDPゴシック" w:eastAsia="BIZ UDPゴシック" w:hAnsi="BIZ UDPゴシック"/>
          <w:sz w:val="24"/>
        </w:rPr>
        <w:t>その方を信じる者はさばかれない。しかし、信じない者は、神のひとり子の御名</w:t>
      </w:r>
      <w:r w:rsidRPr="00614CCC">
        <w:rPr>
          <w:rFonts w:ascii="ＭＳ Ｐ明朝" w:eastAsia="ＭＳ Ｐ明朝" w:hAnsi="ＭＳ Ｐ明朝" w:hint="eastAsia"/>
          <w:sz w:val="24"/>
        </w:rPr>
        <w:t>(</w:t>
      </w:r>
      <w:r w:rsidRPr="00614CCC">
        <w:rPr>
          <w:rFonts w:ascii="ＭＳ Ｐ明朝" w:eastAsia="ＭＳ Ｐ明朝" w:hAnsi="ＭＳ Ｐ明朝"/>
          <w:sz w:val="24"/>
        </w:rPr>
        <w:t>すなわち、そのお方ご自身</w:t>
      </w:r>
      <w:r w:rsidRPr="00614CCC">
        <w:rPr>
          <w:rFonts w:ascii="ＭＳ Ｐ明朝" w:eastAsia="ＭＳ Ｐ明朝" w:hAnsi="ＭＳ Ｐ明朝" w:hint="eastAsia"/>
          <w:sz w:val="24"/>
        </w:rPr>
        <w:t>)</w:t>
      </w:r>
      <w:r w:rsidRPr="002C75BD">
        <w:rPr>
          <w:rFonts w:ascii="BIZ UDPゴシック" w:eastAsia="BIZ UDPゴシック" w:hAnsi="BIZ UDPゴシック"/>
          <w:sz w:val="24"/>
        </w:rPr>
        <w:t>を</w:t>
      </w:r>
      <w:r w:rsidRPr="00614CCC">
        <w:rPr>
          <w:rFonts w:ascii="HGP明朝E" w:eastAsia="HGP明朝E" w:hAnsi="HGP明朝E"/>
          <w:b/>
          <w:bCs/>
          <w:sz w:val="24"/>
        </w:rPr>
        <w:t>信じなかったので、</w:t>
      </w:r>
      <w:r w:rsidRPr="00614CCC">
        <w:rPr>
          <w:rFonts w:ascii="BIZ UDPゴシック" w:eastAsia="BIZ UDPゴシック" w:hAnsi="BIZ UDPゴシック"/>
          <w:sz w:val="24"/>
        </w:rPr>
        <w:t>すでに</w:t>
      </w:r>
      <w:r w:rsidRPr="00614CCC">
        <w:rPr>
          <w:rFonts w:ascii="HGP明朝E" w:eastAsia="HGP明朝E" w:hAnsi="HGP明朝E"/>
          <w:b/>
          <w:bCs/>
          <w:sz w:val="24"/>
        </w:rPr>
        <w:t>さばかれている</w:t>
      </w:r>
      <w:r w:rsidRPr="002C75BD">
        <w:rPr>
          <w:rFonts w:ascii="BIZ UDPゴシック" w:eastAsia="BIZ UDPゴシック" w:hAnsi="BIZ UDPゴシック"/>
          <w:sz w:val="24"/>
        </w:rPr>
        <w:t>。</w:t>
      </w:r>
      <w:r w:rsidRPr="002C75BD">
        <w:rPr>
          <w:rFonts w:ascii="ＭＳ Ｐ明朝" w:eastAsia="ＭＳ Ｐ明朝" w:hAnsi="ＭＳ Ｐ明朝"/>
          <w:sz w:val="24"/>
        </w:rPr>
        <w:t xml:space="preserve">(19) </w:t>
      </w:r>
      <w:r w:rsidRPr="002C75BD">
        <w:rPr>
          <w:rFonts w:ascii="BIZ UDPゴシック" w:eastAsia="BIZ UDPゴシック" w:hAnsi="BIZ UDPゴシック"/>
          <w:sz w:val="24"/>
        </w:rPr>
        <w:t>そして、これが[その]さばきの根拠である。光</w:t>
      </w:r>
      <w:r w:rsidRPr="00614CCC">
        <w:rPr>
          <w:rFonts w:ascii="ＭＳ Ｐ明朝" w:eastAsia="ＭＳ Ｐ明朝" w:hAnsi="ＭＳ Ｐ明朝" w:hint="eastAsia"/>
          <w:sz w:val="24"/>
        </w:rPr>
        <w:t>(</w:t>
      </w:r>
      <w:r w:rsidRPr="00614CCC">
        <w:rPr>
          <w:rFonts w:ascii="ＭＳ Ｐ明朝" w:eastAsia="ＭＳ Ｐ明朝" w:hAnsi="ＭＳ Ｐ明朝"/>
          <w:sz w:val="24"/>
        </w:rPr>
        <w:t>すなわち、イエス・キリスト</w:t>
      </w:r>
      <w:r w:rsidRPr="00614CCC">
        <w:rPr>
          <w:rFonts w:ascii="ＭＳ Ｐ明朝" w:eastAsia="ＭＳ Ｐ明朝" w:hAnsi="ＭＳ Ｐ明朝" w:hint="eastAsia"/>
          <w:sz w:val="24"/>
        </w:rPr>
        <w:t>)</w:t>
      </w:r>
      <w:r w:rsidRPr="002C75BD">
        <w:rPr>
          <w:rFonts w:ascii="BIZ UDPゴシック" w:eastAsia="BIZ UDPゴシック" w:hAnsi="BIZ UDPゴシック"/>
          <w:sz w:val="24"/>
        </w:rPr>
        <w:t>が世に来られたのに、人</w:t>
      </w:r>
      <w:r w:rsidRPr="002C75BD">
        <w:rPr>
          <w:rFonts w:ascii="BIZ UDPゴシック" w:eastAsia="BIZ UDPゴシック" w:hAnsi="BIZ UDPゴシック" w:hint="eastAsia"/>
          <w:sz w:val="24"/>
        </w:rPr>
        <w:t>々は自分たちの行いが悪かったために、光よりも闇を愛した。</w:t>
      </w:r>
      <w:r w:rsidRPr="002C75BD">
        <w:rPr>
          <w:rFonts w:ascii="ＭＳ Ｐ明朝" w:eastAsia="ＭＳ Ｐ明朝" w:hAnsi="ＭＳ Ｐ明朝"/>
          <w:sz w:val="24"/>
        </w:rPr>
        <w:t xml:space="preserve">(20) </w:t>
      </w:r>
      <w:r w:rsidRPr="002C75BD">
        <w:rPr>
          <w:rFonts w:ascii="BIZ UDPゴシック" w:eastAsia="BIZ UDPゴシック" w:hAnsi="BIZ UDPゴシック"/>
          <w:sz w:val="24"/>
        </w:rPr>
        <w:t>悪しき行いをする者はみな光を憎み、自分の行いが[その本当の姿を]暴かれることを恐れて、光のもとに来ない。</w:t>
      </w:r>
      <w:r w:rsidRPr="002C75BD">
        <w:rPr>
          <w:rFonts w:ascii="ＭＳ Ｐ明朝" w:eastAsia="ＭＳ Ｐ明朝" w:hAnsi="ＭＳ Ｐ明朝"/>
          <w:sz w:val="24"/>
        </w:rPr>
        <w:t xml:space="preserve">(21) </w:t>
      </w:r>
      <w:r w:rsidRPr="002C75BD">
        <w:rPr>
          <w:rFonts w:ascii="BIZ UDPゴシック" w:eastAsia="BIZ UDPゴシック" w:hAnsi="BIZ UDPゴシック"/>
          <w:sz w:val="24"/>
        </w:rPr>
        <w:lastRenderedPageBreak/>
        <w:t>しかし、真理に従って行う者は光のもとに来る。それは、その人の行いが神にあって</w:t>
      </w:r>
      <w:r w:rsidRPr="00614CCC">
        <w:rPr>
          <w:rFonts w:ascii="ＭＳ Ｐ明朝" w:eastAsia="ＭＳ Ｐ明朝" w:hAnsi="ＭＳ Ｐ明朝" w:hint="eastAsia"/>
          <w:sz w:val="24"/>
        </w:rPr>
        <w:t>(</w:t>
      </w:r>
      <w:r w:rsidRPr="00614CCC">
        <w:rPr>
          <w:rFonts w:ascii="ＭＳ Ｐ明朝" w:eastAsia="ＭＳ Ｐ明朝" w:hAnsi="ＭＳ Ｐ明朝"/>
          <w:sz w:val="24"/>
        </w:rPr>
        <w:t>すなわち、神のみこころに従って</w:t>
      </w:r>
      <w:r w:rsidRPr="00614CCC">
        <w:rPr>
          <w:rFonts w:ascii="ＭＳ Ｐ明朝" w:eastAsia="ＭＳ Ｐ明朝" w:hAnsi="ＭＳ Ｐ明朝" w:hint="eastAsia"/>
          <w:sz w:val="24"/>
        </w:rPr>
        <w:t>)</w:t>
      </w:r>
      <w:r w:rsidRPr="002C75BD">
        <w:rPr>
          <w:rFonts w:ascii="BIZ UDPゴシック" w:eastAsia="BIZ UDPゴシック" w:hAnsi="BIZ UDPゴシック"/>
          <w:sz w:val="24"/>
        </w:rPr>
        <w:t>なされたことが明らかになるためである。</w:t>
      </w:r>
      <w:r w:rsidRPr="002C75BD">
        <w:rPr>
          <w:rFonts w:ascii="ＭＳ Ｐ明朝" w:eastAsia="ＭＳ Ｐ明朝" w:hAnsi="ＭＳ Ｐ明朝" w:hint="eastAsia"/>
          <w:sz w:val="24"/>
        </w:rPr>
        <w:t>（</w:t>
      </w:r>
      <w:hyperlink r:id="rId1607" w:anchor="3:16" w:tooltip="（16）神はそのひとり子を賜わったほどに、この世を愛して下さった。それは御子を信じる者がひとりも滅びないで、永遠の命を得るためである。(17)神が御子を世につかわされたのは、世をさばくためではなく、御子によって、この世が救われるためである。(18)彼を信じる者は、さばかれない。信じない者は、すでにさばかれている。神のひとり子の名を信じることをしないからである。(19)そのさばきというのは、光がこの世にきたのに、人々はそのおこないが悪いために、光よりもやみの方を愛したことである。(20)悪を行っている者は…" w:history="1">
        <w:r w:rsidRPr="00F26650">
          <w:rPr>
            <w:rStyle w:val="ad"/>
            <w:rFonts w:ascii="ＭＳ Ｐ明朝" w:eastAsia="ＭＳ Ｐ明朝" w:hAnsi="ＭＳ Ｐ明朝"/>
            <w:sz w:val="24"/>
          </w:rPr>
          <w:t>ヨハネ3章16-21節</w:t>
        </w:r>
      </w:hyperlink>
      <w:r w:rsidRPr="002C75BD">
        <w:rPr>
          <w:rFonts w:ascii="ＭＳ Ｐ明朝" w:eastAsia="ＭＳ Ｐ明朝" w:hAnsi="ＭＳ Ｐ明朝"/>
          <w:sz w:val="24"/>
        </w:rPr>
        <w:t>）</w:t>
      </w:r>
    </w:p>
    <w:p w14:paraId="602C0639" w14:textId="77777777" w:rsidR="002B15BE" w:rsidRPr="002C75BD" w:rsidRDefault="002B15BE" w:rsidP="002B15BE">
      <w:pPr>
        <w:rPr>
          <w:rFonts w:ascii="ＭＳ Ｐ明朝" w:eastAsia="ＭＳ Ｐ明朝" w:hAnsi="ＭＳ Ｐ明朝"/>
          <w:sz w:val="24"/>
        </w:rPr>
      </w:pPr>
    </w:p>
    <w:p w14:paraId="13F7AE0C" w14:textId="77777777" w:rsidR="002B15BE" w:rsidRDefault="002B15BE" w:rsidP="002B15BE">
      <w:pPr>
        <w:ind w:left="240" w:firstLine="240"/>
        <w:rPr>
          <w:rFonts w:ascii="ＭＳ Ｐ明朝" w:eastAsia="ＭＳ Ｐ明朝" w:hAnsi="ＭＳ Ｐ明朝"/>
          <w:sz w:val="24"/>
        </w:rPr>
      </w:pPr>
      <w:r w:rsidRPr="002C75BD">
        <w:rPr>
          <w:rFonts w:ascii="ＭＳ Ｐ明朝" w:eastAsia="ＭＳ Ｐ明朝" w:hAnsi="ＭＳ Ｐ明朝"/>
          <w:sz w:val="24"/>
        </w:rPr>
        <w:t xml:space="preserve">(1) </w:t>
      </w:r>
      <w:r w:rsidRPr="004211ED">
        <w:rPr>
          <w:rFonts w:ascii="BIZ UDPゴシック" w:eastAsia="BIZ UDPゴシック" w:hAnsi="BIZ UDPゴシック"/>
          <w:sz w:val="24"/>
        </w:rPr>
        <w:t>だから、人をさばくすべての人よ、あなたには弁解の余地がない。あなたは他人をさばくことによって、自分自身を罪に定めている。なぜなら、さばいているあなた自身が、[実は]同じことを行っているからである。</w:t>
      </w:r>
      <w:r w:rsidRPr="002C75BD">
        <w:rPr>
          <w:rFonts w:ascii="ＭＳ Ｐ明朝" w:eastAsia="ＭＳ Ｐ明朝" w:hAnsi="ＭＳ Ｐ明朝"/>
          <w:sz w:val="24"/>
        </w:rPr>
        <w:t xml:space="preserve">(2) </w:t>
      </w:r>
      <w:r w:rsidRPr="004211ED">
        <w:rPr>
          <w:rFonts w:ascii="BIZ UDPゴシック" w:eastAsia="BIZ UDPゴシック" w:hAnsi="BIZ UDPゴシック"/>
          <w:sz w:val="24"/>
        </w:rPr>
        <w:t>[そうである以上、自らを罪に定めているのであり、]私たちは、そのようなことを行う者に対する神のさばきが、[完全な]真理に基づくものであることを知っている。</w:t>
      </w:r>
      <w:r w:rsidRPr="002C75BD">
        <w:rPr>
          <w:rFonts w:ascii="ＭＳ Ｐ明朝" w:eastAsia="ＭＳ Ｐ明朝" w:hAnsi="ＭＳ Ｐ明朝"/>
          <w:sz w:val="24"/>
        </w:rPr>
        <w:t xml:space="preserve">(3) </w:t>
      </w:r>
      <w:r w:rsidRPr="004211ED">
        <w:rPr>
          <w:rFonts w:ascii="BIZ UDPゴシック" w:eastAsia="BIZ UDPゴシック" w:hAnsi="BIZ UDPゴシック"/>
          <w:sz w:val="24"/>
        </w:rPr>
        <w:t>そのようなことを行う者をさばきながら、自分でも同じことを行っている人よ、あなたは[本当に]神のさばきを免れると思っているのか。</w:t>
      </w:r>
      <w:r w:rsidRPr="002C75BD">
        <w:rPr>
          <w:rFonts w:ascii="ＭＳ Ｐ明朝" w:eastAsia="ＭＳ Ｐ明朝" w:hAnsi="ＭＳ Ｐ明朝"/>
          <w:sz w:val="24"/>
        </w:rPr>
        <w:t xml:space="preserve">(4) </w:t>
      </w:r>
      <w:r w:rsidRPr="00B362ED">
        <w:rPr>
          <w:rFonts w:ascii="BIZ UDPゴシック" w:eastAsia="BIZ UDPゴシック" w:hAnsi="BIZ UDPゴシック"/>
          <w:sz w:val="24"/>
        </w:rPr>
        <w:t>それ</w:t>
      </w:r>
      <w:r w:rsidRPr="00B362ED">
        <w:rPr>
          <w:rFonts w:ascii="BIZ UDPゴシック" w:eastAsia="BIZ UDPゴシック" w:hAnsi="BIZ UDPゴシック" w:hint="eastAsia"/>
          <w:sz w:val="24"/>
        </w:rPr>
        <w:t>とも、神が</w:t>
      </w:r>
      <w:r w:rsidRPr="00B362ED">
        <w:rPr>
          <w:rFonts w:ascii="BIZ UDPゴシック" w:eastAsia="BIZ UDPゴシック" w:hAnsi="BIZ UDPゴシック"/>
          <w:sz w:val="24"/>
        </w:rPr>
        <w:t>[あなたに対して]示しておられる豊かな寛容と忍耐と辛抱とを、取るに足りないものと考えるのか。それは、神のこの寛容が、あなたを悔い改めへと導いている</w:t>
      </w:r>
      <w:r w:rsidRPr="00BE2E94">
        <w:rPr>
          <w:rFonts w:ascii="ＭＳ Ｐ明朝" w:eastAsia="ＭＳ Ｐ明朝" w:hAnsi="ＭＳ Ｐ明朝" w:hint="eastAsia"/>
          <w:sz w:val="24"/>
        </w:rPr>
        <w:t>（</w:t>
      </w:r>
      <w:r w:rsidRPr="00BE2E94">
        <w:rPr>
          <w:rFonts w:ascii="ＭＳ Ｐ明朝" w:eastAsia="ＭＳ Ｐ明朝" w:hAnsi="ＭＳ Ｐ明朝"/>
          <w:sz w:val="24"/>
        </w:rPr>
        <w:t>すなわち、悔い改める機会を与えている</w:t>
      </w:r>
      <w:r w:rsidRPr="00BE2E94">
        <w:rPr>
          <w:rFonts w:ascii="ＭＳ Ｐ明朝" w:eastAsia="ＭＳ Ｐ明朝" w:hAnsi="ＭＳ Ｐ明朝" w:hint="eastAsia"/>
          <w:sz w:val="24"/>
        </w:rPr>
        <w:t>）</w:t>
      </w:r>
      <w:r w:rsidRPr="00B362ED">
        <w:rPr>
          <w:rFonts w:ascii="BIZ UDPゴシック" w:eastAsia="BIZ UDPゴシック" w:hAnsi="BIZ UDPゴシック"/>
          <w:sz w:val="24"/>
        </w:rPr>
        <w:t>ことを知らないからである。</w:t>
      </w:r>
      <w:r w:rsidRPr="002C75BD">
        <w:rPr>
          <w:rFonts w:ascii="ＭＳ Ｐ明朝" w:eastAsia="ＭＳ Ｐ明朝" w:hAnsi="ＭＳ Ｐ明朝"/>
          <w:sz w:val="24"/>
        </w:rPr>
        <w:t>(5)</w:t>
      </w:r>
      <w:r w:rsidRPr="00B362ED">
        <w:rPr>
          <w:rFonts w:ascii="BIZ UDPゴシック" w:eastAsia="BIZ UDPゴシック" w:hAnsi="BIZ UDPゴシック"/>
          <w:sz w:val="24"/>
        </w:rPr>
        <w:t xml:space="preserve"> しかし、あなたはその頑なで悔い改めようとしない心のままに、怒りの日、すなわち神の義なるさばきが現される日</w:t>
      </w:r>
      <w:r w:rsidRPr="00BE2E94">
        <w:rPr>
          <w:rFonts w:ascii="ＭＳ Ｐ明朝" w:eastAsia="ＭＳ Ｐ明朝" w:hAnsi="ＭＳ Ｐ明朝" w:hint="eastAsia"/>
          <w:sz w:val="24"/>
        </w:rPr>
        <w:t>（</w:t>
      </w:r>
      <w:r w:rsidRPr="00BE2E94">
        <w:rPr>
          <w:rFonts w:ascii="ＭＳ Ｐ明朝" w:eastAsia="ＭＳ Ｐ明朝" w:hAnsi="ＭＳ Ｐ明朝"/>
          <w:sz w:val="24"/>
        </w:rPr>
        <w:t>すなわち、大きな白い御座のさばき</w:t>
      </w:r>
      <w:r w:rsidRPr="00BE2E94">
        <w:rPr>
          <w:rFonts w:ascii="ＭＳ Ｐ明朝" w:eastAsia="ＭＳ Ｐ明朝" w:hAnsi="ＭＳ Ｐ明朝" w:hint="eastAsia"/>
          <w:sz w:val="24"/>
        </w:rPr>
        <w:t>）</w:t>
      </w:r>
      <w:r w:rsidRPr="00B362ED">
        <w:rPr>
          <w:rFonts w:ascii="BIZ UDPゴシック" w:eastAsia="BIZ UDPゴシック" w:hAnsi="BIZ UDPゴシック"/>
          <w:sz w:val="24"/>
        </w:rPr>
        <w:t>のために、自分自身の上に怒りを積み上げている。</w:t>
      </w:r>
      <w:r w:rsidRPr="002C75BD">
        <w:rPr>
          <w:rFonts w:ascii="ＭＳ Ｐ明朝" w:eastAsia="ＭＳ Ｐ明朝" w:hAnsi="ＭＳ Ｐ明朝"/>
          <w:sz w:val="24"/>
        </w:rPr>
        <w:t xml:space="preserve">(6) </w:t>
      </w:r>
      <w:r w:rsidRPr="00B362ED">
        <w:rPr>
          <w:rFonts w:ascii="BIZ UDPゴシック" w:eastAsia="BIZ UDPゴシック" w:hAnsi="BIZ UDPゴシック"/>
          <w:sz w:val="24"/>
        </w:rPr>
        <w:t>神は、それぞれの人に、その人の行いに応じて報いられる。</w:t>
      </w:r>
      <w:r w:rsidRPr="002C75BD">
        <w:rPr>
          <w:rFonts w:ascii="ＭＳ Ｐ明朝" w:eastAsia="ＭＳ Ｐ明朝" w:hAnsi="ＭＳ Ｐ明朝"/>
          <w:sz w:val="24"/>
        </w:rPr>
        <w:t xml:space="preserve">(7) </w:t>
      </w:r>
      <w:r w:rsidRPr="00B362ED">
        <w:rPr>
          <w:rFonts w:ascii="BIZ UDPゴシック" w:eastAsia="BIZ UDPゴシック" w:hAnsi="BIZ UDPゴシック"/>
          <w:sz w:val="24"/>
        </w:rPr>
        <w:t>善を行い続けることによって</w:t>
      </w:r>
      <w:r w:rsidRPr="00B362ED">
        <w:rPr>
          <w:rFonts w:ascii="BIZ UDPゴシック" w:eastAsia="BIZ UDPゴシック" w:hAnsi="BIZ UDPゴシック" w:hint="eastAsia"/>
          <w:sz w:val="24"/>
        </w:rPr>
        <w:t>、栄光と誉れと朽ちないものとを求める者には、永遠のいのちを与えられる。</w:t>
      </w:r>
      <w:r w:rsidRPr="002C75BD">
        <w:rPr>
          <w:rFonts w:ascii="ＭＳ Ｐ明朝" w:eastAsia="ＭＳ Ｐ明朝" w:hAnsi="ＭＳ Ｐ明朝"/>
          <w:sz w:val="24"/>
        </w:rPr>
        <w:t xml:space="preserve">(8) </w:t>
      </w:r>
      <w:r w:rsidRPr="00BE2E94">
        <w:rPr>
          <w:rFonts w:ascii="BIZ UDPゴシック" w:eastAsia="BIZ UDPゴシック" w:hAnsi="BIZ UDPゴシック"/>
          <w:sz w:val="24"/>
        </w:rPr>
        <w:t>しかし、利己的な動機から真理に従わず</w:t>
      </w:r>
      <w:r w:rsidRPr="00BE2E94">
        <w:rPr>
          <w:rFonts w:ascii="ＭＳ Ｐ明朝" w:eastAsia="ＭＳ Ｐ明朝" w:hAnsi="ＭＳ Ｐ明朝" w:hint="eastAsia"/>
          <w:sz w:val="24"/>
        </w:rPr>
        <w:t>（</w:t>
      </w:r>
      <w:r w:rsidRPr="00BE2E94">
        <w:rPr>
          <w:rFonts w:ascii="ＭＳ Ｐ明朝" w:eastAsia="ＭＳ Ｐ明朝" w:hAnsi="ＭＳ Ｐ明朝"/>
          <w:sz w:val="24"/>
        </w:rPr>
        <w:t>すなわち、キリストを拒み</w:t>
      </w:r>
      <w:r w:rsidRPr="00BE2E94">
        <w:rPr>
          <w:rFonts w:ascii="ＭＳ Ｐ明朝" w:eastAsia="ＭＳ Ｐ明朝" w:hAnsi="ＭＳ Ｐ明朝" w:hint="eastAsia"/>
          <w:sz w:val="24"/>
        </w:rPr>
        <w:t>）</w:t>
      </w:r>
      <w:r w:rsidRPr="00BE2E94">
        <w:rPr>
          <w:rFonts w:ascii="BIZ UDPゴシック" w:eastAsia="BIZ UDPゴシック" w:hAnsi="BIZ UDPゴシック"/>
          <w:sz w:val="24"/>
        </w:rPr>
        <w:t>、不義に従う者には、怒りと憤り以外に受けるものはない。</w:t>
      </w:r>
      <w:r w:rsidRPr="002C75BD">
        <w:rPr>
          <w:rFonts w:ascii="ＭＳ Ｐ明朝" w:eastAsia="ＭＳ Ｐ明朝" w:hAnsi="ＭＳ Ｐ明朝" w:hint="eastAsia"/>
          <w:sz w:val="24"/>
        </w:rPr>
        <w:t>（</w:t>
      </w:r>
      <w:hyperlink r:id="rId1608" w:anchor="2:1" w:tooltip="(1)だから、ああ、すべて人をさばく者よ。あなたには弁解の余地がない。あなたは、他人をさばくことによって、自分自身を罪に定めている。さばくあなたも、同じことを行っているからである。(2)わたしたちは、神のさばきが、このような事を行う者どもの上に正しく下ることを、知っている。(3)ああ、このような事を行う者どもをさばきながら、しかも自ら同じことを行う人よ。あなたは、神のさばきをのがれうると思うのか。(4)それとも、神の慈愛があなたを悔改めに導くことも知らないで、そ…の慈愛と忍耐と寛容との富を軽んじるのか" w:history="1">
        <w:r w:rsidRPr="00BE2E94">
          <w:rPr>
            <w:rStyle w:val="ad"/>
            <w:rFonts w:ascii="ＭＳ Ｐ明朝" w:eastAsia="ＭＳ Ｐ明朝" w:hAnsi="ＭＳ Ｐ明朝"/>
            <w:sz w:val="24"/>
          </w:rPr>
          <w:t>ローマ2章1-8節</w:t>
        </w:r>
      </w:hyperlink>
      <w:r w:rsidRPr="002C75BD">
        <w:rPr>
          <w:rFonts w:ascii="ＭＳ Ｐ明朝" w:eastAsia="ＭＳ Ｐ明朝" w:hAnsi="ＭＳ Ｐ明朝"/>
          <w:sz w:val="24"/>
        </w:rPr>
        <w:t>）</w:t>
      </w:r>
    </w:p>
    <w:p w14:paraId="1FDCC712" w14:textId="77777777" w:rsidR="002B15BE" w:rsidRDefault="002B15BE" w:rsidP="002B15BE">
      <w:pPr>
        <w:rPr>
          <w:rFonts w:ascii="ＭＳ Ｐ明朝" w:eastAsia="ＭＳ Ｐ明朝" w:hAnsi="ＭＳ Ｐ明朝"/>
          <w:sz w:val="24"/>
        </w:rPr>
      </w:pPr>
    </w:p>
    <w:p w14:paraId="73CDC6AB" w14:textId="77777777" w:rsidR="002B15BE" w:rsidRDefault="002B15BE" w:rsidP="002B15BE">
      <w:pPr>
        <w:ind w:firstLine="240"/>
        <w:rPr>
          <w:rFonts w:ascii="ＭＳ Ｐ明朝" w:eastAsia="ＭＳ Ｐ明朝" w:hAnsi="ＭＳ Ｐ明朝"/>
          <w:sz w:val="24"/>
        </w:rPr>
      </w:pPr>
      <w:r w:rsidRPr="00BE2E94">
        <w:rPr>
          <w:rFonts w:ascii="ＭＳ Ｐ明朝" w:eastAsia="ＭＳ Ｐ明朝" w:hAnsi="ＭＳ Ｐ明朝"/>
          <w:sz w:val="24"/>
        </w:rPr>
        <w:t>第二に、たとえ最後の裁きにおいて善行や「慈善」が評価の対象となるという冒瀆的な考え方を認めると仮定したとしても（それが冒瀆的なのは、私たちの行いをキリストのなさった御業と同等に扱うことになるからです）、そのようなあり得ない前提に立ったとしても、それらの行いは、どれほど数多く積み重ねられたとしても、なお十分ではありません。なぜなら、それらは、唯一善であられる神から完全に切り離された状態で行われたものである以上、必ず汚れを帯びており、神の義なる評価においては、実際には少しも「善いもの」とは認められないからです（</w:t>
      </w:r>
      <w:hyperlink r:id="rId1609" w:anchor="4:2" w:tooltip="もしアブラハムが、その行いによって義とされたのであれば、彼は誇ることができよう。しかし、神のみまえでは、できない。 " w:history="1">
        <w:r w:rsidRPr="00BE2E94">
          <w:rPr>
            <w:rStyle w:val="ad"/>
            <w:rFonts w:ascii="ＭＳ Ｐ明朝" w:eastAsia="ＭＳ Ｐ明朝" w:hAnsi="ＭＳ Ｐ明朝"/>
            <w:sz w:val="24"/>
          </w:rPr>
          <w:t>ローマ4章2節</w:t>
        </w:r>
      </w:hyperlink>
      <w:r w:rsidRPr="00BE2E94">
        <w:rPr>
          <w:rFonts w:ascii="ＭＳ Ｐ明朝" w:eastAsia="ＭＳ Ｐ明朝" w:hAnsi="ＭＳ Ｐ明朝"/>
          <w:sz w:val="24"/>
        </w:rPr>
        <w:t>；</w:t>
      </w:r>
      <w:r>
        <w:rPr>
          <w:rFonts w:ascii="ＭＳ Ｐ明朝" w:eastAsia="ＭＳ Ｐ明朝" w:hAnsi="ＭＳ Ｐ明朝" w:hint="eastAsia"/>
          <w:sz w:val="24"/>
        </w:rPr>
        <w:t xml:space="preserve"> </w:t>
      </w:r>
      <w:hyperlink r:id="rId1610" w:anchor="9:5" w:tooltip="(5)あなたが行ってその地を獲るのは、あなたが正しいからではなく、またあなたの心がまっすぐだからでもない。この国々の民が悪いから、あなたの神、主は彼らをあなたの前から追い払われるのである。これは主があなたの先祖アブラハム、イサク、ヤコブに誓われた言葉を行われるためである。(6)それであなたは、あなたの神、主があなたにこの良い地を与えてこれを得させられるのは、あなたが正しいからではないことを知らなければならない。あなたは強情な民である。" w:history="1">
        <w:r w:rsidRPr="00BE2E94">
          <w:rPr>
            <w:rStyle w:val="ad"/>
            <w:rFonts w:ascii="ＭＳ Ｐ明朝" w:eastAsia="ＭＳ Ｐ明朝" w:hAnsi="ＭＳ Ｐ明朝"/>
            <w:sz w:val="24"/>
          </w:rPr>
          <w:t>申命記9章5-6節</w:t>
        </w:r>
      </w:hyperlink>
      <w:r w:rsidRPr="00BE2E94">
        <w:rPr>
          <w:rFonts w:ascii="ＭＳ Ｐ明朝" w:eastAsia="ＭＳ Ｐ明朝" w:hAnsi="ＭＳ Ｐ明朝"/>
          <w:sz w:val="24"/>
        </w:rPr>
        <w:t>；</w:t>
      </w:r>
      <w:r>
        <w:rPr>
          <w:rFonts w:ascii="ＭＳ Ｐ明朝" w:eastAsia="ＭＳ Ｐ明朝" w:hAnsi="ＭＳ Ｐ明朝" w:hint="eastAsia"/>
          <w:sz w:val="24"/>
        </w:rPr>
        <w:t xml:space="preserve"> </w:t>
      </w:r>
      <w:hyperlink r:id="rId1611" w:anchor="59:4" w:tooltip="(4)ひとりも正義をもって訴え、真実をもって論争する者がない。彼らはむなしきことを頼み、偽りを語り、害悪をはらみ、不義を産む。(5)彼らはまむしの卵をかえし、くもの巣を織る。その卵を食べる者は死ぬ。卵が踏まれると破れて毒蛇を出す。(6)その織る物は着物とならない。その造る物をもって身をおおうことができない。彼のわざは不義のわざであり、彼らの手には暴虐の行いがある。(7)彼らの足は悪に走り、罪のない血を流すことに速い。彼らの思いは不義の思いであり、荒廃と滅亡とがその道にある。(8)彼らは平和の道を知らず…" w:history="1">
        <w:r w:rsidRPr="00BE2E94">
          <w:rPr>
            <w:rStyle w:val="ad"/>
            <w:rFonts w:ascii="ＭＳ Ｐ明朝" w:eastAsia="ＭＳ Ｐ明朝" w:hAnsi="ＭＳ Ｐ明朝"/>
            <w:sz w:val="24"/>
          </w:rPr>
          <w:t>イザヤ59章4-8節</w:t>
        </w:r>
      </w:hyperlink>
      <w:r w:rsidRPr="00BE2E94">
        <w:rPr>
          <w:rFonts w:ascii="ＭＳ Ｐ明朝" w:eastAsia="ＭＳ Ｐ明朝" w:hAnsi="ＭＳ Ｐ明朝"/>
          <w:sz w:val="24"/>
        </w:rPr>
        <w:t>参照）。</w:t>
      </w:r>
    </w:p>
    <w:p w14:paraId="384B72C0" w14:textId="77777777" w:rsidR="002B15BE" w:rsidRDefault="002B15BE" w:rsidP="002B15BE">
      <w:pPr>
        <w:ind w:firstLine="240"/>
        <w:rPr>
          <w:rFonts w:ascii="ＭＳ Ｐ明朝" w:eastAsia="ＭＳ Ｐ明朝" w:hAnsi="ＭＳ Ｐ明朝"/>
          <w:sz w:val="24"/>
        </w:rPr>
      </w:pPr>
    </w:p>
    <w:p w14:paraId="417E077E" w14:textId="77777777" w:rsidR="002B15BE" w:rsidRPr="00A06956" w:rsidRDefault="002B15BE" w:rsidP="002B15BE">
      <w:pPr>
        <w:ind w:left="240" w:firstLine="240"/>
        <w:rPr>
          <w:rFonts w:ascii="ＭＳ Ｐ明朝" w:eastAsia="ＭＳ Ｐ明朝" w:hAnsi="ＭＳ Ｐ明朝"/>
          <w:sz w:val="24"/>
        </w:rPr>
      </w:pPr>
      <w:r w:rsidRPr="00A06956">
        <w:rPr>
          <w:rFonts w:ascii="ＭＳ Ｐ明朝" w:eastAsia="ＭＳ Ｐ明朝" w:hAnsi="ＭＳ Ｐ明朝"/>
          <w:sz w:val="24"/>
        </w:rPr>
        <w:t xml:space="preserve">(2) </w:t>
      </w:r>
      <w:r w:rsidRPr="00A06956">
        <w:rPr>
          <w:rFonts w:ascii="BIZ UDPゴシック" w:eastAsia="BIZ UDPゴシック" w:hAnsi="BIZ UDPゴシック"/>
          <w:sz w:val="24"/>
        </w:rPr>
        <w:t>もしアブラハムが[自分の]行った行いによって義と認められたのであれば</w:t>
      </w:r>
      <w:r w:rsidRPr="00A06956">
        <w:rPr>
          <w:rFonts w:ascii="ＭＳ Ｐ明朝" w:eastAsia="ＭＳ Ｐ明朝" w:hAnsi="ＭＳ Ｐ明朝"/>
          <w:sz w:val="24"/>
        </w:rPr>
        <w:t>（すなわち、人の目にはそう見えたのであれば）</w:t>
      </w:r>
      <w:r w:rsidRPr="00A06956">
        <w:rPr>
          <w:rFonts w:ascii="BIZ UDPゴシック" w:eastAsia="BIZ UDPゴシック" w:hAnsi="BIZ UDPゴシック"/>
          <w:sz w:val="24"/>
        </w:rPr>
        <w:t>、彼には誇る理由があることになる。しかし、神の御前ではそうではない。</w:t>
      </w:r>
      <w:r w:rsidRPr="00A06956">
        <w:rPr>
          <w:rFonts w:ascii="ＭＳ Ｐ明朝" w:eastAsia="ＭＳ Ｐ明朝" w:hAnsi="ＭＳ Ｐ明朝"/>
          <w:sz w:val="24"/>
        </w:rPr>
        <w:t xml:space="preserve">(3) </w:t>
      </w:r>
      <w:r w:rsidRPr="00A06956">
        <w:rPr>
          <w:rFonts w:ascii="BIZ UDPゴシック" w:eastAsia="BIZ UDPゴシック" w:hAnsi="BIZ UDPゴシック"/>
          <w:sz w:val="24"/>
        </w:rPr>
        <w:t>聖書は実際には何と言っているのか。[実際にはこう言っている。]「アブラハムは神を</w:t>
      </w:r>
      <w:r w:rsidRPr="003005B2">
        <w:rPr>
          <w:rFonts w:ascii="HGP明朝E" w:eastAsia="HGP明朝E" w:hAnsi="HGP明朝E"/>
          <w:b/>
          <w:bCs/>
          <w:sz w:val="24"/>
        </w:rPr>
        <w:t>信じた</w:t>
      </w:r>
      <w:r w:rsidRPr="00A06956">
        <w:rPr>
          <w:rFonts w:ascii="BIZ UDPゴシック" w:eastAsia="BIZ UDPゴシック" w:hAnsi="BIZ UDPゴシック"/>
          <w:sz w:val="24"/>
        </w:rPr>
        <w:t>。そして、[その信仰</w:t>
      </w:r>
      <w:r w:rsidRPr="00A06956">
        <w:rPr>
          <w:rFonts w:ascii="BIZ UDPゴシック" w:eastAsia="BIZ UDPゴシック" w:hAnsi="BIZ UDPゴシック"/>
          <w:sz w:val="24"/>
        </w:rPr>
        <w:lastRenderedPageBreak/>
        <w:t>が]彼の義と認められた。」</w:t>
      </w:r>
      <w:r w:rsidRPr="00A06956">
        <w:rPr>
          <w:rFonts w:ascii="ＭＳ Ｐ明朝" w:eastAsia="ＭＳ Ｐ明朝" w:hAnsi="ＭＳ Ｐ明朝" w:hint="eastAsia"/>
          <w:sz w:val="24"/>
        </w:rPr>
        <w:t>（</w:t>
      </w:r>
      <w:hyperlink r:id="rId1612" w:anchor="4:2" w:tooltip="(2)もしアブラハムが、その行いによって義とされたのであれば、彼は誇ることができよう。しかし、神のみまえでは、できない。(3)なぜなら、聖書はなんと言っているか、「アブラハムは神を信じた。それによって、彼は義と認められた」とある。" w:history="1">
        <w:r w:rsidRPr="00A06956">
          <w:rPr>
            <w:rStyle w:val="ad"/>
            <w:rFonts w:ascii="ＭＳ Ｐ明朝" w:eastAsia="ＭＳ Ｐ明朝" w:hAnsi="ＭＳ Ｐ明朝"/>
            <w:sz w:val="24"/>
          </w:rPr>
          <w:t>ローマ4章2-3節</w:t>
        </w:r>
      </w:hyperlink>
      <w:r w:rsidRPr="00A06956">
        <w:rPr>
          <w:rFonts w:ascii="ＭＳ Ｐ明朝" w:eastAsia="ＭＳ Ｐ明朝" w:hAnsi="ＭＳ Ｐ明朝"/>
          <w:sz w:val="24"/>
        </w:rPr>
        <w:t>）</w:t>
      </w:r>
    </w:p>
    <w:p w14:paraId="1AF23B27" w14:textId="77777777" w:rsidR="002B15BE" w:rsidRPr="00A06956" w:rsidRDefault="002B15BE" w:rsidP="002B15BE">
      <w:pPr>
        <w:ind w:firstLine="240"/>
        <w:rPr>
          <w:rFonts w:ascii="ＭＳ Ｐ明朝" w:eastAsia="ＭＳ Ｐ明朝" w:hAnsi="ＭＳ Ｐ明朝"/>
          <w:sz w:val="24"/>
        </w:rPr>
      </w:pPr>
    </w:p>
    <w:p w14:paraId="59D3FA7E" w14:textId="77777777" w:rsidR="002B15BE" w:rsidRPr="00A06956" w:rsidRDefault="002B15BE" w:rsidP="002B15BE">
      <w:pPr>
        <w:ind w:left="240" w:firstLine="240"/>
        <w:rPr>
          <w:rFonts w:ascii="ＭＳ Ｐ明朝" w:eastAsia="ＭＳ Ｐ明朝" w:hAnsi="ＭＳ Ｐ明朝"/>
          <w:sz w:val="24"/>
        </w:rPr>
      </w:pPr>
      <w:r w:rsidRPr="00A06956">
        <w:rPr>
          <w:rFonts w:ascii="ＭＳ Ｐ明朝" w:eastAsia="ＭＳ Ｐ明朝" w:hAnsi="ＭＳ Ｐ明朝"/>
          <w:sz w:val="24"/>
        </w:rPr>
        <w:t xml:space="preserve">(8) </w:t>
      </w:r>
      <w:r w:rsidRPr="00A06956">
        <w:rPr>
          <w:rFonts w:ascii="BIZ UDPゴシック" w:eastAsia="BIZ UDPゴシック" w:hAnsi="BIZ UDPゴシック"/>
          <w:sz w:val="24"/>
        </w:rPr>
        <w:t>あなたがたは、[神の]恵みによって、[キリストに対する]信仰を通して救われたのである。そして、これはあなたがた自身から出たことではない。それは神の賜物である。</w:t>
      </w:r>
      <w:r w:rsidRPr="00A06956">
        <w:rPr>
          <w:rFonts w:ascii="ＭＳ Ｐ明朝" w:eastAsia="ＭＳ Ｐ明朝" w:hAnsi="ＭＳ Ｐ明朝"/>
          <w:sz w:val="24"/>
        </w:rPr>
        <w:t xml:space="preserve">(9) </w:t>
      </w:r>
      <w:r w:rsidRPr="003005B2">
        <w:rPr>
          <w:rFonts w:ascii="HGP明朝E" w:eastAsia="HGP明朝E" w:hAnsi="HGP明朝E"/>
          <w:b/>
          <w:bCs/>
          <w:sz w:val="24"/>
        </w:rPr>
        <w:t>また、それはあなたがたの行いから出たものでもない。だれも誇ることがないためである。</w:t>
      </w:r>
      <w:r w:rsidRPr="00A06956">
        <w:rPr>
          <w:rFonts w:ascii="ＭＳ Ｐ明朝" w:eastAsia="ＭＳ Ｐ明朝" w:hAnsi="ＭＳ Ｐ明朝"/>
          <w:sz w:val="24"/>
        </w:rPr>
        <w:t xml:space="preserve">(10) </w:t>
      </w:r>
      <w:r w:rsidRPr="00A06956">
        <w:rPr>
          <w:rFonts w:ascii="BIZ UDPゴシック" w:eastAsia="BIZ UDPゴシック" w:hAnsi="BIZ UDPゴシック"/>
          <w:sz w:val="24"/>
        </w:rPr>
        <w:t>私たちは神の作品であり、キリスト・イエスにあって、[善い行いを成し遂げるという目的のために]造られた。その[まさにその]善い行いを神はあらかじめ私たちのために備えてくださったので、私たちはその中を歩むのである</w:t>
      </w:r>
      <w:r w:rsidRPr="00A06956">
        <w:rPr>
          <w:rFonts w:ascii="ＭＳ Ｐ明朝" w:eastAsia="ＭＳ Ｐ明朝" w:hAnsi="ＭＳ Ｐ明朝"/>
          <w:sz w:val="24"/>
        </w:rPr>
        <w:t>（すなわち、その善い行いを実践しながら</w:t>
      </w:r>
      <w:r w:rsidRPr="00A06956">
        <w:rPr>
          <w:rFonts w:ascii="ＭＳ Ｐ明朝" w:eastAsia="ＭＳ Ｐ明朝" w:hAnsi="ＭＳ Ｐ明朝" w:hint="eastAsia"/>
          <w:sz w:val="24"/>
        </w:rPr>
        <w:t>クリスチャンとして歩むのである）</w:t>
      </w:r>
      <w:r w:rsidRPr="00A06956">
        <w:rPr>
          <w:rFonts w:ascii="BIZ UDPゴシック" w:eastAsia="BIZ UDPゴシック" w:hAnsi="BIZ UDPゴシック" w:hint="eastAsia"/>
          <w:sz w:val="24"/>
        </w:rPr>
        <w:t>。</w:t>
      </w:r>
      <w:r w:rsidRPr="00A06956">
        <w:rPr>
          <w:rFonts w:ascii="ＭＳ Ｐ明朝" w:eastAsia="ＭＳ Ｐ明朝" w:hAnsi="ＭＳ Ｐ明朝" w:hint="eastAsia"/>
          <w:sz w:val="24"/>
        </w:rPr>
        <w:t>（</w:t>
      </w:r>
      <w:hyperlink r:id="rId1613" w:anchor="2:8" w:tooltip="(8)あなたがたの救われたのは、実に、恵みにより、信仰によるのである。それは、あなたがた自身から出たものではなく、神の賜物である。(9)決して行いによるのではない。それは、だれも誇ることがないためなのである。(10)わたしたちは神の作品であって、良い行いをするように、キリスト・イエスにあって造られたのである。神は、わたしたちが、良い行いをして日を過ごすようにと、あらかじめ備えて下さったのである。" w:history="1">
        <w:r w:rsidRPr="00A06956">
          <w:rPr>
            <w:rStyle w:val="ad"/>
            <w:rFonts w:ascii="ＭＳ Ｐ明朝" w:eastAsia="ＭＳ Ｐ明朝" w:hAnsi="ＭＳ Ｐ明朝"/>
            <w:sz w:val="24"/>
          </w:rPr>
          <w:t>エペソ2章8-10節</w:t>
        </w:r>
      </w:hyperlink>
      <w:r w:rsidRPr="00A06956">
        <w:rPr>
          <w:rFonts w:ascii="ＭＳ Ｐ明朝" w:eastAsia="ＭＳ Ｐ明朝" w:hAnsi="ＭＳ Ｐ明朝"/>
          <w:sz w:val="24"/>
        </w:rPr>
        <w:t>）</w:t>
      </w:r>
    </w:p>
    <w:p w14:paraId="343D9DDF" w14:textId="77777777" w:rsidR="002B15BE" w:rsidRPr="00A06956" w:rsidRDefault="002B15BE" w:rsidP="002B15BE">
      <w:pPr>
        <w:ind w:firstLine="240"/>
        <w:rPr>
          <w:rFonts w:ascii="ＭＳ Ｐ明朝" w:eastAsia="ＭＳ Ｐ明朝" w:hAnsi="ＭＳ Ｐ明朝"/>
          <w:sz w:val="24"/>
        </w:rPr>
      </w:pPr>
    </w:p>
    <w:p w14:paraId="3ADE55A5" w14:textId="77777777" w:rsidR="002B15BE" w:rsidRPr="00A06956" w:rsidRDefault="002B15BE" w:rsidP="002B15BE">
      <w:pPr>
        <w:ind w:left="240" w:firstLine="240"/>
        <w:rPr>
          <w:rFonts w:ascii="ＭＳ Ｐ明朝" w:eastAsia="ＭＳ Ｐ明朝" w:hAnsi="ＭＳ Ｐ明朝"/>
          <w:sz w:val="24"/>
        </w:rPr>
      </w:pPr>
      <w:r w:rsidRPr="00A06956">
        <w:rPr>
          <w:rFonts w:ascii="BIZ UDPゴシック" w:eastAsia="BIZ UDPゴシック" w:hAnsi="BIZ UDPゴシック"/>
          <w:sz w:val="24"/>
        </w:rPr>
        <w:t>[神は]私たちを救い、聖なる召しをもって召してくださった。それは</w:t>
      </w:r>
      <w:r w:rsidRPr="003005B2">
        <w:rPr>
          <w:rFonts w:ascii="HGP明朝E" w:eastAsia="HGP明朝E" w:hAnsi="HGP明朝E"/>
          <w:b/>
          <w:bCs/>
          <w:sz w:val="24"/>
        </w:rPr>
        <w:t>私たちの行いによるのではなく</w:t>
      </w:r>
      <w:r w:rsidRPr="00A06956">
        <w:rPr>
          <w:rFonts w:ascii="BIZ UDPゴシック" w:eastAsia="BIZ UDPゴシック" w:hAnsi="BIZ UDPゴシック"/>
          <w:sz w:val="24"/>
        </w:rPr>
        <w:t>、ご自身の[主権的な][私たちに対する]選びと、[私たちに対する]恵みによるのである。その恵みは、永遠の昔にキリスト・イエスにあって私たちに与えられた。</w:t>
      </w:r>
      <w:r w:rsidRPr="00A06956">
        <w:rPr>
          <w:rFonts w:ascii="ＭＳ Ｐ明朝" w:eastAsia="ＭＳ Ｐ明朝" w:hAnsi="ＭＳ Ｐ明朝" w:hint="eastAsia"/>
          <w:sz w:val="24"/>
        </w:rPr>
        <w:t>（</w:t>
      </w:r>
      <w:hyperlink r:id="rId1614" w:anchor="1:9" w:tooltip="神はわたしたちを救い、聖なる招きをもって召して下さったのであるが、それは、わたしたちのわざによるのではなく、神ご自身の計画に基き、また、永遠の昔にキリスト・イエスにあってわたしたちに賜わっていた恵み、" w:history="1">
        <w:r w:rsidRPr="00A06956">
          <w:rPr>
            <w:rStyle w:val="ad"/>
            <w:rFonts w:ascii="ＭＳ Ｐ明朝" w:eastAsia="ＭＳ Ｐ明朝" w:hAnsi="ＭＳ Ｐ明朝"/>
            <w:sz w:val="24"/>
          </w:rPr>
          <w:t>第二テモテ1章9節</w:t>
        </w:r>
      </w:hyperlink>
      <w:r w:rsidRPr="00A06956">
        <w:rPr>
          <w:rFonts w:ascii="ＭＳ Ｐ明朝" w:eastAsia="ＭＳ Ｐ明朝" w:hAnsi="ＭＳ Ｐ明朝"/>
          <w:sz w:val="24"/>
        </w:rPr>
        <w:t>）</w:t>
      </w:r>
    </w:p>
    <w:p w14:paraId="7E88686A" w14:textId="77777777" w:rsidR="002B15BE" w:rsidRPr="00A06956" w:rsidRDefault="002B15BE" w:rsidP="002B15BE">
      <w:pPr>
        <w:ind w:firstLine="240"/>
        <w:rPr>
          <w:rFonts w:ascii="ＭＳ Ｐ明朝" w:eastAsia="ＭＳ Ｐ明朝" w:hAnsi="ＭＳ Ｐ明朝"/>
          <w:sz w:val="24"/>
        </w:rPr>
      </w:pPr>
    </w:p>
    <w:p w14:paraId="521AA3AB" w14:textId="77777777" w:rsidR="002B15BE" w:rsidRDefault="002B15BE" w:rsidP="002B15BE">
      <w:pPr>
        <w:ind w:left="240" w:firstLine="240"/>
        <w:rPr>
          <w:rFonts w:ascii="ＭＳ Ｐ明朝" w:eastAsia="ＭＳ Ｐ明朝" w:hAnsi="ＭＳ Ｐ明朝"/>
          <w:sz w:val="24"/>
        </w:rPr>
      </w:pPr>
      <w:r w:rsidRPr="00A06956">
        <w:rPr>
          <w:rFonts w:ascii="ＭＳ Ｐ明朝" w:eastAsia="ＭＳ Ｐ明朝" w:hAnsi="ＭＳ Ｐ明朝"/>
          <w:sz w:val="24"/>
        </w:rPr>
        <w:t xml:space="preserve">(3) </w:t>
      </w:r>
      <w:r w:rsidRPr="00A06956">
        <w:rPr>
          <w:rFonts w:ascii="BIZ UDPゴシック" w:eastAsia="BIZ UDPゴシック" w:hAnsi="BIZ UDPゴシック"/>
          <w:sz w:val="24"/>
        </w:rPr>
        <w:t>私たちもかつては、愚かで、不従順で、[むなしく]さまよい、さまざまな欲望や快楽の奴隷となり、悪意とねたみのうちに生き、憎まれ、互いに憎み合っていた。</w:t>
      </w:r>
      <w:r w:rsidRPr="00A06956">
        <w:rPr>
          <w:rFonts w:ascii="ＭＳ Ｐ明朝" w:eastAsia="ＭＳ Ｐ明朝" w:hAnsi="ＭＳ Ｐ明朝"/>
          <w:sz w:val="24"/>
        </w:rPr>
        <w:t xml:space="preserve">(4) </w:t>
      </w:r>
      <w:r w:rsidRPr="00A06956">
        <w:rPr>
          <w:rFonts w:ascii="BIZ UDPゴシック" w:eastAsia="BIZ UDPゴシック" w:hAnsi="BIZ UDPゴシック"/>
          <w:sz w:val="24"/>
        </w:rPr>
        <w:t>しかし、[そのような以前の罪深い状態にもかかわらず、]私たちの救い主なる神の慈しみと人への愛とが[肉体を取って]現れたとき、</w:t>
      </w:r>
      <w:r w:rsidRPr="00A06956">
        <w:rPr>
          <w:rFonts w:ascii="ＭＳ Ｐ明朝" w:eastAsia="ＭＳ Ｐ明朝" w:hAnsi="ＭＳ Ｐ明朝"/>
          <w:sz w:val="24"/>
        </w:rPr>
        <w:t xml:space="preserve">(5) </w:t>
      </w:r>
      <w:r w:rsidRPr="00A06956">
        <w:rPr>
          <w:rFonts w:ascii="BIZ UDPゴシック" w:eastAsia="BIZ UDPゴシック" w:hAnsi="BIZ UDPゴシック"/>
          <w:sz w:val="24"/>
        </w:rPr>
        <w:t>神は、</w:t>
      </w:r>
      <w:r w:rsidRPr="003005B2">
        <w:rPr>
          <w:rFonts w:ascii="HGP明朝E" w:eastAsia="HGP明朝E" w:hAnsi="HGP明朝E"/>
          <w:b/>
          <w:bCs/>
          <w:sz w:val="24"/>
        </w:rPr>
        <w:t>私たちが[いわゆる]義に基づいて行った[いかなる]行いによってではなく、</w:t>
      </w:r>
      <w:r w:rsidRPr="00A06956">
        <w:rPr>
          <w:rFonts w:ascii="BIZ UDPゴシック" w:eastAsia="BIZ UDPゴシック" w:hAnsi="BIZ UDPゴシック"/>
          <w:sz w:val="24"/>
        </w:rPr>
        <w:t>[私たちの罪を洗い流してもたらされる]新生の洗いと、聖霊による[私たちの]新しい始まりを通して、私たちを救ってくださった。</w:t>
      </w:r>
      <w:r w:rsidRPr="00A06956">
        <w:rPr>
          <w:rFonts w:ascii="ＭＳ Ｐ明朝" w:eastAsia="ＭＳ Ｐ明朝" w:hAnsi="ＭＳ Ｐ明朝"/>
          <w:sz w:val="24"/>
        </w:rPr>
        <w:t xml:space="preserve">(6) </w:t>
      </w:r>
      <w:r w:rsidRPr="00A06956">
        <w:rPr>
          <w:rFonts w:ascii="BIZ UDPゴシック" w:eastAsia="BIZ UDPゴシック" w:hAnsi="BIZ UDPゴシック"/>
          <w:sz w:val="24"/>
        </w:rPr>
        <w:t>神は、こ</w:t>
      </w:r>
      <w:r w:rsidRPr="00A06956">
        <w:rPr>
          <w:rFonts w:ascii="BIZ UDPゴシック" w:eastAsia="BIZ UDPゴシック" w:hAnsi="BIZ UDPゴシック" w:hint="eastAsia"/>
          <w:sz w:val="24"/>
        </w:rPr>
        <w:t>の聖霊を私たちの救い主イエス・キリストを通して、豊かに私たちに注いでくださった。</w:t>
      </w:r>
      <w:r w:rsidRPr="00A06956">
        <w:rPr>
          <w:rFonts w:ascii="ＭＳ Ｐ明朝" w:eastAsia="ＭＳ Ｐ明朝" w:hAnsi="ＭＳ Ｐ明朝"/>
          <w:sz w:val="24"/>
        </w:rPr>
        <w:t xml:space="preserve">(7) </w:t>
      </w:r>
      <w:r w:rsidRPr="00A06956">
        <w:rPr>
          <w:rFonts w:ascii="BIZ UDPゴシック" w:eastAsia="BIZ UDPゴシック" w:hAnsi="BIZ UDPゴシック"/>
          <w:sz w:val="24"/>
        </w:rPr>
        <w:t>それは、[今や]私たちが神の恵みによって[このようにして]義と認められ、私たちが望んでいる永遠のいのちに関して相続人となるためである。</w:t>
      </w:r>
      <w:r w:rsidRPr="00A06956">
        <w:rPr>
          <w:rFonts w:ascii="ＭＳ Ｐ明朝" w:eastAsia="ＭＳ Ｐ明朝" w:hAnsi="ＭＳ Ｐ明朝" w:hint="eastAsia"/>
          <w:sz w:val="24"/>
        </w:rPr>
        <w:t>（</w:t>
      </w:r>
      <w:hyperlink r:id="rId1615" w:anchor="3:3" w:tooltip="(3)わたしたちも以前には、無分別で、不従順な、迷っていた者であって、さまざまの情欲と快楽との奴隷になり、悪意とねたみとで日を過ごし、人に憎まれ、互に憎み合っていた。(4)ところが、わたしたちの救主なる神の慈悲と博愛とが現れたとき、(5)わたしたちの行った義のわざによってではなく、ただ神のあわれみによって、再生の洗いを受け、聖霊により新たにされて、わたしたちは救われたのである。(6)この聖霊は、わたしたちの救主イエス・キリストをとおして…" w:history="1">
        <w:r w:rsidRPr="00A06956">
          <w:rPr>
            <w:rStyle w:val="ad"/>
            <w:rFonts w:ascii="ＭＳ Ｐ明朝" w:eastAsia="ＭＳ Ｐ明朝" w:hAnsi="ＭＳ Ｐ明朝"/>
            <w:sz w:val="24"/>
          </w:rPr>
          <w:t>テトス3章3-7節</w:t>
        </w:r>
      </w:hyperlink>
      <w:r w:rsidRPr="00A06956">
        <w:rPr>
          <w:rFonts w:ascii="ＭＳ Ｐ明朝" w:eastAsia="ＭＳ Ｐ明朝" w:hAnsi="ＭＳ Ｐ明朝"/>
          <w:sz w:val="24"/>
        </w:rPr>
        <w:t>）</w:t>
      </w:r>
    </w:p>
    <w:p w14:paraId="6305A605" w14:textId="77777777" w:rsidR="002B15BE" w:rsidRDefault="002B15BE" w:rsidP="002B15BE">
      <w:pPr>
        <w:rPr>
          <w:rFonts w:ascii="ＭＳ Ｐ明朝" w:eastAsia="ＭＳ Ｐ明朝" w:hAnsi="ＭＳ Ｐ明朝"/>
          <w:sz w:val="24"/>
        </w:rPr>
      </w:pPr>
    </w:p>
    <w:p w14:paraId="6ABEF1EB" w14:textId="77777777" w:rsidR="002B15BE" w:rsidRPr="003005B2" w:rsidRDefault="002B15BE" w:rsidP="002B15BE">
      <w:pPr>
        <w:ind w:firstLine="240"/>
        <w:rPr>
          <w:rFonts w:ascii="ＭＳ Ｐ明朝" w:eastAsia="ＭＳ Ｐ明朝" w:hAnsi="ＭＳ Ｐ明朝"/>
          <w:sz w:val="24"/>
        </w:rPr>
      </w:pPr>
      <w:r w:rsidRPr="003005B2">
        <w:rPr>
          <w:rFonts w:ascii="ＭＳ Ｐ明朝" w:eastAsia="ＭＳ Ｐ明朝" w:hAnsi="ＭＳ Ｐ明朝" w:hint="eastAsia"/>
          <w:sz w:val="24"/>
        </w:rPr>
        <w:t>真に「善い」ことは、神の力によってのみ成し遂げられるのであり、逆に言えば、神の力によらずになされたものは、どれほど善く見えたとしても、真の意味で「善い」ものではあり得ません。</w:t>
      </w:r>
    </w:p>
    <w:p w14:paraId="3A53B7FC" w14:textId="77777777" w:rsidR="002B15BE" w:rsidRPr="003005B2" w:rsidRDefault="002B15BE" w:rsidP="002B15BE">
      <w:pPr>
        <w:rPr>
          <w:rFonts w:ascii="ＭＳ Ｐ明朝" w:eastAsia="ＭＳ Ｐ明朝" w:hAnsi="ＭＳ Ｐ明朝"/>
          <w:sz w:val="24"/>
        </w:rPr>
      </w:pPr>
    </w:p>
    <w:p w14:paraId="38C622CD" w14:textId="77777777" w:rsidR="002B15BE" w:rsidRPr="00591153" w:rsidRDefault="002B15BE" w:rsidP="002B15BE">
      <w:pPr>
        <w:ind w:left="240" w:firstLine="240"/>
        <w:rPr>
          <w:rFonts w:ascii="ＭＳ Ｐ明朝" w:eastAsia="ＭＳ Ｐ明朝" w:hAnsi="ＭＳ Ｐ明朝"/>
          <w:spacing w:val="-20"/>
          <w:sz w:val="24"/>
        </w:rPr>
      </w:pPr>
      <w:r w:rsidRPr="003005B2">
        <w:rPr>
          <w:rFonts w:ascii="BIZ UDPゴシック" w:eastAsia="BIZ UDPゴシック" w:hAnsi="BIZ UDPゴシック" w:hint="eastAsia"/>
          <w:sz w:val="24"/>
        </w:rPr>
        <w:t>それゆえ、あなたがたに知っておいてもらいたい。神の御霊によって語る者はだれも、「イエスはのろわれよ」とは言わない。また、聖霊によるのでなければ、だれも「イエスは主です」と言うことはできない。</w:t>
      </w:r>
      <w:r w:rsidRPr="00591153">
        <w:rPr>
          <w:rFonts w:ascii="ＭＳ Ｐ明朝" w:eastAsia="ＭＳ Ｐ明朝" w:hAnsi="ＭＳ Ｐ明朝" w:hint="eastAsia"/>
          <w:spacing w:val="-20"/>
          <w:sz w:val="24"/>
        </w:rPr>
        <w:t>（</w:t>
      </w:r>
      <w:hyperlink r:id="rId1616" w:anchor="12:3" w:tooltip="そこで、あなたがたに言っておくが、神の霊によって語る者はだれも「イエスはのろわれよ」とは言わないし、また、聖霊によらなければ、だれも「イエスは主である」と言うことができない。" w:history="1">
        <w:r w:rsidRPr="00591153">
          <w:rPr>
            <w:rStyle w:val="ad"/>
            <w:rFonts w:ascii="ＭＳ Ｐ明朝" w:eastAsia="ＭＳ Ｐ明朝" w:hAnsi="ＭＳ Ｐ明朝"/>
            <w:spacing w:val="-20"/>
            <w:sz w:val="24"/>
          </w:rPr>
          <w:t>第一コリント12章3節</w:t>
        </w:r>
      </w:hyperlink>
      <w:r w:rsidRPr="00591153">
        <w:rPr>
          <w:rFonts w:ascii="ＭＳ Ｐ明朝" w:eastAsia="ＭＳ Ｐ明朝" w:hAnsi="ＭＳ Ｐ明朝"/>
          <w:spacing w:val="-20"/>
          <w:sz w:val="24"/>
        </w:rPr>
        <w:t>／NASB訳）</w:t>
      </w:r>
    </w:p>
    <w:p w14:paraId="2431EDAA" w14:textId="77777777" w:rsidR="002B15BE" w:rsidRPr="003005B2" w:rsidRDefault="002B15BE" w:rsidP="002B15BE">
      <w:pPr>
        <w:rPr>
          <w:rFonts w:ascii="ＭＳ Ｐ明朝" w:eastAsia="ＭＳ Ｐ明朝" w:hAnsi="ＭＳ Ｐ明朝"/>
          <w:sz w:val="24"/>
        </w:rPr>
      </w:pPr>
    </w:p>
    <w:p w14:paraId="2A774868" w14:textId="77777777" w:rsidR="002B15BE" w:rsidRDefault="002B15BE" w:rsidP="002B15BE">
      <w:pPr>
        <w:ind w:left="240" w:firstLine="240"/>
        <w:rPr>
          <w:rFonts w:ascii="ＭＳ Ｐ明朝" w:eastAsia="ＭＳ Ｐ明朝" w:hAnsi="ＭＳ Ｐ明朝"/>
          <w:sz w:val="24"/>
        </w:rPr>
      </w:pPr>
      <w:r w:rsidRPr="003005B2">
        <w:rPr>
          <w:rFonts w:ascii="BIZ UDPゴシック" w:eastAsia="BIZ UDPゴシック" w:hAnsi="BIZ UDPゴシック" w:hint="eastAsia"/>
          <w:sz w:val="24"/>
        </w:rPr>
        <w:lastRenderedPageBreak/>
        <w:t>肉が欲することは御霊の望みに反し、御霊は肉の欲することに反しておられる。この両者は互いに真っ向から対立しているので、あなたがたは、自分が本当に望んでいることを行うことができない。</w:t>
      </w:r>
      <w:r w:rsidRPr="003005B2">
        <w:rPr>
          <w:rFonts w:ascii="ＭＳ Ｐ明朝" w:eastAsia="ＭＳ Ｐ明朝" w:hAnsi="ＭＳ Ｐ明朝" w:hint="eastAsia"/>
          <w:sz w:val="24"/>
        </w:rPr>
        <w:t>（</w:t>
      </w:r>
      <w:hyperlink r:id="rId1617" w:anchor="5:17" w:tooltip="なぜなら、肉の欲するところは御霊に反し、また御霊の欲するところは肉に反するからである。こうして、二つのものは互に相さからい、その結果、あなたがたは自分でしようと思うことを、することができないようになる。" w:history="1">
        <w:r w:rsidRPr="000C0D17">
          <w:rPr>
            <w:rStyle w:val="ad"/>
            <w:rFonts w:ascii="ＭＳ Ｐ明朝" w:eastAsia="ＭＳ Ｐ明朝" w:hAnsi="ＭＳ Ｐ明朝"/>
            <w:sz w:val="24"/>
          </w:rPr>
          <w:t>ガラテヤ5章17節</w:t>
        </w:r>
      </w:hyperlink>
      <w:r w:rsidRPr="003005B2">
        <w:rPr>
          <w:rFonts w:ascii="ＭＳ Ｐ明朝" w:eastAsia="ＭＳ Ｐ明朝" w:hAnsi="ＭＳ Ｐ明朝"/>
          <w:sz w:val="24"/>
        </w:rPr>
        <w:t>）</w:t>
      </w:r>
    </w:p>
    <w:p w14:paraId="3D2199B8" w14:textId="77777777" w:rsidR="002B15BE" w:rsidRDefault="002B15BE" w:rsidP="002B15BE">
      <w:pPr>
        <w:rPr>
          <w:rFonts w:ascii="ＭＳ Ｐ明朝" w:eastAsia="ＭＳ Ｐ明朝" w:hAnsi="ＭＳ Ｐ明朝"/>
          <w:sz w:val="24"/>
        </w:rPr>
      </w:pPr>
    </w:p>
    <w:p w14:paraId="4D12FCD0" w14:textId="77777777" w:rsidR="002B15BE" w:rsidRPr="000C0D17" w:rsidRDefault="002B15BE" w:rsidP="002B15BE">
      <w:pPr>
        <w:ind w:firstLine="240"/>
        <w:rPr>
          <w:rFonts w:ascii="ＭＳ Ｐ明朝" w:eastAsia="ＭＳ Ｐ明朝" w:hAnsi="ＭＳ Ｐ明朝"/>
          <w:sz w:val="24"/>
        </w:rPr>
      </w:pPr>
      <w:r w:rsidRPr="000C0D17">
        <w:rPr>
          <w:rFonts w:ascii="ＭＳ Ｐ明朝" w:eastAsia="ＭＳ Ｐ明朝" w:hAnsi="ＭＳ Ｐ明朝" w:hint="eastAsia"/>
          <w:sz w:val="24"/>
        </w:rPr>
        <w:t>人は罪ある者でありながら、自分自身を贖う方法をまったく持たないというこの解決不能の状況は、実は大きな祝福でもあります。なぜなら、それによって、イエス・キリストを</w:t>
      </w:r>
      <w:r w:rsidRPr="000C0D17">
        <w:rPr>
          <w:rFonts w:ascii="HGP明朝E" w:eastAsia="HGP明朝E" w:hAnsi="HGP明朝E" w:hint="eastAsia"/>
          <w:sz w:val="24"/>
        </w:rPr>
        <w:t>離れて</w:t>
      </w:r>
      <w:r w:rsidRPr="000C0D17">
        <w:rPr>
          <w:rFonts w:ascii="ＭＳ Ｐ明朝" w:eastAsia="ＭＳ Ｐ明朝" w:hAnsi="ＭＳ Ｐ明朝" w:hint="eastAsia"/>
          <w:sz w:val="24"/>
        </w:rPr>
        <w:t>神に近づく道が</w:t>
      </w:r>
      <w:r w:rsidRPr="000C0D17">
        <w:rPr>
          <w:rFonts w:ascii="HGP明朝E" w:eastAsia="HGP明朝E" w:hAnsi="HGP明朝E" w:hint="eastAsia"/>
          <w:sz w:val="24"/>
        </w:rPr>
        <w:t>ある</w:t>
      </w:r>
      <w:r w:rsidRPr="000C0D17">
        <w:rPr>
          <w:rFonts w:ascii="ＭＳ Ｐ明朝" w:eastAsia="ＭＳ Ｐ明朝" w:hAnsi="ＭＳ Ｐ明朝" w:hint="eastAsia"/>
          <w:sz w:val="24"/>
        </w:rPr>
        <w:t>と、だれも（客観的に判断するなら）考える余地がなくなるからです。このことは、唯一神から与えられた行いの基準、すなわち律法によって神に近づこうとする人々についてさえ当てはまります。もし神から与えられた律法に従って行われた行いでさえそうであるなら、人間が勝手に定めた基準に従って行われた行いについては、なおさらそうではないでしょうか。</w:t>
      </w:r>
    </w:p>
    <w:p w14:paraId="6C7990A6" w14:textId="77777777" w:rsidR="002B15BE" w:rsidRPr="000C0D17" w:rsidRDefault="002B15BE" w:rsidP="002B15BE">
      <w:pPr>
        <w:rPr>
          <w:rFonts w:ascii="ＭＳ Ｐ明朝" w:eastAsia="ＭＳ Ｐ明朝" w:hAnsi="ＭＳ Ｐ明朝"/>
          <w:sz w:val="24"/>
        </w:rPr>
      </w:pPr>
    </w:p>
    <w:p w14:paraId="0EAF2F63" w14:textId="77777777" w:rsidR="002B15BE" w:rsidRPr="000C0D17" w:rsidRDefault="002B15BE" w:rsidP="002B15BE">
      <w:pPr>
        <w:ind w:left="240" w:firstLine="240"/>
        <w:rPr>
          <w:rFonts w:ascii="ＭＳ Ｐ明朝" w:eastAsia="ＭＳ Ｐ明朝" w:hAnsi="ＭＳ Ｐ明朝"/>
          <w:sz w:val="24"/>
        </w:rPr>
      </w:pPr>
      <w:r w:rsidRPr="000C0D17">
        <w:rPr>
          <w:rFonts w:ascii="ＭＳ Ｐ明朝" w:eastAsia="ＭＳ Ｐ明朝" w:hAnsi="ＭＳ Ｐ明朝"/>
          <w:sz w:val="24"/>
        </w:rPr>
        <w:t xml:space="preserve">(19) </w:t>
      </w:r>
      <w:r w:rsidRPr="000C0D17">
        <w:rPr>
          <w:rFonts w:ascii="BIZ UDPゴシック" w:eastAsia="BIZ UDPゴシック" w:hAnsi="BIZ UDPゴシック"/>
          <w:sz w:val="24"/>
        </w:rPr>
        <w:t>さて、律法の語ることはすべて、律法の[権威の]下にある者たちに対して語られていることを、私たちは知っている。それは、すべての口がふさがれ、全世界が神の御前で有罪であることが[明らかに]されるためである。</w:t>
      </w:r>
      <w:r w:rsidRPr="000C0D17">
        <w:rPr>
          <w:rFonts w:ascii="ＭＳ Ｐ明朝" w:eastAsia="ＭＳ Ｐ明朝" w:hAnsi="ＭＳ Ｐ明朝"/>
          <w:sz w:val="24"/>
        </w:rPr>
        <w:t xml:space="preserve">(20) </w:t>
      </w:r>
      <w:r w:rsidRPr="000C0D17">
        <w:rPr>
          <w:rFonts w:ascii="BIZ UDPゴシック" w:eastAsia="BIZ UDPゴシック" w:hAnsi="BIZ UDPゴシック"/>
          <w:sz w:val="24"/>
        </w:rPr>
        <w:t>それゆえ、律法の行いによって神の御前で義と認められる者は一人もいない。律法を通してもたらされるのは、[自分の]罪についての認識だからである。</w:t>
      </w:r>
      <w:r w:rsidRPr="000C0D17">
        <w:rPr>
          <w:rFonts w:ascii="ＭＳ Ｐ明朝" w:eastAsia="ＭＳ Ｐ明朝" w:hAnsi="ＭＳ Ｐ明朝" w:hint="eastAsia"/>
          <w:sz w:val="24"/>
        </w:rPr>
        <w:t>（</w:t>
      </w:r>
      <w:hyperlink r:id="rId1618" w:anchor="3:19" w:tooltip="(19) さて、わたしたちが知っているように、すべて律法の言うところは、律法のもとにある者たちに対して語られている。それは、すべての口がふさがれ、全世界が神のさばきに服するためである。(20)なぜなら、律法を行うことによっては、すべての人間は神の前に義とせられないからである。律法によっては、罪の自覚が生じるのみである。" w:history="1">
        <w:r w:rsidRPr="000C0D17">
          <w:rPr>
            <w:rStyle w:val="ad"/>
            <w:rFonts w:ascii="ＭＳ Ｐ明朝" w:eastAsia="ＭＳ Ｐ明朝" w:hAnsi="ＭＳ Ｐ明朝"/>
            <w:sz w:val="24"/>
          </w:rPr>
          <w:t>ローマ3章19-20節</w:t>
        </w:r>
      </w:hyperlink>
      <w:r w:rsidRPr="000C0D17">
        <w:rPr>
          <w:rFonts w:ascii="ＭＳ Ｐ明朝" w:eastAsia="ＭＳ Ｐ明朝" w:hAnsi="ＭＳ Ｐ明朝"/>
          <w:sz w:val="24"/>
        </w:rPr>
        <w:t>）</w:t>
      </w:r>
    </w:p>
    <w:p w14:paraId="71B99ED6" w14:textId="77777777" w:rsidR="002B15BE" w:rsidRPr="000C0D17" w:rsidRDefault="002B15BE" w:rsidP="002B15BE">
      <w:pPr>
        <w:rPr>
          <w:rFonts w:ascii="ＭＳ Ｐ明朝" w:eastAsia="ＭＳ Ｐ明朝" w:hAnsi="ＭＳ Ｐ明朝"/>
          <w:sz w:val="24"/>
        </w:rPr>
      </w:pPr>
    </w:p>
    <w:p w14:paraId="790F6895" w14:textId="77777777" w:rsidR="002B15BE" w:rsidRDefault="002B15BE" w:rsidP="002B15BE">
      <w:pPr>
        <w:ind w:left="240" w:firstLine="240"/>
        <w:rPr>
          <w:rFonts w:ascii="ＭＳ Ｐ明朝" w:eastAsia="ＭＳ Ｐ明朝" w:hAnsi="ＭＳ Ｐ明朝"/>
          <w:sz w:val="24"/>
        </w:rPr>
      </w:pPr>
      <w:r w:rsidRPr="000C0D17">
        <w:rPr>
          <w:rFonts w:ascii="ＭＳ Ｐ明朝" w:eastAsia="ＭＳ Ｐ明朝" w:hAnsi="ＭＳ Ｐ明朝"/>
          <w:sz w:val="24"/>
        </w:rPr>
        <w:t>(22)</w:t>
      </w:r>
      <w:r w:rsidRPr="000C0D17">
        <w:rPr>
          <w:rFonts w:ascii="BIZ UDPゴシック" w:eastAsia="BIZ UDPゴシック" w:hAnsi="BIZ UDPゴシック"/>
          <w:sz w:val="24"/>
        </w:rPr>
        <w:t xml:space="preserve"> しかし聖書は、すべてのものを罪の[支配の]下に閉じ込めた。それは、イエス・キリストに対する信仰を通して実現する約束が、信じる者たちに与えられるためである。</w:t>
      </w:r>
      <w:r w:rsidRPr="000C0D17">
        <w:rPr>
          <w:rFonts w:ascii="ＭＳ Ｐ明朝" w:eastAsia="ＭＳ Ｐ明朝" w:hAnsi="ＭＳ Ｐ明朝"/>
          <w:sz w:val="24"/>
        </w:rPr>
        <w:t xml:space="preserve">(23) </w:t>
      </w:r>
      <w:r w:rsidRPr="000C0D17">
        <w:rPr>
          <w:rFonts w:ascii="BIZ UDPゴシック" w:eastAsia="BIZ UDPゴシック" w:hAnsi="BIZ UDPゴシック"/>
          <w:sz w:val="24"/>
        </w:rPr>
        <w:t>信仰が到来する前、私たちは律法[の保護]の下で守られ、後に現されることになっていた信仰を[待ち望みながら]閉じ込められていた。</w:t>
      </w:r>
      <w:r w:rsidRPr="000C0D17">
        <w:rPr>
          <w:rFonts w:ascii="ＭＳ Ｐ明朝" w:eastAsia="ＭＳ Ｐ明朝" w:hAnsi="ＭＳ Ｐ明朝"/>
          <w:sz w:val="24"/>
        </w:rPr>
        <w:t xml:space="preserve">(24) </w:t>
      </w:r>
      <w:r w:rsidRPr="000C0D17">
        <w:rPr>
          <w:rFonts w:ascii="BIZ UDPゴシック" w:eastAsia="BIZ UDPゴシック" w:hAnsi="BIZ UDPゴシック"/>
          <w:sz w:val="24"/>
        </w:rPr>
        <w:t>このように、律法は私たちをキリストへ[導く]養育係となった。それは、私たちが信仰によって義と認められるためである。</w:t>
      </w:r>
      <w:r w:rsidRPr="000C0D17">
        <w:rPr>
          <w:rFonts w:ascii="ＭＳ Ｐ明朝" w:eastAsia="ＭＳ Ｐ明朝" w:hAnsi="ＭＳ Ｐ明朝" w:hint="eastAsia"/>
          <w:sz w:val="24"/>
        </w:rPr>
        <w:t>（</w:t>
      </w:r>
      <w:hyperlink r:id="rId1619" w:anchor="3:19" w:tooltip="(22)しかし、約束が、信じる人々にイエス・キリストに対する信仰によって与えられるために、聖書はすべての人を罪の下に閉じ込めたのである。(23)しかし、信仰が現れる前には、わたしたちは律法の下で監視されており、やがて啓示される信仰の時まで閉じ込められていた。(24)このようにして律法は、信仰によって義とされるために、わたしたちをキリストに連れて行く養育掛となったのである。" w:history="1">
        <w:r w:rsidRPr="000C0D17">
          <w:rPr>
            <w:rStyle w:val="ad"/>
            <w:rFonts w:ascii="ＭＳ Ｐ明朝" w:eastAsia="ＭＳ Ｐ明朝" w:hAnsi="ＭＳ Ｐ明朝"/>
            <w:sz w:val="24"/>
          </w:rPr>
          <w:t>ガラテヤ3章22-24節</w:t>
        </w:r>
      </w:hyperlink>
      <w:r w:rsidRPr="000C0D17">
        <w:rPr>
          <w:rFonts w:ascii="ＭＳ Ｐ明朝" w:eastAsia="ＭＳ Ｐ明朝" w:hAnsi="ＭＳ Ｐ明朝"/>
          <w:sz w:val="24"/>
        </w:rPr>
        <w:t>）</w:t>
      </w:r>
    </w:p>
    <w:p w14:paraId="5F2C0B3F" w14:textId="77777777" w:rsidR="002B15BE" w:rsidRDefault="002B15BE" w:rsidP="002B15BE">
      <w:pPr>
        <w:rPr>
          <w:rFonts w:ascii="ＭＳ Ｐ明朝" w:eastAsia="ＭＳ Ｐ明朝" w:hAnsi="ＭＳ Ｐ明朝"/>
          <w:sz w:val="24"/>
        </w:rPr>
      </w:pPr>
    </w:p>
    <w:p w14:paraId="37B8581D" w14:textId="77777777" w:rsidR="002B15BE" w:rsidRDefault="002B15BE" w:rsidP="002B15BE">
      <w:pPr>
        <w:ind w:firstLine="240"/>
        <w:rPr>
          <w:rFonts w:ascii="ＭＳ Ｐ明朝" w:eastAsia="ＭＳ Ｐ明朝" w:hAnsi="ＭＳ Ｐ明朝"/>
          <w:sz w:val="24"/>
        </w:rPr>
      </w:pPr>
      <w:r w:rsidRPr="004B3EF5">
        <w:rPr>
          <w:rFonts w:ascii="ＭＳ Ｐ明朝" w:eastAsia="ＭＳ Ｐ明朝" w:hAnsi="ＭＳ Ｐ明朝"/>
          <w:sz w:val="24"/>
        </w:rPr>
        <w:t>もちろん、前に述べたよう</w:t>
      </w:r>
      <w:r w:rsidRPr="008D6825">
        <w:rPr>
          <w:rFonts w:ascii="ＭＳ Ｐ明朝" w:eastAsia="ＭＳ Ｐ明朝" w:hAnsi="ＭＳ Ｐ明朝"/>
          <w:sz w:val="24"/>
        </w:rPr>
        <w:t>な、キリストへの真の信仰へと導き得る、自分が罪人であることの自覚は、（誤って、神は相対的な基準で人を罪に定められると思い込み、「自分には神は必要ない」と考え、）自分の罪は「それほどひどいものではない」と思い込むほどに考え方をゆがめてしまっていない人にのみ当てはまります。</w:t>
      </w:r>
      <w:r w:rsidRPr="00097382">
        <w:rPr>
          <w:rFonts w:ascii="ＭＳ Ｐ明朝" w:eastAsia="ＭＳ Ｐ明朝" w:hAnsi="ＭＳ Ｐ明朝"/>
          <w:sz w:val="24"/>
        </w:rPr>
        <w:t>あるいは、</w:t>
      </w:r>
      <w:r w:rsidRPr="008D6825">
        <w:rPr>
          <w:rFonts w:ascii="ＭＳ Ｐ明朝" w:eastAsia="ＭＳ Ｐ明朝" w:hAnsi="ＭＳ Ｐ明朝"/>
          <w:sz w:val="24"/>
        </w:rPr>
        <w:t>（誤って、罪に関してキリストの血以外のものでも神の完全なご性質をなだめることができると思い込み、「神には自分の助けが必要だ」と考え</w:t>
      </w:r>
      <w:r>
        <w:rPr>
          <w:rFonts w:ascii="ＭＳ Ｐ明朝" w:eastAsia="ＭＳ Ｐ明朝" w:hAnsi="ＭＳ Ｐ明朝" w:hint="eastAsia"/>
          <w:sz w:val="24"/>
        </w:rPr>
        <w:t>、</w:t>
      </w:r>
      <w:r w:rsidRPr="008D6825">
        <w:rPr>
          <w:rFonts w:ascii="ＭＳ Ｐ明朝" w:eastAsia="ＭＳ Ｐ明朝" w:hAnsi="ＭＳ Ｐ明朝"/>
          <w:sz w:val="24"/>
        </w:rPr>
        <w:t>）</w:t>
      </w:r>
      <w:r w:rsidRPr="00097382">
        <w:rPr>
          <w:rFonts w:ascii="ＭＳ Ｐ明朝" w:eastAsia="ＭＳ Ｐ明朝" w:hAnsi="ＭＳ Ｐ明朝"/>
          <w:sz w:val="24"/>
        </w:rPr>
        <w:t>自分が人生でしてきたことは「何らかの価値があるはずだ」と考える人にも当てはまりません。さらに、</w:t>
      </w:r>
      <w:r w:rsidRPr="008D6825">
        <w:rPr>
          <w:rFonts w:ascii="ＭＳ Ｐ明朝" w:eastAsia="ＭＳ Ｐ明朝" w:hAnsi="ＭＳ Ｐ明朝"/>
          <w:sz w:val="24"/>
        </w:rPr>
        <w:t>（誤って、神には自分を裁く権利がないと思い込み、「神こそ自分を崇拝すべきだ」と考え</w:t>
      </w:r>
      <w:r>
        <w:rPr>
          <w:rFonts w:ascii="ＭＳ Ｐ明朝" w:eastAsia="ＭＳ Ｐ明朝" w:hAnsi="ＭＳ Ｐ明朝" w:hint="eastAsia"/>
          <w:sz w:val="24"/>
        </w:rPr>
        <w:t>、</w:t>
      </w:r>
      <w:r w:rsidRPr="008D6825">
        <w:rPr>
          <w:rFonts w:ascii="ＭＳ Ｐ明朝" w:eastAsia="ＭＳ Ｐ明朝" w:hAnsi="ＭＳ Ｐ明朝"/>
          <w:sz w:val="24"/>
        </w:rPr>
        <w:t>）</w:t>
      </w:r>
      <w:r w:rsidRPr="00097382">
        <w:rPr>
          <w:rFonts w:ascii="ＭＳ Ｐ明朝" w:eastAsia="ＭＳ Ｐ明朝" w:hAnsi="ＭＳ Ｐ明朝"/>
          <w:sz w:val="24"/>
        </w:rPr>
        <w:t>この最後の裁き</w:t>
      </w:r>
      <w:r w:rsidRPr="00097382">
        <w:rPr>
          <w:rFonts w:ascii="ＭＳ Ｐ明朝" w:eastAsia="ＭＳ Ｐ明朝" w:hAnsi="ＭＳ Ｐ明朝"/>
          <w:sz w:val="24"/>
        </w:rPr>
        <w:lastRenderedPageBreak/>
        <w:t>は「決して起こらない」と</w:t>
      </w:r>
      <w:r>
        <w:rPr>
          <w:rFonts w:ascii="ＭＳ Ｐ明朝" w:eastAsia="ＭＳ Ｐ明朝" w:hAnsi="ＭＳ Ｐ明朝" w:hint="eastAsia"/>
          <w:sz w:val="24"/>
        </w:rPr>
        <w:t>見なす</w:t>
      </w:r>
      <w:r w:rsidRPr="00097382">
        <w:rPr>
          <w:rFonts w:ascii="ＭＳ Ｐ明朝" w:eastAsia="ＭＳ Ｐ明朝" w:hAnsi="ＭＳ Ｐ明朝"/>
          <w:sz w:val="24"/>
        </w:rPr>
        <w:t>人にも当てはまりません。</w:t>
      </w:r>
      <w:r>
        <w:rPr>
          <w:rStyle w:val="ac"/>
          <w:rFonts w:ascii="ＭＳ Ｐ明朝" w:eastAsia="ＭＳ Ｐ明朝" w:hAnsi="ＭＳ Ｐ明朝"/>
          <w:sz w:val="24"/>
        </w:rPr>
        <w:footnoteReference w:id="59"/>
      </w:r>
      <w:r>
        <w:rPr>
          <w:rFonts w:ascii="ＭＳ Ｐ明朝" w:eastAsia="ＭＳ Ｐ明朝" w:hAnsi="ＭＳ Ｐ明朝" w:hint="eastAsia"/>
          <w:sz w:val="24"/>
        </w:rPr>
        <w:t xml:space="preserve"> </w:t>
      </w:r>
      <w:r w:rsidRPr="00097382">
        <w:rPr>
          <w:rFonts w:ascii="ＭＳ Ｐ明朝" w:eastAsia="ＭＳ Ｐ明朝" w:hAnsi="ＭＳ Ｐ明朝"/>
          <w:sz w:val="24"/>
        </w:rPr>
        <w:t>このような考えは、神の真の義を完全に逆転させる冒瀆的な思想です。それは、イエス・キリストにおいて示された神のあわれみを無視し、ご自分のひとり子であり、愛する御子を犠牲としてささげてくださったことを拒んでおきながら、自分の場合だけは神の愛が神の正義を見過ごしてくれるはずだと考えるものです。</w:t>
      </w:r>
      <w:r w:rsidRPr="007F5278">
        <w:rPr>
          <w:rFonts w:ascii="ＭＳ Ｐ明朝" w:eastAsia="ＭＳ Ｐ明朝" w:hAnsi="ＭＳ Ｐ明朝"/>
          <w:sz w:val="24"/>
        </w:rPr>
        <w:t>このような考え方は、サタン的な世界観を反映しています。そして、それは、（自然啓示によって与えられる）人間が共通して持っている人生の真の客観的現実に対する認識が、心の頑なさによって取って代わられて初めて根づくものです。</w:t>
      </w:r>
      <w:r w:rsidRPr="00097382">
        <w:rPr>
          <w:rFonts w:ascii="ＭＳ Ｐ明朝" w:eastAsia="ＭＳ Ｐ明朝" w:hAnsi="ＭＳ Ｐ明朝"/>
          <w:sz w:val="24"/>
        </w:rPr>
        <w:t>（この自然啓示によって与えられた真理が拒まれ、その代わりに悪魔の偽りが受け入れられるまでは）人間の行いだけでは救いを得ることができないという認識は普遍的なものです。それゆえ、最後の裁きでは、未信者がこの世で信頼を置いていた、そのような「善い行い」とされるものすべての背後にある動機が、間違いなく吟味の中心となるでしょう。そして、神がそれらを調べられた結果、そこにも完全な欠陥があることが疑いなく明らかにされるのです。それは容易に理解できます。彼らは神と、イエス・キリストにおいて備えられた神の解決を拒んだのです（実際、そのとおりです）。そうであるなら、キリストの御業に代わるものを差し出すという、この冒瀆的な行為が、最初からキリストを受け入れることを頑なに拒み続けた反逆的な心の動機と切り離せるはずがあるでしょうか。したがって、未信者の本当の動機は、この地上では私たちには見えないことが多く、私たちが現在想像しているものとは大きく異なっています（特に、その慈善的な行為そのものには非難すべき点が何一つ見当たらないような場合にはなおさらです）。大きな白い御座においては、それらの隠されたことはすべて完全に明らかにされます。主はすべての真実をご存じだからです（</w:t>
      </w:r>
      <w:hyperlink r:id="rId1620" w:anchor="34:21" w:tooltip="神の目が人の道の上にあって、そのすべての歩みを見られるからだ。" w:history="1">
        <w:r w:rsidRPr="007F5278">
          <w:rPr>
            <w:rStyle w:val="ad"/>
            <w:rFonts w:ascii="ＭＳ Ｐ明朝" w:eastAsia="ＭＳ Ｐ明朝" w:hAnsi="ＭＳ Ｐ明朝"/>
            <w:sz w:val="24"/>
          </w:rPr>
          <w:t>ヨブ34章21節</w:t>
        </w:r>
      </w:hyperlink>
      <w:r w:rsidRPr="00097382">
        <w:rPr>
          <w:rFonts w:ascii="ＭＳ Ｐ明朝" w:eastAsia="ＭＳ Ｐ明朝" w:hAnsi="ＭＳ Ｐ明朝"/>
          <w:sz w:val="24"/>
        </w:rPr>
        <w:t>；</w:t>
      </w:r>
      <w:r>
        <w:rPr>
          <w:rFonts w:ascii="ＭＳ Ｐ明朝" w:eastAsia="ＭＳ Ｐ明朝" w:hAnsi="ＭＳ Ｐ明朝" w:hint="eastAsia"/>
          <w:sz w:val="24"/>
        </w:rPr>
        <w:t xml:space="preserve"> </w:t>
      </w:r>
      <w:hyperlink r:id="rId1621" w:anchor="90:8" w:tooltip="あなたはわれらの不義をみ前におき、われらの隠れた罪をみ顔の光のなかにおかれました。" w:history="1">
        <w:r w:rsidRPr="007F5278">
          <w:rPr>
            <w:rStyle w:val="ad"/>
            <w:rFonts w:ascii="ＭＳ Ｐ明朝" w:eastAsia="ＭＳ Ｐ明朝" w:hAnsi="ＭＳ Ｐ明朝"/>
            <w:sz w:val="24"/>
          </w:rPr>
          <w:t>詩篇90篇8節</w:t>
        </w:r>
      </w:hyperlink>
      <w:r>
        <w:rPr>
          <w:rFonts w:ascii="ＭＳ Ｐ明朝" w:eastAsia="ＭＳ Ｐ明朝" w:hAnsi="ＭＳ Ｐ明朝" w:hint="eastAsia"/>
          <w:sz w:val="24"/>
        </w:rPr>
        <w:t xml:space="preserve">, </w:t>
      </w:r>
      <w:hyperlink r:id="rId1622" w:anchor="139:1" w:tooltip="(1)主よ、あなたはわたしを探り、わたしを知りつくされました。(2)あなたはわがすわるをも、立つをも知り、遠くからわが思いをわきまえられます。(3)あなたはわが歩むをも、伏すをも探り出し、わがもろもろの道をことごとく知っておられます。(4)わたしの舌に一言もないのに、主よ、あなたはことごとくそれを知られます。(5)あなたは後から、前からわたしを囲み、わたしの上にみ手をおかれます…" w:history="1">
        <w:r w:rsidRPr="00B01701">
          <w:rPr>
            <w:rStyle w:val="ad"/>
            <w:rFonts w:ascii="ＭＳ Ｐ明朝" w:eastAsia="ＭＳ Ｐ明朝" w:hAnsi="ＭＳ Ｐ明朝"/>
            <w:sz w:val="24"/>
          </w:rPr>
          <w:t>139篇1-18節</w:t>
        </w:r>
      </w:hyperlink>
      <w:r w:rsidRPr="00097382">
        <w:rPr>
          <w:rFonts w:ascii="ＭＳ Ｐ明朝" w:eastAsia="ＭＳ Ｐ明朝" w:hAnsi="ＭＳ Ｐ明朝"/>
          <w:sz w:val="24"/>
        </w:rPr>
        <w:t>；</w:t>
      </w:r>
      <w:r>
        <w:rPr>
          <w:rFonts w:ascii="ＭＳ Ｐ明朝" w:eastAsia="ＭＳ Ｐ明朝" w:hAnsi="ＭＳ Ｐ明朝" w:hint="eastAsia"/>
          <w:sz w:val="24"/>
        </w:rPr>
        <w:t xml:space="preserve"> </w:t>
      </w:r>
      <w:hyperlink r:id="rId1623" w:anchor="16:17" w:tooltip="わたしの目は彼らのすべての道を見ているからである。みなわたしに隠れてはいない。またその悪はわたしの目に隠れることはない。" w:history="1">
        <w:r w:rsidRPr="00B01701">
          <w:rPr>
            <w:rStyle w:val="ad"/>
            <w:rFonts w:ascii="ＭＳ Ｐ明朝" w:eastAsia="ＭＳ Ｐ明朝" w:hAnsi="ＭＳ Ｐ明朝"/>
            <w:sz w:val="24"/>
          </w:rPr>
          <w:t>エレミヤ16章17節</w:t>
        </w:r>
      </w:hyperlink>
      <w:r>
        <w:rPr>
          <w:rFonts w:ascii="ＭＳ Ｐ明朝" w:eastAsia="ＭＳ Ｐ明朝" w:hAnsi="ＭＳ Ｐ明朝" w:hint="eastAsia"/>
          <w:sz w:val="24"/>
        </w:rPr>
        <w:t xml:space="preserve">, </w:t>
      </w:r>
      <w:hyperlink r:id="rId1624" w:anchor="23:24" w:tooltip="主は言われる、人は、ひそかな所に身を隠して、わたしに見られないようにすることができようか。主は言われる、わたしは天と地とに満ちているではないか。" w:history="1">
        <w:r w:rsidRPr="00B01701">
          <w:rPr>
            <w:rStyle w:val="ad"/>
            <w:rFonts w:ascii="ＭＳ Ｐ明朝" w:eastAsia="ＭＳ Ｐ明朝" w:hAnsi="ＭＳ Ｐ明朝"/>
            <w:sz w:val="24"/>
          </w:rPr>
          <w:t>23章24節</w:t>
        </w:r>
      </w:hyperlink>
      <w:r w:rsidRPr="00097382">
        <w:rPr>
          <w:rFonts w:ascii="ＭＳ Ｐ明朝" w:eastAsia="ＭＳ Ｐ明朝" w:hAnsi="ＭＳ Ｐ明朝"/>
          <w:sz w:val="24"/>
        </w:rPr>
        <w:t>；</w:t>
      </w:r>
      <w:r>
        <w:rPr>
          <w:rFonts w:ascii="ＭＳ Ｐ明朝" w:eastAsia="ＭＳ Ｐ明朝" w:hAnsi="ＭＳ Ｐ明朝" w:hint="eastAsia"/>
          <w:sz w:val="24"/>
        </w:rPr>
        <w:t xml:space="preserve"> </w:t>
      </w:r>
      <w:hyperlink r:id="rId1625" w:anchor="4:13" w:tooltip="そして、神のみまえには、あらわでない被造物はひとつもなく、すべてのものは、神の目には裸であり、あらわにされているのである。この神に対して、わたしたちは言い開きをしなくてはならない。" w:history="1">
        <w:r w:rsidRPr="00B01701">
          <w:rPr>
            <w:rStyle w:val="ad"/>
            <w:rFonts w:ascii="ＭＳ Ｐ明朝" w:eastAsia="ＭＳ Ｐ明朝" w:hAnsi="ＭＳ Ｐ明朝"/>
            <w:sz w:val="24"/>
          </w:rPr>
          <w:t>へブル4章13節</w:t>
        </w:r>
      </w:hyperlink>
      <w:r w:rsidRPr="00097382">
        <w:rPr>
          <w:rFonts w:ascii="ＭＳ Ｐ明朝" w:eastAsia="ＭＳ Ｐ明朝" w:hAnsi="ＭＳ Ｐ明朝"/>
          <w:sz w:val="24"/>
        </w:rPr>
        <w:t>）。そして、それらは最後の裁きにおいて、ことごとく明白に明るみに出されるのです（</w:t>
      </w:r>
      <w:hyperlink r:id="rId1626" w:anchor="19:29" w:tooltip="つるぎを恐れよ、怒りはつるぎの罰をきたらすからだ。これによって、あなたがたは、さばきのあることを知るであろう」。" w:history="1">
        <w:r w:rsidRPr="00B01701">
          <w:rPr>
            <w:rStyle w:val="ad"/>
            <w:rFonts w:ascii="ＭＳ Ｐ明朝" w:eastAsia="ＭＳ Ｐ明朝" w:hAnsi="ＭＳ Ｐ明朝"/>
            <w:sz w:val="24"/>
          </w:rPr>
          <w:t>ヨブ19章29節</w:t>
        </w:r>
      </w:hyperlink>
      <w:r w:rsidRPr="00097382">
        <w:rPr>
          <w:rFonts w:ascii="ＭＳ Ｐ明朝" w:eastAsia="ＭＳ Ｐ明朝" w:hAnsi="ＭＳ Ｐ明朝"/>
          <w:sz w:val="24"/>
        </w:rPr>
        <w:t>；</w:t>
      </w:r>
      <w:r>
        <w:rPr>
          <w:rFonts w:ascii="ＭＳ Ｐ明朝" w:eastAsia="ＭＳ Ｐ明朝" w:hAnsi="ＭＳ Ｐ明朝" w:hint="eastAsia"/>
          <w:sz w:val="24"/>
        </w:rPr>
        <w:t xml:space="preserve"> </w:t>
      </w:r>
      <w:hyperlink r:id="rId1627" w:anchor="3:17" w:tooltip="わたしはまた、日の下を見たが、さばきを行う所にも不正があり、公義を行う所にも不正がある。" w:history="1">
        <w:r w:rsidRPr="00B01701">
          <w:rPr>
            <w:rStyle w:val="ad"/>
            <w:rFonts w:ascii="ＭＳ Ｐ明朝" w:eastAsia="ＭＳ Ｐ明朝" w:hAnsi="ＭＳ Ｐ明朝"/>
            <w:sz w:val="24"/>
          </w:rPr>
          <w:t>伝道者3章17節</w:t>
        </w:r>
      </w:hyperlink>
      <w:r>
        <w:rPr>
          <w:rFonts w:ascii="ＭＳ Ｐ明朝" w:eastAsia="ＭＳ Ｐ明朝" w:hAnsi="ＭＳ Ｐ明朝" w:hint="eastAsia"/>
          <w:sz w:val="24"/>
        </w:rPr>
        <w:t xml:space="preserve">, </w:t>
      </w:r>
      <w:hyperlink r:id="rId1628" w:anchor="11:9" w:tooltip="若い者よ、あなたの若い時に楽しめ。あなたの若い日にあなたの心を喜ばせよ。あなたの心の道に歩み、あなたの目の見るところに歩め。ただし、そのすべての事のために、神はあなたをさばかれることを知れ。" w:history="1">
        <w:r w:rsidRPr="00B01701">
          <w:rPr>
            <w:rStyle w:val="ad"/>
            <w:rFonts w:ascii="ＭＳ Ｐ明朝" w:eastAsia="ＭＳ Ｐ明朝" w:hAnsi="ＭＳ Ｐ明朝"/>
            <w:sz w:val="24"/>
          </w:rPr>
          <w:t>11章9節</w:t>
        </w:r>
      </w:hyperlink>
      <w:r w:rsidRPr="00097382">
        <w:rPr>
          <w:rFonts w:ascii="ＭＳ Ｐ明朝" w:eastAsia="ＭＳ Ｐ明朝" w:hAnsi="ＭＳ Ｐ明朝"/>
          <w:sz w:val="24"/>
        </w:rPr>
        <w:t>；</w:t>
      </w:r>
      <w:r>
        <w:rPr>
          <w:rFonts w:ascii="ＭＳ Ｐ明朝" w:eastAsia="ＭＳ Ｐ明朝" w:hAnsi="ＭＳ Ｐ明朝" w:hint="eastAsia"/>
          <w:sz w:val="24"/>
        </w:rPr>
        <w:t xml:space="preserve"> </w:t>
      </w:r>
      <w:hyperlink r:id="rId1629" w:anchor="26:21" w:tooltip="見よ、主はそのおられる所を出て、地に住む者の不義を罰せられる。地はその上に流された血をあらわして、殺された者を、もはやおおうことがない。" w:history="1">
        <w:r w:rsidRPr="00B01701">
          <w:rPr>
            <w:rStyle w:val="ad"/>
            <w:rFonts w:ascii="ＭＳ Ｐ明朝" w:eastAsia="ＭＳ Ｐ明朝" w:hAnsi="ＭＳ Ｐ明朝"/>
            <w:sz w:val="24"/>
          </w:rPr>
          <w:t>イザヤ26章21節</w:t>
        </w:r>
      </w:hyperlink>
      <w:r w:rsidRPr="00097382">
        <w:rPr>
          <w:rFonts w:ascii="ＭＳ Ｐ明朝" w:eastAsia="ＭＳ Ｐ明朝" w:hAnsi="ＭＳ Ｐ明朝"/>
          <w:sz w:val="24"/>
        </w:rPr>
        <w:t>；</w:t>
      </w:r>
      <w:r>
        <w:rPr>
          <w:rFonts w:ascii="ＭＳ Ｐ明朝" w:eastAsia="ＭＳ Ｐ明朝" w:hAnsi="ＭＳ Ｐ明朝" w:hint="eastAsia"/>
          <w:sz w:val="24"/>
        </w:rPr>
        <w:t xml:space="preserve"> </w:t>
      </w:r>
      <w:hyperlink r:id="rId1630" w:anchor="10:26" w:tooltip="だから彼らを恐れるな。おおわれたもので、現れてこないものはなく、隠れているもので、知られてこないものはない。 わたしが暗やみであなたがたに話すことを、明るみで言え。耳にささやかれたことを、屋根の上で言いひろめよ。" w:history="1">
        <w:r w:rsidRPr="00B01701">
          <w:rPr>
            <w:rStyle w:val="ad"/>
            <w:rFonts w:ascii="ＭＳ Ｐ明朝" w:eastAsia="ＭＳ Ｐ明朝" w:hAnsi="ＭＳ Ｐ明朝"/>
            <w:sz w:val="24"/>
          </w:rPr>
          <w:t>マタイ10章26-27節</w:t>
        </w:r>
      </w:hyperlink>
      <w:r>
        <w:rPr>
          <w:rFonts w:ascii="ＭＳ Ｐ明朝" w:eastAsia="ＭＳ Ｐ明朝" w:hAnsi="ＭＳ Ｐ明朝" w:hint="eastAsia"/>
          <w:sz w:val="24"/>
        </w:rPr>
        <w:t xml:space="preserve">, </w:t>
      </w:r>
      <w:hyperlink r:id="rId1631" w:anchor="12:36" w:tooltip="あなたがたに言うが、審判の日には、人はその語る無益な言葉に対して、言い開きをしなければならないであろう。" w:history="1">
        <w:r w:rsidRPr="00B01701">
          <w:rPr>
            <w:rStyle w:val="ad"/>
            <w:rFonts w:ascii="ＭＳ Ｐ明朝" w:eastAsia="ＭＳ Ｐ明朝" w:hAnsi="ＭＳ Ｐ明朝"/>
            <w:sz w:val="24"/>
          </w:rPr>
          <w:t>12章36節</w:t>
        </w:r>
      </w:hyperlink>
      <w:r w:rsidRPr="00097382">
        <w:rPr>
          <w:rFonts w:ascii="ＭＳ Ｐ明朝" w:eastAsia="ＭＳ Ｐ明朝" w:hAnsi="ＭＳ Ｐ明朝"/>
          <w:sz w:val="24"/>
        </w:rPr>
        <w:t>；</w:t>
      </w:r>
      <w:r>
        <w:rPr>
          <w:rFonts w:ascii="ＭＳ Ｐ明朝" w:eastAsia="ＭＳ Ｐ明朝" w:hAnsi="ＭＳ Ｐ明朝" w:hint="eastAsia"/>
          <w:sz w:val="24"/>
        </w:rPr>
        <w:t xml:space="preserve"> </w:t>
      </w:r>
      <w:hyperlink r:id="rId1632" w:anchor="2:34" w:tooltip="するとシメオンは彼らを祝し、そして母マリヤに言った、「ごらんなさい、この幼な子は、イスラエルの多くの人を倒れさせたり立ちあがらせたりするために、また反対を受けるしるしとして、定められています。―― そして、あなた自身もつるぎで胸を刺し貫かれるでしょう。――それは多くの人の心にある思いが、現れるようになるためです」。" w:history="1">
        <w:r w:rsidRPr="00B01701">
          <w:rPr>
            <w:rStyle w:val="ad"/>
            <w:rFonts w:ascii="ＭＳ Ｐ明朝" w:eastAsia="ＭＳ Ｐ明朝" w:hAnsi="ＭＳ Ｐ明朝"/>
            <w:sz w:val="24"/>
          </w:rPr>
          <w:t>ルカ2章34-35節</w:t>
        </w:r>
      </w:hyperlink>
      <w:r w:rsidRPr="00097382">
        <w:rPr>
          <w:rFonts w:ascii="ＭＳ Ｐ明朝" w:eastAsia="ＭＳ Ｐ明朝" w:hAnsi="ＭＳ Ｐ明朝"/>
          <w:sz w:val="24"/>
        </w:rPr>
        <w:t>参照）。</w:t>
      </w:r>
    </w:p>
    <w:p w14:paraId="36191D6A" w14:textId="77777777" w:rsidR="002B15BE" w:rsidRDefault="002B15BE" w:rsidP="002B15BE">
      <w:pPr>
        <w:rPr>
          <w:rFonts w:ascii="ＭＳ Ｐ明朝" w:eastAsia="ＭＳ Ｐ明朝" w:hAnsi="ＭＳ Ｐ明朝"/>
          <w:sz w:val="24"/>
        </w:rPr>
      </w:pPr>
    </w:p>
    <w:p w14:paraId="5A08393F" w14:textId="77777777" w:rsidR="002B15BE" w:rsidRPr="00DA014C" w:rsidRDefault="002B15BE" w:rsidP="002B15BE">
      <w:pPr>
        <w:ind w:left="240" w:firstLine="240"/>
        <w:rPr>
          <w:rFonts w:ascii="ＭＳ Ｐ明朝" w:eastAsia="ＭＳ Ｐ明朝" w:hAnsi="ＭＳ Ｐ明朝"/>
          <w:sz w:val="24"/>
        </w:rPr>
      </w:pPr>
      <w:r w:rsidRPr="00DA014C">
        <w:rPr>
          <w:rFonts w:ascii="BIZ UDPゴシック" w:eastAsia="BIZ UDPゴシック" w:hAnsi="BIZ UDPゴシック" w:hint="eastAsia"/>
          <w:sz w:val="24"/>
        </w:rPr>
        <w:t>神は、善であれ悪であれ、すべての行い、</w:t>
      </w:r>
      <w:r w:rsidRPr="00707294">
        <w:rPr>
          <w:rFonts w:ascii="HGP明朝E" w:eastAsia="HGP明朝E" w:hAnsi="HGP明朝E" w:hint="eastAsia"/>
          <w:b/>
          <w:bCs/>
          <w:sz w:val="24"/>
        </w:rPr>
        <w:t>すべての隠れたこと</w:t>
      </w:r>
      <w:r w:rsidRPr="00DA014C">
        <w:rPr>
          <w:rFonts w:ascii="BIZ UDPゴシック" w:eastAsia="BIZ UDPゴシック" w:hAnsi="BIZ UDPゴシック" w:hint="eastAsia"/>
          <w:sz w:val="24"/>
        </w:rPr>
        <w:t>を含めて、さばきにかけられる。</w:t>
      </w:r>
      <w:r w:rsidRPr="00DA014C">
        <w:rPr>
          <w:rFonts w:ascii="ＭＳ Ｐ明朝" w:eastAsia="ＭＳ Ｐ明朝" w:hAnsi="ＭＳ Ｐ明朝" w:hint="eastAsia"/>
          <w:sz w:val="24"/>
        </w:rPr>
        <w:t>（</w:t>
      </w:r>
      <w:hyperlink r:id="rId1633" w:tooltip="神はすべてのわざ、ならびにすべての隠れた事を善悪ともにさばかれるからである。" w:history="1">
        <w:r w:rsidRPr="00DA014C">
          <w:rPr>
            <w:rStyle w:val="ad"/>
            <w:rFonts w:ascii="ＭＳ Ｐ明朝" w:eastAsia="ＭＳ Ｐ明朝" w:hAnsi="ＭＳ Ｐ明朝"/>
            <w:sz w:val="24"/>
          </w:rPr>
          <w:t>伝道者の書12章14節</w:t>
        </w:r>
      </w:hyperlink>
      <w:r w:rsidRPr="00DA014C">
        <w:rPr>
          <w:rFonts w:ascii="ＭＳ Ｐ明朝" w:eastAsia="ＭＳ Ｐ明朝" w:hAnsi="ＭＳ Ｐ明朝"/>
          <w:sz w:val="24"/>
        </w:rPr>
        <w:t>/NIV訳）</w:t>
      </w:r>
    </w:p>
    <w:p w14:paraId="08890F3D" w14:textId="77777777" w:rsidR="002B15BE" w:rsidRPr="00DA014C" w:rsidRDefault="002B15BE" w:rsidP="002B15BE">
      <w:pPr>
        <w:rPr>
          <w:rFonts w:ascii="ＭＳ Ｐ明朝" w:eastAsia="ＭＳ Ｐ明朝" w:hAnsi="ＭＳ Ｐ明朝"/>
          <w:sz w:val="24"/>
        </w:rPr>
      </w:pPr>
    </w:p>
    <w:p w14:paraId="0D1A597A" w14:textId="60950D50" w:rsidR="002B15BE" w:rsidRPr="00DA014C" w:rsidRDefault="002B15BE" w:rsidP="002B15BE">
      <w:pPr>
        <w:ind w:left="240" w:firstLine="240"/>
        <w:rPr>
          <w:rFonts w:ascii="ＭＳ Ｐ明朝" w:eastAsia="ＭＳ Ｐ明朝" w:hAnsi="ＭＳ Ｐ明朝"/>
          <w:sz w:val="24"/>
        </w:rPr>
      </w:pPr>
      <w:r w:rsidRPr="00DA014C">
        <w:rPr>
          <w:rFonts w:ascii="ＭＳ Ｐ明朝" w:eastAsia="ＭＳ Ｐ明朝" w:hAnsi="ＭＳ Ｐ明朝"/>
          <w:sz w:val="24"/>
        </w:rPr>
        <w:t xml:space="preserve">(2) </w:t>
      </w:r>
      <w:r w:rsidRPr="00DA014C">
        <w:rPr>
          <w:rFonts w:ascii="BIZ UDPゴシック" w:eastAsia="BIZ UDPゴシック" w:hAnsi="BIZ UDPゴシック"/>
          <w:sz w:val="24"/>
        </w:rPr>
        <w:t>隠されていて明らかにされないものはなく、</w:t>
      </w:r>
      <w:r w:rsidRPr="00707294">
        <w:rPr>
          <w:rFonts w:ascii="HGP明朝E" w:eastAsia="HGP明朝E" w:hAnsi="HGP明朝E"/>
          <w:b/>
          <w:bCs/>
          <w:sz w:val="24"/>
        </w:rPr>
        <w:t>秘密にされていて</w:t>
      </w:r>
      <w:r w:rsidRPr="00DA014C">
        <w:rPr>
          <w:rFonts w:ascii="BIZ UDPゴシック" w:eastAsia="BIZ UDPゴシック" w:hAnsi="BIZ UDPゴシック"/>
          <w:sz w:val="24"/>
        </w:rPr>
        <w:t>知られないものは</w:t>
      </w:r>
      <w:r>
        <w:rPr>
          <w:rFonts w:ascii="BIZ UDPゴシック" w:eastAsia="BIZ UDPゴシック" w:hAnsi="BIZ UDPゴシック" w:hint="eastAsia"/>
          <w:sz w:val="24"/>
        </w:rPr>
        <w:t>ない</w:t>
      </w:r>
      <w:r w:rsidRPr="00DA014C">
        <w:rPr>
          <w:rFonts w:ascii="BIZ UDPゴシック" w:eastAsia="BIZ UDPゴシック" w:hAnsi="BIZ UDPゴシック"/>
          <w:sz w:val="24"/>
        </w:rPr>
        <w:t>。</w:t>
      </w:r>
      <w:r w:rsidRPr="00DA014C">
        <w:rPr>
          <w:rFonts w:ascii="ＭＳ Ｐ明朝" w:eastAsia="ＭＳ Ｐ明朝" w:hAnsi="ＭＳ Ｐ明朝"/>
          <w:sz w:val="24"/>
        </w:rPr>
        <w:t xml:space="preserve">(3) </w:t>
      </w:r>
      <w:r w:rsidRPr="00DA014C">
        <w:rPr>
          <w:rFonts w:ascii="BIZ UDPゴシック" w:eastAsia="BIZ UDPゴシック" w:hAnsi="BIZ UDPゴシック"/>
          <w:sz w:val="24"/>
        </w:rPr>
        <w:t>あなたが暗闇で語ったことは明る</w:t>
      </w:r>
      <w:r w:rsidR="00D81732">
        <w:rPr>
          <w:rFonts w:ascii="BIZ UDPゴシック" w:eastAsia="BIZ UDPゴシック" w:hAnsi="BIZ UDPゴシック" w:hint="eastAsia"/>
          <w:sz w:val="24"/>
        </w:rPr>
        <w:t>み</w:t>
      </w:r>
      <w:r w:rsidRPr="00DA014C">
        <w:rPr>
          <w:rFonts w:ascii="BIZ UDPゴシック" w:eastAsia="BIZ UDPゴシック" w:hAnsi="BIZ UDPゴシック"/>
          <w:sz w:val="24"/>
        </w:rPr>
        <w:t>で聞かれ、奥の部屋で耳にささやいたことは屋上で言い広められ</w:t>
      </w:r>
      <w:r>
        <w:rPr>
          <w:rFonts w:ascii="BIZ UDPゴシック" w:eastAsia="BIZ UDPゴシック" w:hAnsi="BIZ UDPゴシック" w:hint="eastAsia"/>
          <w:sz w:val="24"/>
        </w:rPr>
        <w:t>る</w:t>
      </w:r>
      <w:r w:rsidRPr="00DA014C">
        <w:rPr>
          <w:rFonts w:ascii="BIZ UDPゴシック" w:eastAsia="BIZ UDPゴシック" w:hAnsi="BIZ UDPゴシック"/>
          <w:sz w:val="24"/>
        </w:rPr>
        <w:t>。</w:t>
      </w:r>
      <w:r w:rsidRPr="00DA014C">
        <w:rPr>
          <w:rFonts w:ascii="ＭＳ Ｐ明朝" w:eastAsia="ＭＳ Ｐ明朝" w:hAnsi="ＭＳ Ｐ明朝"/>
          <w:sz w:val="24"/>
        </w:rPr>
        <w:t>（</w:t>
      </w:r>
      <w:hyperlink r:id="rId1634" w:anchor="12:2" w:tooltip="おおいかぶされたもので、現れてこないものはなく、隠れているもので、知られてこないものはない。 だから、あなたがたが暗やみで言ったことは、なんでもみな明るみで聞かれ、密室で耳にささやいたことは、屋根の上で言いひろめられるであろう。" w:history="1">
        <w:r w:rsidRPr="00DA014C">
          <w:rPr>
            <w:rStyle w:val="ad"/>
            <w:rFonts w:ascii="ＭＳ Ｐ明朝" w:eastAsia="ＭＳ Ｐ明朝" w:hAnsi="ＭＳ Ｐ明朝"/>
            <w:sz w:val="24"/>
          </w:rPr>
          <w:t>ルカ12章2-3節</w:t>
        </w:r>
      </w:hyperlink>
      <w:r w:rsidRPr="00DA014C">
        <w:rPr>
          <w:rFonts w:ascii="ＭＳ Ｐ明朝" w:eastAsia="ＭＳ Ｐ明朝" w:hAnsi="ＭＳ Ｐ明朝"/>
          <w:sz w:val="24"/>
        </w:rPr>
        <w:t>/NIV訳; 参照：</w:t>
      </w:r>
      <w:r>
        <w:fldChar w:fldCharType="begin"/>
      </w:r>
      <w:r>
        <w:instrText>HYPERLINK "https://jpn.bible/kougo/mark" \l "4:22" \o "なんでも、隠されているもので、現れないものはなく、秘密にされているもので、明るみに出ないものはない。"</w:instrText>
      </w:r>
      <w:r>
        <w:fldChar w:fldCharType="separate"/>
      </w:r>
      <w:r w:rsidRPr="00DA014C">
        <w:rPr>
          <w:rStyle w:val="ad"/>
          <w:rFonts w:ascii="ＭＳ Ｐ明朝" w:eastAsia="ＭＳ Ｐ明朝" w:hAnsi="ＭＳ Ｐ明朝"/>
          <w:sz w:val="24"/>
        </w:rPr>
        <w:t>マ</w:t>
      </w:r>
      <w:r w:rsidRPr="00DA014C">
        <w:rPr>
          <w:rStyle w:val="ad"/>
          <w:rFonts w:ascii="ＭＳ Ｐ明朝" w:eastAsia="ＭＳ Ｐ明朝" w:hAnsi="ＭＳ Ｐ明朝"/>
          <w:sz w:val="24"/>
        </w:rPr>
        <w:lastRenderedPageBreak/>
        <w:t>ルコ4章22節</w:t>
      </w:r>
      <w:r>
        <w:fldChar w:fldCharType="end"/>
      </w:r>
      <w:r w:rsidRPr="00DA014C">
        <w:rPr>
          <w:rFonts w:ascii="ＭＳ Ｐ明朝" w:eastAsia="ＭＳ Ｐ明朝" w:hAnsi="ＭＳ Ｐ明朝"/>
          <w:sz w:val="24"/>
        </w:rPr>
        <w:t xml:space="preserve">; </w:t>
      </w:r>
      <w:hyperlink r:id="rId1635" w:anchor="8:17" w:tooltip="隠されているもので、あらわにならないものはなく、秘密にされているもので、ついには知られ、明るみに出されないものはない。" w:history="1">
        <w:r w:rsidRPr="00DA014C">
          <w:rPr>
            <w:rStyle w:val="ad"/>
            <w:rFonts w:ascii="ＭＳ Ｐ明朝" w:eastAsia="ＭＳ Ｐ明朝" w:hAnsi="ＭＳ Ｐ明朝"/>
            <w:sz w:val="24"/>
          </w:rPr>
          <w:t>ルカ8章17節</w:t>
        </w:r>
      </w:hyperlink>
      <w:r w:rsidRPr="00DA014C">
        <w:rPr>
          <w:rFonts w:ascii="ＭＳ Ｐ明朝" w:eastAsia="ＭＳ Ｐ明朝" w:hAnsi="ＭＳ Ｐ明朝"/>
          <w:sz w:val="24"/>
        </w:rPr>
        <w:t>）</w:t>
      </w:r>
    </w:p>
    <w:p w14:paraId="46E74748" w14:textId="77777777" w:rsidR="002B15BE" w:rsidRPr="00DA014C" w:rsidRDefault="002B15BE" w:rsidP="002B15BE">
      <w:pPr>
        <w:rPr>
          <w:rFonts w:ascii="ＭＳ Ｐ明朝" w:eastAsia="ＭＳ Ｐ明朝" w:hAnsi="ＭＳ Ｐ明朝"/>
          <w:sz w:val="24"/>
        </w:rPr>
      </w:pPr>
    </w:p>
    <w:p w14:paraId="31A66435" w14:textId="77777777" w:rsidR="002B15BE" w:rsidRPr="00DA014C" w:rsidRDefault="002B15BE" w:rsidP="002B15BE">
      <w:pPr>
        <w:ind w:left="240" w:firstLine="240"/>
        <w:rPr>
          <w:rFonts w:ascii="ＭＳ Ｐ明朝" w:eastAsia="ＭＳ Ｐ明朝" w:hAnsi="ＭＳ Ｐ明朝"/>
          <w:sz w:val="24"/>
        </w:rPr>
      </w:pPr>
      <w:r w:rsidRPr="00D81732">
        <w:rPr>
          <w:rFonts w:ascii="ＭＳ Ｐ明朝" w:eastAsia="ＭＳ Ｐ明朝" w:hAnsi="ＭＳ Ｐ明朝"/>
          <w:sz w:val="24"/>
        </w:rPr>
        <w:t>[</w:t>
      </w:r>
      <w:hyperlink r:id="rId1636" w:anchor="2:11" w:tooltip="(11) なぜなら、神には、かたより見ることがないからである。(12)そのわけは、律法なしに罪を犯した者は、また律法なしに滅び、律法のもとで罪を犯した者は、律法によってさばかれる。(13)なぜなら、律法を聞く者が、神の前に義なるものではなく、律法を行う者が、義とされるからである。(14)すなわち、律法を持たない異邦人が、自然のままで、律法の命じる事を行うなら、たとい律法を持たなくても、彼らにとっては自分自身が律法なのである。(15)彼らは律法の要求がその心にしるされていることを現し、そのことを彼らの良心…" w:history="1">
        <w:r w:rsidRPr="00D81732">
          <w:rPr>
            <w:rStyle w:val="ad"/>
            <w:rFonts w:ascii="ＭＳ Ｐ明朝" w:eastAsia="ＭＳ Ｐ明朝" w:hAnsi="ＭＳ Ｐ明朝"/>
            <w:sz w:val="24"/>
          </w:rPr>
          <w:t>ローマ2章11-15節</w:t>
        </w:r>
      </w:hyperlink>
      <w:r w:rsidRPr="00D81732">
        <w:rPr>
          <w:rFonts w:ascii="ＭＳ Ｐ明朝" w:eastAsia="ＭＳ Ｐ明朝" w:hAnsi="ＭＳ Ｐ明朝"/>
          <w:sz w:val="24"/>
        </w:rPr>
        <w:t>のこの審査は]</w:t>
      </w:r>
      <w:r w:rsidRPr="00DA014C">
        <w:rPr>
          <w:rFonts w:ascii="BIZ UDPゴシック" w:eastAsia="BIZ UDPゴシック" w:hAnsi="BIZ UDPゴシック"/>
          <w:sz w:val="24"/>
        </w:rPr>
        <w:t xml:space="preserve"> 神が、私の福音に従って、イエス・キリストを通して</w:t>
      </w:r>
      <w:r w:rsidRPr="009063E0">
        <w:rPr>
          <w:rFonts w:ascii="HGP明朝E" w:eastAsia="HGP明朝E" w:hAnsi="HGP明朝E"/>
          <w:b/>
          <w:bCs/>
          <w:sz w:val="24"/>
        </w:rPr>
        <w:t>人々の隠れた事柄を</w:t>
      </w:r>
      <w:r w:rsidRPr="00DA014C">
        <w:rPr>
          <w:rFonts w:ascii="BIZ UDPゴシック" w:eastAsia="BIZ UDPゴシック" w:hAnsi="BIZ UDPゴシック"/>
          <w:sz w:val="24"/>
        </w:rPr>
        <w:t>さばかれる日に行われ</w:t>
      </w:r>
      <w:r>
        <w:rPr>
          <w:rFonts w:ascii="BIZ UDPゴシック" w:eastAsia="BIZ UDPゴシック" w:hAnsi="BIZ UDPゴシック" w:hint="eastAsia"/>
          <w:sz w:val="24"/>
        </w:rPr>
        <w:t>る</w:t>
      </w:r>
      <w:r w:rsidRPr="00DA014C">
        <w:rPr>
          <w:rFonts w:ascii="BIZ UDPゴシック" w:eastAsia="BIZ UDPゴシック" w:hAnsi="BIZ UDPゴシック"/>
          <w:sz w:val="24"/>
        </w:rPr>
        <w:t>。</w:t>
      </w:r>
      <w:r w:rsidRPr="00DA014C">
        <w:rPr>
          <w:rFonts w:ascii="ＭＳ Ｐ明朝" w:eastAsia="ＭＳ Ｐ明朝" w:hAnsi="ＭＳ Ｐ明朝"/>
          <w:sz w:val="24"/>
        </w:rPr>
        <w:t>（</w:t>
      </w:r>
      <w:hyperlink r:id="rId1637" w:anchor="2:16" w:tooltip="そして、これらのことは、わたしの福音によれば、神がキリスト・イエスによって人々の隠れた事がらをさばかれるその日に、明らかにされるであろう。" w:history="1">
        <w:r w:rsidRPr="00AB5B05">
          <w:rPr>
            <w:rStyle w:val="ad"/>
            <w:rFonts w:ascii="ＭＳ Ｐ明朝" w:eastAsia="ＭＳ Ｐ明朝" w:hAnsi="ＭＳ Ｐ明朝"/>
            <w:sz w:val="24"/>
          </w:rPr>
          <w:t>ローマ2章16節</w:t>
        </w:r>
      </w:hyperlink>
      <w:r w:rsidRPr="00DA014C">
        <w:rPr>
          <w:rFonts w:ascii="ＭＳ Ｐ明朝" w:eastAsia="ＭＳ Ｐ明朝" w:hAnsi="ＭＳ Ｐ明朝"/>
          <w:sz w:val="24"/>
        </w:rPr>
        <w:t>）</w:t>
      </w:r>
    </w:p>
    <w:p w14:paraId="575F10EE" w14:textId="77777777" w:rsidR="002B15BE" w:rsidRPr="00DA014C" w:rsidRDefault="002B15BE" w:rsidP="002B15BE">
      <w:pPr>
        <w:rPr>
          <w:rFonts w:ascii="ＭＳ Ｐ明朝" w:eastAsia="ＭＳ Ｐ明朝" w:hAnsi="ＭＳ Ｐ明朝"/>
          <w:sz w:val="24"/>
        </w:rPr>
      </w:pPr>
    </w:p>
    <w:p w14:paraId="751965D5" w14:textId="77777777" w:rsidR="002B15BE" w:rsidRPr="00DA014C" w:rsidRDefault="002B15BE" w:rsidP="002B15BE">
      <w:pPr>
        <w:ind w:left="240" w:firstLine="240"/>
        <w:rPr>
          <w:rFonts w:ascii="ＭＳ Ｐ明朝" w:eastAsia="ＭＳ Ｐ明朝" w:hAnsi="ＭＳ Ｐ明朝"/>
          <w:sz w:val="24"/>
        </w:rPr>
      </w:pPr>
      <w:r>
        <w:rPr>
          <w:rFonts w:ascii="BIZ UDPゴシック" w:eastAsia="BIZ UDPゴシック" w:hAnsi="BIZ UDPゴシック" w:hint="eastAsia"/>
          <w:sz w:val="24"/>
        </w:rPr>
        <w:t>だ</w:t>
      </w:r>
      <w:r w:rsidRPr="00DA014C">
        <w:rPr>
          <w:rFonts w:ascii="BIZ UDPゴシック" w:eastAsia="BIZ UDPゴシック" w:hAnsi="BIZ UDPゴシック" w:hint="eastAsia"/>
          <w:sz w:val="24"/>
        </w:rPr>
        <w:t>から、私たち一人一人は、自分自身について神に申し開きをすることにな</w:t>
      </w:r>
      <w:r>
        <w:rPr>
          <w:rFonts w:ascii="BIZ UDPゴシック" w:eastAsia="BIZ UDPゴシック" w:hAnsi="BIZ UDPゴシック" w:hint="eastAsia"/>
          <w:sz w:val="24"/>
        </w:rPr>
        <w:t>る</w:t>
      </w:r>
      <w:r w:rsidRPr="00DA014C">
        <w:rPr>
          <w:rFonts w:ascii="BIZ UDPゴシック" w:eastAsia="BIZ UDPゴシック" w:hAnsi="BIZ UDPゴシック" w:hint="eastAsia"/>
          <w:sz w:val="24"/>
        </w:rPr>
        <w:t>。</w:t>
      </w:r>
      <w:r w:rsidRPr="00DA014C">
        <w:rPr>
          <w:rFonts w:ascii="ＭＳ Ｐ明朝" w:eastAsia="ＭＳ Ｐ明朝" w:hAnsi="ＭＳ Ｐ明朝" w:hint="eastAsia"/>
          <w:sz w:val="24"/>
        </w:rPr>
        <w:t>（</w:t>
      </w:r>
      <w:hyperlink r:id="rId1638" w:anchor="14:12" w:tooltip="だから、わたしたちひとりびとりは、神に対して自分の言いひらきをすべきである。" w:history="1">
        <w:r w:rsidRPr="00AB5B05">
          <w:rPr>
            <w:rStyle w:val="ad"/>
            <w:rFonts w:ascii="ＭＳ Ｐ明朝" w:eastAsia="ＭＳ Ｐ明朝" w:hAnsi="ＭＳ Ｐ明朝"/>
            <w:sz w:val="24"/>
          </w:rPr>
          <w:t>ローマ14章12節</w:t>
        </w:r>
      </w:hyperlink>
      <w:r w:rsidRPr="00DA014C">
        <w:rPr>
          <w:rFonts w:ascii="ＭＳ Ｐ明朝" w:eastAsia="ＭＳ Ｐ明朝" w:hAnsi="ＭＳ Ｐ明朝"/>
          <w:sz w:val="24"/>
        </w:rPr>
        <w:t>）</w:t>
      </w:r>
    </w:p>
    <w:p w14:paraId="6A648161" w14:textId="77777777" w:rsidR="002B15BE" w:rsidRPr="00DA014C" w:rsidRDefault="002B15BE" w:rsidP="002B15BE">
      <w:pPr>
        <w:rPr>
          <w:rFonts w:ascii="ＭＳ Ｐ明朝" w:eastAsia="ＭＳ Ｐ明朝" w:hAnsi="ＭＳ Ｐ明朝"/>
          <w:sz w:val="24"/>
        </w:rPr>
      </w:pPr>
    </w:p>
    <w:p w14:paraId="2CC460BF" w14:textId="77777777" w:rsidR="002B15BE" w:rsidRPr="00DA014C" w:rsidRDefault="002B15BE" w:rsidP="002B15BE">
      <w:pPr>
        <w:ind w:left="240" w:firstLine="240"/>
        <w:rPr>
          <w:rFonts w:ascii="ＭＳ Ｐ明朝" w:eastAsia="ＭＳ Ｐ明朝" w:hAnsi="ＭＳ Ｐ明朝"/>
          <w:sz w:val="24"/>
        </w:rPr>
      </w:pPr>
      <w:r w:rsidRPr="00DA014C">
        <w:rPr>
          <w:rFonts w:ascii="BIZ UDPゴシック" w:eastAsia="BIZ UDPゴシック" w:hAnsi="BIZ UDPゴシック" w:hint="eastAsia"/>
          <w:sz w:val="24"/>
        </w:rPr>
        <w:t>私をさばかれる方は主で</w:t>
      </w:r>
      <w:r>
        <w:rPr>
          <w:rFonts w:ascii="BIZ UDPゴシック" w:eastAsia="BIZ UDPゴシック" w:hAnsi="BIZ UDPゴシック" w:hint="eastAsia"/>
          <w:sz w:val="24"/>
        </w:rPr>
        <w:t>ある</w:t>
      </w:r>
      <w:r w:rsidRPr="00DA014C">
        <w:rPr>
          <w:rFonts w:ascii="BIZ UDPゴシック" w:eastAsia="BIZ UDPゴシック" w:hAnsi="BIZ UDPゴシック" w:hint="eastAsia"/>
          <w:sz w:val="24"/>
        </w:rPr>
        <w:t>。</w:t>
      </w:r>
      <w:r>
        <w:rPr>
          <w:rFonts w:ascii="BIZ UDPゴシック" w:eastAsia="BIZ UDPゴシック" w:hAnsi="BIZ UDPゴシック" w:hint="eastAsia"/>
          <w:sz w:val="24"/>
        </w:rPr>
        <w:t>だ</w:t>
      </w:r>
      <w:r w:rsidRPr="00DA014C">
        <w:rPr>
          <w:rFonts w:ascii="BIZ UDPゴシック" w:eastAsia="BIZ UDPゴシック" w:hAnsi="BIZ UDPゴシック" w:hint="eastAsia"/>
          <w:sz w:val="24"/>
        </w:rPr>
        <w:t>から、定められた時が来る前に、何事についてもさばいてはいけ</w:t>
      </w:r>
      <w:r>
        <w:rPr>
          <w:rFonts w:ascii="BIZ UDPゴシック" w:eastAsia="BIZ UDPゴシック" w:hAnsi="BIZ UDPゴシック" w:hint="eastAsia"/>
          <w:sz w:val="24"/>
        </w:rPr>
        <w:t>ない</w:t>
      </w:r>
      <w:r w:rsidRPr="00DA014C">
        <w:rPr>
          <w:rFonts w:ascii="BIZ UDPゴシック" w:eastAsia="BIZ UDPゴシック" w:hAnsi="BIZ UDPゴシック" w:hint="eastAsia"/>
          <w:sz w:val="24"/>
        </w:rPr>
        <w:t>。主が来られるその時、主は暗闇に隠されたものを明るみに出し、</w:t>
      </w:r>
      <w:r w:rsidRPr="009063E0">
        <w:rPr>
          <w:rFonts w:ascii="HGP明朝E" w:eastAsia="HGP明朝E" w:hAnsi="HGP明朝E" w:hint="eastAsia"/>
          <w:b/>
          <w:bCs/>
          <w:sz w:val="24"/>
        </w:rPr>
        <w:t>すべての心の思いを明らかにされ</w:t>
      </w:r>
      <w:r>
        <w:rPr>
          <w:rFonts w:ascii="HGP明朝E" w:eastAsia="HGP明朝E" w:hAnsi="HGP明朝E" w:hint="eastAsia"/>
          <w:b/>
          <w:bCs/>
          <w:sz w:val="24"/>
        </w:rPr>
        <w:t>る</w:t>
      </w:r>
      <w:r w:rsidRPr="00DA014C">
        <w:rPr>
          <w:rFonts w:ascii="BIZ UDPゴシック" w:eastAsia="BIZ UDPゴシック" w:hAnsi="BIZ UDPゴシック" w:hint="eastAsia"/>
          <w:sz w:val="24"/>
        </w:rPr>
        <w:t>。その時、それぞれの人は神から称賛を受け</w:t>
      </w:r>
      <w:r>
        <w:rPr>
          <w:rFonts w:ascii="BIZ UDPゴシック" w:eastAsia="BIZ UDPゴシック" w:hAnsi="BIZ UDPゴシック" w:hint="eastAsia"/>
          <w:sz w:val="24"/>
        </w:rPr>
        <w:t>るであろう</w:t>
      </w:r>
      <w:r w:rsidRPr="00DA014C">
        <w:rPr>
          <w:rFonts w:ascii="BIZ UDPゴシック" w:eastAsia="BIZ UDPゴシック" w:hAnsi="BIZ UDPゴシック" w:hint="eastAsia"/>
          <w:sz w:val="24"/>
        </w:rPr>
        <w:t>。</w:t>
      </w:r>
      <w:r w:rsidRPr="00DA014C">
        <w:rPr>
          <w:rFonts w:ascii="ＭＳ Ｐ明朝" w:eastAsia="ＭＳ Ｐ明朝" w:hAnsi="ＭＳ Ｐ明朝" w:hint="eastAsia"/>
          <w:sz w:val="24"/>
        </w:rPr>
        <w:t>（</w:t>
      </w:r>
      <w:hyperlink r:id="rId1639" w:anchor="4:4" w:tooltip="わたしは自ら省みて、なんらやましいことはないが、それで義とされているわけではない。わたしをさばくかたは、主である。 だから、主がこられるまでは、何事についても、先走りをしてさばいてはいけない。主は暗い中に隠れていることを明るみに出し、心の中で企てられていることを、あらわにされるであろう。その時には、神からそれぞれほまれを受けるであろう。" w:history="1">
        <w:r w:rsidRPr="00AB5B05">
          <w:rPr>
            <w:rStyle w:val="ad"/>
            <w:rFonts w:ascii="ＭＳ Ｐ明朝" w:eastAsia="ＭＳ Ｐ明朝" w:hAnsi="ＭＳ Ｐ明朝"/>
            <w:sz w:val="24"/>
          </w:rPr>
          <w:t>第一コリント4章4-5節</w:t>
        </w:r>
      </w:hyperlink>
      <w:r w:rsidRPr="00DA014C">
        <w:rPr>
          <w:rFonts w:ascii="ＭＳ Ｐ明朝" w:eastAsia="ＭＳ Ｐ明朝" w:hAnsi="ＭＳ Ｐ明朝"/>
          <w:sz w:val="24"/>
        </w:rPr>
        <w:t>）</w:t>
      </w:r>
    </w:p>
    <w:p w14:paraId="04C0588E" w14:textId="77777777" w:rsidR="002B15BE" w:rsidRPr="00DA014C" w:rsidRDefault="002B15BE" w:rsidP="002B15BE">
      <w:pPr>
        <w:rPr>
          <w:rFonts w:ascii="ＭＳ Ｐ明朝" w:eastAsia="ＭＳ Ｐ明朝" w:hAnsi="ＭＳ Ｐ明朝"/>
          <w:sz w:val="24"/>
        </w:rPr>
      </w:pPr>
    </w:p>
    <w:p w14:paraId="6211F8E8" w14:textId="77777777" w:rsidR="002B15BE" w:rsidRDefault="002B15BE" w:rsidP="002B15BE">
      <w:pPr>
        <w:ind w:left="240" w:firstLine="240"/>
        <w:rPr>
          <w:rFonts w:ascii="ＭＳ Ｐ明朝" w:eastAsia="ＭＳ Ｐ明朝" w:hAnsi="ＭＳ Ｐ明朝"/>
          <w:sz w:val="24"/>
        </w:rPr>
      </w:pPr>
      <w:r w:rsidRPr="00DA014C">
        <w:rPr>
          <w:rFonts w:ascii="BIZ UDPゴシック" w:eastAsia="BIZ UDPゴシック" w:hAnsi="BIZ UDPゴシック" w:hint="eastAsia"/>
          <w:sz w:val="24"/>
        </w:rPr>
        <w:t>主の日は盗人のようにやって来</w:t>
      </w:r>
      <w:r>
        <w:rPr>
          <w:rFonts w:ascii="BIZ UDPゴシック" w:eastAsia="BIZ UDPゴシック" w:hAnsi="BIZ UDPゴシック" w:hint="eastAsia"/>
          <w:sz w:val="24"/>
        </w:rPr>
        <w:t>る</w:t>
      </w:r>
      <w:r w:rsidRPr="00DA014C">
        <w:rPr>
          <w:rFonts w:ascii="BIZ UDPゴシック" w:eastAsia="BIZ UDPゴシック" w:hAnsi="BIZ UDPゴシック" w:hint="eastAsia"/>
          <w:sz w:val="24"/>
        </w:rPr>
        <w:t>。その日には</w:t>
      </w:r>
      <w:r w:rsidRPr="00DA014C">
        <w:rPr>
          <w:rFonts w:ascii="ＭＳ Ｐ明朝" w:eastAsia="ＭＳ Ｐ明朝" w:hAnsi="ＭＳ Ｐ明朝" w:hint="eastAsia"/>
          <w:sz w:val="24"/>
        </w:rPr>
        <w:t>（すなわち、その日の</w:t>
      </w:r>
      <w:r w:rsidRPr="00F33E8C">
        <w:rPr>
          <w:rFonts w:ascii="ＭＳ Ｐ明朝" w:eastAsia="ＭＳ Ｐ明朝" w:hAnsi="ＭＳ Ｐ明朝" w:hint="eastAsia"/>
          <w:sz w:val="24"/>
        </w:rPr>
        <w:t>間に</w:t>
      </w:r>
      <w:r w:rsidRPr="00DA014C">
        <w:rPr>
          <w:rFonts w:ascii="ＭＳ Ｐ明朝" w:eastAsia="ＭＳ Ｐ明朝" w:hAnsi="ＭＳ Ｐ明朝" w:hint="eastAsia"/>
          <w:sz w:val="24"/>
        </w:rPr>
        <w:t>）</w:t>
      </w:r>
      <w:r w:rsidRPr="00DA014C">
        <w:rPr>
          <w:rFonts w:ascii="BIZ UDPゴシック" w:eastAsia="BIZ UDPゴシック" w:hAnsi="BIZ UDPゴシック" w:hint="eastAsia"/>
          <w:sz w:val="24"/>
        </w:rPr>
        <w:t>、天は大きな響きを立てて消え去り、万物を構成する諸要素は燃えて溶け去り、</w:t>
      </w:r>
      <w:r w:rsidRPr="00AB5B05">
        <w:rPr>
          <w:rFonts w:ascii="HGP明朝E" w:eastAsia="HGP明朝E" w:hAnsi="HGP明朝E" w:hint="eastAsia"/>
          <w:b/>
          <w:bCs/>
          <w:sz w:val="24"/>
        </w:rPr>
        <w:t>地とその上でなされたすべてのわざは、</w:t>
      </w:r>
      <w:r w:rsidRPr="00DA014C">
        <w:rPr>
          <w:rFonts w:ascii="BIZ UDPゴシック" w:eastAsia="BIZ UDPゴシック" w:hAnsi="BIZ UDPゴシック"/>
          <w:sz w:val="24"/>
        </w:rPr>
        <w:t xml:space="preserve">[主が調べられるために] </w:t>
      </w:r>
      <w:r w:rsidRPr="00AB5B05">
        <w:rPr>
          <w:rFonts w:ascii="HGP明朝E" w:eastAsia="HGP明朝E" w:hAnsi="HGP明朝E"/>
          <w:b/>
          <w:bCs/>
          <w:sz w:val="24"/>
        </w:rPr>
        <w:t>あらわにされ</w:t>
      </w:r>
      <w:r>
        <w:rPr>
          <w:rFonts w:ascii="HGP明朝E" w:eastAsia="HGP明朝E" w:hAnsi="HGP明朝E" w:hint="eastAsia"/>
          <w:b/>
          <w:bCs/>
          <w:sz w:val="24"/>
        </w:rPr>
        <w:t>る</w:t>
      </w:r>
      <w:r w:rsidRPr="00DA014C">
        <w:rPr>
          <w:rFonts w:ascii="BIZ UDPゴシック" w:eastAsia="BIZ UDPゴシック" w:hAnsi="BIZ UDPゴシック"/>
          <w:sz w:val="24"/>
        </w:rPr>
        <w:t>。</w:t>
      </w:r>
      <w:r w:rsidRPr="00DA014C">
        <w:rPr>
          <w:rFonts w:ascii="ＭＳ Ｐ明朝" w:eastAsia="ＭＳ Ｐ明朝" w:hAnsi="ＭＳ Ｐ明朝"/>
          <w:sz w:val="24"/>
        </w:rPr>
        <w:t>（</w:t>
      </w:r>
      <w:hyperlink r:id="rId1640" w:anchor="3:10" w:tooltip="しかし、主の日は盗人のように襲って来る。その日には、天は大音響をたてて消え去り、天体は焼けてくずれ、地とその上に造り出されたものも、みな焼きつくされるであろう。" w:history="1">
        <w:r w:rsidRPr="00AB5B05">
          <w:rPr>
            <w:rStyle w:val="ad"/>
            <w:rFonts w:ascii="ＭＳ Ｐ明朝" w:eastAsia="ＭＳ Ｐ明朝" w:hAnsi="ＭＳ Ｐ明朝"/>
            <w:sz w:val="24"/>
          </w:rPr>
          <w:t>第二ペテロ3章10節</w:t>
        </w:r>
      </w:hyperlink>
      <w:r w:rsidRPr="00DA014C">
        <w:rPr>
          <w:rFonts w:ascii="ＭＳ Ｐ明朝" w:eastAsia="ＭＳ Ｐ明朝" w:hAnsi="ＭＳ Ｐ明朝"/>
          <w:sz w:val="24"/>
        </w:rPr>
        <w:t>）</w:t>
      </w:r>
    </w:p>
    <w:p w14:paraId="6686B465" w14:textId="77777777" w:rsidR="002B15BE" w:rsidRDefault="002B15BE" w:rsidP="002B15BE">
      <w:pPr>
        <w:rPr>
          <w:rFonts w:ascii="ＭＳ Ｐ明朝" w:eastAsia="ＭＳ Ｐ明朝" w:hAnsi="ＭＳ Ｐ明朝"/>
          <w:sz w:val="24"/>
        </w:rPr>
      </w:pPr>
    </w:p>
    <w:p w14:paraId="58C377E8" w14:textId="74C810DF" w:rsidR="002B15BE" w:rsidRDefault="002B15BE" w:rsidP="002B15BE">
      <w:pPr>
        <w:ind w:firstLine="240"/>
        <w:rPr>
          <w:rFonts w:ascii="ＭＳ Ｐ明朝" w:eastAsia="ＭＳ Ｐ明朝" w:hAnsi="ＭＳ Ｐ明朝"/>
          <w:sz w:val="24"/>
        </w:rPr>
      </w:pPr>
      <w:r w:rsidRPr="009B0205">
        <w:rPr>
          <w:rFonts w:ascii="ＭＳ Ｐ明朝" w:eastAsia="ＭＳ Ｐ明朝" w:hAnsi="ＭＳ Ｐ明朝"/>
          <w:sz w:val="24"/>
        </w:rPr>
        <w:t>ここで強調しておくべきことは、この裁きにおいて、ある人の人生を吟味する際、その人が犯した個々の罪がどのように用いられるとしても、それらは確かに記録の一部であり、その人の行動の傾向を示すために提示されることは間違いありませんが、有罪宣告の根拠となるものではないということです。イエス・キリストは全人類の罪のために死なれ、それによってすべての罪の贖いを成し遂げられました。しかし、その清めの結果として神が備えられた赦し、すなわち、イエス・キリストへの信仰によって恵みにより与えられる永遠のいのちという神の恵み深い申し出は、生きている間に受け入れられていなければなりませんでした（</w:t>
      </w:r>
      <w:hyperlink r:id="rId1641" w:anchor="12:32" w:tooltip="また人の子に対して言い逆らう者は、ゆるされるであろう。しかし、聖霊に対して言い逆らう者は、この世でも、きたるべき世でも、ゆるされることはない。 " w:history="1">
        <w:r w:rsidRPr="008706F6">
          <w:rPr>
            <w:rStyle w:val="ad"/>
            <w:rFonts w:ascii="ＭＳ Ｐ明朝" w:eastAsia="ＭＳ Ｐ明朝" w:hAnsi="ＭＳ Ｐ明朝"/>
            <w:sz w:val="24"/>
          </w:rPr>
          <w:t>マタイ12章32節</w:t>
        </w:r>
      </w:hyperlink>
      <w:r w:rsidRPr="009B0205">
        <w:rPr>
          <w:rFonts w:ascii="ＭＳ Ｐ明朝" w:eastAsia="ＭＳ Ｐ明朝" w:hAnsi="ＭＳ Ｐ明朝"/>
          <w:sz w:val="24"/>
        </w:rPr>
        <w:t>; 参照：</w:t>
      </w:r>
      <w:r>
        <w:fldChar w:fldCharType="begin"/>
      </w:r>
      <w:r>
        <w:instrText>HYPERLINK "https://jpn.bible/kougo/john" \l "8:24" \o "だからわたしは、あなたがたは自分の罪のうちに死ぬであろうと、言ったのである。もしわたしがそういう者であることをあなたがたが信じなければ、罪のうちに死ぬことになるからである」。 "</w:instrText>
      </w:r>
      <w:r>
        <w:fldChar w:fldCharType="separate"/>
      </w:r>
      <w:r w:rsidRPr="008706F6">
        <w:rPr>
          <w:rStyle w:val="ad"/>
          <w:rFonts w:ascii="ＭＳ Ｐ明朝" w:eastAsia="ＭＳ Ｐ明朝" w:hAnsi="ＭＳ Ｐ明朝"/>
          <w:sz w:val="24"/>
        </w:rPr>
        <w:t>ヨハネ8章24節</w:t>
      </w:r>
      <w:r>
        <w:fldChar w:fldCharType="end"/>
      </w:r>
      <w:r w:rsidRPr="009B0205">
        <w:rPr>
          <w:rFonts w:ascii="ＭＳ Ｐ明朝" w:eastAsia="ＭＳ Ｐ明朝" w:hAnsi="ＭＳ Ｐ明朝"/>
          <w:sz w:val="24"/>
        </w:rPr>
        <w:t>）。苦しみの中での死後、そしてとりわけこの最後の</w:t>
      </w:r>
      <w:r w:rsidR="00D81732">
        <w:rPr>
          <w:rFonts w:ascii="ＭＳ Ｐ明朝" w:eastAsia="ＭＳ Ｐ明朝" w:hAnsi="ＭＳ Ｐ明朝" w:hint="eastAsia"/>
          <w:sz w:val="24"/>
        </w:rPr>
        <w:t>さば</w:t>
      </w:r>
      <w:r w:rsidRPr="009B0205">
        <w:rPr>
          <w:rFonts w:ascii="ＭＳ Ｐ明朝" w:eastAsia="ＭＳ Ｐ明朝" w:hAnsi="ＭＳ Ｐ明朝"/>
          <w:sz w:val="24"/>
        </w:rPr>
        <w:t>きにおいては、もはや認識と現実との間に隔たりは存在しません。したがって、もはや信仰や自由意志を働かせる可能性もありません。生きている間は、神の恵みを退けた結果が想像もできないほど恐ろしいものであることは事実ですが、人はその真実から目を背けることができます。そして、この神に関する真理を否定できること、この真理を拒むことのできる能力そのものが、それぞれの人の心を試すものとなっています。ですから、この裁きは決して罪そのものについての裁きではありません。そうではなく、すべての不信者が、どのように、どこで、いつ、そしてなぜ、神の恵みとその真理を繰り返し拒み続けたのかを決定的に明らかにするためのものです。それは、有罪とされたすべての者が、地上におけるあらゆる機会におい</w:t>
      </w:r>
      <w:r w:rsidRPr="009B0205">
        <w:rPr>
          <w:rFonts w:ascii="ＭＳ Ｐ明朝" w:eastAsia="ＭＳ Ｐ明朝" w:hAnsi="ＭＳ Ｐ明朝"/>
          <w:sz w:val="24"/>
        </w:rPr>
        <w:lastRenderedPageBreak/>
        <w:t>て、神ではなく地獄を自ら選び取ったことを明らかにするためのものなのです。</w:t>
      </w:r>
    </w:p>
    <w:p w14:paraId="5DDBEABA" w14:textId="77777777" w:rsidR="002B15BE" w:rsidRDefault="002B15BE" w:rsidP="002B15BE">
      <w:pPr>
        <w:ind w:firstLine="240"/>
        <w:rPr>
          <w:rFonts w:ascii="ＭＳ Ｐ明朝" w:eastAsia="ＭＳ Ｐ明朝" w:hAnsi="ＭＳ Ｐ明朝"/>
          <w:sz w:val="24"/>
        </w:rPr>
      </w:pPr>
    </w:p>
    <w:p w14:paraId="58C8CD8A" w14:textId="6E5B99BE" w:rsidR="002B15BE" w:rsidRPr="009B0205" w:rsidRDefault="002B15BE" w:rsidP="002B15BE">
      <w:pPr>
        <w:ind w:left="240" w:firstLine="240"/>
        <w:rPr>
          <w:rFonts w:ascii="ＭＳ Ｐ明朝" w:eastAsia="ＭＳ Ｐ明朝" w:hAnsi="ＭＳ Ｐ明朝"/>
          <w:sz w:val="24"/>
        </w:rPr>
      </w:pPr>
      <w:r w:rsidRPr="008735C0">
        <w:rPr>
          <w:rFonts w:ascii="BIZ UDPゴシック" w:eastAsia="BIZ UDPゴシック" w:hAnsi="BIZ UDPゴシック" w:hint="eastAsia"/>
          <w:sz w:val="24"/>
        </w:rPr>
        <w:t>神は、ある</w:t>
      </w:r>
      <w:r>
        <w:rPr>
          <w:rFonts w:ascii="BIZ UDPゴシック" w:eastAsia="BIZ UDPゴシック" w:hAnsi="BIZ UDPゴシック" w:hint="eastAsia"/>
          <w:sz w:val="24"/>
        </w:rPr>
        <w:t>一つの</w:t>
      </w:r>
      <w:r w:rsidRPr="008735C0">
        <w:rPr>
          <w:rFonts w:ascii="BIZ UDPゴシック" w:eastAsia="BIZ UDPゴシック" w:hAnsi="BIZ UDPゴシック" w:hint="eastAsia"/>
          <w:sz w:val="24"/>
        </w:rPr>
        <w:t>日</w:t>
      </w:r>
      <w:r w:rsidRPr="009B0205">
        <w:rPr>
          <w:rFonts w:ascii="ＭＳ Ｐ明朝" w:eastAsia="ＭＳ Ｐ明朝" w:hAnsi="ＭＳ Ｐ明朝" w:hint="eastAsia"/>
          <w:sz w:val="24"/>
        </w:rPr>
        <w:t>（すなわち、最後の審判によって締めくくられる人類</w:t>
      </w:r>
      <w:r w:rsidR="00D81732">
        <w:rPr>
          <w:rFonts w:ascii="ＭＳ Ｐ明朝" w:eastAsia="ＭＳ Ｐ明朝" w:hAnsi="ＭＳ Ｐ明朝" w:hint="eastAsia"/>
          <w:sz w:val="24"/>
        </w:rPr>
        <w:t>の</w:t>
      </w:r>
      <w:r w:rsidRPr="009B0205">
        <w:rPr>
          <w:rFonts w:ascii="ＭＳ Ｐ明朝" w:eastAsia="ＭＳ Ｐ明朝" w:hAnsi="ＭＳ Ｐ明朝" w:hint="eastAsia"/>
          <w:sz w:val="24"/>
        </w:rPr>
        <w:t>歴史最後の日）</w:t>
      </w:r>
      <w:r w:rsidRPr="008735C0">
        <w:rPr>
          <w:rFonts w:ascii="BIZ UDPゴシック" w:eastAsia="BIZ UDPゴシック" w:hAnsi="BIZ UDPゴシック" w:hint="eastAsia"/>
          <w:sz w:val="24"/>
        </w:rPr>
        <w:t>を定め、その日に、このために任命されたひとりの人を通して、</w:t>
      </w:r>
      <w:r w:rsidRPr="008735C0">
        <w:rPr>
          <w:rFonts w:ascii="HGP明朝E" w:eastAsia="HGP明朝E" w:hAnsi="HGP明朝E" w:hint="eastAsia"/>
          <w:b/>
          <w:bCs/>
          <w:sz w:val="24"/>
        </w:rPr>
        <w:t>義という</w:t>
      </w:r>
      <w:r w:rsidRPr="008735C0">
        <w:rPr>
          <w:rFonts w:ascii="BIZ UDPゴシック" w:eastAsia="BIZ UDPゴシック" w:hAnsi="BIZ UDPゴシック"/>
          <w:sz w:val="24"/>
        </w:rPr>
        <w:t>[基準]によって世界をさばこうとしておられます。そして、その方を死人の中からよみがえらせたことによって、その方が[その方であることの]証拠を[私たちに]示されたのです。」</w:t>
      </w:r>
      <w:r w:rsidRPr="009B0205">
        <w:rPr>
          <w:rFonts w:ascii="ＭＳ Ｐ明朝" w:eastAsia="ＭＳ Ｐ明朝" w:hAnsi="ＭＳ Ｐ明朝"/>
          <w:sz w:val="24"/>
        </w:rPr>
        <w:t>（</w:t>
      </w:r>
      <w:hyperlink r:id="rId1642" w:anchor="17:31" w:tooltip="神は、義をもってこの世界をさばくためその日を定め、お選びになったかたによってそれをなし遂げようとされている。すなわち、このかたを死人の中からよみがえらせ、その確証をすべての人に示されたのである」。" w:history="1">
        <w:r w:rsidRPr="008735C0">
          <w:rPr>
            <w:rStyle w:val="ad"/>
            <w:rFonts w:ascii="ＭＳ Ｐ明朝" w:eastAsia="ＭＳ Ｐ明朝" w:hAnsi="ＭＳ Ｐ明朝"/>
            <w:sz w:val="24"/>
          </w:rPr>
          <w:t>使徒行伝17章31節</w:t>
        </w:r>
      </w:hyperlink>
      <w:r w:rsidRPr="009B0205">
        <w:rPr>
          <w:rFonts w:ascii="ＭＳ Ｐ明朝" w:eastAsia="ＭＳ Ｐ明朝" w:hAnsi="ＭＳ Ｐ明朝"/>
          <w:sz w:val="24"/>
        </w:rPr>
        <w:t>）</w:t>
      </w:r>
    </w:p>
    <w:p w14:paraId="2A821D85" w14:textId="77777777" w:rsidR="002B15BE" w:rsidRPr="009B0205" w:rsidRDefault="002B15BE" w:rsidP="002B15BE">
      <w:pPr>
        <w:ind w:firstLine="240"/>
        <w:rPr>
          <w:rFonts w:ascii="ＭＳ Ｐ明朝" w:eastAsia="ＭＳ Ｐ明朝" w:hAnsi="ＭＳ Ｐ明朝"/>
          <w:sz w:val="24"/>
        </w:rPr>
      </w:pPr>
    </w:p>
    <w:p w14:paraId="5CB350DB" w14:textId="77777777" w:rsidR="002B15BE" w:rsidRPr="009B0205" w:rsidRDefault="002B15BE" w:rsidP="002B15BE">
      <w:pPr>
        <w:ind w:firstLine="480"/>
        <w:rPr>
          <w:rFonts w:ascii="ＭＳ Ｐ明朝" w:eastAsia="ＭＳ Ｐ明朝" w:hAnsi="ＭＳ Ｐ明朝"/>
          <w:sz w:val="24"/>
        </w:rPr>
      </w:pPr>
      <w:r w:rsidRPr="008735C0">
        <w:rPr>
          <w:rFonts w:ascii="BIZ UDPゴシック" w:eastAsia="BIZ UDPゴシック" w:hAnsi="BIZ UDPゴシック" w:hint="eastAsia"/>
          <w:sz w:val="24"/>
        </w:rPr>
        <w:t>「わたしは定められた時を選び、</w:t>
      </w:r>
      <w:r w:rsidRPr="008735C0">
        <w:rPr>
          <w:rFonts w:ascii="HGP明朝E" w:eastAsia="HGP明朝E" w:hAnsi="HGP明朝E" w:hint="eastAsia"/>
          <w:b/>
          <w:bCs/>
          <w:sz w:val="24"/>
        </w:rPr>
        <w:t>正しく</w:t>
      </w:r>
      <w:r w:rsidRPr="008735C0">
        <w:rPr>
          <w:rFonts w:ascii="BIZ UDPゴシック" w:eastAsia="BIZ UDPゴシック" w:hAnsi="BIZ UDPゴシック" w:hint="eastAsia"/>
          <w:sz w:val="24"/>
        </w:rPr>
        <w:t>さばく。」</w:t>
      </w:r>
      <w:r w:rsidRPr="009B0205">
        <w:rPr>
          <w:rFonts w:ascii="ＭＳ Ｐ明朝" w:eastAsia="ＭＳ Ｐ明朝" w:hAnsi="ＭＳ Ｐ明朝" w:hint="eastAsia"/>
          <w:sz w:val="24"/>
        </w:rPr>
        <w:t>（</w:t>
      </w:r>
      <w:hyperlink r:id="rId1643" w:anchor="75:2" w:tooltip="定まった時が来れば、わたしは公平をもってさばく。" w:history="1">
        <w:r w:rsidRPr="008735C0">
          <w:rPr>
            <w:rStyle w:val="ad"/>
            <w:rFonts w:ascii="ＭＳ Ｐ明朝" w:eastAsia="ＭＳ Ｐ明朝" w:hAnsi="ＭＳ Ｐ明朝"/>
            <w:sz w:val="24"/>
          </w:rPr>
          <w:t>詩篇75章2節</w:t>
        </w:r>
      </w:hyperlink>
      <w:r w:rsidRPr="009B0205">
        <w:rPr>
          <w:rFonts w:ascii="ＭＳ Ｐ明朝" w:eastAsia="ＭＳ Ｐ明朝" w:hAnsi="ＭＳ Ｐ明朝"/>
          <w:sz w:val="24"/>
        </w:rPr>
        <w:t>）</w:t>
      </w:r>
    </w:p>
    <w:p w14:paraId="6631BDB8" w14:textId="77777777" w:rsidR="002B15BE" w:rsidRPr="009B0205" w:rsidRDefault="002B15BE" w:rsidP="002B15BE">
      <w:pPr>
        <w:ind w:firstLine="240"/>
        <w:rPr>
          <w:rFonts w:ascii="ＭＳ Ｐ明朝" w:eastAsia="ＭＳ Ｐ明朝" w:hAnsi="ＭＳ Ｐ明朝"/>
          <w:sz w:val="24"/>
        </w:rPr>
      </w:pPr>
    </w:p>
    <w:p w14:paraId="1D4825B8" w14:textId="77777777" w:rsidR="002B15BE" w:rsidRPr="009B0205" w:rsidRDefault="002B15BE" w:rsidP="002B15BE">
      <w:pPr>
        <w:ind w:firstLine="240"/>
        <w:rPr>
          <w:rFonts w:ascii="ＭＳ Ｐ明朝" w:eastAsia="ＭＳ Ｐ明朝" w:hAnsi="ＭＳ Ｐ明朝"/>
          <w:sz w:val="24"/>
        </w:rPr>
      </w:pPr>
      <w:r w:rsidRPr="009B0205">
        <w:rPr>
          <w:rFonts w:ascii="ＭＳ Ｐ明朝" w:eastAsia="ＭＳ Ｐ明朝" w:hAnsi="ＭＳ Ｐ明朝" w:hint="eastAsia"/>
          <w:sz w:val="24"/>
        </w:rPr>
        <w:t>これらの聖句が示しているように、大きな白い御座における裁きの基準は、人間の義ではなく、神の義です。人がこの世で行っていること、あるいは行ってきたことを、自分では「正しい」「義である」「善である」と考えていたとしても、それは全く問題になりません。たとえ他のほとんどの人々がその人に同意したとしても同じです。なぜなら、問題となるのは神の完全な基準だからです。</w:t>
      </w:r>
    </w:p>
    <w:p w14:paraId="73DBD091" w14:textId="77777777" w:rsidR="002B15BE" w:rsidRPr="009B0205" w:rsidRDefault="002B15BE" w:rsidP="002B15BE">
      <w:pPr>
        <w:ind w:firstLine="240"/>
        <w:rPr>
          <w:rFonts w:ascii="ＭＳ Ｐ明朝" w:eastAsia="ＭＳ Ｐ明朝" w:hAnsi="ＭＳ Ｐ明朝"/>
          <w:sz w:val="24"/>
        </w:rPr>
      </w:pPr>
    </w:p>
    <w:p w14:paraId="52DD4AE1" w14:textId="77777777" w:rsidR="002B15BE" w:rsidRPr="009B0205" w:rsidRDefault="002B15BE" w:rsidP="002B15BE">
      <w:pPr>
        <w:ind w:left="240" w:firstLine="240"/>
        <w:rPr>
          <w:rFonts w:ascii="ＭＳ Ｐ明朝" w:eastAsia="ＭＳ Ｐ明朝" w:hAnsi="ＭＳ Ｐ明朝"/>
          <w:sz w:val="24"/>
        </w:rPr>
      </w:pPr>
      <w:r w:rsidRPr="008735C0">
        <w:rPr>
          <w:rFonts w:ascii="BIZ UDPゴシック" w:eastAsia="BIZ UDPゴシック" w:hAnsi="BIZ UDPゴシック" w:hint="eastAsia"/>
          <w:sz w:val="24"/>
        </w:rPr>
        <w:t>人には正しいと思われる道がある。しかし、その終わりは死の道である。</w:t>
      </w:r>
      <w:r w:rsidRPr="009B0205">
        <w:rPr>
          <w:rFonts w:ascii="ＭＳ Ｐ明朝" w:eastAsia="ＭＳ Ｐ明朝" w:hAnsi="ＭＳ Ｐ明朝" w:hint="eastAsia"/>
          <w:sz w:val="24"/>
        </w:rPr>
        <w:t>（</w:t>
      </w:r>
      <w:hyperlink r:id="rId1644" w:anchor="14:12" w:tooltip="人が見て自ら正しいとする道でも、その終りはついに死に至る道となるものがある。" w:history="1">
        <w:r w:rsidRPr="00490E67">
          <w:rPr>
            <w:rStyle w:val="ad"/>
            <w:rFonts w:ascii="ＭＳ Ｐ明朝" w:eastAsia="ＭＳ Ｐ明朝" w:hAnsi="ＭＳ Ｐ明朝"/>
            <w:sz w:val="24"/>
          </w:rPr>
          <w:t>箴言14章12節</w:t>
        </w:r>
      </w:hyperlink>
      <w:r w:rsidRPr="009B0205">
        <w:rPr>
          <w:rFonts w:ascii="ＭＳ Ｐ明朝" w:eastAsia="ＭＳ Ｐ明朝" w:hAnsi="ＭＳ Ｐ明朝"/>
          <w:sz w:val="24"/>
        </w:rPr>
        <w:t>/NASB訳; 参照：</w:t>
      </w:r>
      <w:r>
        <w:fldChar w:fldCharType="begin"/>
      </w:r>
      <w:r>
        <w:instrText>HYPERLINK "https://jpn.bible/kougo/prov" \l "16:25" \o "人が見て自分で正しいとする道があり、その終りはついに死にいたる道となるものがある。"</w:instrText>
      </w:r>
      <w:r>
        <w:fldChar w:fldCharType="separate"/>
      </w:r>
      <w:r w:rsidRPr="00490E67">
        <w:rPr>
          <w:rStyle w:val="ad"/>
          <w:rFonts w:ascii="ＭＳ Ｐ明朝" w:eastAsia="ＭＳ Ｐ明朝" w:hAnsi="ＭＳ Ｐ明朝"/>
          <w:sz w:val="24"/>
        </w:rPr>
        <w:t>箴言16章25節</w:t>
      </w:r>
      <w:r>
        <w:fldChar w:fldCharType="end"/>
      </w:r>
      <w:r w:rsidRPr="009B0205">
        <w:rPr>
          <w:rFonts w:ascii="ＭＳ Ｐ明朝" w:eastAsia="ＭＳ Ｐ明朝" w:hAnsi="ＭＳ Ｐ明朝"/>
          <w:sz w:val="24"/>
        </w:rPr>
        <w:t>）</w:t>
      </w:r>
    </w:p>
    <w:p w14:paraId="0E8E6B7D" w14:textId="77777777" w:rsidR="002B15BE" w:rsidRPr="009B0205" w:rsidRDefault="002B15BE" w:rsidP="002B15BE">
      <w:pPr>
        <w:ind w:firstLine="240"/>
        <w:rPr>
          <w:rFonts w:ascii="ＭＳ Ｐ明朝" w:eastAsia="ＭＳ Ｐ明朝" w:hAnsi="ＭＳ Ｐ明朝"/>
          <w:sz w:val="24"/>
        </w:rPr>
      </w:pPr>
    </w:p>
    <w:p w14:paraId="08BE5469" w14:textId="77777777" w:rsidR="002B15BE" w:rsidRDefault="002B15BE" w:rsidP="002B15BE">
      <w:pPr>
        <w:ind w:firstLine="240"/>
        <w:rPr>
          <w:rFonts w:ascii="ＭＳ Ｐ明朝" w:eastAsia="ＭＳ Ｐ明朝" w:hAnsi="ＭＳ Ｐ明朝"/>
          <w:sz w:val="24"/>
        </w:rPr>
      </w:pPr>
      <w:r w:rsidRPr="009B0205">
        <w:rPr>
          <w:rFonts w:ascii="ＭＳ Ｐ明朝" w:eastAsia="ＭＳ Ｐ明朝" w:hAnsi="ＭＳ Ｐ明朝" w:hint="eastAsia"/>
          <w:sz w:val="24"/>
        </w:rPr>
        <w:t>義、すなわち真の神の義と、不信者にはそれが欠けているという事実こそが、不信者のいわゆる「善い行い」のすべてを無効とする試金石となります。神の完全に義なるご性質は、罪をなだめるために、真に完全で義なる身代わりを必要としました。そして、イエス・キリストは、神の義なるご性質を完全に満足させる、その完全ないけにえをささげられたのです。しかし、イエス・キリストという賜物を拒む者は、神の義を拒み、自分自身の自己義によって裁きを受けることを選んだのです。一方、私たち信者は、自分自身の義を神の義と取り替えました（</w:t>
      </w:r>
      <w:hyperlink r:id="rId1645" w:anchor="1:17" w:tooltip="神の義は、その福音の中に啓示され、信仰に始まり信仰に至らせる。これは、「信仰による義人は生きる」と書いてあるとおりである。" w:history="1">
        <w:r w:rsidRPr="005E09F6">
          <w:rPr>
            <w:rStyle w:val="ad"/>
            <w:rFonts w:ascii="ＭＳ Ｐ明朝" w:eastAsia="ＭＳ Ｐ明朝" w:hAnsi="ＭＳ Ｐ明朝"/>
            <w:sz w:val="24"/>
          </w:rPr>
          <w:t>ローマ1章17節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46" w:anchor="3:22" w:tooltip="それは、イエス・キリストを信じる信仰による神の義であって、すべて信じる人に与えられるものである。そこにはなんらの差別もない。 すなわち、すべての人は罪を犯したため、神の栄光を受けられなくなっており、 彼らは、価なしに、神の恵みにより、キリスト・イエスによるあがないによって義とされるのである。 神はこのキリストを立てて、その血による、信仰をもって受くべきあがないの供え物とされた。それは神の義を示すためであった。すなわち、今までに犯された罪を、神は忍耐をもって見のがしておられたが、 それは、今の時に、神の義を…" w:history="1">
        <w:r w:rsidRPr="005E09F6">
          <w:rPr>
            <w:rStyle w:val="ad"/>
            <w:rFonts w:ascii="ＭＳ Ｐ明朝" w:eastAsia="ＭＳ Ｐ明朝" w:hAnsi="ＭＳ Ｐ明朝"/>
            <w:sz w:val="24"/>
          </w:rPr>
          <w:t>3章22-26節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47" w:anchor="4:5" w:tooltip="(5)しかし、働きはなくても、不信心な者を義とするかたを信じる人は、その信仰が義と認められるのである。(6)ダビデもまた、行いがなくても神に義と認められた人の幸福について、次のように言っている、(7)「不法をゆるされ、罪をおおわれた人たちは、さいわいである。(8)罪を主に認められない人は、さいわいである」…" w:history="1">
        <w:r w:rsidRPr="005E09F6">
          <w:rPr>
            <w:rStyle w:val="ad"/>
            <w:rFonts w:ascii="ＭＳ Ｐ明朝" w:eastAsia="ＭＳ Ｐ明朝" w:hAnsi="ＭＳ Ｐ明朝"/>
            <w:sz w:val="24"/>
          </w:rPr>
          <w:t>4章5-22節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48" w:anchor="5:18" w:tooltip="このようなわけで、ひとりの罪過によってすべての人が罪に定められたように、ひとりの義なる行為によって、いのちを得させる義がすべての人に及ぶのである。" w:history="1">
        <w:r w:rsidRPr="005E09F6">
          <w:rPr>
            <w:rStyle w:val="ad"/>
            <w:rFonts w:ascii="ＭＳ Ｐ明朝" w:eastAsia="ＭＳ Ｐ明朝" w:hAnsi="ＭＳ Ｐ明朝"/>
            <w:sz w:val="24"/>
          </w:rPr>
          <w:t>5章18節</w:t>
        </w:r>
      </w:hyperlink>
      <w:r w:rsidRPr="009B0205">
        <w:rPr>
          <w:rFonts w:ascii="ＭＳ Ｐ明朝" w:eastAsia="ＭＳ Ｐ明朝" w:hAnsi="ＭＳ Ｐ明朝"/>
          <w:sz w:val="24"/>
        </w:rPr>
        <w:t xml:space="preserve">, </w:t>
      </w:r>
      <w:hyperlink r:id="rId1649" w:anchor="5:21" w:tooltip="それは、罪が死によって支配するに至ったように、恵みもまた義によって支配し、わたしたちの主イエス・キリストにより、永遠のいのちを得させるためである。" w:history="1">
        <w:r w:rsidRPr="005E09F6">
          <w:rPr>
            <w:rStyle w:val="ad"/>
            <w:rFonts w:ascii="ＭＳ Ｐ明朝" w:eastAsia="ＭＳ Ｐ明朝" w:hAnsi="ＭＳ Ｐ明朝"/>
            <w:sz w:val="24"/>
          </w:rPr>
          <w:t>21節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50" w:anchor="6:16" w:tooltip="あなたがたは知らないのか。あなたがた自身が、だれかの僕になって服従するなら、あなたがたは自分の服従するその者の僕であって、死に至る罪の僕ともなり、あるいは、義にいたる従順の僕ともなるのである。" w:history="1">
        <w:r w:rsidRPr="005E09F6">
          <w:rPr>
            <w:rStyle w:val="ad"/>
            <w:rFonts w:ascii="ＭＳ Ｐ明朝" w:eastAsia="ＭＳ Ｐ明朝" w:hAnsi="ＭＳ Ｐ明朝"/>
            <w:sz w:val="24"/>
          </w:rPr>
          <w:t>6章16節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51" w:anchor="8:10" w:tooltip="もし、キリストがあなたがたの内におられるなら、からだは罪のゆえに死んでいても、霊は義のゆえに生きているのである。" w:history="1">
        <w:r w:rsidRPr="005E09F6">
          <w:rPr>
            <w:rStyle w:val="ad"/>
            <w:rFonts w:ascii="ＭＳ Ｐ明朝" w:eastAsia="ＭＳ Ｐ明朝" w:hAnsi="ＭＳ Ｐ明朝"/>
            <w:sz w:val="24"/>
          </w:rPr>
          <w:t>8章10節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52" w:anchor="9:31" w:tooltip="しかし、義の律法を追い求めていたイスラエルは、その律法に達しなかった。" w:history="1">
        <w:r w:rsidRPr="005E09F6">
          <w:rPr>
            <w:rStyle w:val="ad"/>
            <w:rFonts w:ascii="ＭＳ Ｐ明朝" w:eastAsia="ＭＳ Ｐ明朝" w:hAnsi="ＭＳ Ｐ明朝"/>
            <w:sz w:val="24"/>
          </w:rPr>
          <w:t>9章31節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53" w:anchor="10:4" w:tooltip="(4) キリストは、すべて信じる者に義を得させるために、律法の終りとなられたのである。(5)モーセは、律法による義を行う人は、その義によって生きる、と書いている。(6)しかし、信仰による義は、こう言っている、「あなたは心のうちで、だれが天に上るであろうかと言うな」。それは、キリストを引き降ろすことである。(7)また、「だれが底知れぬ所に下るであろうかと言うな」。それは、キリストを死人の中から引き上げることである。(8)では、なんと言っているか。「言葉はあなたの近くにある。あなたの口にあり、心にある」。この…" w:history="1">
        <w:r w:rsidRPr="002E7CAC">
          <w:rPr>
            <w:rStyle w:val="ad"/>
            <w:rFonts w:ascii="ＭＳ Ｐ明朝" w:eastAsia="ＭＳ Ｐ明朝" w:hAnsi="ＭＳ Ｐ明朝"/>
            <w:sz w:val="24"/>
          </w:rPr>
          <w:t>10章4-10節</w:t>
        </w:r>
      </w:hyperlink>
      <w:r w:rsidRPr="009B0205">
        <w:rPr>
          <w:rFonts w:ascii="ＭＳ Ｐ明朝" w:eastAsia="ＭＳ Ｐ明朝" w:hAnsi="ＭＳ Ｐ明朝"/>
          <w:sz w:val="24"/>
        </w:rPr>
        <w:t xml:space="preserve">; </w:t>
      </w:r>
      <w:hyperlink r:id="rId1654" w:anchor="1:30" w:tooltip="あなたがたがキリスト・イエスにあるのは、神によるのである。キリストは神に立てられて、わたしたちの知恵となり、義と聖とあがないとになられたのである。" w:history="1">
        <w:r w:rsidRPr="002E7CAC">
          <w:rPr>
            <w:rStyle w:val="ad"/>
            <w:rFonts w:ascii="ＭＳ Ｐ明朝" w:eastAsia="ＭＳ Ｐ明朝" w:hAnsi="ＭＳ Ｐ明朝"/>
            <w:sz w:val="24"/>
          </w:rPr>
          <w:t>第一コリント1章30節</w:t>
        </w:r>
      </w:hyperlink>
      <w:r w:rsidRPr="009B0205">
        <w:rPr>
          <w:rFonts w:ascii="ＭＳ Ｐ明朝" w:eastAsia="ＭＳ Ｐ明朝" w:hAnsi="ＭＳ Ｐ明朝"/>
          <w:sz w:val="24"/>
        </w:rPr>
        <w:t xml:space="preserve">; </w:t>
      </w:r>
      <w:hyperlink r:id="rId1655" w:anchor="5:21" w:tooltip="神はわたしたちの罪のために、罪を知らないかたを罪とされた。それは、わたしたちが、彼にあって神の義となるためなのである。" w:history="1">
        <w:r w:rsidRPr="002E7CAC">
          <w:rPr>
            <w:rStyle w:val="ad"/>
            <w:rFonts w:ascii="ＭＳ Ｐ明朝" w:eastAsia="ＭＳ Ｐ明朝" w:hAnsi="ＭＳ Ｐ明朝"/>
            <w:sz w:val="24"/>
          </w:rPr>
          <w:t>第二コリント5章21節</w:t>
        </w:r>
      </w:hyperlink>
      <w:r w:rsidRPr="009B0205">
        <w:rPr>
          <w:rFonts w:ascii="ＭＳ Ｐ明朝" w:eastAsia="ＭＳ Ｐ明朝" w:hAnsi="ＭＳ Ｐ明朝"/>
          <w:sz w:val="24"/>
        </w:rPr>
        <w:t xml:space="preserve">; </w:t>
      </w:r>
      <w:hyperlink r:id="rId1656" w:anchor="3:6" w:tooltip="このように、アブラハムは「神を信じた。それによって、彼は義と認められた」のである。" w:history="1">
        <w:r w:rsidRPr="002E7CAC">
          <w:rPr>
            <w:rStyle w:val="ad"/>
            <w:rFonts w:ascii="ＭＳ Ｐ明朝" w:eastAsia="ＭＳ Ｐ明朝" w:hAnsi="ＭＳ Ｐ明朝"/>
            <w:sz w:val="24"/>
          </w:rPr>
          <w:t>ガラテヤ3章6節</w:t>
        </w:r>
      </w:hyperlink>
      <w:r>
        <w:rPr>
          <w:rFonts w:ascii="ＭＳ Ｐ明朝" w:eastAsia="ＭＳ Ｐ明朝" w:hAnsi="ＭＳ Ｐ明朝" w:hint="eastAsia"/>
          <w:sz w:val="24"/>
        </w:rPr>
        <w:t>,</w:t>
      </w:r>
      <w:r w:rsidRPr="009B0205">
        <w:rPr>
          <w:rFonts w:ascii="ＭＳ Ｐ明朝" w:eastAsia="ＭＳ Ｐ明朝" w:hAnsi="ＭＳ Ｐ明朝"/>
          <w:sz w:val="24"/>
        </w:rPr>
        <w:t xml:space="preserve"> </w:t>
      </w:r>
      <w:hyperlink r:id="rId1657" w:anchor="5:5" w:tooltip="わたしたちは、御霊の助けにより、信仰によって義とされる望みを強くいだいている。" w:history="1">
        <w:r w:rsidRPr="002E7CAC">
          <w:rPr>
            <w:rStyle w:val="ad"/>
            <w:rFonts w:ascii="ＭＳ Ｐ明朝" w:eastAsia="ＭＳ Ｐ明朝" w:hAnsi="ＭＳ Ｐ明朝"/>
            <w:sz w:val="24"/>
          </w:rPr>
          <w:t>5章5節</w:t>
        </w:r>
      </w:hyperlink>
      <w:r w:rsidRPr="009B0205">
        <w:rPr>
          <w:rFonts w:ascii="ＭＳ Ｐ明朝" w:eastAsia="ＭＳ Ｐ明朝" w:hAnsi="ＭＳ Ｐ明朝"/>
          <w:sz w:val="24"/>
        </w:rPr>
        <w:t xml:space="preserve">; </w:t>
      </w:r>
      <w:hyperlink r:id="rId1658" w:anchor="4:24" w:tooltip="さて、この物語は比喩としてみられる。すなわち、この女たちは二つの契約をさす。そのひとりはシナイ山から出て、奴隷となる者を産む。ハガルがそれである。" w:history="1">
        <w:r w:rsidRPr="002E7CAC">
          <w:rPr>
            <w:rStyle w:val="ad"/>
            <w:rFonts w:ascii="ＭＳ Ｐ明朝" w:eastAsia="ＭＳ Ｐ明朝" w:hAnsi="ＭＳ Ｐ明朝"/>
            <w:sz w:val="24"/>
          </w:rPr>
          <w:t>エペソ4章24節</w:t>
        </w:r>
      </w:hyperlink>
      <w:r w:rsidRPr="009B0205">
        <w:rPr>
          <w:rFonts w:ascii="ＭＳ Ｐ明朝" w:eastAsia="ＭＳ Ｐ明朝" w:hAnsi="ＭＳ Ｐ明朝"/>
          <w:sz w:val="24"/>
        </w:rPr>
        <w:t xml:space="preserve">; </w:t>
      </w:r>
      <w:hyperlink r:id="rId1659" w:anchor="3:9" w:tooltip="律法による自分の義ではなく、キリストを信じる信仰による義、すなわち、信仰に基く神からの義を受けて、キリストのうちに自分を見いだすようになるためである。" w:history="1">
        <w:r w:rsidRPr="002E7CAC">
          <w:rPr>
            <w:rStyle w:val="ad"/>
            <w:rFonts w:ascii="ＭＳ Ｐ明朝" w:eastAsia="ＭＳ Ｐ明朝" w:hAnsi="ＭＳ Ｐ明朝"/>
            <w:sz w:val="24"/>
          </w:rPr>
          <w:t>ピリピ3章9節</w:t>
        </w:r>
      </w:hyperlink>
      <w:r w:rsidRPr="009B0205">
        <w:rPr>
          <w:rFonts w:ascii="ＭＳ Ｐ明朝" w:eastAsia="ＭＳ Ｐ明朝" w:hAnsi="ＭＳ Ｐ明朝"/>
          <w:sz w:val="24"/>
        </w:rPr>
        <w:t>）。そのため、私たちは自分自身に多くの欠点や不完全さがあるにもかかわらず、神から義と認められています。しかし、不信者は、神がイエス・キリストの御業の代わりに自分たちの「行い」を受け入れてくださるはずだという冒</w:t>
      </w:r>
      <w:r w:rsidRPr="009B0205">
        <w:rPr>
          <w:rFonts w:ascii="ＭＳ Ｐ明朝" w:eastAsia="ＭＳ Ｐ明朝" w:hAnsi="ＭＳ Ｐ明朝" w:hint="eastAsia"/>
          <w:sz w:val="24"/>
        </w:rPr>
        <w:t>瀆的な思い込みによって、神の義を拒みました（参照：</w:t>
      </w:r>
      <w:hyperlink r:id="rId1660" w:anchor="64:6" w:tooltip="われわれはみな汚れた人のようになり、われわれの正しい行いは、ことごとく汚れた衣のようである。われわれはみな木の葉のように枯れ、われわれの不義は風のようにわれわれを吹き去る。" w:history="1">
        <w:r w:rsidRPr="00F43642">
          <w:rPr>
            <w:rStyle w:val="ad"/>
            <w:rFonts w:ascii="ＭＳ Ｐ明朝" w:eastAsia="ＭＳ Ｐ明朝" w:hAnsi="ＭＳ Ｐ明朝"/>
            <w:sz w:val="24"/>
          </w:rPr>
          <w:t>イザヤ64章6節</w:t>
        </w:r>
      </w:hyperlink>
      <w:r w:rsidRPr="009B0205">
        <w:rPr>
          <w:rFonts w:ascii="ＭＳ Ｐ明朝" w:eastAsia="ＭＳ Ｐ明朝" w:hAnsi="ＭＳ Ｐ明朝"/>
          <w:sz w:val="24"/>
        </w:rPr>
        <w:t xml:space="preserve">; </w:t>
      </w:r>
      <w:hyperlink r:id="rId1661" w:anchor="33:13" w:tooltip="わたしが義人に、彼は必ず生きると言っても、もし彼が自分の義をたのんで、罪を犯すなら、彼のすべての義は覚えられない。彼はみずから犯した罪のために死ぬ。" w:history="1">
        <w:r w:rsidRPr="00F43642">
          <w:rPr>
            <w:rStyle w:val="ad"/>
            <w:rFonts w:ascii="ＭＳ Ｐ明朝" w:eastAsia="ＭＳ Ｐ明朝" w:hAnsi="ＭＳ Ｐ明朝"/>
            <w:sz w:val="24"/>
          </w:rPr>
          <w:t>エゼキエル33章13節</w:t>
        </w:r>
      </w:hyperlink>
      <w:r w:rsidRPr="009B0205">
        <w:rPr>
          <w:rFonts w:ascii="ＭＳ Ｐ明朝" w:eastAsia="ＭＳ Ｐ明朝" w:hAnsi="ＭＳ Ｐ明朝"/>
          <w:sz w:val="24"/>
        </w:rPr>
        <w:t xml:space="preserve">; </w:t>
      </w:r>
      <w:hyperlink r:id="rId1662" w:anchor="16:8" w:tooltip="それがきたら、罪と義とさばきとについて、世の人の目を開くであろう。 罪についてと言ったのは、彼らがわたしを信じないからである。 義についてと言ったのは、わたしが父のみもとに行き、あなたがたは、もはやわたしを見なくなるからである。" w:history="1">
        <w:r w:rsidRPr="00F43642">
          <w:rPr>
            <w:rStyle w:val="ad"/>
            <w:rFonts w:ascii="ＭＳ Ｐ明朝" w:eastAsia="ＭＳ Ｐ明朝" w:hAnsi="ＭＳ Ｐ明朝"/>
            <w:sz w:val="24"/>
          </w:rPr>
          <w:t>ヨハネ16章8-10節</w:t>
        </w:r>
      </w:hyperlink>
      <w:r w:rsidRPr="009B0205">
        <w:rPr>
          <w:rFonts w:ascii="ＭＳ Ｐ明朝" w:eastAsia="ＭＳ Ｐ明朝" w:hAnsi="ＭＳ Ｐ明朝"/>
          <w:sz w:val="24"/>
        </w:rPr>
        <w:t xml:space="preserve">; </w:t>
      </w:r>
      <w:hyperlink r:id="rId1663" w:anchor="3:5" w:tooltip="わたしたちの行った義のわざによってではなく、ただ神のあわれみによって、再生の洗いを受け、聖霊により新たにされて、わたしたちは救われたのである。" w:history="1">
        <w:r w:rsidRPr="00F43642">
          <w:rPr>
            <w:rStyle w:val="ad"/>
            <w:rFonts w:ascii="ＭＳ Ｐ明朝" w:eastAsia="ＭＳ Ｐ明朝" w:hAnsi="ＭＳ Ｐ明朝"/>
            <w:sz w:val="24"/>
          </w:rPr>
          <w:t>テトス3章5節</w:t>
        </w:r>
      </w:hyperlink>
      <w:r w:rsidRPr="009B0205">
        <w:rPr>
          <w:rFonts w:ascii="ＭＳ Ｐ明朝" w:eastAsia="ＭＳ Ｐ明朝" w:hAnsi="ＭＳ Ｐ明朝"/>
          <w:sz w:val="24"/>
        </w:rPr>
        <w:t xml:space="preserve">; </w:t>
      </w:r>
      <w:hyperlink r:id="rId1664" w:anchor="11:7" w:tooltip="信仰によって、ノアはまだ見ていない事がらについて御告げを受け、恐れかしこみつつ、その家族を救うために箱舟を造り、その信仰によって世の罪をさばき、そして、信仰による義を受け継ぐ者となった。" w:history="1">
        <w:r w:rsidRPr="00F43642">
          <w:rPr>
            <w:rStyle w:val="ad"/>
            <w:rFonts w:ascii="ＭＳ Ｐ明朝" w:eastAsia="ＭＳ Ｐ明朝" w:hAnsi="ＭＳ Ｐ明朝"/>
            <w:sz w:val="24"/>
          </w:rPr>
          <w:t>へブル11章7節</w:t>
        </w:r>
      </w:hyperlink>
      <w:r w:rsidRPr="009B0205">
        <w:rPr>
          <w:rFonts w:ascii="ＭＳ Ｐ明朝" w:eastAsia="ＭＳ Ｐ明朝" w:hAnsi="ＭＳ Ｐ明朝"/>
          <w:sz w:val="24"/>
        </w:rPr>
        <w:t xml:space="preserve">; </w:t>
      </w:r>
      <w:hyperlink r:id="rId1665" w:anchor="2:23" w:tooltip="こうして、「アブラハムは神を信じた。それによって、彼は義と認められた」という聖書の言葉が成就し、そして、彼は「神の友」と唱えられたのである。" w:history="1">
        <w:r w:rsidRPr="00F43642">
          <w:rPr>
            <w:rStyle w:val="ad"/>
            <w:rFonts w:ascii="ＭＳ Ｐ明朝" w:eastAsia="ＭＳ Ｐ明朝" w:hAnsi="ＭＳ Ｐ明朝"/>
            <w:sz w:val="24"/>
          </w:rPr>
          <w:t>ヤコブ2章23節</w:t>
        </w:r>
      </w:hyperlink>
      <w:r w:rsidRPr="009B0205">
        <w:rPr>
          <w:rFonts w:ascii="ＭＳ Ｐ明朝" w:eastAsia="ＭＳ Ｐ明朝" w:hAnsi="ＭＳ Ｐ明朝"/>
          <w:sz w:val="24"/>
        </w:rPr>
        <w:t xml:space="preserve">; </w:t>
      </w:r>
      <w:hyperlink r:id="rId1666" w:tooltip="イエス・キリストの僕また使徒であるシメオン・ペテロから、わたしたちの神と救主イエス・キリストとの義によって、わたしたちと同じ尊い信仰を授かった人々へ。" w:history="1">
        <w:r w:rsidRPr="008F4C48">
          <w:rPr>
            <w:rStyle w:val="ad"/>
            <w:rFonts w:ascii="ＭＳ Ｐ明朝" w:eastAsia="ＭＳ Ｐ明朝" w:hAnsi="ＭＳ Ｐ明朝"/>
            <w:sz w:val="24"/>
          </w:rPr>
          <w:t>第二ペテロ1章1節</w:t>
        </w:r>
      </w:hyperlink>
      <w:r w:rsidRPr="009B0205">
        <w:rPr>
          <w:rFonts w:ascii="ＭＳ Ｐ明朝" w:eastAsia="ＭＳ Ｐ明朝" w:hAnsi="ＭＳ Ｐ明朝"/>
          <w:sz w:val="24"/>
        </w:rPr>
        <w:t>）。実際には、どれほど多くの慈善行為を積み重ねたとしても、最も小さな罪一つさえ洗い清めることは決してできません。それだけでなく、神の力によらずにな</w:t>
      </w:r>
      <w:r w:rsidRPr="009B0205">
        <w:rPr>
          <w:rFonts w:ascii="ＭＳ Ｐ明朝" w:eastAsia="ＭＳ Ｐ明朝" w:hAnsi="ＭＳ Ｐ明朝"/>
          <w:sz w:val="24"/>
        </w:rPr>
        <w:lastRenderedPageBreak/>
        <w:t>されたものには、真に「善い」と言える可能性は少しもありません。なぜなら、罪深い人間によって生み出されるものはすべて罪に汚されており、神の完全なご性質には受け入れられないからです。</w:t>
      </w:r>
    </w:p>
    <w:p w14:paraId="08B8E3E4" w14:textId="77777777" w:rsidR="002B15BE" w:rsidRDefault="002B15BE" w:rsidP="002B15BE">
      <w:pPr>
        <w:ind w:firstLine="240"/>
        <w:rPr>
          <w:rFonts w:ascii="ＭＳ Ｐ明朝" w:eastAsia="ＭＳ Ｐ明朝" w:hAnsi="ＭＳ Ｐ明朝"/>
          <w:sz w:val="24"/>
        </w:rPr>
      </w:pPr>
    </w:p>
    <w:p w14:paraId="380B4798" w14:textId="77777777" w:rsidR="002B15BE" w:rsidRPr="008F4C48" w:rsidRDefault="002B15BE" w:rsidP="002B15BE">
      <w:pPr>
        <w:ind w:left="240" w:firstLine="240"/>
        <w:rPr>
          <w:rFonts w:ascii="ＭＳ Ｐ明朝" w:eastAsia="ＭＳ Ｐ明朝" w:hAnsi="ＭＳ Ｐ明朝"/>
          <w:sz w:val="24"/>
        </w:rPr>
      </w:pPr>
      <w:r w:rsidRPr="008F4C48">
        <w:rPr>
          <w:rFonts w:ascii="BIZ UDPゴシック" w:eastAsia="BIZ UDPゴシック" w:hAnsi="BIZ UDPゴシック" w:hint="eastAsia"/>
          <w:sz w:val="24"/>
        </w:rPr>
        <w:t>彼女には、</w:t>
      </w:r>
      <w:r w:rsidRPr="009B4D96">
        <w:rPr>
          <w:rFonts w:ascii="HGP明朝E" w:eastAsia="HGP明朝E" w:hAnsi="HGP明朝E" w:hint="eastAsia"/>
          <w:b/>
          <w:bCs/>
          <w:sz w:val="24"/>
        </w:rPr>
        <w:t>白くきよい</w:t>
      </w:r>
      <w:r w:rsidRPr="008F4C48">
        <w:rPr>
          <w:rFonts w:ascii="BIZ UDPゴシック" w:eastAsia="BIZ UDPゴシック" w:hAnsi="BIZ UDPゴシック" w:hint="eastAsia"/>
          <w:sz w:val="24"/>
        </w:rPr>
        <w:t>亜麻布を着ることが許された。その亜麻布とは、聖徒たちの</w:t>
      </w:r>
      <w:r w:rsidRPr="009B4D96">
        <w:rPr>
          <w:rFonts w:ascii="HGP明朝E" w:eastAsia="HGP明朝E" w:hAnsi="HGP明朝E" w:hint="eastAsia"/>
          <w:b/>
          <w:bCs/>
          <w:sz w:val="24"/>
        </w:rPr>
        <w:t>義</w:t>
      </w:r>
      <w:r w:rsidRPr="008F4C48">
        <w:rPr>
          <w:rFonts w:ascii="BIZ UDPゴシック" w:eastAsia="BIZ UDPゴシック" w:hAnsi="BIZ UDPゴシック" w:hint="eastAsia"/>
          <w:sz w:val="24"/>
        </w:rPr>
        <w:t>である。</w:t>
      </w:r>
      <w:r w:rsidRPr="008F4C48">
        <w:rPr>
          <w:rFonts w:ascii="ＭＳ Ｐ明朝" w:eastAsia="ＭＳ Ｐ明朝" w:hAnsi="ＭＳ Ｐ明朝" w:hint="eastAsia"/>
          <w:sz w:val="24"/>
        </w:rPr>
        <w:t>（</w:t>
      </w:r>
      <w:hyperlink r:id="rId1667" w:anchor="19:8" w:tooltip="彼女は、光り輝く、汚れのない麻布の衣を着ることを許された。この麻布の衣は、聖徒たちの正しい行いである」。" w:history="1">
        <w:r w:rsidRPr="008F4C48">
          <w:rPr>
            <w:rStyle w:val="ad"/>
            <w:rFonts w:ascii="ＭＳ Ｐ明朝" w:eastAsia="ＭＳ Ｐ明朝" w:hAnsi="ＭＳ Ｐ明朝"/>
            <w:sz w:val="24"/>
          </w:rPr>
          <w:t>黙示録19章8節</w:t>
        </w:r>
      </w:hyperlink>
      <w:r w:rsidRPr="008F4C48">
        <w:rPr>
          <w:rFonts w:ascii="ＭＳ Ｐ明朝" w:eastAsia="ＭＳ Ｐ明朝" w:hAnsi="ＭＳ Ｐ明朝"/>
          <w:sz w:val="24"/>
        </w:rPr>
        <w:t>/KJV訳）</w:t>
      </w:r>
    </w:p>
    <w:p w14:paraId="23C65AAD" w14:textId="77777777" w:rsidR="002B15BE" w:rsidRPr="008F4C48" w:rsidRDefault="002B15BE" w:rsidP="002B15BE">
      <w:pPr>
        <w:ind w:firstLine="240"/>
        <w:rPr>
          <w:rFonts w:ascii="ＭＳ Ｐ明朝" w:eastAsia="ＭＳ Ｐ明朝" w:hAnsi="ＭＳ Ｐ明朝"/>
          <w:sz w:val="24"/>
        </w:rPr>
      </w:pPr>
    </w:p>
    <w:p w14:paraId="0B916B21" w14:textId="77777777" w:rsidR="002B15BE" w:rsidRPr="008F4C48" w:rsidRDefault="002B15BE" w:rsidP="002B15BE">
      <w:pPr>
        <w:ind w:firstLine="240"/>
        <w:rPr>
          <w:rFonts w:ascii="ＭＳ Ｐ明朝" w:eastAsia="ＭＳ Ｐ明朝" w:hAnsi="ＭＳ Ｐ明朝"/>
          <w:sz w:val="24"/>
        </w:rPr>
      </w:pPr>
      <w:r w:rsidRPr="008F4C48">
        <w:rPr>
          <w:rFonts w:ascii="ＭＳ Ｐ明朝" w:eastAsia="ＭＳ Ｐ明朝" w:hAnsi="ＭＳ Ｐ明朝" w:hint="eastAsia"/>
          <w:sz w:val="24"/>
        </w:rPr>
        <w:t>神の義の汚れのない完全さと、それが示す完全な基準は、大きな</w:t>
      </w:r>
      <w:r w:rsidRPr="009B4D96">
        <w:rPr>
          <w:rFonts w:ascii="HGP明朝E" w:eastAsia="HGP明朝E" w:hAnsi="HGP明朝E" w:hint="eastAsia"/>
          <w:sz w:val="24"/>
        </w:rPr>
        <w:t>白い</w:t>
      </w:r>
      <w:r w:rsidRPr="008F4C48">
        <w:rPr>
          <w:rFonts w:ascii="ＭＳ Ｐ明朝" w:eastAsia="ＭＳ Ｐ明朝" w:hAnsi="ＭＳ Ｐ明朝" w:hint="eastAsia"/>
          <w:sz w:val="24"/>
        </w:rPr>
        <w:t>御座の姿にはっきりと表されています。その白い色は、これから創造されようとしている新しい天と新しい地、すなわち「義の宿る」場所（</w:t>
      </w:r>
      <w:hyperlink r:id="rId1668" w:anchor="3:13" w:tooltip="しかし、わたしたちは、神の約束に従って、義の住む新しい天と新しい地とを待ち望んでいる。" w:history="1">
        <w:r w:rsidRPr="008F4C48">
          <w:rPr>
            <w:rStyle w:val="ad"/>
            <w:rFonts w:ascii="ＭＳ Ｐ明朝" w:eastAsia="ＭＳ Ｐ明朝" w:hAnsi="ＭＳ Ｐ明朝"/>
            <w:sz w:val="24"/>
          </w:rPr>
          <w:t>第二ペテロ3章13節</w:t>
        </w:r>
      </w:hyperlink>
      <w:r w:rsidRPr="008F4C48">
        <w:rPr>
          <w:rFonts w:ascii="ＭＳ Ｐ明朝" w:eastAsia="ＭＳ Ｐ明朝" w:hAnsi="ＭＳ Ｐ明朝"/>
          <w:sz w:val="24"/>
        </w:rPr>
        <w:t>）には、どれほど小さなものであっても、罪によるいかなる汚れも許されないことを示しています。罪あるすべての人間は、永遠の状態、すなわち究極の楽園に入ることを許されるためには、まずイエス・キリストへの信仰によって、自分のすべての罪から完全にきよめられていなければなりません（参照：</w:t>
      </w:r>
      <w:hyperlink r:id="rId1669" w:anchor="1:18" w:tooltip="主は言われる、さあ、われわれは互に論じよう。たといあなたがたの罪は緋のようであっても、雪のように白くなるのだ。紅のように赤くても、羊の毛のようになるのだ。" w:history="1">
        <w:r w:rsidRPr="008F4C48">
          <w:rPr>
            <w:rStyle w:val="ad"/>
            <w:rFonts w:ascii="ＭＳ Ｐ明朝" w:eastAsia="ＭＳ Ｐ明朝" w:hAnsi="ＭＳ Ｐ明朝"/>
            <w:sz w:val="24"/>
          </w:rPr>
          <w:t>イザヤ1章18節</w:t>
        </w:r>
      </w:hyperlink>
      <w:r w:rsidRPr="008F4C48">
        <w:rPr>
          <w:rFonts w:ascii="ＭＳ Ｐ明朝" w:eastAsia="ＭＳ Ｐ明朝" w:hAnsi="ＭＳ Ｐ明朝"/>
          <w:sz w:val="24"/>
        </w:rPr>
        <w:t>）。だからこ</w:t>
      </w:r>
      <w:r w:rsidRPr="008F4C48">
        <w:rPr>
          <w:rFonts w:ascii="ＭＳ Ｐ明朝" w:eastAsia="ＭＳ Ｐ明朝" w:hAnsi="ＭＳ Ｐ明朝" w:hint="eastAsia"/>
          <w:sz w:val="24"/>
        </w:rPr>
        <w:t>そ、上の聖句が示しているように、私たちは永遠において白い衣を着るのです。すなわち、それは、イエス・キリストへの信仰によって今私たちが与えられている完全な義のしるしなのです（</w:t>
      </w:r>
      <w:hyperlink r:id="rId1670" w:anchor="3:4" w:tooltip="しかし、サルデスにはその衣を汚さない人が、数人いる。彼らは白い衣を着て、わたしと共に歩みを続けるであろう。彼らは、それにふさわしい者である。 勝利を得る者は、このように白い衣を着せられるのである。わたしは、その名をいのちの書から消すようなことを、決してしない。また、わたしの父と御使たちの前で、その名を言いあらわそう。" w:history="1">
        <w:r w:rsidRPr="008F4C48">
          <w:rPr>
            <w:rStyle w:val="ad"/>
            <w:rFonts w:ascii="ＭＳ Ｐ明朝" w:eastAsia="ＭＳ Ｐ明朝" w:hAnsi="ＭＳ Ｐ明朝"/>
            <w:sz w:val="24"/>
          </w:rPr>
          <w:t>黙示録3章4-5節</w:t>
        </w:r>
      </w:hyperlink>
      <w:r w:rsidRPr="008F4C48">
        <w:rPr>
          <w:rFonts w:ascii="ＭＳ Ｐ明朝" w:eastAsia="ＭＳ Ｐ明朝" w:hAnsi="ＭＳ Ｐ明朝"/>
          <w:sz w:val="24"/>
        </w:rPr>
        <w:t xml:space="preserve">, </w:t>
      </w:r>
      <w:hyperlink r:id="rId1671" w:anchor="3:18" w:tooltip="そこで、あなたに勧める。富む者となるために、わたしから火で精錬された金を買い、また、あなたの裸の恥をさらさないため身に着けるように、白い衣を買いなさい。また、見えるようになるため、目にぬる目薬を買いなさい。" w:history="1">
        <w:r w:rsidRPr="008F4C48">
          <w:rPr>
            <w:rStyle w:val="ad"/>
            <w:rFonts w:ascii="ＭＳ Ｐ明朝" w:eastAsia="ＭＳ Ｐ明朝" w:hAnsi="ＭＳ Ｐ明朝"/>
            <w:sz w:val="24"/>
          </w:rPr>
          <w:t>18節</w:t>
        </w:r>
      </w:hyperlink>
      <w:r>
        <w:rPr>
          <w:rFonts w:ascii="ＭＳ Ｐ明朝" w:eastAsia="ＭＳ Ｐ明朝" w:hAnsi="ＭＳ Ｐ明朝" w:hint="eastAsia"/>
          <w:sz w:val="24"/>
        </w:rPr>
        <w:t>,</w:t>
      </w:r>
      <w:r w:rsidRPr="008F4C48">
        <w:rPr>
          <w:rFonts w:ascii="ＭＳ Ｐ明朝" w:eastAsia="ＭＳ Ｐ明朝" w:hAnsi="ＭＳ Ｐ明朝"/>
          <w:sz w:val="24"/>
        </w:rPr>
        <w:t xml:space="preserve"> </w:t>
      </w:r>
      <w:hyperlink r:id="rId1672" w:anchor="6:11" w:tooltip="すると、彼らのひとりびとりに白い衣が与えられ、それから、「彼らと同じく殺されようとする僕仲間や兄弟たちの数が満ちるまで、もうしばらくの間、休んでいるように」と言い渡された。" w:history="1">
        <w:r w:rsidRPr="009B4D96">
          <w:rPr>
            <w:rStyle w:val="ad"/>
            <w:rFonts w:ascii="ＭＳ Ｐ明朝" w:eastAsia="ＭＳ Ｐ明朝" w:hAnsi="ＭＳ Ｐ明朝"/>
            <w:sz w:val="24"/>
          </w:rPr>
          <w:t>6章11節</w:t>
        </w:r>
      </w:hyperlink>
      <w:r>
        <w:rPr>
          <w:rFonts w:ascii="ＭＳ Ｐ明朝" w:eastAsia="ＭＳ Ｐ明朝" w:hAnsi="ＭＳ Ｐ明朝" w:hint="eastAsia"/>
          <w:sz w:val="24"/>
        </w:rPr>
        <w:t>,</w:t>
      </w:r>
      <w:r w:rsidRPr="008F4C48">
        <w:rPr>
          <w:rFonts w:ascii="ＭＳ Ｐ明朝" w:eastAsia="ＭＳ Ｐ明朝" w:hAnsi="ＭＳ Ｐ明朝"/>
          <w:sz w:val="24"/>
        </w:rPr>
        <w:t xml:space="preserve"> </w:t>
      </w:r>
      <w:hyperlink r:id="rId1673" w:anchor="7:9" w:tooltip="その後、わたしが見ていると、見よ、あらゆる国民、部族、民族、国語のうちから、数えきれないほどの大ぜいの群衆が、白い衣を身にまとい、しゅろの枝を手に持って、御座と小羊との前に立ち、" w:history="1">
        <w:r w:rsidRPr="009B4D96">
          <w:rPr>
            <w:rStyle w:val="ad"/>
            <w:rFonts w:ascii="ＭＳ Ｐ明朝" w:eastAsia="ＭＳ Ｐ明朝" w:hAnsi="ＭＳ Ｐ明朝"/>
            <w:sz w:val="24"/>
          </w:rPr>
          <w:t>7章9節</w:t>
        </w:r>
      </w:hyperlink>
      <w:r>
        <w:rPr>
          <w:rFonts w:ascii="ＭＳ Ｐ明朝" w:eastAsia="ＭＳ Ｐ明朝" w:hAnsi="ＭＳ Ｐ明朝" w:hint="eastAsia"/>
          <w:sz w:val="24"/>
        </w:rPr>
        <w:t>,</w:t>
      </w:r>
      <w:r w:rsidRPr="008F4C48">
        <w:rPr>
          <w:rFonts w:ascii="ＭＳ Ｐ明朝" w:eastAsia="ＭＳ Ｐ明朝" w:hAnsi="ＭＳ Ｐ明朝"/>
          <w:sz w:val="24"/>
        </w:rPr>
        <w:t xml:space="preserve"> </w:t>
      </w:r>
      <w:hyperlink r:id="rId1674" w:anchor="19:14" w:tooltip="そして、天の軍勢が、純白で、汚れのない麻布の衣を着て、白い馬に乗り、彼に従った。" w:history="1">
        <w:r w:rsidRPr="009B4D96">
          <w:rPr>
            <w:rStyle w:val="ad"/>
            <w:rFonts w:ascii="ＭＳ Ｐ明朝" w:eastAsia="ＭＳ Ｐ明朝" w:hAnsi="ＭＳ Ｐ明朝"/>
            <w:sz w:val="24"/>
          </w:rPr>
          <w:t>19章14節</w:t>
        </w:r>
      </w:hyperlink>
      <w:r w:rsidRPr="008F4C48">
        <w:rPr>
          <w:rFonts w:ascii="ＭＳ Ｐ明朝" w:eastAsia="ＭＳ Ｐ明朝" w:hAnsi="ＭＳ Ｐ明朝"/>
          <w:sz w:val="24"/>
        </w:rPr>
        <w:t>）。</w:t>
      </w:r>
    </w:p>
    <w:p w14:paraId="64C78104" w14:textId="77777777" w:rsidR="002B15BE" w:rsidRPr="008F4C48" w:rsidRDefault="002B15BE" w:rsidP="002B15BE">
      <w:pPr>
        <w:ind w:firstLine="240"/>
        <w:rPr>
          <w:rFonts w:ascii="ＭＳ Ｐ明朝" w:eastAsia="ＭＳ Ｐ明朝" w:hAnsi="ＭＳ Ｐ明朝"/>
          <w:sz w:val="24"/>
        </w:rPr>
      </w:pPr>
    </w:p>
    <w:p w14:paraId="54AD60DA" w14:textId="77777777" w:rsidR="002B15BE" w:rsidRDefault="002B15BE" w:rsidP="002B15BE">
      <w:pPr>
        <w:ind w:left="240" w:firstLine="240"/>
        <w:rPr>
          <w:rFonts w:ascii="ＭＳ Ｐ明朝" w:eastAsia="ＭＳ Ｐ明朝" w:hAnsi="ＭＳ Ｐ明朝"/>
          <w:sz w:val="24"/>
        </w:rPr>
      </w:pPr>
      <w:r w:rsidRPr="008F4C48">
        <w:rPr>
          <w:rFonts w:ascii="ＭＳ Ｐ明朝" w:eastAsia="ＭＳ Ｐ明朝" w:hAnsi="ＭＳ Ｐ明朝"/>
          <w:sz w:val="24"/>
        </w:rPr>
        <w:t xml:space="preserve">(13) </w:t>
      </w:r>
      <w:r w:rsidRPr="009B4D96">
        <w:rPr>
          <w:rFonts w:ascii="BIZ UDPゴシック" w:eastAsia="BIZ UDPゴシック" w:hAnsi="BIZ UDPゴシック"/>
          <w:sz w:val="24"/>
        </w:rPr>
        <w:t>すると、長老のひとりが私に語りかけて言った。「この白い衣を着た人たちはだれですか。また、どこから来たのですか。」</w:t>
      </w:r>
      <w:r w:rsidRPr="008F4C48">
        <w:rPr>
          <w:rFonts w:ascii="ＭＳ Ｐ明朝" w:eastAsia="ＭＳ Ｐ明朝" w:hAnsi="ＭＳ Ｐ明朝"/>
          <w:sz w:val="24"/>
        </w:rPr>
        <w:t xml:space="preserve">(14) </w:t>
      </w:r>
      <w:r w:rsidRPr="009B4D96">
        <w:rPr>
          <w:rFonts w:ascii="BIZ UDPゴシック" w:eastAsia="BIZ UDPゴシック" w:hAnsi="BIZ UDPゴシック"/>
          <w:sz w:val="24"/>
        </w:rPr>
        <w:t>私は彼に言った。「主よ、それはあなたがご存じです。」すると彼は私に言った。「この人たちは、大艱難期から出て来ようとしている者たちです。</w:t>
      </w:r>
      <w:r w:rsidRPr="009B4D96">
        <w:rPr>
          <w:rFonts w:ascii="HGP明朝E" w:eastAsia="HGP明朝E" w:hAnsi="HGP明朝E"/>
          <w:b/>
          <w:bCs/>
          <w:sz w:val="24"/>
        </w:rPr>
        <w:t>彼らは小羊の血によって自分たちの衣を洗い、それを白くしたのです。</w:t>
      </w:r>
      <w:r w:rsidRPr="008F4C48">
        <w:rPr>
          <w:rFonts w:ascii="ＭＳ Ｐ明朝" w:eastAsia="ＭＳ Ｐ明朝" w:hAnsi="ＭＳ Ｐ明朝"/>
          <w:sz w:val="24"/>
        </w:rPr>
        <w:t>」（</w:t>
      </w:r>
      <w:hyperlink r:id="rId1675" w:anchor="7:13" w:tooltip="(13)長老たちのひとりが、わたしにむかって言った、「この白い衣を身にまとっている人々は、だれか。また、どこからきたのか」。(14)わたしは彼に答えた、「わたしの主よ、それはあなたがご存じです」。すると、彼はわたしに言った、「彼らは大きな患難をとおってきた人たちであって、その衣を小羊の血で洗い、それを白くしたのである。" w:history="1">
        <w:r w:rsidRPr="009B4D96">
          <w:rPr>
            <w:rStyle w:val="ad"/>
            <w:rFonts w:ascii="ＭＳ Ｐ明朝" w:eastAsia="ＭＳ Ｐ明朝" w:hAnsi="ＭＳ Ｐ明朝"/>
            <w:sz w:val="24"/>
          </w:rPr>
          <w:t>黙示録7章13-14節</w:t>
        </w:r>
      </w:hyperlink>
      <w:r w:rsidRPr="008F4C48">
        <w:rPr>
          <w:rFonts w:ascii="ＭＳ Ｐ明朝" w:eastAsia="ＭＳ Ｐ明朝" w:hAnsi="ＭＳ Ｐ明朝"/>
          <w:sz w:val="24"/>
        </w:rPr>
        <w:t>）</w:t>
      </w:r>
    </w:p>
    <w:p w14:paraId="1A696257" w14:textId="77777777" w:rsidR="002B15BE" w:rsidRDefault="002B15BE" w:rsidP="002B15BE">
      <w:pPr>
        <w:rPr>
          <w:rFonts w:ascii="ＭＳ Ｐ明朝" w:eastAsia="ＭＳ Ｐ明朝" w:hAnsi="ＭＳ Ｐ明朝"/>
          <w:sz w:val="24"/>
        </w:rPr>
      </w:pPr>
    </w:p>
    <w:p w14:paraId="57EE6099" w14:textId="77777777" w:rsidR="002B15BE" w:rsidRPr="009B4D96" w:rsidRDefault="002B15BE" w:rsidP="002B15BE">
      <w:pPr>
        <w:ind w:firstLine="240"/>
        <w:rPr>
          <w:rFonts w:ascii="ＭＳ Ｐ明朝" w:eastAsia="ＭＳ Ｐ明朝" w:hAnsi="ＭＳ Ｐ明朝"/>
          <w:sz w:val="24"/>
        </w:rPr>
      </w:pPr>
      <w:r w:rsidRPr="009B4D96">
        <w:rPr>
          <w:rFonts w:ascii="ＭＳ Ｐ明朝" w:eastAsia="ＭＳ Ｐ明朝" w:hAnsi="ＭＳ Ｐ明朝" w:hint="eastAsia"/>
          <w:sz w:val="24"/>
        </w:rPr>
        <w:t>しかし、信者は、イエス・キリストへの信仰によって与えられた神の義を表す、しみや汚れのない白い衣をまとっている者として知られている一方で、不信者は対照的に、神の御前において、ふさわしい衣を着ていない者として明らかになります。それは、神の義を持っていないこと（そして、その結果として神の御前に住むことが不可能であること）を表しています。婚宴のたとえは、このことを非常に明確に示しています。</w:t>
      </w:r>
    </w:p>
    <w:p w14:paraId="6EFCA1E0" w14:textId="77777777" w:rsidR="002B15BE" w:rsidRPr="009B4D96" w:rsidRDefault="002B15BE" w:rsidP="002B15BE">
      <w:pPr>
        <w:rPr>
          <w:rFonts w:ascii="ＭＳ Ｐ明朝" w:eastAsia="ＭＳ Ｐ明朝" w:hAnsi="ＭＳ Ｐ明朝"/>
          <w:sz w:val="24"/>
        </w:rPr>
      </w:pPr>
    </w:p>
    <w:p w14:paraId="6CDAF579" w14:textId="77777777" w:rsidR="002B15BE" w:rsidRDefault="002B15BE" w:rsidP="002B15BE">
      <w:pPr>
        <w:ind w:left="240" w:firstLine="240"/>
        <w:rPr>
          <w:rFonts w:ascii="ＭＳ Ｐ明朝" w:eastAsia="ＭＳ Ｐ明朝" w:hAnsi="ＭＳ Ｐ明朝"/>
          <w:sz w:val="24"/>
        </w:rPr>
      </w:pPr>
      <w:r w:rsidRPr="009B4D96">
        <w:rPr>
          <w:rFonts w:ascii="ＭＳ Ｐ明朝" w:eastAsia="ＭＳ Ｐ明朝" w:hAnsi="ＭＳ Ｐ明朝"/>
          <w:sz w:val="24"/>
        </w:rPr>
        <w:t>(8)</w:t>
      </w:r>
      <w:r w:rsidRPr="009B4D96">
        <w:rPr>
          <w:rFonts w:ascii="BIZ UDPゴシック" w:eastAsia="BIZ UDPゴシック" w:hAnsi="BIZ UDPゴシック"/>
          <w:sz w:val="24"/>
        </w:rPr>
        <w:t xml:space="preserve"> 「そこで王はしもべたちに言った。『婚宴の用意はできているが、招いていた者たちはそれにふさわしくなかった。</w:t>
      </w:r>
      <w:r w:rsidRPr="009B4D96">
        <w:rPr>
          <w:rFonts w:ascii="ＭＳ Ｐ明朝" w:eastAsia="ＭＳ Ｐ明朝" w:hAnsi="ＭＳ Ｐ明朝"/>
          <w:sz w:val="24"/>
        </w:rPr>
        <w:t xml:space="preserve">(9) </w:t>
      </w:r>
      <w:r w:rsidRPr="009B4D96">
        <w:rPr>
          <w:rFonts w:ascii="BIZ UDPゴシック" w:eastAsia="BIZ UDPゴシック" w:hAnsi="BIZ UDPゴシック"/>
          <w:sz w:val="24"/>
        </w:rPr>
        <w:t>だから、大通りに行って、見つけた者を皆、婚宴に招きなさい。』</w:t>
      </w:r>
      <w:r w:rsidRPr="009B4D96">
        <w:rPr>
          <w:rFonts w:ascii="ＭＳ Ｐ明朝" w:eastAsia="ＭＳ Ｐ明朝" w:hAnsi="ＭＳ Ｐ明朝"/>
          <w:sz w:val="24"/>
        </w:rPr>
        <w:t xml:space="preserve">(10) </w:t>
      </w:r>
      <w:r w:rsidRPr="009B4D96">
        <w:rPr>
          <w:rFonts w:ascii="BIZ UDPゴシック" w:eastAsia="BIZ UDPゴシック" w:hAnsi="BIZ UDPゴシック"/>
          <w:sz w:val="24"/>
        </w:rPr>
        <w:t>そこで、しもべたちは道に出て行き、見つけた者を</w:t>
      </w:r>
      <w:r w:rsidRPr="00E903BB">
        <w:rPr>
          <w:rFonts w:ascii="HGP明朝E" w:eastAsia="HGP明朝E" w:hAnsi="HGP明朝E"/>
          <w:b/>
          <w:bCs/>
          <w:sz w:val="24"/>
        </w:rPr>
        <w:t>善人も悪人も</w:t>
      </w:r>
      <w:r w:rsidRPr="009B4D96">
        <w:rPr>
          <w:rFonts w:ascii="BIZ UDPゴシック" w:eastAsia="BIZ UDPゴシック" w:hAnsi="BIZ UDPゴシック"/>
          <w:sz w:val="24"/>
        </w:rPr>
        <w:t>皆集めたので、婚宴の席は客でいっぱいになった。</w:t>
      </w:r>
      <w:r w:rsidRPr="009B4D96">
        <w:rPr>
          <w:rFonts w:ascii="ＭＳ Ｐ明朝" w:eastAsia="ＭＳ Ｐ明朝" w:hAnsi="ＭＳ Ｐ明朝"/>
          <w:sz w:val="24"/>
        </w:rPr>
        <w:t xml:space="preserve">(11) </w:t>
      </w:r>
      <w:r w:rsidRPr="009B4D96">
        <w:rPr>
          <w:rFonts w:ascii="BIZ UDPゴシック" w:eastAsia="BIZ UDPゴシック" w:hAnsi="BIZ UDPゴシック"/>
          <w:sz w:val="24"/>
        </w:rPr>
        <w:t>王が客たちを見ようとして入って来ると、婚礼の礼服を着ていないひとりの人に目を留</w:t>
      </w:r>
      <w:r w:rsidRPr="009B4D96">
        <w:rPr>
          <w:rFonts w:ascii="BIZ UDPゴシック" w:eastAsia="BIZ UDPゴシック" w:hAnsi="BIZ UDPゴシック"/>
          <w:sz w:val="24"/>
        </w:rPr>
        <w:lastRenderedPageBreak/>
        <w:t>めた。</w:t>
      </w:r>
      <w:r w:rsidRPr="009B4D96">
        <w:rPr>
          <w:rFonts w:ascii="ＭＳ Ｐ明朝" w:eastAsia="ＭＳ Ｐ明朝" w:hAnsi="ＭＳ Ｐ明朝"/>
          <w:sz w:val="24"/>
        </w:rPr>
        <w:t xml:space="preserve">(12) </w:t>
      </w:r>
      <w:r w:rsidRPr="009B4D96">
        <w:rPr>
          <w:rFonts w:ascii="BIZ UDPゴシック" w:eastAsia="BIZ UDPゴシック" w:hAnsi="BIZ UDPゴシック"/>
          <w:sz w:val="24"/>
        </w:rPr>
        <w:t>王は彼に言った。『友よ、婚礼の礼服を着ないで、どうしてここに入って来たのか。』すると、その人は黙っていた。</w:t>
      </w:r>
      <w:r w:rsidRPr="009B4D96">
        <w:rPr>
          <w:rFonts w:ascii="ＭＳ Ｐ明朝" w:eastAsia="ＭＳ Ｐ明朝" w:hAnsi="ＭＳ Ｐ明朝"/>
          <w:sz w:val="24"/>
        </w:rPr>
        <w:t xml:space="preserve">(13) </w:t>
      </w:r>
      <w:r w:rsidRPr="009B4D96">
        <w:rPr>
          <w:rFonts w:ascii="BIZ UDPゴシック" w:eastAsia="BIZ UDPゴシック" w:hAnsi="BIZ UDPゴシック"/>
          <w:sz w:val="24"/>
        </w:rPr>
        <w:t>そこで王は召使いたちに言った。『この者の手足を縛って外の暗闇に放り出せ。そこで泣いて歯ぎしりすることになる。』</w:t>
      </w:r>
      <w:r w:rsidRPr="009B4D96">
        <w:rPr>
          <w:rFonts w:ascii="ＭＳ Ｐ明朝" w:eastAsia="ＭＳ Ｐ明朝" w:hAnsi="ＭＳ Ｐ明朝"/>
          <w:sz w:val="24"/>
        </w:rPr>
        <w:t xml:space="preserve">(14) </w:t>
      </w:r>
      <w:r w:rsidRPr="009B4D96">
        <w:rPr>
          <w:rFonts w:ascii="BIZ UDPゴシック" w:eastAsia="BIZ UDPゴシック" w:hAnsi="BIZ UDPゴシック"/>
          <w:sz w:val="24"/>
        </w:rPr>
        <w:t>招かれる者は多いが、選ばれる者は少ないのだ。」</w:t>
      </w:r>
      <w:r w:rsidRPr="009B4D96">
        <w:rPr>
          <w:rFonts w:ascii="ＭＳ Ｐ明朝" w:eastAsia="ＭＳ Ｐ明朝" w:hAnsi="ＭＳ Ｐ明朝"/>
          <w:sz w:val="24"/>
        </w:rPr>
        <w:t>（</w:t>
      </w:r>
      <w:hyperlink r:id="rId1676" w:anchor="22:8" w:tooltip="(8)それから僕たちに言った、『婚宴の用意はできているが、招かれていたのは、ふさわしくない人々であった。(9)だから、町の大通りに出て行って、出会った人はだれでも婚宴に連れてきなさい』。(10)そこで、僕たちは道に出て行って、出会う人は、悪人でも善人でもみな集めてきたので、婚宴の席は客でいっぱいになった。(11)王は客を迎えようとしてはいってきたが、そこに礼服をつけていないひとりの人を見て、(12)彼に言った、『友よ、どうしてあなたは礼服をつけないで、ここにはいってきたのですか』。しかし、彼は黙っていた…" w:history="1">
        <w:r w:rsidRPr="00E903BB">
          <w:rPr>
            <w:rStyle w:val="ad"/>
            <w:rFonts w:ascii="ＭＳ Ｐ明朝" w:eastAsia="ＭＳ Ｐ明朝" w:hAnsi="ＭＳ Ｐ明朝"/>
            <w:sz w:val="24"/>
          </w:rPr>
          <w:t>マタイ22章8-14節</w:t>
        </w:r>
      </w:hyperlink>
      <w:r w:rsidRPr="009B4D96">
        <w:rPr>
          <w:rFonts w:ascii="ＭＳ Ｐ明朝" w:eastAsia="ＭＳ Ｐ明朝" w:hAnsi="ＭＳ Ｐ明朝"/>
          <w:sz w:val="24"/>
        </w:rPr>
        <w:t>/NIV訳）</w:t>
      </w:r>
    </w:p>
    <w:p w14:paraId="270820C3" w14:textId="77777777" w:rsidR="002B15BE" w:rsidRDefault="002B15BE" w:rsidP="002B15BE">
      <w:pPr>
        <w:rPr>
          <w:rFonts w:ascii="ＭＳ Ｐ明朝" w:eastAsia="ＭＳ Ｐ明朝" w:hAnsi="ＭＳ Ｐ明朝"/>
          <w:sz w:val="24"/>
        </w:rPr>
      </w:pPr>
    </w:p>
    <w:p w14:paraId="7DDDB1C7" w14:textId="77777777" w:rsidR="002B15BE" w:rsidRDefault="002B15BE" w:rsidP="002B15BE">
      <w:pPr>
        <w:ind w:firstLine="240"/>
        <w:rPr>
          <w:rFonts w:ascii="ＭＳ Ｐ明朝" w:eastAsia="ＭＳ Ｐ明朝" w:hAnsi="ＭＳ Ｐ明朝"/>
          <w:sz w:val="24"/>
        </w:rPr>
      </w:pPr>
      <w:r w:rsidRPr="00E903BB">
        <w:rPr>
          <w:rFonts w:ascii="ＭＳ Ｐ明朝" w:eastAsia="ＭＳ Ｐ明朝" w:hAnsi="ＭＳ Ｐ明朝"/>
          <w:sz w:val="24"/>
        </w:rPr>
        <w:t>婚宴は千年王国を表しており、「善人も悪人も」とは、（獣の刻印を受けた者たちを除き）大艱難期を生き残ったすべての者、すなわち不信者も信者も共に千年王国に入ることを表しています。イエス・キリストへの信仰によって神の義を持たない者たちも、信者たちと共に千年王国の豊かな祝福を享受します。しかし、最後の裁きにおいて調べを受ける時（上のたとえの人物の場合と同じように）、彼らは有罪と宣告されます。それは何か特定の罪のためではなく、信仰のみによって与えられる義を持っていないためです。この理由から、イエス・キリストへの信仰によって神の義を与えられているすべての信者、そして、自らの信仰を守ることによってその義を熱心に守り続けるすべての信者には、祝福が伴います。それは、黙示録が警告しているこれから来る苦難の時代における大背教によって、信仰と神の義の両方を失ってしまわないためです。</w:t>
      </w:r>
    </w:p>
    <w:p w14:paraId="3CFA106F" w14:textId="77777777" w:rsidR="002B15BE" w:rsidRDefault="002B15BE" w:rsidP="002B15BE">
      <w:pPr>
        <w:ind w:firstLine="240"/>
        <w:rPr>
          <w:rFonts w:ascii="ＭＳ Ｐ明朝" w:eastAsia="ＭＳ Ｐ明朝" w:hAnsi="ＭＳ Ｐ明朝"/>
          <w:sz w:val="24"/>
        </w:rPr>
      </w:pPr>
    </w:p>
    <w:p w14:paraId="605556F4" w14:textId="77777777" w:rsidR="002B15BE" w:rsidRPr="00E903BB" w:rsidRDefault="002B15BE" w:rsidP="002B15BE">
      <w:pPr>
        <w:ind w:left="240" w:firstLine="240"/>
        <w:rPr>
          <w:rFonts w:ascii="ＭＳ Ｐ明朝" w:eastAsia="ＭＳ Ｐ明朝" w:hAnsi="ＭＳ Ｐ明朝"/>
          <w:sz w:val="24"/>
        </w:rPr>
      </w:pPr>
      <w:r w:rsidRPr="00E903BB">
        <w:rPr>
          <w:rFonts w:ascii="BIZ UDPゴシック" w:eastAsia="BIZ UDPゴシック" w:hAnsi="BIZ UDPゴシック" w:hint="eastAsia"/>
          <w:sz w:val="24"/>
        </w:rPr>
        <w:t>幸いなのは、目を覚ましていて、自分の衣を守る者である。その人は裸で歩くことがなく、</w:t>
      </w:r>
      <w:r w:rsidRPr="00E903BB">
        <w:rPr>
          <w:rFonts w:ascii="BIZ UDPゴシック" w:eastAsia="BIZ UDPゴシック" w:hAnsi="BIZ UDPゴシック"/>
          <w:sz w:val="24"/>
        </w:rPr>
        <w:t>[人々が]その恥を見ることもない。</w:t>
      </w:r>
      <w:r w:rsidRPr="00E903BB">
        <w:rPr>
          <w:rFonts w:ascii="ＭＳ Ｐ明朝" w:eastAsia="ＭＳ Ｐ明朝" w:hAnsi="ＭＳ Ｐ明朝"/>
          <w:sz w:val="24"/>
        </w:rPr>
        <w:t>（</w:t>
      </w:r>
      <w:hyperlink r:id="rId1677" w:anchor="16:15" w:tooltip="（見よ、わたしは盗人のように来る。裸のままで歩かないように、また、裸の恥を見られないように、目をさまし着物を身に着けている者は、さいわいである。）" w:history="1">
        <w:r w:rsidRPr="0043736F">
          <w:rPr>
            <w:rStyle w:val="ad"/>
            <w:rFonts w:ascii="ＭＳ Ｐ明朝" w:eastAsia="ＭＳ Ｐ明朝" w:hAnsi="ＭＳ Ｐ明朝"/>
            <w:sz w:val="24"/>
          </w:rPr>
          <w:t>黙示録16章15節</w:t>
        </w:r>
      </w:hyperlink>
      <w:r w:rsidRPr="00E903BB">
        <w:rPr>
          <w:rFonts w:ascii="ＭＳ Ｐ明朝" w:eastAsia="ＭＳ Ｐ明朝" w:hAnsi="ＭＳ Ｐ明朝"/>
          <w:sz w:val="24"/>
        </w:rPr>
        <w:t>後半）</w:t>
      </w:r>
    </w:p>
    <w:p w14:paraId="44F5A64F" w14:textId="77777777" w:rsidR="002B15BE" w:rsidRPr="00E903BB" w:rsidRDefault="002B15BE" w:rsidP="002B15BE">
      <w:pPr>
        <w:ind w:firstLine="240"/>
        <w:rPr>
          <w:rFonts w:ascii="ＭＳ Ｐ明朝" w:eastAsia="ＭＳ Ｐ明朝" w:hAnsi="ＭＳ Ｐ明朝"/>
          <w:sz w:val="24"/>
        </w:rPr>
      </w:pPr>
    </w:p>
    <w:p w14:paraId="1EF9EC1C" w14:textId="77777777" w:rsidR="002B15BE" w:rsidRPr="00E903BB" w:rsidRDefault="002B15BE" w:rsidP="002B15BE">
      <w:pPr>
        <w:ind w:left="240" w:firstLine="240"/>
        <w:rPr>
          <w:rFonts w:ascii="ＭＳ Ｐ明朝" w:eastAsia="ＭＳ Ｐ明朝" w:hAnsi="ＭＳ Ｐ明朝"/>
          <w:sz w:val="24"/>
        </w:rPr>
      </w:pPr>
      <w:r w:rsidRPr="00E903BB">
        <w:rPr>
          <w:rFonts w:ascii="BIZ UDPゴシック" w:eastAsia="BIZ UDPゴシック" w:hAnsi="BIZ UDPゴシック" w:hint="eastAsia"/>
          <w:sz w:val="24"/>
        </w:rPr>
        <w:t>幸いなのは、自分の衣を洗っている者たちである。その人たちは、いのちの木にあずかる権利を与えられ、門を通って都</w:t>
      </w:r>
      <w:r w:rsidRPr="00E903BB">
        <w:rPr>
          <w:rFonts w:ascii="BIZ UDPゴシック" w:eastAsia="BIZ UDPゴシック" w:hAnsi="BIZ UDPゴシック"/>
          <w:sz w:val="24"/>
        </w:rPr>
        <w:t>[新しいエルサレム]に入ることができる。</w:t>
      </w:r>
      <w:r w:rsidRPr="00E903BB">
        <w:rPr>
          <w:rFonts w:ascii="ＭＳ Ｐ明朝" w:eastAsia="ＭＳ Ｐ明朝" w:hAnsi="ＭＳ Ｐ明朝"/>
          <w:sz w:val="24"/>
        </w:rPr>
        <w:t>（</w:t>
      </w:r>
      <w:hyperlink r:id="rId1678" w:anchor="22:14" w:tooltip="いのちの木にあずかる特権を与えられ、また門をとおって都にはいるために、自分の着物を洗う者たちは、さいわいである。" w:history="1">
        <w:r w:rsidRPr="0043736F">
          <w:rPr>
            <w:rStyle w:val="ad"/>
            <w:rFonts w:ascii="ＭＳ Ｐ明朝" w:eastAsia="ＭＳ Ｐ明朝" w:hAnsi="ＭＳ Ｐ明朝"/>
            <w:sz w:val="24"/>
          </w:rPr>
          <w:t>黙示録22章14節</w:t>
        </w:r>
      </w:hyperlink>
      <w:r w:rsidRPr="00E903BB">
        <w:rPr>
          <w:rFonts w:ascii="ＭＳ Ｐ明朝" w:eastAsia="ＭＳ Ｐ明朝" w:hAnsi="ＭＳ Ｐ明朝"/>
          <w:sz w:val="24"/>
        </w:rPr>
        <w:t>）</w:t>
      </w:r>
    </w:p>
    <w:p w14:paraId="74E3A59E" w14:textId="77777777" w:rsidR="002B15BE" w:rsidRPr="00E903BB" w:rsidRDefault="002B15BE" w:rsidP="002B15BE">
      <w:pPr>
        <w:ind w:firstLine="240"/>
        <w:rPr>
          <w:rFonts w:ascii="ＭＳ Ｐ明朝" w:eastAsia="ＭＳ Ｐ明朝" w:hAnsi="ＭＳ Ｐ明朝"/>
          <w:sz w:val="24"/>
        </w:rPr>
      </w:pPr>
    </w:p>
    <w:p w14:paraId="5C55881F" w14:textId="0E2D399F" w:rsidR="002B15BE" w:rsidRPr="00E903BB" w:rsidRDefault="002B15BE" w:rsidP="002B15BE">
      <w:pPr>
        <w:ind w:firstLine="240"/>
        <w:rPr>
          <w:rFonts w:ascii="ＭＳ Ｐ明朝" w:eastAsia="ＭＳ Ｐ明朝" w:hAnsi="ＭＳ Ｐ明朝"/>
          <w:sz w:val="24"/>
        </w:rPr>
      </w:pPr>
      <w:r w:rsidRPr="00E903BB">
        <w:rPr>
          <w:rFonts w:ascii="ＭＳ Ｐ明朝" w:eastAsia="ＭＳ Ｐ明朝" w:hAnsi="ＭＳ Ｐ明朝" w:hint="eastAsia"/>
          <w:sz w:val="24"/>
        </w:rPr>
        <w:t>肉の力によって成し遂げられる不信者の受け入れられない行いとは対照的に、信者には御霊によって行うべき働きが与えられています（</w:t>
      </w:r>
      <w:hyperlink r:id="rId1679" w:anchor="2:10" w:tooltip="わたしたちは神の作品であって、良い行いをするように、キリスト・イエスにあって造られたのである。神は、わたしたちが、良い行いをして日を過ごすようにと、あらかじめ備えて下さったのである。" w:history="1">
        <w:r w:rsidRPr="0043736F">
          <w:rPr>
            <w:rStyle w:val="ad"/>
            <w:rFonts w:ascii="ＭＳ Ｐ明朝" w:eastAsia="ＭＳ Ｐ明朝" w:hAnsi="ＭＳ Ｐ明朝"/>
            <w:sz w:val="24"/>
          </w:rPr>
          <w:t>エペソ2章10節</w:t>
        </w:r>
      </w:hyperlink>
      <w:r w:rsidRPr="00E903BB">
        <w:rPr>
          <w:rFonts w:ascii="ＭＳ Ｐ明朝" w:eastAsia="ＭＳ Ｐ明朝" w:hAnsi="ＭＳ Ｐ明朝"/>
          <w:sz w:val="24"/>
        </w:rPr>
        <w:t>）。</w:t>
      </w:r>
      <w:hyperlink w:anchor="Ⅰ_7" w:history="1">
        <w:r w:rsidR="009430BB" w:rsidRPr="009430BB">
          <w:rPr>
            <w:rStyle w:val="ad"/>
            <w:rFonts w:ascii="ＭＳ Ｐ明朝" w:eastAsia="ＭＳ Ｐ明朝" w:hAnsi="ＭＳ Ｐ明朝"/>
            <w:sz w:val="24"/>
          </w:rPr>
          <w:t>本書</w:t>
        </w:r>
        <w:r w:rsidRPr="009430BB">
          <w:rPr>
            <w:rStyle w:val="ad"/>
            <w:rFonts w:ascii="ＭＳ Ｐ明朝" w:eastAsia="ＭＳ Ｐ明朝" w:hAnsi="ＭＳ Ｐ明朝"/>
            <w:sz w:val="24"/>
          </w:rPr>
          <w:t>のI.7</w:t>
        </w:r>
        <w:r w:rsidR="009430BB" w:rsidRPr="009430BB">
          <w:rPr>
            <w:rStyle w:val="ad"/>
            <w:rFonts w:ascii="ＭＳ Ｐ明朝" w:eastAsia="ＭＳ Ｐ明朝" w:hAnsi="ＭＳ Ｐ明朝"/>
            <w:sz w:val="24"/>
          </w:rPr>
          <w:t>項</w:t>
        </w:r>
      </w:hyperlink>
      <w:r w:rsidRPr="00E903BB">
        <w:rPr>
          <w:rFonts w:ascii="ＭＳ Ｐ明朝" w:eastAsia="ＭＳ Ｐ明朝" w:hAnsi="ＭＳ Ｐ明朝"/>
          <w:sz w:val="24"/>
        </w:rPr>
        <w:t>で見たように、信者の行いは神から出たものであるため、報いを与える目的で評価されます（その価値を明らかにし、また、御霊によってではなく肉によって行われたものを評価の対象から除くためです。</w:t>
      </w:r>
      <w:r>
        <w:fldChar w:fldCharType="begin"/>
      </w:r>
      <w:r>
        <w:instrText>HYPERLINK "https://jpn.bible/kougo/1cor" \l "3:11" \o "(11)なぜなら、すでにすえられている土台以外のものをすえることは、だれにもできない。そして、この土台はイエス・キリストである。(12)この土台の上に、だれかが金、銀、宝石、木、草、または、わらを用いて建てるならば、(13)それぞれの仕事は、はっきりとわかってくる。すなわち、かの日は火の中に現れて、それを明らかにし、またその火は、それぞれの仕事がどんなものであるかを、ためすであろう。(14)もしある人の建てた仕事がそのまま残れば、その人は報酬を受けるが、(15)その仕事が焼けてしまえば、損失を被るであろう。"</w:instrText>
      </w:r>
      <w:r>
        <w:fldChar w:fldCharType="separate"/>
      </w:r>
      <w:r w:rsidRPr="0043736F">
        <w:rPr>
          <w:rStyle w:val="ad"/>
          <w:rFonts w:ascii="ＭＳ Ｐ明朝" w:eastAsia="ＭＳ Ｐ明朝" w:hAnsi="ＭＳ Ｐ明朝"/>
          <w:sz w:val="24"/>
        </w:rPr>
        <w:t>第一コリント3章11-15節</w:t>
      </w:r>
      <w:r>
        <w:fldChar w:fldCharType="end"/>
      </w:r>
      <w:r w:rsidRPr="00E903BB">
        <w:rPr>
          <w:rFonts w:ascii="ＭＳ Ｐ明朝" w:eastAsia="ＭＳ Ｐ明朝" w:hAnsi="ＭＳ Ｐ明朝"/>
          <w:sz w:val="24"/>
        </w:rPr>
        <w:t>）。ですから、肉的な動機から生じた見せかけの行いではなく、すべての信者は、自分の評価の日に主の御前に差し出すことのできる、少なくとも一つの真に「善</w:t>
      </w:r>
      <w:r w:rsidRPr="00E903BB">
        <w:rPr>
          <w:rFonts w:ascii="ＭＳ Ｐ明朝" w:eastAsia="ＭＳ Ｐ明朝" w:hAnsi="ＭＳ Ｐ明朝" w:hint="eastAsia"/>
          <w:sz w:val="24"/>
        </w:rPr>
        <w:t>い」行いを持つことになります。それは、救いのためにイエス・キリストを信じるという「行い」、すなわち、自分自身の義の代わりに、主の義という賜物を受け入れることです。</w:t>
      </w:r>
    </w:p>
    <w:p w14:paraId="5853F27D" w14:textId="77777777" w:rsidR="002B15BE" w:rsidRPr="00E903BB" w:rsidRDefault="002B15BE" w:rsidP="002B15BE">
      <w:pPr>
        <w:ind w:firstLine="240"/>
        <w:rPr>
          <w:rFonts w:ascii="ＭＳ Ｐ明朝" w:eastAsia="ＭＳ Ｐ明朝" w:hAnsi="ＭＳ Ｐ明朝"/>
          <w:sz w:val="24"/>
        </w:rPr>
      </w:pPr>
    </w:p>
    <w:p w14:paraId="278A8E76" w14:textId="77777777" w:rsidR="002B15BE" w:rsidRDefault="002B15BE" w:rsidP="002B15BE">
      <w:pPr>
        <w:ind w:left="240" w:firstLine="240"/>
        <w:rPr>
          <w:rFonts w:ascii="ＭＳ Ｐ明朝" w:eastAsia="ＭＳ Ｐ明朝" w:hAnsi="ＭＳ Ｐ明朝"/>
          <w:sz w:val="24"/>
        </w:rPr>
      </w:pPr>
      <w:r w:rsidRPr="00E903BB">
        <w:rPr>
          <w:rFonts w:ascii="ＭＳ Ｐ明朝" w:eastAsia="ＭＳ Ｐ明朝" w:hAnsi="ＭＳ Ｐ明朝"/>
          <w:sz w:val="24"/>
        </w:rPr>
        <w:t>(28)</w:t>
      </w:r>
      <w:r w:rsidRPr="0043736F">
        <w:rPr>
          <w:rFonts w:ascii="BIZ UDPゴシック" w:eastAsia="BIZ UDPゴシック" w:hAnsi="BIZ UDPゴシック"/>
          <w:sz w:val="24"/>
        </w:rPr>
        <w:t xml:space="preserve"> そこで彼らはイエスに言った。「神のわざを行うためには、私たちは何を</w:t>
      </w:r>
      <w:r w:rsidRPr="0043736F">
        <w:rPr>
          <w:rFonts w:ascii="BIZ UDPゴシック" w:eastAsia="BIZ UDPゴシック" w:hAnsi="BIZ UDPゴシック"/>
          <w:sz w:val="24"/>
        </w:rPr>
        <w:lastRenderedPageBreak/>
        <w:t>すべきでしょうか。」</w:t>
      </w:r>
      <w:r w:rsidRPr="00E903BB">
        <w:rPr>
          <w:rFonts w:ascii="ＭＳ Ｐ明朝" w:eastAsia="ＭＳ Ｐ明朝" w:hAnsi="ＭＳ Ｐ明朝"/>
          <w:sz w:val="24"/>
        </w:rPr>
        <w:t xml:space="preserve">(29) </w:t>
      </w:r>
      <w:r w:rsidRPr="0043736F">
        <w:rPr>
          <w:rFonts w:ascii="BIZ UDPゴシック" w:eastAsia="BIZ UDPゴシック" w:hAnsi="BIZ UDPゴシック"/>
          <w:sz w:val="24"/>
        </w:rPr>
        <w:t>イエスは答えて言われた。「神が遣わされた者を</w:t>
      </w:r>
      <w:r w:rsidRPr="002F06EB">
        <w:rPr>
          <w:rFonts w:ascii="HGP明朝E" w:eastAsia="HGP明朝E" w:hAnsi="HGP明朝E"/>
          <w:b/>
          <w:bCs/>
          <w:sz w:val="24"/>
        </w:rPr>
        <w:t>信じること</w:t>
      </w:r>
      <w:r w:rsidRPr="0043736F">
        <w:rPr>
          <w:rFonts w:ascii="BIZ UDPゴシック" w:eastAsia="BIZ UDPゴシック" w:hAnsi="BIZ UDPゴシック"/>
          <w:sz w:val="24"/>
        </w:rPr>
        <w:t>、それが神の</w:t>
      </w:r>
      <w:r w:rsidRPr="002F06EB">
        <w:rPr>
          <w:rFonts w:ascii="HGP明朝E" w:eastAsia="HGP明朝E" w:hAnsi="HGP明朝E"/>
          <w:b/>
          <w:bCs/>
          <w:sz w:val="24"/>
        </w:rPr>
        <w:t>わざ</w:t>
      </w:r>
      <w:r w:rsidRPr="0043736F">
        <w:rPr>
          <w:rFonts w:ascii="BIZ UDPゴシック" w:eastAsia="BIZ UDPゴシック" w:hAnsi="BIZ UDPゴシック"/>
          <w:sz w:val="24"/>
        </w:rPr>
        <w:t>である。」</w:t>
      </w:r>
      <w:r w:rsidRPr="00E903BB">
        <w:rPr>
          <w:rFonts w:ascii="ＭＳ Ｐ明朝" w:eastAsia="ＭＳ Ｐ明朝" w:hAnsi="ＭＳ Ｐ明朝"/>
          <w:sz w:val="24"/>
        </w:rPr>
        <w:t>（</w:t>
      </w:r>
      <w:hyperlink r:id="rId1680" w:anchor="6:28" w:tooltip="そこで、彼らはイエスに言った、「神のわざを行うために、わたしたちは何をしたらよいでしょうか」。 イエスは彼らに答えて言われた、「神がつかわされた者を信じることが、神のわざである」。" w:history="1">
        <w:r w:rsidRPr="0043736F">
          <w:rPr>
            <w:rStyle w:val="ad"/>
            <w:rFonts w:ascii="ＭＳ Ｐ明朝" w:eastAsia="ＭＳ Ｐ明朝" w:hAnsi="ＭＳ Ｐ明朝"/>
            <w:sz w:val="24"/>
          </w:rPr>
          <w:t>ヨハネ6章28-29節</w:t>
        </w:r>
      </w:hyperlink>
      <w:r w:rsidRPr="00E903BB">
        <w:rPr>
          <w:rFonts w:ascii="ＭＳ Ｐ明朝" w:eastAsia="ＭＳ Ｐ明朝" w:hAnsi="ＭＳ Ｐ明朝"/>
          <w:sz w:val="24"/>
        </w:rPr>
        <w:t>/NIV訳）</w:t>
      </w:r>
    </w:p>
    <w:p w14:paraId="098811AC" w14:textId="77777777" w:rsidR="002B15BE" w:rsidRDefault="002B15BE" w:rsidP="002B15BE">
      <w:pPr>
        <w:rPr>
          <w:rFonts w:ascii="ＭＳ Ｐ明朝" w:eastAsia="ＭＳ Ｐ明朝" w:hAnsi="ＭＳ Ｐ明朝"/>
          <w:sz w:val="24"/>
        </w:rPr>
      </w:pPr>
    </w:p>
    <w:p w14:paraId="441AADEE" w14:textId="77777777" w:rsidR="002B15BE" w:rsidRPr="00ED7B65" w:rsidRDefault="002B15BE" w:rsidP="002B15BE">
      <w:pPr>
        <w:ind w:firstLine="240"/>
        <w:rPr>
          <w:rFonts w:ascii="ＭＳ Ｐ明朝" w:eastAsia="ＭＳ Ｐ明朝" w:hAnsi="ＭＳ Ｐ明朝"/>
          <w:sz w:val="24"/>
        </w:rPr>
      </w:pPr>
      <w:r w:rsidRPr="00ED7B65">
        <w:rPr>
          <w:rFonts w:ascii="ＭＳ Ｐ明朝" w:eastAsia="ＭＳ Ｐ明朝" w:hAnsi="ＭＳ Ｐ明朝"/>
          <w:sz w:val="24"/>
        </w:rPr>
        <w:t>ですから、真の信仰こそが神が求めておられる「わざ」なのです。それは、イエスがどなたであり、何を成し遂げられたのかについて単に知的に理解することでは</w:t>
      </w:r>
      <w:r w:rsidRPr="00ED7B65">
        <w:rPr>
          <w:rFonts w:ascii="HGP明朝E" w:eastAsia="HGP明朝E" w:hAnsi="HGP明朝E"/>
          <w:sz w:val="24"/>
        </w:rPr>
        <w:t>ありません</w:t>
      </w:r>
      <w:r w:rsidRPr="00ED7B65">
        <w:rPr>
          <w:rFonts w:ascii="ＭＳ Ｐ明朝" w:eastAsia="ＭＳ Ｐ明朝" w:hAnsi="ＭＳ Ｐ明朝"/>
          <w:sz w:val="24"/>
        </w:rPr>
        <w:t>（「悪霊どもでさえ」それを知っています）。そうではなく、それを救いの道として心から</w:t>
      </w:r>
      <w:r w:rsidRPr="00ED7B65">
        <w:rPr>
          <w:rFonts w:ascii="HGP明朝E" w:eastAsia="HGP明朝E" w:hAnsi="HGP明朝E"/>
          <w:sz w:val="24"/>
        </w:rPr>
        <w:t>受け入れ</w:t>
      </w:r>
      <w:r w:rsidRPr="00ED7B65">
        <w:rPr>
          <w:rFonts w:ascii="ＭＳ Ｐ明朝" w:eastAsia="ＭＳ Ｐ明朝" w:hAnsi="ＭＳ Ｐ明朝"/>
          <w:sz w:val="24"/>
        </w:rPr>
        <w:t>、それに</w:t>
      </w:r>
      <w:r w:rsidRPr="00ED7B65">
        <w:rPr>
          <w:rFonts w:ascii="HGP明朝E" w:eastAsia="HGP明朝E" w:hAnsi="HGP明朝E"/>
          <w:sz w:val="24"/>
        </w:rPr>
        <w:t>身をゆだねること</w:t>
      </w:r>
      <w:r w:rsidRPr="00ED7B65">
        <w:rPr>
          <w:rFonts w:ascii="ＭＳ Ｐ明朝" w:eastAsia="ＭＳ Ｐ明朝" w:hAnsi="ＭＳ Ｐ明朝"/>
          <w:sz w:val="24"/>
        </w:rPr>
        <w:t>です。この心の変化が新生をもたらし、その中で人の霊は、罪の性質に妨げられることなく</w:t>
      </w:r>
      <w:r w:rsidRPr="00ED7B65">
        <w:rPr>
          <w:rFonts w:ascii="ＭＳ Ｐ明朝" w:eastAsia="ＭＳ Ｐ明朝" w:hAnsi="ＭＳ Ｐ明朝" w:hint="eastAsia"/>
          <w:sz w:val="24"/>
        </w:rPr>
        <w:t>真理を見ることができるようになります（これに対し、心がかたくなであるとは、霊が肉に完全に支配されている状態です）。こうして新しく生まれた後の信者の人生は、神の御霊に導かれた霊と肉との戦いによって特徴づけられます（</w:t>
      </w:r>
      <w:hyperlink r:id="rId1681" w:anchor="5:15" w:tooltip="(15)気をつけるがよい。もし互にかみ合い、食い合っているなら、あなたがたは互に滅ぼされてしまうだろう。(16)わたしは命じる、御霊によって歩きなさい。そうすれば、決して肉の欲を満たすことはない。(17)なぜなら、肉の欲するところは御霊に反し、また御霊の欲するところは肉に反するからである。こうして、二つのものは互に相さからい、その結果、あなたがたは自分でしようと思うことを、することができないようになる。(18)もしあなたがたが御霊に導かれるなら、律法の下にはいない。(19)肉の働きは明白である。すなわち…" w:history="1">
        <w:r w:rsidRPr="00ED7B65">
          <w:rPr>
            <w:rStyle w:val="ad"/>
            <w:rFonts w:ascii="ＭＳ Ｐ明朝" w:eastAsia="ＭＳ Ｐ明朝" w:hAnsi="ＭＳ Ｐ明朝"/>
            <w:sz w:val="24"/>
          </w:rPr>
          <w:t>ガラテヤ5章15-25節</w:t>
        </w:r>
      </w:hyperlink>
      <w:r w:rsidRPr="00ED7B65">
        <w:rPr>
          <w:rFonts w:ascii="ＭＳ Ｐ明朝" w:eastAsia="ＭＳ Ｐ明朝" w:hAnsi="ＭＳ Ｐ明朝"/>
          <w:sz w:val="24"/>
        </w:rPr>
        <w:t>）。その結果、信仰によって神の義を自分のものとしたすべての人は、地上で過ごした人生について、少なくとも基本的な「善いわざ」、すなわち最後まで守り抜いた信仰という実を示すことができます。しかし、不信者にはそのようなものは何一つありません。彼らの「行い」は物質的なものであり、物質</w:t>
      </w:r>
      <w:r w:rsidRPr="00ED7B65">
        <w:rPr>
          <w:rFonts w:ascii="ＭＳ Ｐ明朝" w:eastAsia="ＭＳ Ｐ明朝" w:hAnsi="ＭＳ Ｐ明朝" w:hint="eastAsia"/>
          <w:sz w:val="24"/>
        </w:rPr>
        <w:t>から成るものであって、霊的な要素を少しも含んでいません。それらは神によって行われたものでも、神を通して行われたものでもなく、まして神のために行われたものでもありません。したがって、その定義からして、神に受け入れられるものではないのです。</w:t>
      </w:r>
    </w:p>
    <w:p w14:paraId="4E8F5103" w14:textId="77777777" w:rsidR="002B15BE" w:rsidRPr="00ED7B65" w:rsidRDefault="002B15BE" w:rsidP="002B15BE">
      <w:pPr>
        <w:rPr>
          <w:rFonts w:ascii="ＭＳ Ｐ明朝" w:eastAsia="ＭＳ Ｐ明朝" w:hAnsi="ＭＳ Ｐ明朝"/>
          <w:sz w:val="24"/>
        </w:rPr>
      </w:pPr>
    </w:p>
    <w:p w14:paraId="6B23B9DA" w14:textId="77777777" w:rsidR="002B15BE" w:rsidRPr="00ED7B65" w:rsidRDefault="002B15BE" w:rsidP="002B15BE">
      <w:pPr>
        <w:ind w:left="240" w:firstLine="240"/>
        <w:rPr>
          <w:rFonts w:ascii="ＭＳ Ｐ明朝" w:eastAsia="ＭＳ Ｐ明朝" w:hAnsi="ＭＳ Ｐ明朝"/>
          <w:sz w:val="24"/>
        </w:rPr>
      </w:pPr>
      <w:r w:rsidRPr="00ED7B65">
        <w:rPr>
          <w:rFonts w:ascii="ＭＳ Ｐ明朝" w:eastAsia="ＭＳ Ｐ明朝" w:hAnsi="ＭＳ Ｐ明朝"/>
          <w:sz w:val="24"/>
        </w:rPr>
        <w:t>(41)</w:t>
      </w:r>
      <w:r w:rsidRPr="00ED7B65">
        <w:rPr>
          <w:rFonts w:ascii="BIZ UDPゴシック" w:eastAsia="BIZ UDPゴシック" w:hAnsi="BIZ UDPゴシック"/>
          <w:sz w:val="24"/>
        </w:rPr>
        <w:t xml:space="preserve"> 「それから王は左にいる者たちにも言う。『のろわれた者たちよ、わたしから離れて、悪魔とその使いたちのために用意された永遠の火に入れ。</w:t>
      </w:r>
      <w:r w:rsidRPr="00ED7B65">
        <w:rPr>
          <w:rFonts w:ascii="ＭＳ Ｐ明朝" w:eastAsia="ＭＳ Ｐ明朝" w:hAnsi="ＭＳ Ｐ明朝"/>
          <w:sz w:val="24"/>
        </w:rPr>
        <w:t>(42)</w:t>
      </w:r>
      <w:r w:rsidRPr="00ED7B65">
        <w:rPr>
          <w:rFonts w:ascii="BIZ UDPゴシック" w:eastAsia="BIZ UDPゴシック" w:hAnsi="BIZ UDPゴシック"/>
          <w:sz w:val="24"/>
        </w:rPr>
        <w:t xml:space="preserve"> わたしは空腹であったのに、あなたがたは食べる物をくれず、渇いていたのに、飲む物をくれなかった。</w:t>
      </w:r>
      <w:r w:rsidRPr="00ED7B65">
        <w:rPr>
          <w:rFonts w:ascii="ＭＳ Ｐ明朝" w:eastAsia="ＭＳ Ｐ明朝" w:hAnsi="ＭＳ Ｐ明朝"/>
          <w:sz w:val="24"/>
        </w:rPr>
        <w:t xml:space="preserve">(43) </w:t>
      </w:r>
      <w:r w:rsidRPr="00ED7B65">
        <w:rPr>
          <w:rFonts w:ascii="BIZ UDPゴシック" w:eastAsia="BIZ UDPゴシック" w:hAnsi="BIZ UDPゴシック"/>
          <w:sz w:val="24"/>
        </w:rPr>
        <w:t>わたしは旅人であったのに、宿を貸さず、裸であったのに、着る物をくれず、病気をし、牢にいたのに、訪ねてくれなかった。』</w:t>
      </w:r>
      <w:r>
        <w:rPr>
          <w:rFonts w:ascii="BIZ UDPゴシック" w:eastAsia="BIZ UDPゴシック" w:hAnsi="BIZ UDPゴシック" w:hint="eastAsia"/>
          <w:sz w:val="24"/>
        </w:rPr>
        <w:t xml:space="preserve"> </w:t>
      </w:r>
      <w:r w:rsidRPr="00ED7B65">
        <w:rPr>
          <w:rFonts w:ascii="ＭＳ Ｐ明朝" w:eastAsia="ＭＳ Ｐ明朝" w:hAnsi="ＭＳ Ｐ明朝"/>
          <w:sz w:val="24"/>
        </w:rPr>
        <w:t xml:space="preserve">(44) </w:t>
      </w:r>
      <w:r w:rsidRPr="00ED7B65">
        <w:rPr>
          <w:rFonts w:ascii="BIZ UDPゴシック" w:eastAsia="BIZ UDPゴシック" w:hAnsi="BIZ UDPゴシック"/>
          <w:sz w:val="24"/>
        </w:rPr>
        <w:t>すると彼らも答えて言う。『主よ、いつ私たちは、あなたが空腹であったり、渇いていたり、旅人であったり、裸であったり、病気であったり、牢</w:t>
      </w:r>
      <w:r w:rsidRPr="00ED7B65">
        <w:rPr>
          <w:rFonts w:ascii="BIZ UDPゴシック" w:eastAsia="BIZ UDPゴシック" w:hAnsi="BIZ UDPゴシック" w:hint="eastAsia"/>
          <w:sz w:val="24"/>
        </w:rPr>
        <w:t>におられたりするのを見て、お世話をしなかったでしょうか。』</w:t>
      </w:r>
      <w:r>
        <w:rPr>
          <w:rFonts w:ascii="BIZ UDPゴシック" w:eastAsia="BIZ UDPゴシック" w:hAnsi="BIZ UDPゴシック" w:hint="eastAsia"/>
          <w:sz w:val="24"/>
        </w:rPr>
        <w:t xml:space="preserve"> </w:t>
      </w:r>
      <w:r w:rsidRPr="00ED7B65">
        <w:rPr>
          <w:rFonts w:ascii="ＭＳ Ｐ明朝" w:eastAsia="ＭＳ Ｐ明朝" w:hAnsi="ＭＳ Ｐ明朝"/>
          <w:sz w:val="24"/>
        </w:rPr>
        <w:t>(45)</w:t>
      </w:r>
      <w:r w:rsidRPr="00ED7B65">
        <w:rPr>
          <w:rFonts w:ascii="BIZ UDPゴシック" w:eastAsia="BIZ UDPゴシック" w:hAnsi="BIZ UDPゴシック"/>
          <w:sz w:val="24"/>
        </w:rPr>
        <w:t xml:space="preserve"> その時、王は彼らに答えて言う。『まことに、あなたがたに告げる。これらの最も小さい者のひとりにしなかったことは、わたしにしなかったのである。』</w:t>
      </w:r>
      <w:r>
        <w:rPr>
          <w:rFonts w:ascii="BIZ UDPゴシック" w:eastAsia="BIZ UDPゴシック" w:hAnsi="BIZ UDPゴシック" w:hint="eastAsia"/>
          <w:sz w:val="24"/>
        </w:rPr>
        <w:t xml:space="preserve"> </w:t>
      </w:r>
      <w:r w:rsidRPr="00ED7B65">
        <w:rPr>
          <w:rFonts w:ascii="ＭＳ Ｐ明朝" w:eastAsia="ＭＳ Ｐ明朝" w:hAnsi="ＭＳ Ｐ明朝"/>
          <w:sz w:val="24"/>
        </w:rPr>
        <w:t>(46)</w:t>
      </w:r>
      <w:r w:rsidRPr="00ED7B65">
        <w:rPr>
          <w:rFonts w:ascii="BIZ UDPゴシック" w:eastAsia="BIZ UDPゴシック" w:hAnsi="BIZ UDPゴシック"/>
          <w:sz w:val="24"/>
        </w:rPr>
        <w:t xml:space="preserve"> こうして、この者たちは永遠の刑罰に入り、正しい者たちは永遠のいのちに入る。」</w:t>
      </w:r>
      <w:r w:rsidRPr="00ED7B65">
        <w:rPr>
          <w:rFonts w:ascii="ＭＳ Ｐ明朝" w:eastAsia="ＭＳ Ｐ明朝" w:hAnsi="ＭＳ Ｐ明朝"/>
          <w:sz w:val="24"/>
        </w:rPr>
        <w:t>（</w:t>
      </w:r>
      <w:hyperlink r:id="rId1682" w:anchor="25:41" w:tooltip="(41)それから、左にいる人々にも言うであろう、『のろわれた者どもよ、わたしを離れて、悪魔とその使たちとのために用意されている永遠の火にはいってしまえ。(42)あなたがたは、わたしが空腹のときに食べさせず、かわいていたときに飲ませず、(43)旅人であったときに宿を貸さず、裸であったときに着せず、また病気のときや、獄にいたときに、わたしを尋ねてくれなかったからである』。(44)そのとき、彼らもまた答えて言うであろう、『主よ、いつ、あなたが空腹であり、かわいておられ、旅人であり、裸であり、病気であり、獄におら…" w:history="1">
        <w:r w:rsidRPr="00ED7B65">
          <w:rPr>
            <w:rStyle w:val="ad"/>
            <w:rFonts w:ascii="ＭＳ Ｐ明朝" w:eastAsia="ＭＳ Ｐ明朝" w:hAnsi="ＭＳ Ｐ明朝"/>
            <w:sz w:val="24"/>
          </w:rPr>
          <w:t>マタイ25章41-46節</w:t>
        </w:r>
      </w:hyperlink>
      <w:r w:rsidRPr="00ED7B65">
        <w:rPr>
          <w:rFonts w:ascii="ＭＳ Ｐ明朝" w:eastAsia="ＭＳ Ｐ明朝" w:hAnsi="ＭＳ Ｐ明朝"/>
          <w:sz w:val="24"/>
        </w:rPr>
        <w:t>/NIV訳）</w:t>
      </w:r>
    </w:p>
    <w:p w14:paraId="549DD143" w14:textId="77777777" w:rsidR="002B15BE" w:rsidRPr="00ED7B65" w:rsidRDefault="002B15BE" w:rsidP="002B15BE">
      <w:pPr>
        <w:rPr>
          <w:rFonts w:ascii="ＭＳ Ｐ明朝" w:eastAsia="ＭＳ Ｐ明朝" w:hAnsi="ＭＳ Ｐ明朝"/>
          <w:sz w:val="24"/>
        </w:rPr>
      </w:pPr>
    </w:p>
    <w:p w14:paraId="4571D4ED" w14:textId="77777777" w:rsidR="002B15BE" w:rsidRDefault="002B15BE" w:rsidP="002B15BE">
      <w:pPr>
        <w:ind w:left="240" w:firstLine="240"/>
        <w:rPr>
          <w:rFonts w:ascii="ＭＳ Ｐ明朝" w:eastAsia="ＭＳ Ｐ明朝" w:hAnsi="ＭＳ Ｐ明朝"/>
          <w:sz w:val="24"/>
        </w:rPr>
      </w:pPr>
      <w:r w:rsidRPr="00ED7B65">
        <w:rPr>
          <w:rFonts w:ascii="BIZ UDPゴシック" w:eastAsia="BIZ UDPゴシック" w:hAnsi="BIZ UDPゴシック" w:hint="eastAsia"/>
          <w:sz w:val="24"/>
        </w:rPr>
        <w:t>「斧はすでに木の根元に置かれている。だから、良い実を結ばない木はみな切り倒され、火に投げ込まれる。」</w:t>
      </w:r>
      <w:r w:rsidRPr="00ED7B65">
        <w:rPr>
          <w:rFonts w:ascii="ＭＳ Ｐ明朝" w:eastAsia="ＭＳ Ｐ明朝" w:hAnsi="ＭＳ Ｐ明朝" w:hint="eastAsia"/>
          <w:sz w:val="24"/>
        </w:rPr>
        <w:t>（</w:t>
      </w:r>
      <w:hyperlink r:id="rId1683" w:anchor="3:9" w:tooltip="斧がすでに木の根もとに置かれている。だから、良い実を結ばない木はことごとく切られて、火の中に投げ込まれるのだ」。 " w:history="1">
        <w:r w:rsidRPr="00ED7B65">
          <w:rPr>
            <w:rStyle w:val="ad"/>
            <w:rFonts w:ascii="ＭＳ Ｐ明朝" w:eastAsia="ＭＳ Ｐ明朝" w:hAnsi="ＭＳ Ｐ明朝"/>
            <w:sz w:val="24"/>
          </w:rPr>
          <w:t>ルカ3章9節</w:t>
        </w:r>
      </w:hyperlink>
      <w:r w:rsidRPr="00ED7B65">
        <w:rPr>
          <w:rFonts w:ascii="ＭＳ Ｐ明朝" w:eastAsia="ＭＳ Ｐ明朝" w:hAnsi="ＭＳ Ｐ明朝"/>
          <w:sz w:val="24"/>
        </w:rPr>
        <w:t>/NIV訳）</w:t>
      </w:r>
    </w:p>
    <w:p w14:paraId="3B025CEB" w14:textId="77777777" w:rsidR="002B15BE" w:rsidRDefault="002B15BE" w:rsidP="002B15BE">
      <w:pPr>
        <w:rPr>
          <w:rFonts w:ascii="ＭＳ Ｐ明朝" w:eastAsia="ＭＳ Ｐ明朝" w:hAnsi="ＭＳ Ｐ明朝"/>
          <w:sz w:val="24"/>
        </w:rPr>
      </w:pPr>
    </w:p>
    <w:p w14:paraId="64B36E86" w14:textId="77777777" w:rsidR="002B15BE" w:rsidRPr="008706F6" w:rsidRDefault="002B15BE" w:rsidP="002B15BE">
      <w:pPr>
        <w:ind w:firstLine="240"/>
        <w:rPr>
          <w:rFonts w:ascii="ＭＳ Ｐ明朝" w:eastAsia="ＭＳ Ｐ明朝" w:hAnsi="ＭＳ Ｐ明朝"/>
          <w:sz w:val="24"/>
        </w:rPr>
      </w:pPr>
      <w:r w:rsidRPr="008706F6">
        <w:rPr>
          <w:rFonts w:ascii="ＭＳ Ｐ明朝" w:eastAsia="ＭＳ Ｐ明朝" w:hAnsi="ＭＳ Ｐ明朝" w:hint="eastAsia"/>
          <w:sz w:val="24"/>
        </w:rPr>
        <w:t>したがって、この裁きは絶対的な裁きである以上、有罪の程度や無罪の程度が問題になることはない、という点を見落としてはなりません。すべての人間は、私たちが申し</w:t>
      </w:r>
      <w:r w:rsidRPr="008706F6">
        <w:rPr>
          <w:rFonts w:ascii="ＭＳ Ｐ明朝" w:eastAsia="ＭＳ Ｐ明朝" w:hAnsi="ＭＳ Ｐ明朝" w:hint="eastAsia"/>
          <w:sz w:val="24"/>
        </w:rPr>
        <w:lastRenderedPageBreak/>
        <w:t>開きをしなければならないお方の前では有罪であり、その有罪は、イエス・キリストにある義認によってのみ取り除かれ、義に置き換えられます。不信者にとって問題となるのは、「相対的な価値」や「相対的な悪」ではありません。道徳的な人生を送ったことも、愛国的な人生を送ったことも、慈善や親切、そして法律を守ることを特徴とする人生を送ったことも、何の役にも立ちません。他の人々と比べて「非常に立派な」人生を送ったとしても、それは何の違いも生みません。なぜなら、これまで生きた中で最も高潔で徳のある不信者（それがだれであったとしても）でさえ、生まれながらに罪に深く染まっており、しかも、神とその義なる要求を知っていながら、自分に永遠のいのちへの道を与えることのできた唯一のお方、すなわち、十字架においてすべての罪を贖う御業を成し遂げられたイエス・キリストの血という賜物を受け入れることを拒んだ、という告発に対しては、何一つ弁明することができないからです。</w:t>
      </w:r>
    </w:p>
    <w:p w14:paraId="52A3EBA3" w14:textId="77777777" w:rsidR="002B15BE" w:rsidRPr="008706F6" w:rsidRDefault="002B15BE" w:rsidP="002B15BE">
      <w:pPr>
        <w:rPr>
          <w:rFonts w:ascii="ＭＳ Ｐ明朝" w:eastAsia="ＭＳ Ｐ明朝" w:hAnsi="ＭＳ Ｐ明朝"/>
          <w:sz w:val="24"/>
        </w:rPr>
      </w:pPr>
    </w:p>
    <w:p w14:paraId="7593A7B3" w14:textId="77777777" w:rsidR="002B15BE" w:rsidRDefault="002B15BE" w:rsidP="002B15BE">
      <w:pPr>
        <w:ind w:left="240" w:firstLine="240"/>
        <w:rPr>
          <w:rFonts w:ascii="ＭＳ Ｐ明朝" w:eastAsia="ＭＳ Ｐ明朝" w:hAnsi="ＭＳ Ｐ明朝"/>
          <w:sz w:val="24"/>
        </w:rPr>
      </w:pPr>
      <w:r w:rsidRPr="008706F6">
        <w:rPr>
          <w:rFonts w:ascii="ＭＳ Ｐ明朝" w:eastAsia="ＭＳ Ｐ明朝" w:hAnsi="ＭＳ Ｐ明朝"/>
          <w:sz w:val="24"/>
        </w:rPr>
        <w:t>(23)</w:t>
      </w:r>
      <w:r w:rsidRPr="008706F6">
        <w:rPr>
          <w:rFonts w:ascii="BIZ UDPゴシック" w:eastAsia="BIZ UDPゴシック" w:hAnsi="BIZ UDPゴシック"/>
          <w:sz w:val="24"/>
        </w:rPr>
        <w:t xml:space="preserve"> </w:t>
      </w:r>
      <w:r w:rsidRPr="008706F6">
        <w:rPr>
          <w:rFonts w:ascii="HGP明朝E" w:eastAsia="HGP明朝E" w:hAnsi="HGP明朝E"/>
          <w:b/>
          <w:bCs/>
          <w:sz w:val="24"/>
        </w:rPr>
        <w:t>すべての人は罪を犯しており、神の栄光を受けられない。</w:t>
      </w:r>
      <w:r w:rsidRPr="008706F6">
        <w:rPr>
          <w:rFonts w:ascii="ＭＳ Ｐ明朝" w:eastAsia="ＭＳ Ｐ明朝" w:hAnsi="ＭＳ Ｐ明朝"/>
          <w:sz w:val="24"/>
        </w:rPr>
        <w:t>(24)</w:t>
      </w:r>
      <w:r w:rsidRPr="008706F6">
        <w:rPr>
          <w:rFonts w:ascii="BIZ UDPゴシック" w:eastAsia="BIZ UDPゴシック" w:hAnsi="BIZ UDPゴシック"/>
          <w:sz w:val="24"/>
        </w:rPr>
        <w:t xml:space="preserve"> [しかし私たち信者は皆、] キリスト・イエスにある贖いによって、神の恵みにより、</w:t>
      </w:r>
      <w:r w:rsidRPr="008706F6">
        <w:rPr>
          <w:rFonts w:ascii="HGP明朝E" w:eastAsia="HGP明朝E" w:hAnsi="HGP明朝E"/>
          <w:b/>
          <w:bCs/>
          <w:sz w:val="24"/>
        </w:rPr>
        <w:t>価なしに義と認められる</w:t>
      </w:r>
      <w:r w:rsidRPr="008706F6">
        <w:rPr>
          <w:rFonts w:ascii="BIZ UDPゴシック" w:eastAsia="BIZ UDPゴシック" w:hAnsi="BIZ UDPゴシック"/>
          <w:sz w:val="24"/>
        </w:rPr>
        <w:t>。</w:t>
      </w:r>
      <w:r w:rsidRPr="008706F6">
        <w:rPr>
          <w:rFonts w:ascii="ＭＳ Ｐ明朝" w:eastAsia="ＭＳ Ｐ明朝" w:hAnsi="ＭＳ Ｐ明朝"/>
          <w:sz w:val="24"/>
        </w:rPr>
        <w:t xml:space="preserve">(25) </w:t>
      </w:r>
      <w:r w:rsidRPr="008706F6">
        <w:rPr>
          <w:rFonts w:ascii="BIZ UDPゴシック" w:eastAsia="BIZ UDPゴシック" w:hAnsi="BIZ UDPゴシック"/>
          <w:sz w:val="24"/>
        </w:rPr>
        <w:t>神は、ご自身の義を明らかに示すため、このキリストを、その血による宥めの供え物として、信仰によって受けるべきものとされた。それは、神が忍耐をもって、以前に犯された[すべての]罪を罰せずにおられたからである。</w:t>
      </w:r>
      <w:r w:rsidRPr="008706F6">
        <w:rPr>
          <w:rFonts w:ascii="ＭＳ Ｐ明朝" w:eastAsia="ＭＳ Ｐ明朝" w:hAnsi="ＭＳ Ｐ明朝"/>
          <w:sz w:val="24"/>
        </w:rPr>
        <w:t xml:space="preserve">(26) </w:t>
      </w:r>
      <w:r w:rsidRPr="008706F6">
        <w:rPr>
          <w:rFonts w:ascii="BIZ UDPゴシック" w:eastAsia="BIZ UDPゴシック" w:hAnsi="BIZ UDPゴシック"/>
          <w:sz w:val="24"/>
        </w:rPr>
        <w:t>それは、この時にあたって神の義を明らかに示すためであり、それによって神ご自身が義であり、またイエスを信じる者を義</w:t>
      </w:r>
      <w:r w:rsidRPr="008706F6">
        <w:rPr>
          <w:rFonts w:ascii="BIZ UDPゴシック" w:eastAsia="BIZ UDPゴシック" w:hAnsi="BIZ UDPゴシック" w:hint="eastAsia"/>
          <w:sz w:val="24"/>
        </w:rPr>
        <w:t>と認めるお方であることを示すためである。</w:t>
      </w:r>
      <w:r w:rsidRPr="008706F6">
        <w:rPr>
          <w:rFonts w:ascii="ＭＳ Ｐ明朝" w:eastAsia="ＭＳ Ｐ明朝" w:hAnsi="ＭＳ Ｐ明朝" w:hint="eastAsia"/>
          <w:sz w:val="24"/>
        </w:rPr>
        <w:t>（</w:t>
      </w:r>
      <w:hyperlink r:id="rId1684" w:anchor="3:23" w:tooltip="(23)すなわち、すべての人は罪を犯したため、神の栄光を受けられなくなっており、(24)彼らは、価なしに、神の恵みにより、キリスト・イエスによるあがないによって義とされるのである。(25)神はこのキリストを立てて、その血による、信仰をもって受くべきあがないの供え物とされた。それは神の義を示すためであった。すなわち、今までに犯された罪を、神は忍耐をもって見のがしておられたが、(26)それは、今の時に、神の義を示すためであった。こうして、神みずからが義となり、さらに、イエスを信じる者を義とされるのである。" w:history="1">
        <w:r w:rsidRPr="008706F6">
          <w:rPr>
            <w:rStyle w:val="ad"/>
            <w:rFonts w:ascii="ＭＳ Ｐ明朝" w:eastAsia="ＭＳ Ｐ明朝" w:hAnsi="ＭＳ Ｐ明朝"/>
            <w:sz w:val="24"/>
          </w:rPr>
          <w:t>ローマ3章23-26節</w:t>
        </w:r>
      </w:hyperlink>
      <w:r w:rsidRPr="008706F6">
        <w:rPr>
          <w:rFonts w:ascii="ＭＳ Ｐ明朝" w:eastAsia="ＭＳ Ｐ明朝" w:hAnsi="ＭＳ Ｐ明朝"/>
          <w:sz w:val="24"/>
        </w:rPr>
        <w:t>）</w:t>
      </w:r>
    </w:p>
    <w:p w14:paraId="3D8A7A5B" w14:textId="77777777" w:rsidR="002B15BE" w:rsidRDefault="002B15BE" w:rsidP="002B15BE">
      <w:pPr>
        <w:rPr>
          <w:rFonts w:ascii="ＭＳ Ｐ明朝" w:eastAsia="ＭＳ Ｐ明朝" w:hAnsi="ＭＳ Ｐ明朝"/>
          <w:sz w:val="24"/>
        </w:rPr>
      </w:pPr>
    </w:p>
    <w:p w14:paraId="0484C0AA" w14:textId="77777777" w:rsidR="002B15BE" w:rsidRPr="00124F25" w:rsidRDefault="002B15BE" w:rsidP="002B15BE">
      <w:pPr>
        <w:rPr>
          <w:rFonts w:ascii="ＭＳ Ｐ明朝" w:eastAsia="ＭＳ Ｐ明朝" w:hAnsi="ＭＳ Ｐ明朝"/>
          <w:sz w:val="24"/>
        </w:rPr>
      </w:pPr>
      <w:r w:rsidRPr="00124F25">
        <w:rPr>
          <w:rFonts w:ascii="HGP明朝E" w:eastAsia="HGP明朝E" w:hAnsi="HGP明朝E" w:hint="eastAsia"/>
          <w:sz w:val="24"/>
        </w:rPr>
        <w:t>「彼らの行いに応じて罪に定められた」について：</w:t>
      </w:r>
      <w:r w:rsidRPr="00124F25">
        <w:rPr>
          <w:rFonts w:ascii="ＭＳ Ｐ明朝" w:eastAsia="ＭＳ Ｐ明朝" w:hAnsi="ＭＳ Ｐ明朝"/>
          <w:sz w:val="24"/>
        </w:rPr>
        <w:t xml:space="preserve"> 上で述べたことから明らかなように、</w:t>
      </w:r>
      <w:r>
        <w:fldChar w:fldCharType="begin"/>
      </w:r>
      <w:r>
        <w:instrText>HYPERLINK "https://jpn.bible/kougo/rev" \l "20:13" \o "海はその中にいる死人を出し、死も黄泉もその中にいる死人を出し、そして、おのおのそのしわざに応じて、さばきを受けた。 "</w:instrText>
      </w:r>
      <w:r>
        <w:fldChar w:fldCharType="separate"/>
      </w:r>
      <w:r w:rsidRPr="00124F25">
        <w:rPr>
          <w:rStyle w:val="ad"/>
          <w:rFonts w:ascii="ＭＳ Ｐ明朝" w:eastAsia="ＭＳ Ｐ明朝" w:hAnsi="ＭＳ Ｐ明朝"/>
          <w:sz w:val="24"/>
        </w:rPr>
        <w:t>黙示録20章13節</w:t>
      </w:r>
      <w:r>
        <w:fldChar w:fldCharType="end"/>
      </w:r>
      <w:r w:rsidRPr="00124F25">
        <w:rPr>
          <w:rFonts w:ascii="ＭＳ Ｐ明朝" w:eastAsia="ＭＳ Ｐ明朝" w:hAnsi="ＭＳ Ｐ明朝"/>
          <w:sz w:val="24"/>
        </w:rPr>
        <w:t>における不信者の罪の宣告は、彼らの行いそのものに基づいているのではありません（その行いの吟味は、彼らが人生においてどのような選択をしたのかという真実を明らかにするために行われたにすぎません）。そうではなく、その罪の宣告は、イエス・キリストの御人格と御業への信仰による神の救いの申し出を彼らが拒んだことに基づいています。この裁きによって、彼らが「行ってきたこと」の何一つとして、自分たちを救うことができなかったこと</w:t>
      </w:r>
      <w:r w:rsidRPr="00124F25">
        <w:rPr>
          <w:rFonts w:ascii="ＭＳ Ｐ明朝" w:eastAsia="ＭＳ Ｐ明朝" w:hAnsi="ＭＳ Ｐ明朝" w:hint="eastAsia"/>
          <w:sz w:val="24"/>
        </w:rPr>
        <w:t>が明らかにされました。それどころか、それらの行いこそが、彼らに対する最も重要な証拠となったのです。彼らは、キリストの犠牲と、キリストへの信仰によって与えられる神の義に立つ代わりに、自分自身の不十分で汚れた行いと自己義に立つことを選びました。したがって、彼らに下された罪の宣告は、完全に正しいものなのです。</w:t>
      </w:r>
    </w:p>
    <w:p w14:paraId="73DFF7CC" w14:textId="77777777" w:rsidR="002B15BE" w:rsidRPr="00124F25" w:rsidRDefault="002B15BE" w:rsidP="002B15BE">
      <w:pPr>
        <w:rPr>
          <w:rFonts w:ascii="ＭＳ Ｐ明朝" w:eastAsia="ＭＳ Ｐ明朝" w:hAnsi="ＭＳ Ｐ明朝"/>
          <w:sz w:val="24"/>
        </w:rPr>
      </w:pPr>
    </w:p>
    <w:p w14:paraId="7232363B" w14:textId="77777777" w:rsidR="002B15BE" w:rsidRPr="00124F25" w:rsidRDefault="002B15BE" w:rsidP="002B15BE">
      <w:pPr>
        <w:ind w:left="240" w:firstLine="240"/>
        <w:rPr>
          <w:rFonts w:ascii="ＭＳ Ｐ明朝" w:eastAsia="ＭＳ Ｐ明朝" w:hAnsi="ＭＳ Ｐ明朝"/>
          <w:sz w:val="24"/>
        </w:rPr>
      </w:pPr>
      <w:r w:rsidRPr="00124F25">
        <w:rPr>
          <w:rFonts w:ascii="BIZ UDPゴシック" w:eastAsia="BIZ UDPゴシック" w:hAnsi="BIZ UDPゴシック" w:hint="eastAsia"/>
          <w:sz w:val="24"/>
        </w:rPr>
        <w:t>わたしはあなたの義とあなたの行いをあらわにする。しかし、それらはあなたの何の助けにもならない。</w:t>
      </w:r>
      <w:r w:rsidRPr="00124F25">
        <w:rPr>
          <w:rFonts w:ascii="ＭＳ Ｐ明朝" w:eastAsia="ＭＳ Ｐ明朝" w:hAnsi="ＭＳ Ｐ明朝" w:hint="eastAsia"/>
          <w:sz w:val="24"/>
        </w:rPr>
        <w:t>（</w:t>
      </w:r>
      <w:hyperlink r:id="rId1685" w:anchor="57:12" w:tooltip="わたしはあなたの義と、あなたのわざを告げ示そう、しかしこれらはあなたを益しない。 " w:history="1">
        <w:r w:rsidRPr="00124F25">
          <w:rPr>
            <w:rStyle w:val="ad"/>
            <w:rFonts w:ascii="ＭＳ Ｐ明朝" w:eastAsia="ＭＳ Ｐ明朝" w:hAnsi="ＭＳ Ｐ明朝"/>
            <w:sz w:val="24"/>
          </w:rPr>
          <w:t>イザヤ57章12節</w:t>
        </w:r>
      </w:hyperlink>
      <w:r w:rsidRPr="00124F25">
        <w:rPr>
          <w:rFonts w:ascii="ＭＳ Ｐ明朝" w:eastAsia="ＭＳ Ｐ明朝" w:hAnsi="ＭＳ Ｐ明朝"/>
          <w:sz w:val="24"/>
        </w:rPr>
        <w:t>/NIV訳）</w:t>
      </w:r>
    </w:p>
    <w:p w14:paraId="0B576FA5" w14:textId="77777777" w:rsidR="002B15BE" w:rsidRPr="00124F25" w:rsidRDefault="002B15BE" w:rsidP="002B15BE">
      <w:pPr>
        <w:rPr>
          <w:rFonts w:ascii="ＭＳ Ｐ明朝" w:eastAsia="ＭＳ Ｐ明朝" w:hAnsi="ＭＳ Ｐ明朝"/>
          <w:sz w:val="24"/>
        </w:rPr>
      </w:pPr>
    </w:p>
    <w:p w14:paraId="3462CA4F" w14:textId="77777777" w:rsidR="002B15BE" w:rsidRDefault="002B15BE" w:rsidP="002B15BE">
      <w:pPr>
        <w:ind w:firstLine="240"/>
        <w:rPr>
          <w:rFonts w:ascii="ＭＳ Ｐ明朝" w:eastAsia="ＭＳ Ｐ明朝" w:hAnsi="ＭＳ Ｐ明朝"/>
          <w:sz w:val="24"/>
        </w:rPr>
      </w:pPr>
      <w:r w:rsidRPr="00124F25">
        <w:rPr>
          <w:rFonts w:ascii="ＭＳ Ｐ明朝" w:eastAsia="ＭＳ Ｐ明朝" w:hAnsi="ＭＳ Ｐ明朝" w:hint="eastAsia"/>
          <w:sz w:val="24"/>
        </w:rPr>
        <w:t>したがって、「彼らが行ったこと」の中で、人生における最も重要な問い、すなわち「あなたはイエス・キリストをどのような方だと考えるのか」という問いに関して決定的であったのは、神が御子の御名によって恵みとあわれみのうちに差し出された永遠のいのちの申し出を拒んだことです。このために、彼らの名はいのちの書から消し去られたのです。</w:t>
      </w:r>
    </w:p>
    <w:p w14:paraId="4CF80979" w14:textId="77777777" w:rsidR="002B15BE" w:rsidRDefault="002B15BE" w:rsidP="002B15BE">
      <w:pPr>
        <w:ind w:firstLine="240"/>
        <w:rPr>
          <w:rFonts w:ascii="ＭＳ Ｐ明朝" w:eastAsia="ＭＳ Ｐ明朝" w:hAnsi="ＭＳ Ｐ明朝"/>
          <w:sz w:val="24"/>
        </w:rPr>
      </w:pPr>
    </w:p>
    <w:p w14:paraId="62903974" w14:textId="77777777" w:rsidR="002B15BE" w:rsidRPr="00124F25" w:rsidRDefault="002B15BE" w:rsidP="002B15BE">
      <w:pPr>
        <w:ind w:left="240" w:firstLine="240"/>
        <w:rPr>
          <w:rFonts w:ascii="ＭＳ Ｐ明朝" w:eastAsia="ＭＳ Ｐ明朝" w:hAnsi="ＭＳ Ｐ明朝"/>
          <w:sz w:val="24"/>
        </w:rPr>
      </w:pPr>
      <w:r w:rsidRPr="00124F25">
        <w:rPr>
          <w:rFonts w:ascii="BIZ UDPゴシック" w:eastAsia="BIZ UDPゴシック" w:hAnsi="BIZ UDPゴシック" w:hint="eastAsia"/>
          <w:sz w:val="24"/>
        </w:rPr>
        <w:t>わたしを拒み、わたしの言葉を受け入れない者には、その者をさばくものがある。わたしが語った言葉が、終わりの日にその者をさばくのである。</w:t>
      </w:r>
      <w:r w:rsidRPr="00124F25">
        <w:rPr>
          <w:rFonts w:ascii="ＭＳ Ｐ明朝" w:eastAsia="ＭＳ Ｐ明朝" w:hAnsi="ＭＳ Ｐ明朝" w:hint="eastAsia"/>
          <w:sz w:val="24"/>
        </w:rPr>
        <w:t>（</w:t>
      </w:r>
      <w:hyperlink r:id="rId1686" w:anchor="12:48" w:tooltip="わたしを捨てて、わたしの言葉を受けいれない人には、その人をさばくものがある。わたしの語ったその言葉が、終りの日にその人をさばくであろう。 " w:history="1">
        <w:r w:rsidRPr="000D6C55">
          <w:rPr>
            <w:rStyle w:val="ad"/>
            <w:rFonts w:ascii="ＭＳ Ｐ明朝" w:eastAsia="ＭＳ Ｐ明朝" w:hAnsi="ＭＳ Ｐ明朝"/>
            <w:sz w:val="24"/>
          </w:rPr>
          <w:t>ヨハネ12章48節</w:t>
        </w:r>
      </w:hyperlink>
      <w:r w:rsidRPr="00124F25">
        <w:rPr>
          <w:rFonts w:ascii="ＭＳ Ｐ明朝" w:eastAsia="ＭＳ Ｐ明朝" w:hAnsi="ＭＳ Ｐ明朝"/>
          <w:sz w:val="24"/>
        </w:rPr>
        <w:t>/NASB訳）</w:t>
      </w:r>
    </w:p>
    <w:p w14:paraId="51F8F074" w14:textId="77777777" w:rsidR="002B15BE" w:rsidRPr="00124F25" w:rsidRDefault="002B15BE" w:rsidP="002B15BE">
      <w:pPr>
        <w:ind w:firstLine="240"/>
        <w:rPr>
          <w:rFonts w:ascii="ＭＳ Ｐ明朝" w:eastAsia="ＭＳ Ｐ明朝" w:hAnsi="ＭＳ Ｐ明朝"/>
          <w:sz w:val="24"/>
        </w:rPr>
      </w:pPr>
    </w:p>
    <w:p w14:paraId="562D7FC2" w14:textId="77777777" w:rsidR="002B15BE" w:rsidRDefault="002B15BE" w:rsidP="002B15BE">
      <w:pPr>
        <w:ind w:firstLine="240"/>
        <w:rPr>
          <w:rFonts w:ascii="ＭＳ Ｐ明朝" w:eastAsia="ＭＳ Ｐ明朝" w:hAnsi="ＭＳ Ｐ明朝"/>
          <w:sz w:val="24"/>
        </w:rPr>
      </w:pPr>
      <w:r w:rsidRPr="00FA61AF">
        <w:rPr>
          <w:rFonts w:ascii="ＭＳ Ｐ明朝" w:eastAsia="ＭＳ Ｐ明朝" w:hAnsi="ＭＳ Ｐ明朝" w:hint="eastAsia"/>
          <w:sz w:val="24"/>
        </w:rPr>
        <w:t>この章＜</w:t>
      </w:r>
      <w:r w:rsidRPr="00FA61AF">
        <w:rPr>
          <w:rFonts w:ascii="ＭＳ Ｐ明朝" w:eastAsia="ＭＳ Ｐ明朝" w:hAnsi="ＭＳ Ｐ明朝"/>
          <w:sz w:val="24"/>
        </w:rPr>
        <w:t>Ⅵ. 最後の裁き：</w:t>
      </w:r>
      <w:r>
        <w:rPr>
          <w:rFonts w:ascii="ＭＳ Ｐ明朝" w:eastAsia="ＭＳ Ｐ明朝" w:hAnsi="ＭＳ Ｐ明朝" w:hint="eastAsia"/>
          <w:sz w:val="24"/>
        </w:rPr>
        <w:t>＞</w:t>
      </w:r>
      <w:r w:rsidRPr="00FA61AF">
        <w:rPr>
          <w:rFonts w:ascii="ＭＳ Ｐ明朝" w:eastAsia="ＭＳ Ｐ明朝" w:hAnsi="ＭＳ Ｐ明朝" w:hint="eastAsia"/>
          <w:sz w:val="24"/>
        </w:rPr>
        <w:t>の</w:t>
      </w:r>
      <w:r>
        <w:rPr>
          <w:rFonts w:ascii="ＭＳ Ｐ明朝" w:eastAsia="ＭＳ Ｐ明朝" w:hAnsi="ＭＳ Ｐ明朝" w:hint="eastAsia"/>
          <w:sz w:val="24"/>
        </w:rPr>
        <w:t>初めの部分</w:t>
      </w:r>
      <w:r w:rsidRPr="00124F25">
        <w:rPr>
          <w:rFonts w:ascii="ＭＳ Ｐ明朝" w:eastAsia="ＭＳ Ｐ明朝" w:hAnsi="ＭＳ Ｐ明朝" w:hint="eastAsia"/>
          <w:sz w:val="24"/>
        </w:rPr>
        <w:t>で訳したローマ</w:t>
      </w:r>
      <w:r w:rsidRPr="00124F25">
        <w:rPr>
          <w:rFonts w:ascii="ＭＳ Ｐ明朝" w:eastAsia="ＭＳ Ｐ明朝" w:hAnsi="ＭＳ Ｐ明朝"/>
          <w:sz w:val="24"/>
        </w:rPr>
        <w:t>1章が明らかにしているように、私たちは、これらの不信者について、あたかも彼らがこれから受けようとしていることが不当であるかのように、あるいは予想もしなかったことが彼らに突然降りかかるかのように、悲しむべきではありません。実際のところ、彼らは問題の本質を十分によく知っていました。彼らは神について十分に知っていたのです。なぜなら、神は、ご自身が造られた世界の</w:t>
      </w:r>
      <w:r>
        <w:rPr>
          <w:rFonts w:ascii="ＭＳ Ｐ明朝" w:eastAsia="ＭＳ Ｐ明朝" w:hAnsi="ＭＳ Ｐ明朝" w:hint="eastAsia"/>
          <w:sz w:val="24"/>
        </w:rPr>
        <w:t>仕組み</w:t>
      </w:r>
      <w:r w:rsidRPr="00124F25">
        <w:rPr>
          <w:rFonts w:ascii="ＭＳ Ｐ明朝" w:eastAsia="ＭＳ Ｐ明朝" w:hAnsi="ＭＳ Ｐ明朝"/>
          <w:sz w:val="24"/>
        </w:rPr>
        <w:t>を通して、また人生のあらゆる側面を通して、ご自身の存在とご性質を彼らにはっきりと示しておられたからです。彼らは、自分自身がいつ</w:t>
      </w:r>
      <w:r w:rsidRPr="00124F25">
        <w:rPr>
          <w:rFonts w:ascii="ＭＳ Ｐ明朝" w:eastAsia="ＭＳ Ｐ明朝" w:hAnsi="ＭＳ Ｐ明朝" w:hint="eastAsia"/>
          <w:sz w:val="24"/>
        </w:rPr>
        <w:t>か死ぬ存在であることも十分に理解していました。そして、私たちすべてに与えられている良心は、自分たちが完全さからどれほどかけ離れているかを、彼らには十分すぎるほど明らかにしていました。不信者は皆、その人生のどこかの時点で、神が現実におられること、そして、自分がいつの日か完全に聖なる創造主の御前に、汚れた不完全な被造物として立たなければならないという問題を認識していたのです。どのような条件であれ、神との関係を持ちたいとは望まない人々にとって、これらはまことに受け入れ難い真実です。そのため、不信者が、こうした神に関する現実を自分の思いから消し去ろうと懸命に努力することは、少しも不思議ではありません。一方、へりくだって真理に応答し、全能の神との永遠の関係を心から望むすべての人には、どの場合でもイエス・キリストの福音が与えられます。しかし、そのような願いを持たず、人生の最も根本的な真理を無視することがもたらす恐るべき結果があるにもかかわらず、この世ではただ「放っておいてほしい」と願うだけの人々については、それらの真理に対する考え方が必然的に退化していきます。すなわち、それが「心がかたくなる」ということであり、この状態によって、神を拒むことを選んだ</w:t>
      </w:r>
      <w:r>
        <w:rPr>
          <w:rFonts w:ascii="ＭＳ Ｐ明朝" w:eastAsia="ＭＳ Ｐ明朝" w:hAnsi="ＭＳ Ｐ明朝" w:hint="eastAsia"/>
          <w:sz w:val="24"/>
        </w:rPr>
        <w:t>人</w:t>
      </w:r>
      <w:r w:rsidRPr="00124F25">
        <w:rPr>
          <w:rFonts w:ascii="ＭＳ Ｐ明朝" w:eastAsia="ＭＳ Ｐ明朝" w:hAnsi="ＭＳ Ｐ明朝" w:hint="eastAsia"/>
          <w:sz w:val="24"/>
        </w:rPr>
        <w:t>たちは、神を決定的に退けた後は、もはやそのような問題について何の良心の痛みも感じることなく人生を送り続けることができるようになるのです。この過程、そして、神の真理が退けられ、その代わりに悪魔の偽りが受け入れられた具体的な決断の一つ一つは、大きな白い御座の前で明らかにされま</w:t>
      </w:r>
      <w:r w:rsidRPr="00124F25">
        <w:rPr>
          <w:rFonts w:ascii="ＭＳ Ｐ明朝" w:eastAsia="ＭＳ Ｐ明朝" w:hAnsi="ＭＳ Ｐ明朝" w:hint="eastAsia"/>
          <w:sz w:val="24"/>
        </w:rPr>
        <w:lastRenderedPageBreak/>
        <w:t>す。そして、これらのことが明らかにされることによって、この</w:t>
      </w:r>
      <w:r w:rsidRPr="00124F25">
        <w:rPr>
          <w:rFonts w:ascii="ＭＳ Ｐ明朝" w:eastAsia="ＭＳ Ｐ明朝" w:hAnsi="ＭＳ Ｐ明朝"/>
          <w:sz w:val="24"/>
        </w:rPr>
        <w:t>13節に記されている、不信者すべてがこの時に受ける罪の宣告は、その本当の姿を現すことになります。すなわち、それは正しく、正当なものであるだけでなく、不信者一人一人が自ら選び取った結果であり、しかも絶対に必要なものであることが明らかにされるのです。</w:t>
      </w:r>
    </w:p>
    <w:p w14:paraId="2A8B2BB7" w14:textId="77777777" w:rsidR="002B15BE" w:rsidRDefault="002B15BE" w:rsidP="002B15BE">
      <w:pPr>
        <w:ind w:firstLine="240"/>
        <w:rPr>
          <w:rFonts w:ascii="ＭＳ Ｐ明朝" w:eastAsia="ＭＳ Ｐ明朝" w:hAnsi="ＭＳ Ｐ明朝"/>
          <w:sz w:val="24"/>
        </w:rPr>
      </w:pPr>
    </w:p>
    <w:p w14:paraId="3818D715" w14:textId="77777777" w:rsidR="002B15BE" w:rsidRPr="000D6C55" w:rsidRDefault="002B15BE" w:rsidP="002B15BE">
      <w:pPr>
        <w:ind w:left="240" w:firstLine="240"/>
        <w:rPr>
          <w:rFonts w:ascii="ＭＳ Ｐ明朝" w:eastAsia="ＭＳ Ｐ明朝" w:hAnsi="ＭＳ Ｐ明朝"/>
          <w:sz w:val="24"/>
        </w:rPr>
      </w:pPr>
      <w:r w:rsidRPr="000D6C55">
        <w:rPr>
          <w:rFonts w:ascii="ＭＳ Ｐ明朝" w:eastAsia="ＭＳ Ｐ明朝" w:hAnsi="ＭＳ Ｐ明朝"/>
          <w:sz w:val="24"/>
        </w:rPr>
        <w:t xml:space="preserve">(5) </w:t>
      </w:r>
      <w:r w:rsidRPr="000D6C55">
        <w:rPr>
          <w:rFonts w:ascii="BIZ UDPゴシック" w:eastAsia="BIZ UDPゴシック" w:hAnsi="BIZ UDPゴシック"/>
          <w:sz w:val="24"/>
        </w:rPr>
        <w:t>しかし、あなたはかたくなで、悔い改めようとしない心のゆえに、神の怒りの日、すなわち神の正しいさばきが現される日に、自分のために怒りを積み上げている。</w:t>
      </w:r>
      <w:r w:rsidRPr="000D6C55">
        <w:rPr>
          <w:rFonts w:ascii="ＭＳ Ｐ明朝" w:eastAsia="ＭＳ Ｐ明朝" w:hAnsi="ＭＳ Ｐ明朝"/>
          <w:sz w:val="24"/>
        </w:rPr>
        <w:t xml:space="preserve">(6) </w:t>
      </w:r>
      <w:r w:rsidRPr="000D6C55">
        <w:rPr>
          <w:rFonts w:ascii="BIZ UDPゴシック" w:eastAsia="BIZ UDPゴシック" w:hAnsi="BIZ UDPゴシック"/>
          <w:sz w:val="24"/>
        </w:rPr>
        <w:t>神は「それぞれの人に、その人の行いに応じて報いられる」。</w:t>
      </w:r>
      <w:r w:rsidRPr="000D6C55">
        <w:rPr>
          <w:rFonts w:ascii="ＭＳ Ｐ明朝" w:eastAsia="ＭＳ Ｐ明朝" w:hAnsi="ＭＳ Ｐ明朝"/>
          <w:sz w:val="24"/>
        </w:rPr>
        <w:t xml:space="preserve">(7) </w:t>
      </w:r>
      <w:r w:rsidRPr="000D6C55">
        <w:rPr>
          <w:rFonts w:ascii="BIZ UDPゴシック" w:eastAsia="BIZ UDPゴシック" w:hAnsi="BIZ UDPゴシック"/>
          <w:sz w:val="24"/>
        </w:rPr>
        <w:t>善を行い続けることによって栄光と誉れと不滅を求める者には、永遠のいのちを与えられる。</w:t>
      </w:r>
      <w:r w:rsidRPr="000D6C55">
        <w:rPr>
          <w:rFonts w:ascii="ＭＳ Ｐ明朝" w:eastAsia="ＭＳ Ｐ明朝" w:hAnsi="ＭＳ Ｐ明朝"/>
          <w:sz w:val="24"/>
        </w:rPr>
        <w:t xml:space="preserve">(8) </w:t>
      </w:r>
      <w:r w:rsidRPr="000D6C55">
        <w:rPr>
          <w:rFonts w:ascii="BIZ UDPゴシック" w:eastAsia="BIZ UDPゴシック" w:hAnsi="BIZ UDPゴシック"/>
          <w:sz w:val="24"/>
        </w:rPr>
        <w:t>しかし、利己的で、真理に従わず、不義に従う者には、怒りと憤りが下る。</w:t>
      </w:r>
      <w:r w:rsidRPr="000D6C55">
        <w:rPr>
          <w:rFonts w:ascii="ＭＳ Ｐ明朝" w:eastAsia="ＭＳ Ｐ明朝" w:hAnsi="ＭＳ Ｐ明朝"/>
          <w:sz w:val="24"/>
        </w:rPr>
        <w:t xml:space="preserve">(9) </w:t>
      </w:r>
      <w:r w:rsidRPr="000D6C55">
        <w:rPr>
          <w:rFonts w:ascii="BIZ UDPゴシック" w:eastAsia="BIZ UDPゴシック" w:hAnsi="BIZ UDPゴシック"/>
          <w:sz w:val="24"/>
        </w:rPr>
        <w:t>悪を行うすべての人には、苦難と苦悩が下る。まずユダヤ人に、そして</w:t>
      </w:r>
      <w:r>
        <w:rPr>
          <w:rFonts w:ascii="BIZ UDPゴシック" w:eastAsia="BIZ UDPゴシック" w:hAnsi="BIZ UDPゴシック"/>
          <w:sz w:val="24"/>
        </w:rPr>
        <w:t>ギリシヤ</w:t>
      </w:r>
      <w:r w:rsidRPr="000D6C55">
        <w:rPr>
          <w:rFonts w:ascii="BIZ UDPゴシック" w:eastAsia="BIZ UDPゴシック" w:hAnsi="BIZ UDPゴシック"/>
          <w:sz w:val="24"/>
        </w:rPr>
        <w:t>人にも。</w:t>
      </w:r>
      <w:r w:rsidRPr="000D6C55">
        <w:rPr>
          <w:rFonts w:ascii="ＭＳ Ｐ明朝" w:eastAsia="ＭＳ Ｐ明朝" w:hAnsi="ＭＳ Ｐ明朝"/>
          <w:sz w:val="24"/>
        </w:rPr>
        <w:t>(10)</w:t>
      </w:r>
      <w:r w:rsidRPr="000D6C55">
        <w:rPr>
          <w:rFonts w:ascii="BIZ UDPゴシック" w:eastAsia="BIZ UDPゴシック" w:hAnsi="BIZ UDPゴシック"/>
          <w:sz w:val="24"/>
        </w:rPr>
        <w:t xml:space="preserve"> しかし、善を行うすべての人</w:t>
      </w:r>
      <w:r w:rsidRPr="000D6C55">
        <w:rPr>
          <w:rFonts w:ascii="BIZ UDPゴシック" w:eastAsia="BIZ UDPゴシック" w:hAnsi="BIZ UDPゴシック" w:hint="eastAsia"/>
          <w:sz w:val="24"/>
        </w:rPr>
        <w:t>には、</w:t>
      </w:r>
      <w:r w:rsidRPr="001A066F">
        <w:rPr>
          <w:rFonts w:ascii="BIZ UDPゴシック" w:eastAsia="BIZ UDPゴシック" w:hAnsi="BIZ UDPゴシック"/>
          <w:sz w:val="24"/>
        </w:rPr>
        <w:t>まずユダヤ人に、そして</w:t>
      </w:r>
      <w:r>
        <w:rPr>
          <w:rFonts w:ascii="BIZ UDPゴシック" w:eastAsia="BIZ UDPゴシック" w:hAnsi="BIZ UDPゴシック"/>
          <w:sz w:val="24"/>
        </w:rPr>
        <w:t>ギリシヤ</w:t>
      </w:r>
      <w:r w:rsidRPr="001A066F">
        <w:rPr>
          <w:rFonts w:ascii="BIZ UDPゴシック" w:eastAsia="BIZ UDPゴシック" w:hAnsi="BIZ UDPゴシック"/>
          <w:sz w:val="24"/>
        </w:rPr>
        <w:t>人にも</w:t>
      </w:r>
      <w:r>
        <w:rPr>
          <w:rFonts w:ascii="BIZ UDPゴシック" w:eastAsia="BIZ UDPゴシック" w:hAnsi="BIZ UDPゴシック" w:hint="eastAsia"/>
          <w:sz w:val="24"/>
        </w:rPr>
        <w:t>、</w:t>
      </w:r>
      <w:r w:rsidRPr="000D6C55">
        <w:rPr>
          <w:rFonts w:ascii="BIZ UDPゴシック" w:eastAsia="BIZ UDPゴシック" w:hAnsi="BIZ UDPゴシック" w:hint="eastAsia"/>
          <w:sz w:val="24"/>
        </w:rPr>
        <w:t>栄光と誉れと平和が与えられる。</w:t>
      </w:r>
      <w:r w:rsidRPr="000D6C55">
        <w:rPr>
          <w:rFonts w:ascii="ＭＳ Ｐ明朝" w:eastAsia="ＭＳ Ｐ明朝" w:hAnsi="ＭＳ Ｐ明朝"/>
          <w:sz w:val="24"/>
        </w:rPr>
        <w:t xml:space="preserve">(11) </w:t>
      </w:r>
      <w:r w:rsidRPr="00FA70F2">
        <w:rPr>
          <w:rFonts w:ascii="BIZ UDPゴシック" w:eastAsia="BIZ UDPゴシック" w:hAnsi="BIZ UDPゴシック"/>
          <w:sz w:val="24"/>
        </w:rPr>
        <w:t>神はえこひいきをされないからである。</w:t>
      </w:r>
      <w:r w:rsidRPr="000D6C55">
        <w:rPr>
          <w:rFonts w:ascii="ＭＳ Ｐ明朝" w:eastAsia="ＭＳ Ｐ明朝" w:hAnsi="ＭＳ Ｐ明朝"/>
          <w:sz w:val="24"/>
        </w:rPr>
        <w:t>（</w:t>
      </w:r>
      <w:hyperlink r:id="rId1687" w:anchor="2:5" w:tooltip="(5)あなたのかたくなな、悔改めのない心のゆえに、あなたは、神の正しいさばきの現れる怒りの日のために神の怒りを、自分の身に積んでいるのである。(6)神は、おのおのに、そのわざにしたがって報いられる。(7)すなわち、一方では、耐え忍んで善を行って、光栄とほまれと朽ちぬものとを求める人に、永遠のいのちが与えられ、(8)他方では、党派心をいだき、真理に従わないで不義に従う人に、怒りと激しい憤りとが加えられる。(9)悪を行うすべての人には、ユダヤ人をはじめギリシヤ人にも、患難と苦悩とが与えられ、(10)善を行うす…" w:history="1">
        <w:r w:rsidRPr="00FA70F2">
          <w:rPr>
            <w:rStyle w:val="ad"/>
            <w:rFonts w:ascii="ＭＳ Ｐ明朝" w:eastAsia="ＭＳ Ｐ明朝" w:hAnsi="ＭＳ Ｐ明朝"/>
            <w:sz w:val="24"/>
          </w:rPr>
          <w:t>ローマ2章5-11節</w:t>
        </w:r>
      </w:hyperlink>
      <w:r w:rsidRPr="000D6C55">
        <w:rPr>
          <w:rFonts w:ascii="ＭＳ Ｐ明朝" w:eastAsia="ＭＳ Ｐ明朝" w:hAnsi="ＭＳ Ｐ明朝"/>
          <w:sz w:val="24"/>
        </w:rPr>
        <w:t>/NIV訳）</w:t>
      </w:r>
    </w:p>
    <w:p w14:paraId="2C002509" w14:textId="77777777" w:rsidR="002B15BE" w:rsidRPr="000D6C55" w:rsidRDefault="002B15BE" w:rsidP="002B15BE">
      <w:pPr>
        <w:ind w:firstLine="240"/>
        <w:rPr>
          <w:rFonts w:ascii="ＭＳ Ｐ明朝" w:eastAsia="ＭＳ Ｐ明朝" w:hAnsi="ＭＳ Ｐ明朝"/>
          <w:sz w:val="24"/>
        </w:rPr>
      </w:pPr>
    </w:p>
    <w:p w14:paraId="1C998D08" w14:textId="77777777" w:rsidR="002B15BE" w:rsidRPr="000D6C55" w:rsidRDefault="002B15BE" w:rsidP="002B15BE">
      <w:pPr>
        <w:ind w:left="240" w:firstLine="240"/>
        <w:rPr>
          <w:rFonts w:ascii="ＭＳ Ｐ明朝" w:eastAsia="ＭＳ Ｐ明朝" w:hAnsi="ＭＳ Ｐ明朝"/>
          <w:sz w:val="24"/>
        </w:rPr>
      </w:pPr>
      <w:r w:rsidRPr="000D6C55">
        <w:rPr>
          <w:rFonts w:ascii="ＭＳ Ｐ明朝" w:eastAsia="ＭＳ Ｐ明朝" w:hAnsi="ＭＳ Ｐ明朝"/>
          <w:sz w:val="24"/>
        </w:rPr>
        <w:t xml:space="preserve">(3) </w:t>
      </w:r>
      <w:r w:rsidRPr="00FA70F2">
        <w:rPr>
          <w:rFonts w:ascii="BIZ UDPゴシック" w:eastAsia="BIZ UDPゴシック" w:hAnsi="BIZ UDPゴシック"/>
          <w:sz w:val="24"/>
        </w:rPr>
        <w:t>あなたがたは、異邦人たちがしたいと思っていることを行い、好色、情欲、酒宴、どんちゃん騒ぎ、酒盛り、そして忌むべき偶像礼拝の中に生きていた時を、もう十分に過ごした。</w:t>
      </w:r>
      <w:r w:rsidRPr="000D6C55">
        <w:rPr>
          <w:rFonts w:ascii="ＭＳ Ｐ明朝" w:eastAsia="ＭＳ Ｐ明朝" w:hAnsi="ＭＳ Ｐ明朝"/>
          <w:sz w:val="24"/>
        </w:rPr>
        <w:t xml:space="preserve">(4) </w:t>
      </w:r>
      <w:r w:rsidRPr="00FA70F2">
        <w:rPr>
          <w:rFonts w:ascii="BIZ UDPゴシック" w:eastAsia="BIZ UDPゴシック" w:hAnsi="BIZ UDPゴシック"/>
          <w:sz w:val="24"/>
        </w:rPr>
        <w:t>彼らは、あなたがたが彼らと一緒に同じ放蕩の奔流に飛び込まないことを不思議に思い、あなたがたをののし</w:t>
      </w:r>
      <w:r>
        <w:rPr>
          <w:rFonts w:ascii="BIZ UDPゴシック" w:eastAsia="BIZ UDPゴシック" w:hAnsi="BIZ UDPゴシック" w:hint="eastAsia"/>
          <w:sz w:val="24"/>
        </w:rPr>
        <w:t>っている</w:t>
      </w:r>
      <w:r w:rsidRPr="00FA70F2">
        <w:rPr>
          <w:rFonts w:ascii="BIZ UDPゴシック" w:eastAsia="BIZ UDPゴシック" w:hAnsi="BIZ UDPゴシック"/>
          <w:sz w:val="24"/>
        </w:rPr>
        <w:t>。</w:t>
      </w:r>
      <w:r w:rsidRPr="000D6C55">
        <w:rPr>
          <w:rFonts w:ascii="ＭＳ Ｐ明朝" w:eastAsia="ＭＳ Ｐ明朝" w:hAnsi="ＭＳ Ｐ明朝"/>
          <w:sz w:val="24"/>
        </w:rPr>
        <w:t xml:space="preserve">(5) </w:t>
      </w:r>
      <w:r w:rsidRPr="00FA70F2">
        <w:rPr>
          <w:rFonts w:ascii="BIZ UDPゴシック" w:eastAsia="BIZ UDPゴシック" w:hAnsi="BIZ UDPゴシック"/>
          <w:sz w:val="24"/>
        </w:rPr>
        <w:t>しかし彼らは、生きている者と死んだ者とをさばく用意のできているお方に対して、申し開きをしなければならない。</w:t>
      </w:r>
      <w:r w:rsidRPr="000D6C55">
        <w:rPr>
          <w:rFonts w:ascii="ＭＳ Ｐ明朝" w:eastAsia="ＭＳ Ｐ明朝" w:hAnsi="ＭＳ Ｐ明朝"/>
          <w:sz w:val="24"/>
        </w:rPr>
        <w:t xml:space="preserve">(6) </w:t>
      </w:r>
      <w:r w:rsidRPr="00FA70F2">
        <w:rPr>
          <w:rFonts w:ascii="BIZ UDPゴシック" w:eastAsia="BIZ UDPゴシック" w:hAnsi="BIZ UDPゴシック"/>
          <w:sz w:val="24"/>
        </w:rPr>
        <w:t>このためにこそ、今は死んだ人々にも福音が宣べ伝えられたのである。</w:t>
      </w:r>
      <w:r w:rsidRPr="00FA70F2">
        <w:rPr>
          <w:rFonts w:ascii="HGP明朝E" w:eastAsia="HGP明朝E" w:hAnsi="HGP明朝E"/>
          <w:b/>
          <w:bCs/>
          <w:sz w:val="24"/>
        </w:rPr>
        <w:t>それは、肉に関しては人間としてさばきを受けても</w:t>
      </w:r>
      <w:r w:rsidRPr="00FA70F2">
        <w:rPr>
          <w:rFonts w:ascii="HGP明朝E" w:eastAsia="HGP明朝E" w:hAnsi="HGP明朝E" w:hint="eastAsia"/>
          <w:b/>
          <w:bCs/>
          <w:sz w:val="24"/>
        </w:rPr>
        <w:t>、霊に関しては神に従って生きるためである。</w:t>
      </w:r>
      <w:r w:rsidRPr="000D6C55">
        <w:rPr>
          <w:rFonts w:ascii="ＭＳ Ｐ明朝" w:eastAsia="ＭＳ Ｐ明朝" w:hAnsi="ＭＳ Ｐ明朝" w:hint="eastAsia"/>
          <w:sz w:val="24"/>
        </w:rPr>
        <w:t>（</w:t>
      </w:r>
      <w:hyperlink r:id="rId1688" w:anchor="4:3" w:tooltip="(3)過ぎ去った時代には、あなたがたは、異邦人の好みにまかせて、好色、欲情、酔酒、宴楽、暴飲、気ままな偶像礼拝などにふけってきたが、もうそれで十分であろう。(4)今はあなたがたが、そうした度を過ごした乱行に加わらないので、彼らは驚きあやしみ、かつ、ののしっている。(5)彼らは、やがて生ける者と死ねる者とをさばくかたに、申し開きをしなくてはならない。(6)死人にさえ福音が宣べ伝えられたのは、彼らは肉においては人間としてさばきを受けるが、霊においては神に従って生きるようになるためである。" w:history="1">
        <w:r w:rsidRPr="00FA70F2">
          <w:rPr>
            <w:rStyle w:val="ad"/>
            <w:rFonts w:ascii="ＭＳ Ｐ明朝" w:eastAsia="ＭＳ Ｐ明朝" w:hAnsi="ＭＳ Ｐ明朝"/>
            <w:sz w:val="24"/>
          </w:rPr>
          <w:t>第一ペテロ4章3-6節</w:t>
        </w:r>
      </w:hyperlink>
      <w:r w:rsidRPr="000D6C55">
        <w:rPr>
          <w:rFonts w:ascii="ＭＳ Ｐ明朝" w:eastAsia="ＭＳ Ｐ明朝" w:hAnsi="ＭＳ Ｐ明朝"/>
          <w:sz w:val="24"/>
        </w:rPr>
        <w:t>/NIV訳）</w:t>
      </w:r>
    </w:p>
    <w:p w14:paraId="49C43FAD" w14:textId="77777777" w:rsidR="002B15BE" w:rsidRPr="000D6C55" w:rsidRDefault="002B15BE" w:rsidP="002B15BE">
      <w:pPr>
        <w:ind w:firstLine="240"/>
        <w:rPr>
          <w:rFonts w:ascii="ＭＳ Ｐ明朝" w:eastAsia="ＭＳ Ｐ明朝" w:hAnsi="ＭＳ Ｐ明朝"/>
          <w:sz w:val="24"/>
        </w:rPr>
      </w:pPr>
    </w:p>
    <w:p w14:paraId="08CBAC8A" w14:textId="77777777" w:rsidR="002B15BE" w:rsidRPr="000D6C55" w:rsidRDefault="002B15BE" w:rsidP="002B15BE">
      <w:pPr>
        <w:ind w:firstLine="240"/>
        <w:rPr>
          <w:rFonts w:ascii="ＭＳ Ｐ明朝" w:eastAsia="ＭＳ Ｐ明朝" w:hAnsi="ＭＳ Ｐ明朝"/>
          <w:sz w:val="24"/>
        </w:rPr>
      </w:pPr>
      <w:r w:rsidRPr="000D6C55">
        <w:rPr>
          <w:rFonts w:ascii="ＭＳ Ｐ明朝" w:eastAsia="ＭＳ Ｐ明朝" w:hAnsi="ＭＳ Ｐ明朝" w:hint="eastAsia"/>
          <w:sz w:val="24"/>
        </w:rPr>
        <w:t>最後に、不信者は地上で生きている間、自由意志によってイエスを信じて従うことを拒みましたが、それにもかかわらず、最後の裁きにおいては、すべての不信者が、いずれにしても、イエスが主であることを認めざるを得なくなります。</w:t>
      </w:r>
    </w:p>
    <w:p w14:paraId="08A6D1B3" w14:textId="77777777" w:rsidR="002B15BE" w:rsidRPr="000D6C55" w:rsidRDefault="002B15BE" w:rsidP="002B15BE">
      <w:pPr>
        <w:ind w:firstLine="240"/>
        <w:rPr>
          <w:rFonts w:ascii="ＭＳ Ｐ明朝" w:eastAsia="ＭＳ Ｐ明朝" w:hAnsi="ＭＳ Ｐ明朝"/>
          <w:sz w:val="24"/>
        </w:rPr>
      </w:pPr>
    </w:p>
    <w:p w14:paraId="02C76FE9" w14:textId="77777777" w:rsidR="002B15BE" w:rsidRDefault="002B15BE" w:rsidP="002B15BE">
      <w:pPr>
        <w:ind w:left="240" w:firstLine="240"/>
        <w:rPr>
          <w:rFonts w:ascii="ＭＳ Ｐ明朝" w:eastAsia="ＭＳ Ｐ明朝" w:hAnsi="ＭＳ Ｐ明朝"/>
          <w:sz w:val="24"/>
        </w:rPr>
      </w:pPr>
      <w:r w:rsidRPr="000D6C55">
        <w:rPr>
          <w:rFonts w:ascii="ＭＳ Ｐ明朝" w:eastAsia="ＭＳ Ｐ明朝" w:hAnsi="ＭＳ Ｐ明朝"/>
          <w:sz w:val="24"/>
        </w:rPr>
        <w:t xml:space="preserve">(9) </w:t>
      </w:r>
      <w:r w:rsidRPr="00FA70F2">
        <w:rPr>
          <w:rFonts w:ascii="BIZ UDPゴシック" w:eastAsia="BIZ UDPゴシック" w:hAnsi="BIZ UDPゴシック"/>
          <w:sz w:val="24"/>
        </w:rPr>
        <w:t>このため、神は[キリスト]をこの上なく高く上げ、すべての名にまさる名をお与えになった。</w:t>
      </w:r>
      <w:r w:rsidRPr="000D6C55">
        <w:rPr>
          <w:rFonts w:ascii="ＭＳ Ｐ明朝" w:eastAsia="ＭＳ Ｐ明朝" w:hAnsi="ＭＳ Ｐ明朝"/>
          <w:sz w:val="24"/>
        </w:rPr>
        <w:t>(10)</w:t>
      </w:r>
      <w:r w:rsidRPr="00FA70F2">
        <w:rPr>
          <w:rFonts w:ascii="BIZ UDPゴシック" w:eastAsia="BIZ UDPゴシック" w:hAnsi="BIZ UDPゴシック"/>
          <w:sz w:val="24"/>
        </w:rPr>
        <w:t xml:space="preserve"> それは、イエスの御名によって、天にあるもの、地にあるもの、地の下にあるものの</w:t>
      </w:r>
      <w:r w:rsidRPr="00FA70F2">
        <w:rPr>
          <w:rFonts w:ascii="HGP明朝E" w:eastAsia="HGP明朝E" w:hAnsi="HGP明朝E"/>
          <w:b/>
          <w:bCs/>
          <w:sz w:val="24"/>
        </w:rPr>
        <w:t>すべてがひざをかがめ</w:t>
      </w:r>
      <w:r w:rsidRPr="00FA70F2">
        <w:rPr>
          <w:rFonts w:ascii="BIZ UDPゴシック" w:eastAsia="BIZ UDPゴシック" w:hAnsi="BIZ UDPゴシック"/>
          <w:sz w:val="24"/>
        </w:rPr>
        <w:t>、</w:t>
      </w:r>
      <w:r w:rsidRPr="000D6C55">
        <w:rPr>
          <w:rFonts w:ascii="ＭＳ Ｐ明朝" w:eastAsia="ＭＳ Ｐ明朝" w:hAnsi="ＭＳ Ｐ明朝"/>
          <w:sz w:val="24"/>
        </w:rPr>
        <w:t xml:space="preserve">(11) </w:t>
      </w:r>
      <w:r w:rsidRPr="00FA70F2">
        <w:rPr>
          <w:rFonts w:ascii="HGP明朝E" w:eastAsia="HGP明朝E" w:hAnsi="HGP明朝E"/>
          <w:b/>
          <w:bCs/>
          <w:sz w:val="24"/>
        </w:rPr>
        <w:t>すべての舌が</w:t>
      </w:r>
      <w:r w:rsidRPr="00FA70F2">
        <w:rPr>
          <w:rFonts w:ascii="BIZ UDPゴシック" w:eastAsia="BIZ UDPゴシック" w:hAnsi="BIZ UDPゴシック"/>
          <w:sz w:val="24"/>
        </w:rPr>
        <w:t>、「イエス・キリストは主である」と</w:t>
      </w:r>
      <w:r w:rsidRPr="00FA70F2">
        <w:rPr>
          <w:rFonts w:ascii="HGP明朝E" w:eastAsia="HGP明朝E" w:hAnsi="HGP明朝E"/>
          <w:b/>
          <w:bCs/>
          <w:sz w:val="24"/>
        </w:rPr>
        <w:t>告白して</w:t>
      </w:r>
      <w:r w:rsidRPr="00FA70F2">
        <w:rPr>
          <w:rFonts w:ascii="BIZ UDPゴシック" w:eastAsia="BIZ UDPゴシック" w:hAnsi="BIZ UDPゴシック"/>
          <w:b/>
          <w:bCs/>
          <w:sz w:val="24"/>
        </w:rPr>
        <w:t>、</w:t>
      </w:r>
      <w:r w:rsidRPr="00FA70F2">
        <w:rPr>
          <w:rFonts w:ascii="BIZ UDPゴシック" w:eastAsia="BIZ UDPゴシック" w:hAnsi="BIZ UDPゴシック"/>
          <w:sz w:val="24"/>
        </w:rPr>
        <w:t>父なる神に栄光を帰するためである。</w:t>
      </w:r>
      <w:r w:rsidRPr="000D6C55">
        <w:rPr>
          <w:rFonts w:ascii="ＭＳ Ｐ明朝" w:eastAsia="ＭＳ Ｐ明朝" w:hAnsi="ＭＳ Ｐ明朝"/>
          <w:sz w:val="24"/>
        </w:rPr>
        <w:t>（</w:t>
      </w:r>
      <w:hyperlink r:id="rId1689" w:anchor="2:9" w:tooltip="(9)それゆえに、神は彼を高く引き上げ、すべての名にまさる名を彼に賜わった。(10)それは、イエスの御名によって、天上のもの、地上のもの、地下のものなど、あらゆるものがひざをかがめ、(11)また、あらゆる舌が、「イエス・キリストは主である」と告白して、栄光を父なる神に帰するためである。" w:history="1">
        <w:r w:rsidRPr="00FA70F2">
          <w:rPr>
            <w:rStyle w:val="ad"/>
            <w:rFonts w:ascii="ＭＳ Ｐ明朝" w:eastAsia="ＭＳ Ｐ明朝" w:hAnsi="ＭＳ Ｐ明朝"/>
            <w:sz w:val="24"/>
          </w:rPr>
          <w:t>ピリピ2章9-11節</w:t>
        </w:r>
      </w:hyperlink>
      <w:r w:rsidRPr="000D6C55">
        <w:rPr>
          <w:rFonts w:ascii="ＭＳ Ｐ明朝" w:eastAsia="ＭＳ Ｐ明朝" w:hAnsi="ＭＳ Ｐ明朝"/>
          <w:sz w:val="24"/>
        </w:rPr>
        <w:t>; 参照：</w:t>
      </w:r>
      <w:r>
        <w:fldChar w:fldCharType="begin"/>
      </w:r>
      <w:r>
        <w:instrText>HYPERLINK "https://jpn.bible/kougo/isa" \l "45:23" \o "わたしは自分をさして誓った、わたしの口から出た正しい言葉は帰ることがない、『すべてのひざはわが前にかがみ、すべての舌は誓いをたてる』。 "</w:instrText>
      </w:r>
      <w:r>
        <w:fldChar w:fldCharType="separate"/>
      </w:r>
      <w:r w:rsidRPr="00FA70F2">
        <w:rPr>
          <w:rStyle w:val="ad"/>
          <w:rFonts w:ascii="ＭＳ Ｐ明朝" w:eastAsia="ＭＳ Ｐ明朝" w:hAnsi="ＭＳ Ｐ明朝"/>
          <w:sz w:val="24"/>
        </w:rPr>
        <w:t>イザヤ45章23節</w:t>
      </w:r>
      <w:r>
        <w:fldChar w:fldCharType="end"/>
      </w:r>
      <w:r w:rsidRPr="000D6C55">
        <w:rPr>
          <w:rFonts w:ascii="ＭＳ Ｐ明朝" w:eastAsia="ＭＳ Ｐ明朝" w:hAnsi="ＭＳ Ｐ明朝"/>
          <w:sz w:val="24"/>
        </w:rPr>
        <w:t xml:space="preserve">; </w:t>
      </w:r>
      <w:hyperlink r:id="rId1690" w:anchor="14:11" w:tooltip="すなわち、「主が言われる。わたしは生きている。すべてのひざは、わたしに対してかがみ、すべての舌は、神にさんびをささげるであろう」と書いてある。 " w:history="1">
        <w:r w:rsidRPr="00FA70F2">
          <w:rPr>
            <w:rStyle w:val="ad"/>
            <w:rFonts w:ascii="ＭＳ Ｐ明朝" w:eastAsia="ＭＳ Ｐ明朝" w:hAnsi="ＭＳ Ｐ明朝"/>
            <w:sz w:val="24"/>
          </w:rPr>
          <w:t>ローマ14章11節</w:t>
        </w:r>
      </w:hyperlink>
      <w:r w:rsidRPr="000D6C55">
        <w:rPr>
          <w:rFonts w:ascii="ＭＳ Ｐ明朝" w:eastAsia="ＭＳ Ｐ明朝" w:hAnsi="ＭＳ Ｐ明朝"/>
          <w:sz w:val="24"/>
        </w:rPr>
        <w:t>）</w:t>
      </w:r>
    </w:p>
    <w:p w14:paraId="4C548314" w14:textId="77777777" w:rsidR="00E56116" w:rsidRDefault="00E56116" w:rsidP="002B15BE">
      <w:pPr>
        <w:ind w:left="240" w:firstLine="240"/>
        <w:rPr>
          <w:rFonts w:ascii="ＭＳ Ｐ明朝" w:eastAsia="ＭＳ Ｐ明朝" w:hAnsi="ＭＳ Ｐ明朝"/>
          <w:sz w:val="24"/>
        </w:rPr>
        <w:sectPr w:rsidR="00E56116" w:rsidSect="0092717E">
          <w:headerReference w:type="default" r:id="rId1691"/>
          <w:pgSz w:w="11906" w:h="16838"/>
          <w:pgMar w:top="1985" w:right="1701" w:bottom="1701" w:left="1701" w:header="907" w:footer="737" w:gutter="0"/>
          <w:cols w:space="425"/>
          <w:docGrid w:type="lines" w:linePitch="360"/>
        </w:sectPr>
      </w:pPr>
    </w:p>
    <w:p w14:paraId="153287C8" w14:textId="77777777" w:rsidR="002B15BE" w:rsidRPr="00601645" w:rsidRDefault="002B15BE" w:rsidP="002B15BE">
      <w:pPr>
        <w:pStyle w:val="2"/>
        <w:rPr>
          <w:rFonts w:ascii="HGP明朝E" w:eastAsia="HGP明朝E" w:hAnsi="HGP明朝E"/>
          <w:sz w:val="24"/>
          <w:szCs w:val="24"/>
        </w:rPr>
      </w:pPr>
      <w:bookmarkStart w:id="27" w:name="_Toc239517884"/>
      <w:r w:rsidRPr="00601645">
        <w:rPr>
          <w:rFonts w:ascii="HGP明朝E" w:eastAsia="HGP明朝E" w:hAnsi="HGP明朝E"/>
          <w:sz w:val="24"/>
          <w:szCs w:val="24"/>
        </w:rPr>
        <w:lastRenderedPageBreak/>
        <w:t>3. 海、死、そしてハデス</w:t>
      </w:r>
      <w:bookmarkEnd w:id="27"/>
    </w:p>
    <w:p w14:paraId="4E8FB5DC" w14:textId="77777777" w:rsidR="002B15BE" w:rsidRPr="00601645" w:rsidRDefault="002B15BE" w:rsidP="002B15BE">
      <w:pPr>
        <w:rPr>
          <w:rFonts w:ascii="ＭＳ Ｐ明朝" w:eastAsia="ＭＳ Ｐ明朝" w:hAnsi="ＭＳ Ｐ明朝"/>
          <w:sz w:val="24"/>
        </w:rPr>
      </w:pPr>
    </w:p>
    <w:p w14:paraId="7A408738" w14:textId="77777777" w:rsidR="002B15BE" w:rsidRPr="00601645" w:rsidRDefault="002B15BE" w:rsidP="002B15BE">
      <w:pPr>
        <w:ind w:left="240" w:firstLine="240"/>
        <w:rPr>
          <w:rFonts w:ascii="ＭＳ Ｐ明朝" w:eastAsia="ＭＳ Ｐ明朝" w:hAnsi="ＭＳ Ｐ明朝"/>
          <w:sz w:val="24"/>
        </w:rPr>
      </w:pPr>
      <w:r w:rsidRPr="00601645">
        <w:rPr>
          <w:rFonts w:ascii="BIZ UDPゴシック" w:eastAsia="BIZ UDPゴシック" w:hAnsi="BIZ UDPゴシック" w:hint="eastAsia"/>
          <w:sz w:val="24"/>
        </w:rPr>
        <w:t>海はその中にいた死者を出し、</w:t>
      </w:r>
      <w:r w:rsidRPr="00601645">
        <w:rPr>
          <w:rFonts w:ascii="BIZ UDPゴシック" w:eastAsia="BIZ UDPゴシック" w:hAnsi="BIZ UDPゴシック"/>
          <w:sz w:val="24"/>
        </w:rPr>
        <w:t>[すなわち] 死とハデスもその中にいた死者を出した。そして、彼らはそれぞれ、その行いに応じて罪に定められた。</w:t>
      </w:r>
      <w:r w:rsidRPr="00601645">
        <w:rPr>
          <w:rFonts w:ascii="ＭＳ Ｐ明朝" w:eastAsia="ＭＳ Ｐ明朝" w:hAnsi="ＭＳ Ｐ明朝"/>
          <w:sz w:val="24"/>
        </w:rPr>
        <w:t>（</w:t>
      </w:r>
      <w:hyperlink r:id="rId1692" w:anchor="20:13" w:tooltip="海はその中にいる死人を出し、死も黄泉もその中にいる死人を出し、そして、おのおのそのしわざに応じて、さばきを受けた。 " w:history="1">
        <w:r w:rsidRPr="001A6CC2">
          <w:rPr>
            <w:rStyle w:val="ad"/>
            <w:rFonts w:ascii="ＭＳ Ｐ明朝" w:eastAsia="ＭＳ Ｐ明朝" w:hAnsi="ＭＳ Ｐ明朝"/>
            <w:sz w:val="24"/>
          </w:rPr>
          <w:t>黙示録20章13節</w:t>
        </w:r>
      </w:hyperlink>
      <w:r w:rsidRPr="00601645">
        <w:rPr>
          <w:rFonts w:ascii="ＭＳ Ｐ明朝" w:eastAsia="ＭＳ Ｐ明朝" w:hAnsi="ＭＳ Ｐ明朝"/>
          <w:sz w:val="24"/>
        </w:rPr>
        <w:t>）</w:t>
      </w:r>
    </w:p>
    <w:p w14:paraId="1890686E" w14:textId="77777777" w:rsidR="002B15BE" w:rsidRPr="00601645" w:rsidRDefault="002B15BE" w:rsidP="002B15BE">
      <w:pPr>
        <w:rPr>
          <w:rFonts w:ascii="ＭＳ Ｐ明朝" w:eastAsia="ＭＳ Ｐ明朝" w:hAnsi="ＭＳ Ｐ明朝"/>
          <w:sz w:val="24"/>
        </w:rPr>
      </w:pPr>
    </w:p>
    <w:p w14:paraId="77030BD0" w14:textId="77777777" w:rsidR="002B15BE" w:rsidRPr="00601645" w:rsidRDefault="002B15BE" w:rsidP="002B15BE">
      <w:pPr>
        <w:ind w:firstLine="240"/>
        <w:rPr>
          <w:rFonts w:ascii="ＭＳ Ｐ明朝" w:eastAsia="ＭＳ Ｐ明朝" w:hAnsi="ＭＳ Ｐ明朝"/>
          <w:sz w:val="24"/>
        </w:rPr>
      </w:pPr>
      <w:r w:rsidRPr="00601645">
        <w:rPr>
          <w:rFonts w:ascii="ＭＳ Ｐ明朝" w:eastAsia="ＭＳ Ｐ明朝" w:hAnsi="ＭＳ Ｐ明朝" w:hint="eastAsia"/>
          <w:sz w:val="24"/>
        </w:rPr>
        <w:t>上の箇所は、しばしば誤って引用され、また同じくらいしばしば誤解されています。この節を正しく解釈するためには、まず聖書において「海」が何を意味しているのかを理解する必要があります。私たちの多くは海にロマンを感じますが、聖書では、海はほとんどの場合、悪、そして悪に対する裁きと結び付けられています。なぜなら、海は神が用いられる究極の裁きの手段だからです（例えば、最初の世界に対する裁きや、ノアの時代の世界に対する裁きは、その最も顕著な例です）。</w:t>
      </w:r>
      <w:r>
        <w:rPr>
          <w:rStyle w:val="ac"/>
          <w:rFonts w:ascii="ＭＳ Ｐ明朝" w:eastAsia="ＭＳ Ｐ明朝" w:hAnsi="ＭＳ Ｐ明朝"/>
          <w:sz w:val="24"/>
        </w:rPr>
        <w:footnoteReference w:id="60"/>
      </w:r>
      <w:r>
        <w:rPr>
          <w:rFonts w:ascii="ＭＳ Ｐ明朝" w:eastAsia="ＭＳ Ｐ明朝" w:hAnsi="ＭＳ Ｐ明朝" w:hint="eastAsia"/>
          <w:sz w:val="24"/>
        </w:rPr>
        <w:t xml:space="preserve"> </w:t>
      </w:r>
      <w:r w:rsidRPr="00601645">
        <w:rPr>
          <w:rFonts w:ascii="ＭＳ Ｐ明朝" w:eastAsia="ＭＳ Ｐ明朝" w:hAnsi="ＭＳ Ｐ明朝"/>
          <w:sz w:val="24"/>
        </w:rPr>
        <w:t>ここでも、それが海の第一の意味です。すなわち</w:t>
      </w:r>
      <w:r w:rsidRPr="00601645">
        <w:rPr>
          <w:rFonts w:ascii="ＭＳ Ｐ明朝" w:eastAsia="ＭＳ Ｐ明朝" w:hAnsi="ＭＳ Ｐ明朝" w:hint="eastAsia"/>
          <w:sz w:val="24"/>
        </w:rPr>
        <w:t>、ここで語られているのは文字どおりの海そのものではなく、裁きの場所（歴史の終わり以前に死んだすべての不信者がいる場所）を総称して指しているのです。というのは、聖書の「地理」においては、海は三つの部分から成る地下世界全体を覆い隠しているからです。すなわち、「死とハデス」（救われていない死者のいる場所）、アビス（閉じ込められた堕落した御使いたちのいる場所）、そして「パラダイス」または「アブラハムのふところ」（キリストが昇天される以前に義人たちがいた場所）です。したがって、この箇所で「海」と言われているものは、いわば私たちが「地獄」（あるいはシェオル）と呼ぶものを簡潔に表した言い方なのです。聖書の観点からすれば、それはごく自然なことです。なぜなら、海は、現在救われていない死者たちがいる地下世界全体を覆う、抑えの「ふた」のような役割を果たしているからです。このことは、</w:t>
      </w:r>
      <w:r w:rsidRPr="00601645">
        <w:rPr>
          <w:rFonts w:ascii="ＭＳ Ｐ明朝" w:eastAsia="ＭＳ Ｐ明朝" w:hAnsi="ＭＳ Ｐ明朝"/>
          <w:sz w:val="24"/>
        </w:rPr>
        <w:t>13節で「死とハデス」という語句が「海」に対する同格表現になっていることからも明らかです。つまり、「死とハデス」とは、海が吐き出す死者とはだれなのかを説明するために置かれている表現なのです。</w:t>
      </w:r>
      <w:r w:rsidRPr="008D123F">
        <w:rPr>
          <w:rFonts w:ascii="ＭＳ Ｐ明朝" w:eastAsia="ＭＳ Ｐ明朝" w:hAnsi="ＭＳ Ｐ明朝"/>
          <w:sz w:val="24"/>
        </w:rPr>
        <w:t>すなわち、それは、これまでに死んだすべての不信者を指しています（歴史の終わりまで生き残って「さばきの復活」を経験した者たちではありません）。</w:t>
      </w:r>
    </w:p>
    <w:p w14:paraId="4AE9322F" w14:textId="77777777" w:rsidR="002B15BE" w:rsidRPr="00601645" w:rsidRDefault="002B15BE" w:rsidP="002B15BE">
      <w:pPr>
        <w:rPr>
          <w:rFonts w:ascii="ＭＳ Ｐ明朝" w:eastAsia="ＭＳ Ｐ明朝" w:hAnsi="ＭＳ Ｐ明朝"/>
          <w:sz w:val="24"/>
        </w:rPr>
      </w:pPr>
    </w:p>
    <w:p w14:paraId="6F370638" w14:textId="77777777" w:rsidR="002B15BE" w:rsidRPr="00601645" w:rsidRDefault="002B15BE" w:rsidP="002B15BE">
      <w:pPr>
        <w:ind w:left="240" w:firstLine="240"/>
        <w:rPr>
          <w:rFonts w:ascii="ＭＳ Ｐ明朝" w:eastAsia="ＭＳ Ｐ明朝" w:hAnsi="ＭＳ Ｐ明朝"/>
          <w:sz w:val="24"/>
        </w:rPr>
      </w:pPr>
      <w:r w:rsidRPr="00B75A2D">
        <w:rPr>
          <w:rFonts w:ascii="BIZ UDPゴシック" w:eastAsia="BIZ UDPゴシック" w:hAnsi="BIZ UDPゴシック" w:hint="eastAsia"/>
          <w:sz w:val="24"/>
        </w:rPr>
        <w:t>死者たちの霊は、水の下で苦しみを受けている。そこに住むすべての者たちも同じである。</w:t>
      </w:r>
      <w:r w:rsidRPr="00601645">
        <w:rPr>
          <w:rFonts w:ascii="ＭＳ Ｐ明朝" w:eastAsia="ＭＳ Ｐ明朝" w:hAnsi="ＭＳ Ｐ明朝" w:hint="eastAsia"/>
          <w:sz w:val="24"/>
        </w:rPr>
        <w:t>（</w:t>
      </w:r>
      <w:hyperlink r:id="rId1693" w:anchor="26:5" w:tooltip="亡霊は水およびその中に住むものの下に震う。 " w:history="1">
        <w:r w:rsidRPr="00B75A2D">
          <w:rPr>
            <w:rStyle w:val="ad"/>
            <w:rFonts w:ascii="ＭＳ Ｐ明朝" w:eastAsia="ＭＳ Ｐ明朝" w:hAnsi="ＭＳ Ｐ明朝"/>
            <w:sz w:val="24"/>
          </w:rPr>
          <w:t>ヨブ26章5節</w:t>
        </w:r>
      </w:hyperlink>
      <w:r w:rsidRPr="00601645">
        <w:rPr>
          <w:rFonts w:ascii="ＭＳ Ｐ明朝" w:eastAsia="ＭＳ Ｐ明朝" w:hAnsi="ＭＳ Ｐ明朝"/>
          <w:sz w:val="24"/>
        </w:rPr>
        <w:t>）</w:t>
      </w:r>
    </w:p>
    <w:p w14:paraId="5476E504" w14:textId="77777777" w:rsidR="00E56116" w:rsidRDefault="00E56116" w:rsidP="002B15BE">
      <w:pPr>
        <w:rPr>
          <w:rFonts w:ascii="ＭＳ Ｐ明朝" w:eastAsia="ＭＳ Ｐ明朝" w:hAnsi="ＭＳ Ｐ明朝"/>
          <w:sz w:val="24"/>
        </w:rPr>
        <w:sectPr w:rsidR="00E56116" w:rsidSect="0092717E">
          <w:headerReference w:type="default" r:id="rId1694"/>
          <w:pgSz w:w="11906" w:h="16838"/>
          <w:pgMar w:top="1985" w:right="1701" w:bottom="1701" w:left="1701" w:header="907" w:footer="737" w:gutter="0"/>
          <w:cols w:space="425"/>
          <w:docGrid w:type="lines" w:linePitch="360"/>
        </w:sectPr>
      </w:pPr>
    </w:p>
    <w:p w14:paraId="08C00970" w14:textId="77777777" w:rsidR="002B15BE" w:rsidRPr="00601645" w:rsidRDefault="002B15BE" w:rsidP="002B15BE">
      <w:pPr>
        <w:ind w:firstLine="240"/>
        <w:rPr>
          <w:rFonts w:ascii="ＭＳ Ｐ明朝" w:eastAsia="ＭＳ Ｐ明朝" w:hAnsi="ＭＳ Ｐ明朝"/>
          <w:sz w:val="24"/>
        </w:rPr>
      </w:pPr>
      <w:r w:rsidRPr="00601645">
        <w:rPr>
          <w:rFonts w:ascii="ＭＳ Ｐ明朝" w:eastAsia="ＭＳ Ｐ明朝" w:hAnsi="ＭＳ Ｐ明朝" w:hint="eastAsia"/>
          <w:sz w:val="24"/>
        </w:rPr>
        <w:lastRenderedPageBreak/>
        <w:t>したがって、「死」と「ハデス」は一つの場所です（この句は「死とハデス」と一語のように理解してもよいでしょう）。そこは、イエス・キリストへの信仰による救いを持たず、神を知らないまま死んだ者たちの住まいです。この地下世界の部分を、シェオル（ハデスに対応するヘブル語）、墓、苦しみの場所、死、あるいはハデスと、どのような名で呼ぶにしても同じです。ここにいる者たちが不信者だけであることを示す証拠として、さらに次のことが挙げられます。</w:t>
      </w:r>
    </w:p>
    <w:p w14:paraId="4A36BE64" w14:textId="77777777" w:rsidR="002B15BE" w:rsidRPr="00601645" w:rsidRDefault="002B15BE" w:rsidP="002B15BE">
      <w:pPr>
        <w:rPr>
          <w:rFonts w:ascii="ＭＳ Ｐ明朝" w:eastAsia="ＭＳ Ｐ明朝" w:hAnsi="ＭＳ Ｐ明朝"/>
          <w:sz w:val="24"/>
        </w:rPr>
      </w:pPr>
    </w:p>
    <w:p w14:paraId="3132DEB7" w14:textId="77777777" w:rsidR="002B15BE" w:rsidRPr="00601645" w:rsidRDefault="002B15BE" w:rsidP="002B15BE">
      <w:pPr>
        <w:rPr>
          <w:rFonts w:ascii="ＭＳ Ｐ明朝" w:eastAsia="ＭＳ Ｐ明朝" w:hAnsi="ＭＳ Ｐ明朝"/>
          <w:sz w:val="24"/>
        </w:rPr>
      </w:pPr>
      <w:r w:rsidRPr="00601645">
        <w:rPr>
          <w:rFonts w:ascii="ＭＳ Ｐ明朝" w:eastAsia="ＭＳ Ｐ明朝" w:hAnsi="ＭＳ Ｐ明朝"/>
          <w:sz w:val="24"/>
        </w:rPr>
        <w:t>1) この人々は「</w:t>
      </w:r>
      <w:r w:rsidRPr="00B75A2D">
        <w:rPr>
          <w:rFonts w:ascii="HGP明朝E" w:eastAsia="HGP明朝E" w:hAnsi="HGP明朝E"/>
          <w:sz w:val="24"/>
        </w:rPr>
        <w:t>死者</w:t>
      </w:r>
      <w:r w:rsidRPr="00601645">
        <w:rPr>
          <w:rFonts w:ascii="ＭＳ Ｐ明朝" w:eastAsia="ＭＳ Ｐ明朝" w:hAnsi="ＭＳ Ｐ明朝"/>
          <w:sz w:val="24"/>
        </w:rPr>
        <w:t>」と呼ばれ、「</w:t>
      </w:r>
      <w:r w:rsidRPr="00B75A2D">
        <w:rPr>
          <w:rFonts w:ascii="HGP明朝E" w:eastAsia="HGP明朝E" w:hAnsi="HGP明朝E"/>
          <w:sz w:val="24"/>
        </w:rPr>
        <w:t>死</w:t>
      </w:r>
      <w:r w:rsidRPr="00601645">
        <w:rPr>
          <w:rFonts w:ascii="ＭＳ Ｐ明朝" w:eastAsia="ＭＳ Ｐ明朝" w:hAnsi="ＭＳ Ｐ明朝"/>
          <w:sz w:val="24"/>
        </w:rPr>
        <w:t>とハデス」の中にとどめられているという事実そのものが、この中には信者が一人もいないことを示しています。私たちの神は死</w:t>
      </w:r>
      <w:r>
        <w:rPr>
          <w:rFonts w:ascii="ＭＳ Ｐ明朝" w:eastAsia="ＭＳ Ｐ明朝" w:hAnsi="ＭＳ Ｐ明朝" w:hint="eastAsia"/>
          <w:sz w:val="24"/>
        </w:rPr>
        <w:t>んだ</w:t>
      </w:r>
      <w:r w:rsidRPr="00601645">
        <w:rPr>
          <w:rFonts w:ascii="ＭＳ Ｐ明朝" w:eastAsia="ＭＳ Ｐ明朝" w:hAnsi="ＭＳ Ｐ明朝"/>
          <w:sz w:val="24"/>
        </w:rPr>
        <w:t>者の神ではなく、生ける者の神であり、私たちはこの世を去って死へ向かうのではなく、永遠のいのちへ入るからです（まさにこの原則に基づくイエスの議論を参照：</w:t>
      </w:r>
      <w:hyperlink r:id="rId1695" w:anchor="22:29" w:tooltip="イエスは答えて言われた、「あなたがたは聖書も神の力も知らないから、思い違いをしている。 復活の時には、彼らはめとったり、とついだりすることはない。彼らは天にいる御使のようなものである。 また、死人の復活については、神があなたがたに言われた言葉を読んだことがないのか。 『わたしはアブラハムの神、イサクの神、ヤコブの神である』と書いてある。神は死んだ者の神ではなく、生きている者の神である」。 " w:history="1">
        <w:r w:rsidRPr="00B75A2D">
          <w:rPr>
            <w:rStyle w:val="ad"/>
            <w:rFonts w:ascii="ＭＳ Ｐ明朝" w:eastAsia="ＭＳ Ｐ明朝" w:hAnsi="ＭＳ Ｐ明朝"/>
            <w:sz w:val="24"/>
          </w:rPr>
          <w:t>マタイ22章29-32節</w:t>
        </w:r>
      </w:hyperlink>
      <w:r w:rsidRPr="00601645">
        <w:rPr>
          <w:rFonts w:ascii="ＭＳ Ｐ明朝" w:eastAsia="ＭＳ Ｐ明朝" w:hAnsi="ＭＳ Ｐ明朝"/>
          <w:sz w:val="24"/>
        </w:rPr>
        <w:t>）。</w:t>
      </w:r>
    </w:p>
    <w:p w14:paraId="0796EAE6" w14:textId="77777777" w:rsidR="002B15BE" w:rsidRPr="00601645" w:rsidRDefault="002B15BE" w:rsidP="002B15BE">
      <w:pPr>
        <w:rPr>
          <w:rFonts w:ascii="ＭＳ Ｐ明朝" w:eastAsia="ＭＳ Ｐ明朝" w:hAnsi="ＭＳ Ｐ明朝"/>
          <w:sz w:val="24"/>
        </w:rPr>
      </w:pPr>
    </w:p>
    <w:p w14:paraId="43BE39EB" w14:textId="77777777" w:rsidR="002B15BE" w:rsidRPr="00E56116" w:rsidRDefault="002B15BE" w:rsidP="002B15BE">
      <w:pPr>
        <w:rPr>
          <w:rFonts w:ascii="ＭＳ Ｐ明朝" w:eastAsia="ＭＳ Ｐ明朝" w:hAnsi="ＭＳ Ｐ明朝"/>
          <w:spacing w:val="20"/>
          <w:sz w:val="24"/>
        </w:rPr>
      </w:pPr>
      <w:r w:rsidRPr="00601645">
        <w:rPr>
          <w:rFonts w:ascii="ＭＳ Ｐ明朝" w:eastAsia="ＭＳ Ｐ明朝" w:hAnsi="ＭＳ Ｐ明朝"/>
          <w:sz w:val="24"/>
        </w:rPr>
        <w:t>2) この集団が区別のない一つの群れとして扱われているという事実も、そのことを示しています。というのは、聖書では、信者と不信者が同じ場面に登場する場合には、必ず両者の違いが示されるからです（例えば、「毒麦と麦」、「麦と殻」、「取られる者と残される者」、</w:t>
      </w:r>
      <w:r w:rsidRPr="00E56116">
        <w:rPr>
          <w:rFonts w:ascii="ＭＳ Ｐ明朝" w:eastAsia="ＭＳ Ｐ明朝" w:hAnsi="ＭＳ Ｐ明朝"/>
          <w:spacing w:val="20"/>
          <w:sz w:val="24"/>
        </w:rPr>
        <w:t>「羊と山羊」、あるいは「キリストにあって死んだ者」と単に「死者」との対比など）。</w:t>
      </w:r>
    </w:p>
    <w:p w14:paraId="73C0C755" w14:textId="77777777" w:rsidR="002B15BE" w:rsidRPr="00601645" w:rsidRDefault="002B15BE" w:rsidP="002B15BE">
      <w:pPr>
        <w:rPr>
          <w:rFonts w:ascii="ＭＳ Ｐ明朝" w:eastAsia="ＭＳ Ｐ明朝" w:hAnsi="ＭＳ Ｐ明朝"/>
          <w:sz w:val="24"/>
        </w:rPr>
      </w:pPr>
    </w:p>
    <w:p w14:paraId="45ABF559" w14:textId="77777777" w:rsidR="002B15BE" w:rsidRDefault="002B15BE" w:rsidP="002B15BE">
      <w:pPr>
        <w:rPr>
          <w:rFonts w:ascii="ＭＳ Ｐ明朝" w:eastAsia="ＭＳ Ｐ明朝" w:hAnsi="ＭＳ Ｐ明朝"/>
          <w:sz w:val="24"/>
        </w:rPr>
      </w:pPr>
      <w:r w:rsidRPr="00601645">
        <w:rPr>
          <w:rFonts w:ascii="ＭＳ Ｐ明朝" w:eastAsia="ＭＳ Ｐ明朝" w:hAnsi="ＭＳ Ｐ明朝"/>
          <w:sz w:val="24"/>
        </w:rPr>
        <w:t>3) この人々の中に信者が一人でもいるとすれば、その人は地の下から来ることはありません。しかし、この人々は全員が地の下から来ています。なぜなら、信者はすべて、キリストの昇天以来、主と共に天にいるからです。</w:t>
      </w:r>
    </w:p>
    <w:p w14:paraId="70F03FB4" w14:textId="77777777" w:rsidR="002B15BE" w:rsidRDefault="002B15BE" w:rsidP="002B15BE">
      <w:pPr>
        <w:rPr>
          <w:rFonts w:ascii="ＭＳ Ｐ明朝" w:eastAsia="ＭＳ Ｐ明朝" w:hAnsi="ＭＳ Ｐ明朝"/>
          <w:sz w:val="24"/>
        </w:rPr>
      </w:pPr>
    </w:p>
    <w:p w14:paraId="4BC8DD91" w14:textId="77777777" w:rsidR="002B15BE" w:rsidRPr="007038B5" w:rsidRDefault="002B15BE" w:rsidP="002B15BE">
      <w:pPr>
        <w:pStyle w:val="2"/>
        <w:rPr>
          <w:rFonts w:ascii="HGP明朝E" w:eastAsia="HGP明朝E" w:hAnsi="HGP明朝E"/>
          <w:sz w:val="24"/>
          <w:szCs w:val="24"/>
        </w:rPr>
      </w:pPr>
      <w:bookmarkStart w:id="28" w:name="_Toc239517885"/>
      <w:r w:rsidRPr="007038B5">
        <w:rPr>
          <w:rFonts w:ascii="HGP明朝E" w:eastAsia="HGP明朝E" w:hAnsi="HGP明朝E"/>
          <w:sz w:val="24"/>
          <w:szCs w:val="24"/>
        </w:rPr>
        <w:t>4. 救われていない死者たちの最終的な行き先</w:t>
      </w:r>
      <w:bookmarkEnd w:id="28"/>
    </w:p>
    <w:p w14:paraId="73E8E335" w14:textId="77777777" w:rsidR="002B15BE" w:rsidRPr="007038B5" w:rsidRDefault="002B15BE" w:rsidP="002B15BE">
      <w:pPr>
        <w:rPr>
          <w:rFonts w:ascii="ＭＳ Ｐ明朝" w:eastAsia="ＭＳ Ｐ明朝" w:hAnsi="ＭＳ Ｐ明朝"/>
          <w:sz w:val="24"/>
        </w:rPr>
      </w:pPr>
    </w:p>
    <w:p w14:paraId="486158CC" w14:textId="77777777" w:rsidR="002B15BE" w:rsidRPr="007038B5" w:rsidRDefault="002B15BE" w:rsidP="002B15BE">
      <w:pPr>
        <w:ind w:left="240" w:firstLine="240"/>
        <w:rPr>
          <w:rFonts w:ascii="ＭＳ Ｐ明朝" w:eastAsia="ＭＳ Ｐ明朝" w:hAnsi="ＭＳ Ｐ明朝"/>
          <w:sz w:val="24"/>
        </w:rPr>
      </w:pPr>
      <w:r w:rsidRPr="007038B5">
        <w:rPr>
          <w:rFonts w:ascii="ＭＳ Ｐ明朝" w:eastAsia="ＭＳ Ｐ明朝" w:hAnsi="ＭＳ Ｐ明朝"/>
          <w:sz w:val="24"/>
        </w:rPr>
        <w:t xml:space="preserve">(14) </w:t>
      </w:r>
      <w:r w:rsidRPr="007038B5">
        <w:rPr>
          <w:rFonts w:ascii="BIZ UDPゴシック" w:eastAsia="BIZ UDPゴシック" w:hAnsi="BIZ UDPゴシック"/>
          <w:sz w:val="24"/>
        </w:rPr>
        <w:t>すると、死とハデス</w:t>
      </w:r>
      <w:r w:rsidRPr="007038B5">
        <w:rPr>
          <w:rFonts w:ascii="ＭＳ Ｐ明朝" w:eastAsia="ＭＳ Ｐ明朝" w:hAnsi="ＭＳ Ｐ明朝"/>
          <w:sz w:val="24"/>
        </w:rPr>
        <w:t>（すなわち、すべての不信者）</w:t>
      </w:r>
      <w:r w:rsidRPr="007038B5">
        <w:rPr>
          <w:rFonts w:ascii="BIZ UDPゴシック" w:eastAsia="BIZ UDPゴシック" w:hAnsi="BIZ UDPゴシック"/>
          <w:sz w:val="24"/>
        </w:rPr>
        <w:t>は火の池に投げ込まれた。これが第二の死である。すなわち、火の池である。</w:t>
      </w:r>
      <w:r w:rsidRPr="007038B5">
        <w:rPr>
          <w:rFonts w:ascii="ＭＳ Ｐ明朝" w:eastAsia="ＭＳ Ｐ明朝" w:hAnsi="ＭＳ Ｐ明朝"/>
          <w:sz w:val="24"/>
        </w:rPr>
        <w:t xml:space="preserve">(15) </w:t>
      </w:r>
      <w:r w:rsidRPr="007038B5">
        <w:rPr>
          <w:rFonts w:ascii="BIZ UDPゴシック" w:eastAsia="BIZ UDPゴシック" w:hAnsi="BIZ UDPゴシック"/>
          <w:sz w:val="24"/>
        </w:rPr>
        <w:t>また、いのちの書に名が記されていない者はみな、火の池に投げ込まれた。</w:t>
      </w:r>
      <w:r w:rsidRPr="007038B5">
        <w:rPr>
          <w:rFonts w:ascii="ＭＳ Ｐ明朝" w:eastAsia="ＭＳ Ｐ明朝" w:hAnsi="ＭＳ Ｐ明朝"/>
          <w:sz w:val="24"/>
        </w:rPr>
        <w:t>（</w:t>
      </w:r>
      <w:hyperlink r:id="rId1696" w:anchor="20:14" w:tooltip="(14)それから、死も黄泉も火の池に投げ込まれた。この火の池が第二の死である。(15)このいのちの書に名がしるされていない者はみな、火の池に投げ込まれた。" w:history="1">
        <w:r w:rsidRPr="007038B5">
          <w:rPr>
            <w:rStyle w:val="ad"/>
            <w:rFonts w:ascii="ＭＳ Ｐ明朝" w:eastAsia="ＭＳ Ｐ明朝" w:hAnsi="ＭＳ Ｐ明朝"/>
            <w:sz w:val="24"/>
          </w:rPr>
          <w:t>黙示録20章14-15節</w:t>
        </w:r>
      </w:hyperlink>
      <w:r w:rsidRPr="007038B5">
        <w:rPr>
          <w:rFonts w:ascii="ＭＳ Ｐ明朝" w:eastAsia="ＭＳ Ｐ明朝" w:hAnsi="ＭＳ Ｐ明朝"/>
          <w:sz w:val="24"/>
        </w:rPr>
        <w:t>）</w:t>
      </w:r>
    </w:p>
    <w:p w14:paraId="59985D5A" w14:textId="77777777" w:rsidR="002B15BE" w:rsidRPr="007038B5" w:rsidRDefault="002B15BE" w:rsidP="002B15BE">
      <w:pPr>
        <w:rPr>
          <w:rFonts w:ascii="ＭＳ Ｐ明朝" w:eastAsia="ＭＳ Ｐ明朝" w:hAnsi="ＭＳ Ｐ明朝"/>
          <w:sz w:val="24"/>
        </w:rPr>
      </w:pPr>
    </w:p>
    <w:p w14:paraId="45423E54" w14:textId="77777777" w:rsidR="002B15BE" w:rsidRPr="007038B5" w:rsidRDefault="002B15BE" w:rsidP="002B15BE">
      <w:pPr>
        <w:ind w:firstLine="240"/>
        <w:rPr>
          <w:rFonts w:ascii="ＭＳ Ｐ明朝" w:eastAsia="ＭＳ Ｐ明朝" w:hAnsi="ＭＳ Ｐ明朝"/>
          <w:sz w:val="24"/>
        </w:rPr>
      </w:pPr>
      <w:r w:rsidRPr="007038B5">
        <w:rPr>
          <w:rFonts w:ascii="ＭＳ Ｐ明朝" w:eastAsia="ＭＳ Ｐ明朝" w:hAnsi="ＭＳ Ｐ明朝" w:hint="eastAsia"/>
          <w:sz w:val="24"/>
        </w:rPr>
        <w:t>これらの不信者の名がいのちの書に記されていなかったのは、神が</w:t>
      </w:r>
      <w:r>
        <w:rPr>
          <w:rFonts w:ascii="ＭＳ Ｐ明朝" w:eastAsia="ＭＳ Ｐ明朝" w:hAnsi="ＭＳ Ｐ明朝" w:hint="eastAsia"/>
          <w:sz w:val="24"/>
        </w:rPr>
        <w:t>気まま</w:t>
      </w:r>
      <w:r w:rsidRPr="007038B5">
        <w:rPr>
          <w:rFonts w:ascii="ＭＳ Ｐ明朝" w:eastAsia="ＭＳ Ｐ明朝" w:hAnsi="ＭＳ Ｐ明朝" w:hint="eastAsia"/>
          <w:sz w:val="24"/>
        </w:rPr>
        <w:t>にそう決められたからではありません。彼らの名は、自らの積極的な選択（すなわち、生きている間に神とその御子を公然と拒んだこと）の結果として、あるいは、選択しないという選択（すなわち、その生涯を通じて、かたくなにキリストにあって神のもとへ来ることを拒み続けたこと）の結果として、いのちの書から消し去られたのです。歴史上のすべての不</w:t>
      </w:r>
      <w:r w:rsidRPr="007038B5">
        <w:rPr>
          <w:rFonts w:ascii="ＭＳ Ｐ明朝" w:eastAsia="ＭＳ Ｐ明朝" w:hAnsi="ＭＳ Ｐ明朝" w:hint="eastAsia"/>
          <w:sz w:val="24"/>
        </w:rPr>
        <w:lastRenderedPageBreak/>
        <w:t>信者は、このこと、すなわち、キリストの血によって与えられる永遠のいのちと義という神の無償の賜物を受け入れなかったことを理由として罪に定められます（</w:t>
      </w:r>
      <w:hyperlink r:id="rId1697" w:anchor="20:13" w:tooltip="海はその中にいる死人を出し、死も黄泉もその中にいる死人を出し、そして、おのおのそのしわざに応じて、さばきを受けた。 " w:history="1">
        <w:r w:rsidRPr="007038B5">
          <w:rPr>
            <w:rStyle w:val="ad"/>
            <w:rFonts w:ascii="ＭＳ Ｐ明朝" w:eastAsia="ＭＳ Ｐ明朝" w:hAnsi="ＭＳ Ｐ明朝"/>
            <w:sz w:val="24"/>
          </w:rPr>
          <w:t>黙示録20章13節</w:t>
        </w:r>
      </w:hyperlink>
      <w:r w:rsidRPr="007038B5">
        <w:rPr>
          <w:rFonts w:ascii="ＭＳ Ｐ明朝" w:eastAsia="ＭＳ Ｐ明朝" w:hAnsi="ＭＳ Ｐ明朝"/>
          <w:sz w:val="24"/>
        </w:rPr>
        <w:t>）。したがって、ここで記されているいのちの書の確認は、裁きの手段ではなく、どの信者も第二の死、すなわち火の池に投げ込まれることを決して経験しないよう保証するための安全措置です。もちろん、主はご自分に属する者たちをご存じです（</w:t>
      </w:r>
      <w:hyperlink r:id="rId1698" w:anchor="2:19" w:tooltip="しかし、神のゆるがない土台はすえられていて、それに次の句が証印として、しるされている。「主は自分の者たちを知る」。また「主の名を呼ぶ者は、すべて不義から離れよ」。 " w:history="1">
        <w:r w:rsidRPr="001F3E9F">
          <w:rPr>
            <w:rStyle w:val="ad"/>
            <w:rFonts w:ascii="ＭＳ Ｐ明朝" w:eastAsia="ＭＳ Ｐ明朝" w:hAnsi="ＭＳ Ｐ明朝"/>
            <w:sz w:val="24"/>
          </w:rPr>
          <w:t>第二テモテ2章19節</w:t>
        </w:r>
      </w:hyperlink>
      <w:r w:rsidRPr="007038B5">
        <w:rPr>
          <w:rFonts w:ascii="ＭＳ Ｐ明朝" w:eastAsia="ＭＳ Ｐ明朝" w:hAnsi="ＭＳ Ｐ明朝"/>
          <w:sz w:val="24"/>
        </w:rPr>
        <w:t>）。また、そのような誤りを犯されることなど、なおさらあり得ません。この確認が行われ、そのことが記されているのは、私たちのためです。それは、私たちがイエス・キリストへの信仰によって与えられた永遠の身分について完全な確信を持つた</w:t>
      </w:r>
      <w:r w:rsidRPr="007038B5">
        <w:rPr>
          <w:rFonts w:ascii="ＭＳ Ｐ明朝" w:eastAsia="ＭＳ Ｐ明朝" w:hAnsi="ＭＳ Ｐ明朝" w:hint="eastAsia"/>
          <w:sz w:val="24"/>
        </w:rPr>
        <w:t>めであり、また、罪に定められる者たちが永遠の火へ送られることが、いかに完全に正しい過程によるものなのかを理解するためでもあります。彼らの名が</w:t>
      </w:r>
      <w:r w:rsidRPr="003B78AC">
        <w:rPr>
          <w:rFonts w:ascii="HGP明朝E" w:eastAsia="HGP明朝E" w:hAnsi="HGP明朝E" w:hint="eastAsia"/>
          <w:sz w:val="24"/>
        </w:rPr>
        <w:t>いのち</w:t>
      </w:r>
      <w:r w:rsidRPr="007038B5">
        <w:rPr>
          <w:rFonts w:ascii="ＭＳ Ｐ明朝" w:eastAsia="ＭＳ Ｐ明朝" w:hAnsi="ＭＳ Ｐ明朝" w:hint="eastAsia"/>
          <w:sz w:val="24"/>
        </w:rPr>
        <w:t>の書から消し去られるのは、ただ一つ、永遠のいのちを与えるために死なれたイエス・キリストを拒むという、</w:t>
      </w:r>
      <w:r w:rsidRPr="003B78AC">
        <w:rPr>
          <w:rFonts w:ascii="HGP明朝E" w:eastAsia="HGP明朝E" w:hAnsi="HGP明朝E" w:hint="eastAsia"/>
          <w:sz w:val="24"/>
        </w:rPr>
        <w:t>彼ら自身の選択による</w:t>
      </w:r>
      <w:r w:rsidRPr="007038B5">
        <w:rPr>
          <w:rFonts w:ascii="ＭＳ Ｐ明朝" w:eastAsia="ＭＳ Ｐ明朝" w:hAnsi="ＭＳ Ｐ明朝" w:hint="eastAsia"/>
          <w:sz w:val="24"/>
        </w:rPr>
        <w:t>のです。</w:t>
      </w:r>
    </w:p>
    <w:p w14:paraId="195E074B" w14:textId="77777777" w:rsidR="002B15BE" w:rsidRPr="007038B5" w:rsidRDefault="002B15BE" w:rsidP="002B15BE">
      <w:pPr>
        <w:rPr>
          <w:rFonts w:ascii="ＭＳ Ｐ明朝" w:eastAsia="ＭＳ Ｐ明朝" w:hAnsi="ＭＳ Ｐ明朝"/>
          <w:sz w:val="24"/>
        </w:rPr>
      </w:pPr>
    </w:p>
    <w:p w14:paraId="474A7581" w14:textId="77777777" w:rsidR="002B15BE" w:rsidRPr="007038B5" w:rsidRDefault="002B15BE" w:rsidP="002B15BE">
      <w:pPr>
        <w:ind w:left="240" w:firstLine="240"/>
        <w:rPr>
          <w:rFonts w:ascii="ＭＳ Ｐ明朝" w:eastAsia="ＭＳ Ｐ明朝" w:hAnsi="ＭＳ Ｐ明朝"/>
          <w:sz w:val="24"/>
        </w:rPr>
      </w:pPr>
      <w:r w:rsidRPr="007038B5">
        <w:rPr>
          <w:rFonts w:ascii="ＭＳ Ｐ明朝" w:eastAsia="ＭＳ Ｐ明朝" w:hAnsi="ＭＳ Ｐ明朝"/>
          <w:sz w:val="24"/>
        </w:rPr>
        <w:t xml:space="preserve">(3b) </w:t>
      </w:r>
      <w:r w:rsidRPr="001F3E9F">
        <w:rPr>
          <w:rFonts w:ascii="BIZ UDPゴシック" w:eastAsia="BIZ UDPゴシック" w:hAnsi="BIZ UDPゴシック"/>
          <w:sz w:val="24"/>
        </w:rPr>
        <w:t>彼らは</w:t>
      </w:r>
      <w:r w:rsidRPr="003B78AC">
        <w:rPr>
          <w:rFonts w:ascii="HGP明朝E" w:eastAsia="HGP明朝E" w:hAnsi="HGP明朝E"/>
          <w:b/>
          <w:bCs/>
          <w:sz w:val="24"/>
        </w:rPr>
        <w:t>自分たちの道を選び</w:t>
      </w:r>
      <w:r w:rsidRPr="001F3E9F">
        <w:rPr>
          <w:rFonts w:ascii="BIZ UDPゴシック" w:eastAsia="BIZ UDPゴシック" w:hAnsi="BIZ UDPゴシック"/>
          <w:sz w:val="24"/>
        </w:rPr>
        <w:t>、その心は忌むべきものを喜んだ。</w:t>
      </w:r>
      <w:r w:rsidRPr="007038B5">
        <w:rPr>
          <w:rFonts w:ascii="ＭＳ Ｐ明朝" w:eastAsia="ＭＳ Ｐ明朝" w:hAnsi="ＭＳ Ｐ明朝"/>
          <w:sz w:val="24"/>
        </w:rPr>
        <w:t xml:space="preserve">(4) </w:t>
      </w:r>
      <w:r w:rsidRPr="001F3E9F">
        <w:rPr>
          <w:rFonts w:ascii="BIZ UDPゴシック" w:eastAsia="BIZ UDPゴシック" w:hAnsi="BIZ UDPゴシック"/>
          <w:sz w:val="24"/>
        </w:rPr>
        <w:t>それゆえ、わたしも彼らに災いを選び、彼らが恐れることをその身に臨ませる。わたしが呼んでもだれも答えず、わたしが語ってもだれも聞かなかった。彼らはわたしの目の前で悪を行い、わたしの喜ばないことを選んだからである。</w:t>
      </w:r>
      <w:r w:rsidRPr="007038B5">
        <w:rPr>
          <w:rFonts w:ascii="ＭＳ Ｐ明朝" w:eastAsia="ＭＳ Ｐ明朝" w:hAnsi="ＭＳ Ｐ明朝"/>
          <w:sz w:val="24"/>
        </w:rPr>
        <w:t>（</w:t>
      </w:r>
      <w:hyperlink r:id="rId1699" w:anchor="66:3" w:tooltip="(3)牛をほふる者は、また人を殺す者、小羊を犠牲とする者は、また犬をくびり殺す者、供え物をささげる者は、また豚の血をささげる者、乳香を記念としてささげる者は、また偶像をほめる者である。これはおのが道を選び、その心は憎むべきものを楽しむ。(4)わたしもまた彼らのために悩みを選び、彼らの恐れるところのものを彼らに臨ませる。これは、わたしが呼んだときに答える者なく、わたしが語ったときに聞くことをせず、わたしの目に悪い事を行い、わたしの好まなかった事を選んだからである」。" w:history="1">
        <w:r w:rsidRPr="001F3E9F">
          <w:rPr>
            <w:rStyle w:val="ad"/>
            <w:rFonts w:ascii="ＭＳ Ｐ明朝" w:eastAsia="ＭＳ Ｐ明朝" w:hAnsi="ＭＳ Ｐ明朝"/>
            <w:sz w:val="24"/>
          </w:rPr>
          <w:t>イザヤ66章3節後半-4節</w:t>
        </w:r>
      </w:hyperlink>
      <w:r w:rsidRPr="007038B5">
        <w:rPr>
          <w:rFonts w:ascii="ＭＳ Ｐ明朝" w:eastAsia="ＭＳ Ｐ明朝" w:hAnsi="ＭＳ Ｐ明朝"/>
          <w:sz w:val="24"/>
        </w:rPr>
        <w:t>/NIV訳）</w:t>
      </w:r>
    </w:p>
    <w:p w14:paraId="0E8AA49E" w14:textId="77777777" w:rsidR="002B15BE" w:rsidRPr="007038B5" w:rsidRDefault="002B15BE" w:rsidP="002B15BE">
      <w:pPr>
        <w:rPr>
          <w:rFonts w:ascii="ＭＳ Ｐ明朝" w:eastAsia="ＭＳ Ｐ明朝" w:hAnsi="ＭＳ Ｐ明朝"/>
          <w:sz w:val="24"/>
        </w:rPr>
      </w:pPr>
    </w:p>
    <w:p w14:paraId="77D9F133" w14:textId="35847E2A" w:rsidR="002B15BE" w:rsidRPr="007038B5" w:rsidRDefault="002B15BE" w:rsidP="002B15BE">
      <w:pPr>
        <w:ind w:firstLine="240"/>
        <w:rPr>
          <w:rFonts w:ascii="ＭＳ Ｐ明朝" w:eastAsia="ＭＳ Ｐ明朝" w:hAnsi="ＭＳ Ｐ明朝"/>
          <w:sz w:val="24"/>
        </w:rPr>
      </w:pPr>
      <w:r w:rsidRPr="007038B5">
        <w:rPr>
          <w:rFonts w:ascii="ＭＳ Ｐ明朝" w:eastAsia="ＭＳ Ｐ明朝" w:hAnsi="ＭＳ Ｐ明朝" w:hint="eastAsia"/>
          <w:sz w:val="24"/>
        </w:rPr>
        <w:t>大きな白い御座の前で裁きを受ける不信者は、一人残らず、自分自身の行いをキリストの御業よりも優先して選んだことが明らかにされます。その結果、不信者は一人残らず最後の裁きにおいて罪に定められます。そして、彼らすべてに共通する運命は、「火の池に投げ込まれること」です。</w:t>
      </w:r>
      <w:r w:rsidR="00842260">
        <w:rPr>
          <w:rFonts w:ascii="ＭＳ Ｐ明朝" w:eastAsia="ＭＳ Ｐ明朝" w:hAnsi="ＭＳ Ｐ明朝" w:hint="eastAsia"/>
          <w:sz w:val="24"/>
        </w:rPr>
        <w:t>本書</w:t>
      </w:r>
      <w:r w:rsidRPr="007038B5">
        <w:rPr>
          <w:rFonts w:ascii="ＭＳ Ｐ明朝" w:eastAsia="ＭＳ Ｐ明朝" w:hAnsi="ＭＳ Ｐ明朝" w:hint="eastAsia"/>
          <w:sz w:val="24"/>
        </w:rPr>
        <w:t>の</w:t>
      </w:r>
      <w:hyperlink w:anchor="V" w:history="1">
        <w:r w:rsidRPr="00842260">
          <w:rPr>
            <w:rStyle w:val="ad"/>
            <w:rFonts w:ascii="ＭＳ Ｐ明朝" w:eastAsia="ＭＳ Ｐ明朝" w:hAnsi="ＭＳ Ｐ明朝"/>
            <w:sz w:val="24"/>
          </w:rPr>
          <w:t>第V</w:t>
        </w:r>
        <w:r w:rsidR="00842260" w:rsidRPr="00842260">
          <w:rPr>
            <w:rStyle w:val="ad"/>
            <w:rFonts w:ascii="ＭＳ Ｐ明朝" w:eastAsia="ＭＳ Ｐ明朝" w:hAnsi="ＭＳ Ｐ明朝"/>
            <w:sz w:val="24"/>
          </w:rPr>
          <w:t>項</w:t>
        </w:r>
      </w:hyperlink>
      <w:r w:rsidRPr="007038B5">
        <w:rPr>
          <w:rFonts w:ascii="ＭＳ Ｐ明朝" w:eastAsia="ＭＳ Ｐ明朝" w:hAnsi="ＭＳ Ｐ明朝"/>
          <w:sz w:val="24"/>
        </w:rPr>
        <w:t>で説明したように、火の池は実在する場所であり、一時的な清めの場所でも、消滅する場所でもなく、永遠の苦しみの場所です。しかし、その暗闇と火の場所における苦しみがどれほど激しいものであったとしても、信者の立場から見れば、その場所で最も恐ろしいこ</w:t>
      </w:r>
      <w:r w:rsidRPr="007038B5">
        <w:rPr>
          <w:rFonts w:ascii="ＭＳ Ｐ明朝" w:eastAsia="ＭＳ Ｐ明朝" w:hAnsi="ＭＳ Ｐ明朝" w:hint="eastAsia"/>
          <w:sz w:val="24"/>
        </w:rPr>
        <w:t>とは、そこに住むことによって神から永遠に引き離されることです。</w:t>
      </w:r>
    </w:p>
    <w:p w14:paraId="7F072D61" w14:textId="77777777" w:rsidR="002B15BE" w:rsidRPr="007038B5" w:rsidRDefault="002B15BE" w:rsidP="002B15BE">
      <w:pPr>
        <w:rPr>
          <w:rFonts w:ascii="ＭＳ Ｐ明朝" w:eastAsia="ＭＳ Ｐ明朝" w:hAnsi="ＭＳ Ｐ明朝"/>
          <w:sz w:val="24"/>
        </w:rPr>
      </w:pPr>
    </w:p>
    <w:p w14:paraId="5164EC2E" w14:textId="77777777" w:rsidR="002B15BE" w:rsidRPr="007038B5" w:rsidRDefault="002B15BE" w:rsidP="002B15BE">
      <w:pPr>
        <w:ind w:left="240" w:firstLine="240"/>
        <w:rPr>
          <w:rFonts w:ascii="ＭＳ Ｐ明朝" w:eastAsia="ＭＳ Ｐ明朝" w:hAnsi="ＭＳ Ｐ明朝"/>
          <w:sz w:val="24"/>
        </w:rPr>
      </w:pPr>
      <w:r w:rsidRPr="003A4278">
        <w:rPr>
          <w:rFonts w:ascii="BIZ UDPゴシック" w:eastAsia="BIZ UDPゴシック" w:hAnsi="BIZ UDPゴシック" w:hint="eastAsia"/>
          <w:sz w:val="24"/>
        </w:rPr>
        <w:t>地のちりの中に眠る者の多くが目を覚ます。ある者は永遠のいのちに、他の者は恥と</w:t>
      </w:r>
      <w:r w:rsidRPr="003B78AC">
        <w:rPr>
          <w:rFonts w:ascii="BIZ UDPゴシック" w:eastAsia="BIZ UDPゴシック" w:hAnsi="BIZ UDPゴシック"/>
          <w:sz w:val="24"/>
        </w:rPr>
        <w:t>[神からの]</w:t>
      </w:r>
      <w:r w:rsidRPr="003B78AC">
        <w:rPr>
          <w:rFonts w:ascii="HGP明朝E" w:eastAsia="HGP明朝E" w:hAnsi="HGP明朝E" w:hint="eastAsia"/>
          <w:b/>
          <w:bCs/>
          <w:sz w:val="24"/>
        </w:rPr>
        <w:t>永遠の</w:t>
      </w:r>
      <w:r w:rsidRPr="003B78AC">
        <w:rPr>
          <w:rFonts w:ascii="HGP明朝E" w:eastAsia="HGP明朝E" w:hAnsi="HGP明朝E"/>
          <w:b/>
          <w:bCs/>
          <w:sz w:val="24"/>
        </w:rPr>
        <w:t>隔絶</w:t>
      </w:r>
      <w:r w:rsidRPr="003A4278">
        <w:rPr>
          <w:rFonts w:ascii="BIZ UDPゴシック" w:eastAsia="BIZ UDPゴシック" w:hAnsi="BIZ UDPゴシック"/>
          <w:sz w:val="24"/>
        </w:rPr>
        <w:t>に至る。</w:t>
      </w:r>
      <w:r w:rsidRPr="007038B5">
        <w:rPr>
          <w:rFonts w:ascii="ＭＳ Ｐ明朝" w:eastAsia="ＭＳ Ｐ明朝" w:hAnsi="ＭＳ Ｐ明朝"/>
          <w:sz w:val="24"/>
        </w:rPr>
        <w:t>（</w:t>
      </w:r>
      <w:hyperlink r:id="rId1700" w:anchor="12:2" w:tooltip="また地のちりの中に眠っている者のうち、多くの者は目をさますでしょう。そのうち永遠の生命にいたる者もあり、また恥と、限りなき恥辱をうける者もあるでしょう。 " w:history="1">
        <w:r w:rsidRPr="003A4278">
          <w:rPr>
            <w:rStyle w:val="ad"/>
            <w:rFonts w:ascii="ＭＳ Ｐ明朝" w:eastAsia="ＭＳ Ｐ明朝" w:hAnsi="ＭＳ Ｐ明朝"/>
            <w:sz w:val="24"/>
          </w:rPr>
          <w:t>ダニエル12章2節</w:t>
        </w:r>
      </w:hyperlink>
      <w:r w:rsidRPr="007038B5">
        <w:rPr>
          <w:rFonts w:ascii="ＭＳ Ｐ明朝" w:eastAsia="ＭＳ Ｐ明朝" w:hAnsi="ＭＳ Ｐ明朝"/>
          <w:sz w:val="24"/>
        </w:rPr>
        <w:t>）</w:t>
      </w:r>
    </w:p>
    <w:p w14:paraId="27C589FD" w14:textId="77777777" w:rsidR="002B15BE" w:rsidRPr="007038B5" w:rsidRDefault="002B15BE" w:rsidP="002B15BE">
      <w:pPr>
        <w:rPr>
          <w:rFonts w:ascii="ＭＳ Ｐ明朝" w:eastAsia="ＭＳ Ｐ明朝" w:hAnsi="ＭＳ Ｐ明朝"/>
          <w:sz w:val="24"/>
        </w:rPr>
      </w:pPr>
    </w:p>
    <w:p w14:paraId="604B6A40" w14:textId="77777777" w:rsidR="002B15BE" w:rsidRPr="007038B5" w:rsidRDefault="002B15BE" w:rsidP="002B15BE">
      <w:pPr>
        <w:ind w:left="240" w:firstLine="240"/>
        <w:rPr>
          <w:rFonts w:ascii="ＭＳ Ｐ明朝" w:eastAsia="ＭＳ Ｐ明朝" w:hAnsi="ＭＳ Ｐ明朝"/>
          <w:sz w:val="24"/>
        </w:rPr>
      </w:pPr>
      <w:r w:rsidRPr="007038B5">
        <w:rPr>
          <w:rFonts w:ascii="ＭＳ Ｐ明朝" w:eastAsia="ＭＳ Ｐ明朝" w:hAnsi="ＭＳ Ｐ明朝"/>
          <w:sz w:val="24"/>
        </w:rPr>
        <w:t xml:space="preserve">(5) </w:t>
      </w:r>
      <w:r w:rsidRPr="003A4278">
        <w:rPr>
          <w:rFonts w:ascii="BIZ UDPゴシック" w:eastAsia="BIZ UDPゴシック" w:hAnsi="BIZ UDPゴシック"/>
          <w:sz w:val="24"/>
        </w:rPr>
        <w:t>[あなたがたが耐え忍んでいるこれらの苦難は、] 神の正しいさばきの証拠であり、それによって神は、あなたがたをご自分の御国にふさわしい者と認めておられる。その御国のために、あなたがたは今も苦しみを受けているのである。</w:t>
      </w:r>
      <w:r w:rsidRPr="007038B5">
        <w:rPr>
          <w:rFonts w:ascii="ＭＳ Ｐ明朝" w:eastAsia="ＭＳ Ｐ明朝" w:hAnsi="ＭＳ Ｐ明朝"/>
          <w:sz w:val="24"/>
        </w:rPr>
        <w:t xml:space="preserve">(6) </w:t>
      </w:r>
      <w:r w:rsidRPr="003A4278">
        <w:rPr>
          <w:rFonts w:ascii="BIZ UDPゴシック" w:eastAsia="BIZ UDPゴシック" w:hAnsi="BIZ UDPゴシック"/>
          <w:sz w:val="24"/>
        </w:rPr>
        <w:t>神は、あなたがたに苦しみを与える者たちには苦しみをもって報い、</w:t>
      </w:r>
      <w:r w:rsidRPr="007038B5">
        <w:rPr>
          <w:rFonts w:ascii="ＭＳ Ｐ明朝" w:eastAsia="ＭＳ Ｐ明朝" w:hAnsi="ＭＳ Ｐ明朝"/>
          <w:sz w:val="24"/>
        </w:rPr>
        <w:t xml:space="preserve">(7) </w:t>
      </w:r>
      <w:r w:rsidRPr="003A4278">
        <w:rPr>
          <w:rFonts w:ascii="BIZ UDPゴシック" w:eastAsia="BIZ UDPゴシック" w:hAnsi="BIZ UDPゴシック"/>
          <w:sz w:val="24"/>
        </w:rPr>
        <w:lastRenderedPageBreak/>
        <w:t>苦しめられているあなたがたには、私たちと共に安息を与えられることが、神にとって正しいことである。それは、主イエスが力ある御使いたちを伴って天から現れ、</w:t>
      </w:r>
      <w:r w:rsidRPr="007038B5">
        <w:rPr>
          <w:rFonts w:ascii="ＭＳ Ｐ明朝" w:eastAsia="ＭＳ Ｐ明朝" w:hAnsi="ＭＳ Ｐ明朝"/>
          <w:sz w:val="24"/>
        </w:rPr>
        <w:t xml:space="preserve">(8) </w:t>
      </w:r>
      <w:r w:rsidRPr="003A4278">
        <w:rPr>
          <w:rFonts w:ascii="BIZ UDPゴシック" w:eastAsia="BIZ UDPゴシック" w:hAnsi="BIZ UDPゴシック"/>
          <w:sz w:val="24"/>
        </w:rPr>
        <w:t>神を知らず、私たちの主イエスの福音に従わない者たちに、</w:t>
      </w:r>
      <w:r w:rsidRPr="003A4278">
        <w:rPr>
          <w:rFonts w:ascii="BIZ UDPゴシック" w:eastAsia="BIZ UDPゴシック" w:hAnsi="BIZ UDPゴシック" w:hint="eastAsia"/>
          <w:sz w:val="24"/>
        </w:rPr>
        <w:t>燃え盛る火の中で報復される時である。</w:t>
      </w:r>
      <w:r w:rsidRPr="007038B5">
        <w:rPr>
          <w:rFonts w:ascii="ＭＳ Ｐ明朝" w:eastAsia="ＭＳ Ｐ明朝" w:hAnsi="ＭＳ Ｐ明朝"/>
          <w:sz w:val="24"/>
        </w:rPr>
        <w:t xml:space="preserve">(9) </w:t>
      </w:r>
      <w:r w:rsidRPr="00715B9C">
        <w:rPr>
          <w:rFonts w:ascii="BIZ UDPゴシック" w:eastAsia="BIZ UDPゴシック" w:hAnsi="BIZ UDPゴシック"/>
          <w:sz w:val="24"/>
        </w:rPr>
        <w:t>その者たちは、</w:t>
      </w:r>
      <w:r w:rsidRPr="003B78AC">
        <w:rPr>
          <w:rFonts w:ascii="HGP明朝E" w:eastAsia="HGP明朝E" w:hAnsi="HGP明朝E"/>
          <w:b/>
          <w:bCs/>
          <w:sz w:val="24"/>
        </w:rPr>
        <w:t>主の御前から、またその力ある栄光から永遠に引き離され</w:t>
      </w:r>
      <w:r w:rsidRPr="00715B9C">
        <w:rPr>
          <w:rFonts w:ascii="BIZ UDPゴシック" w:eastAsia="BIZ UDPゴシック" w:hAnsi="BIZ UDPゴシック"/>
          <w:sz w:val="24"/>
        </w:rPr>
        <w:t>、永遠の滅びという刑罰を受ける。</w:t>
      </w:r>
      <w:r w:rsidRPr="007038B5">
        <w:rPr>
          <w:rFonts w:ascii="ＭＳ Ｐ明朝" w:eastAsia="ＭＳ Ｐ明朝" w:hAnsi="ＭＳ Ｐ明朝"/>
          <w:sz w:val="24"/>
        </w:rPr>
        <w:t xml:space="preserve">(10) </w:t>
      </w:r>
      <w:r w:rsidRPr="00715B9C">
        <w:rPr>
          <w:rFonts w:ascii="BIZ UDPゴシック" w:eastAsia="BIZ UDPゴシック" w:hAnsi="BIZ UDPゴシック"/>
          <w:sz w:val="24"/>
        </w:rPr>
        <w:t>その[大いなる]日に、主はご自分の聖徒たち</w:t>
      </w:r>
      <w:r w:rsidRPr="007038B5">
        <w:rPr>
          <w:rFonts w:ascii="ＭＳ Ｐ明朝" w:eastAsia="ＭＳ Ｐ明朝" w:hAnsi="ＭＳ Ｐ明朝"/>
          <w:sz w:val="24"/>
        </w:rPr>
        <w:t>（すなわち、復活した信者たち）</w:t>
      </w:r>
      <w:r w:rsidRPr="00715B9C">
        <w:rPr>
          <w:rFonts w:ascii="BIZ UDPゴシック" w:eastAsia="BIZ UDPゴシック" w:hAnsi="BIZ UDPゴシック"/>
          <w:sz w:val="24"/>
        </w:rPr>
        <w:t>の間で栄光を受け、信じたすべての者たちの間で驚嘆の的となられる。それは、あなたがたが私たちの証言を信じたからである。</w:t>
      </w:r>
      <w:r w:rsidRPr="007038B5">
        <w:rPr>
          <w:rFonts w:ascii="ＭＳ Ｐ明朝" w:eastAsia="ＭＳ Ｐ明朝" w:hAnsi="ＭＳ Ｐ明朝"/>
          <w:sz w:val="24"/>
        </w:rPr>
        <w:t>（</w:t>
      </w:r>
      <w:hyperlink r:id="rId1701" w:anchor="1:6" w:tooltip="(6)すなわち、あなたがたを悩ます者には患難をもって報い、悩まされているあなたがたには、わたしたちと共に、休息をもって報いて下さるのが、神にとって正しいことだからである。(7)それは、主イエスが炎の中で力ある天使たちを率いて天から現れる時に実現する。(8)その時、主は神を認めない者たちや、わたしたちの主イエスの福音に聞き従わない者たちに報復し、(9)そして、彼らは主のみ顔とその力の栄光から退けられて、永遠の滅びに至る刑罰を受けるであろう。(10)その日に、イエスは下ってこられ、聖徒たちの中であがめられ…" w:history="1">
        <w:r w:rsidRPr="00715B9C">
          <w:rPr>
            <w:rStyle w:val="ad"/>
            <w:rFonts w:ascii="ＭＳ Ｐ明朝" w:eastAsia="ＭＳ Ｐ明朝" w:hAnsi="ＭＳ Ｐ明朝"/>
            <w:sz w:val="24"/>
          </w:rPr>
          <w:t>第二テサロニケ1章6-10節</w:t>
        </w:r>
      </w:hyperlink>
      <w:r w:rsidRPr="007038B5">
        <w:rPr>
          <w:rFonts w:ascii="ＭＳ Ｐ明朝" w:eastAsia="ＭＳ Ｐ明朝" w:hAnsi="ＭＳ Ｐ明朝"/>
          <w:sz w:val="24"/>
        </w:rPr>
        <w:t>）</w:t>
      </w:r>
    </w:p>
    <w:p w14:paraId="4838140F" w14:textId="77777777" w:rsidR="002B15BE" w:rsidRPr="007038B5" w:rsidRDefault="002B15BE" w:rsidP="002B15BE">
      <w:pPr>
        <w:rPr>
          <w:rFonts w:ascii="ＭＳ Ｐ明朝" w:eastAsia="ＭＳ Ｐ明朝" w:hAnsi="ＭＳ Ｐ明朝"/>
          <w:sz w:val="24"/>
        </w:rPr>
      </w:pPr>
    </w:p>
    <w:p w14:paraId="2A665220" w14:textId="77777777" w:rsidR="002B15BE" w:rsidRDefault="002B15BE" w:rsidP="002B15BE">
      <w:pPr>
        <w:ind w:firstLine="240"/>
        <w:rPr>
          <w:rFonts w:ascii="ＭＳ Ｐ明朝" w:eastAsia="ＭＳ Ｐ明朝" w:hAnsi="ＭＳ Ｐ明朝"/>
          <w:sz w:val="24"/>
        </w:rPr>
      </w:pPr>
      <w:r w:rsidRPr="007038B5">
        <w:rPr>
          <w:rFonts w:ascii="ＭＳ Ｐ明朝" w:eastAsia="ＭＳ Ｐ明朝" w:hAnsi="ＭＳ Ｐ明朝" w:hint="eastAsia"/>
          <w:sz w:val="24"/>
        </w:rPr>
        <w:t>このように、大きな白い御座の裁きは、新しいエルサレム、新しい天と新しい地において、父なる神の永遠の御国へ入る前に、</w:t>
      </w:r>
      <w:r w:rsidRPr="00564A22">
        <w:rPr>
          <w:rFonts w:ascii="ＭＳ Ｐ明朝" w:eastAsia="ＭＳ Ｐ明朝" w:hAnsi="ＭＳ Ｐ明朝"/>
          <w:sz w:val="24"/>
        </w:rPr>
        <w:t>人類の歴史という建造物を完成させる最後の石なのです。</w:t>
      </w:r>
      <w:r w:rsidRPr="007038B5">
        <w:rPr>
          <w:rFonts w:ascii="ＭＳ Ｐ明朝" w:eastAsia="ＭＳ Ｐ明朝" w:hAnsi="ＭＳ Ｐ明朝" w:hint="eastAsia"/>
          <w:sz w:val="24"/>
        </w:rPr>
        <w:t>その日には、信者も不信者も、人間も御使いも、すべての者が、神が歴史の初めから終わりに至るまで、あらゆることにおいて、また一人一人について、完全な御心を成し遂げられたことをはっきりと知ることになります。そして、ひとり子である私たちの愛する主であり救い主イエス・キリストの犠牲を通して神が無償で備えてくださった恵みとあわれみと祝福のもとへ来ようとするすべての者のために、恵みとあわれみと祝福が永遠に豊かに満ちあふれていることも明らかになるのです。</w:t>
      </w:r>
    </w:p>
    <w:p w14:paraId="1E28CB6F" w14:textId="77777777" w:rsidR="00842260" w:rsidRDefault="00842260" w:rsidP="002B15BE">
      <w:pPr>
        <w:ind w:firstLine="240"/>
        <w:rPr>
          <w:rFonts w:ascii="ＭＳ Ｐ明朝" w:eastAsia="ＭＳ Ｐ明朝" w:hAnsi="ＭＳ Ｐ明朝"/>
          <w:sz w:val="24"/>
        </w:rPr>
      </w:pPr>
    </w:p>
    <w:p w14:paraId="248CCBF5" w14:textId="77777777" w:rsidR="00E56116" w:rsidRDefault="00E56116" w:rsidP="002B15BE">
      <w:pPr>
        <w:ind w:firstLine="240"/>
        <w:rPr>
          <w:rFonts w:ascii="ＭＳ Ｐ明朝" w:eastAsia="ＭＳ Ｐ明朝" w:hAnsi="ＭＳ Ｐ明朝"/>
          <w:sz w:val="24"/>
        </w:rPr>
      </w:pPr>
    </w:p>
    <w:p w14:paraId="707A68D4" w14:textId="77777777" w:rsidR="00E56116" w:rsidRDefault="00E56116" w:rsidP="002B15BE">
      <w:pPr>
        <w:ind w:firstLine="240"/>
        <w:rPr>
          <w:rFonts w:ascii="ＭＳ Ｐ明朝" w:eastAsia="ＭＳ Ｐ明朝" w:hAnsi="ＭＳ Ｐ明朝"/>
          <w:sz w:val="24"/>
        </w:rPr>
      </w:pPr>
    </w:p>
    <w:p w14:paraId="00E15D22" w14:textId="77777777" w:rsidR="00E56116" w:rsidRDefault="00E56116" w:rsidP="002B15BE">
      <w:pPr>
        <w:ind w:firstLine="240"/>
        <w:rPr>
          <w:rFonts w:ascii="ＭＳ Ｐ明朝" w:eastAsia="ＭＳ Ｐ明朝" w:hAnsi="ＭＳ Ｐ明朝"/>
          <w:sz w:val="24"/>
        </w:rPr>
      </w:pPr>
    </w:p>
    <w:p w14:paraId="6235963C" w14:textId="77777777" w:rsidR="00E56116" w:rsidRDefault="00E56116" w:rsidP="002B15BE">
      <w:pPr>
        <w:ind w:firstLine="240"/>
        <w:rPr>
          <w:rFonts w:ascii="ＭＳ Ｐ明朝" w:eastAsia="ＭＳ Ｐ明朝" w:hAnsi="ＭＳ Ｐ明朝"/>
          <w:sz w:val="24"/>
        </w:rPr>
      </w:pPr>
    </w:p>
    <w:p w14:paraId="17F23BB5" w14:textId="77777777" w:rsidR="00E56116" w:rsidRDefault="00E56116" w:rsidP="002B15BE">
      <w:pPr>
        <w:ind w:firstLine="240"/>
        <w:rPr>
          <w:rFonts w:ascii="ＭＳ Ｐ明朝" w:eastAsia="ＭＳ Ｐ明朝" w:hAnsi="ＭＳ Ｐ明朝"/>
          <w:sz w:val="24"/>
        </w:rPr>
      </w:pPr>
    </w:p>
    <w:p w14:paraId="78627335" w14:textId="77777777" w:rsidR="00E56116" w:rsidRDefault="00E56116" w:rsidP="002B15BE">
      <w:pPr>
        <w:ind w:firstLine="240"/>
        <w:rPr>
          <w:rFonts w:ascii="ＭＳ Ｐ明朝" w:eastAsia="ＭＳ Ｐ明朝" w:hAnsi="ＭＳ Ｐ明朝"/>
          <w:sz w:val="24"/>
        </w:rPr>
      </w:pPr>
    </w:p>
    <w:p w14:paraId="2C31DE05" w14:textId="77777777" w:rsidR="00E56116" w:rsidRDefault="00E56116" w:rsidP="002B15BE">
      <w:pPr>
        <w:ind w:firstLine="240"/>
        <w:rPr>
          <w:rFonts w:ascii="ＭＳ Ｐ明朝" w:eastAsia="ＭＳ Ｐ明朝" w:hAnsi="ＭＳ Ｐ明朝"/>
          <w:sz w:val="24"/>
        </w:rPr>
      </w:pPr>
    </w:p>
    <w:p w14:paraId="4BACE81B" w14:textId="77777777" w:rsidR="00E56116" w:rsidRDefault="00E56116" w:rsidP="002B15BE">
      <w:pPr>
        <w:ind w:firstLine="240"/>
        <w:rPr>
          <w:rFonts w:ascii="ＭＳ Ｐ明朝" w:eastAsia="ＭＳ Ｐ明朝" w:hAnsi="ＭＳ Ｐ明朝"/>
          <w:sz w:val="24"/>
        </w:rPr>
      </w:pPr>
    </w:p>
    <w:p w14:paraId="22DD82C9" w14:textId="77777777" w:rsidR="00E56116" w:rsidRDefault="00E56116" w:rsidP="002B15BE">
      <w:pPr>
        <w:ind w:firstLine="240"/>
        <w:rPr>
          <w:rFonts w:ascii="ＭＳ Ｐ明朝" w:eastAsia="ＭＳ Ｐ明朝" w:hAnsi="ＭＳ Ｐ明朝"/>
          <w:sz w:val="24"/>
        </w:rPr>
      </w:pPr>
    </w:p>
    <w:p w14:paraId="6C59B9C5" w14:textId="77777777" w:rsidR="00E56116" w:rsidRDefault="00E56116" w:rsidP="002B15BE">
      <w:pPr>
        <w:ind w:firstLine="240"/>
        <w:rPr>
          <w:rFonts w:ascii="ＭＳ Ｐ明朝" w:eastAsia="ＭＳ Ｐ明朝" w:hAnsi="ＭＳ Ｐ明朝"/>
          <w:sz w:val="24"/>
        </w:rPr>
      </w:pPr>
    </w:p>
    <w:p w14:paraId="02F556BA" w14:textId="77777777" w:rsidR="00E56116" w:rsidRDefault="00E56116" w:rsidP="002B15BE">
      <w:pPr>
        <w:ind w:firstLine="240"/>
        <w:rPr>
          <w:rFonts w:ascii="ＭＳ Ｐ明朝" w:eastAsia="ＭＳ Ｐ明朝" w:hAnsi="ＭＳ Ｐ明朝"/>
          <w:sz w:val="24"/>
        </w:rPr>
      </w:pPr>
    </w:p>
    <w:p w14:paraId="74880520" w14:textId="77777777" w:rsidR="00E56116" w:rsidRDefault="00E56116" w:rsidP="002B15BE">
      <w:pPr>
        <w:ind w:firstLine="240"/>
        <w:rPr>
          <w:rFonts w:ascii="ＭＳ Ｐ明朝" w:eastAsia="ＭＳ Ｐ明朝" w:hAnsi="ＭＳ Ｐ明朝"/>
          <w:sz w:val="24"/>
        </w:rPr>
      </w:pPr>
    </w:p>
    <w:p w14:paraId="6C1538A4" w14:textId="77777777" w:rsidR="00E56116" w:rsidRDefault="00E56116" w:rsidP="002B15BE">
      <w:pPr>
        <w:ind w:firstLine="240"/>
        <w:rPr>
          <w:rFonts w:ascii="ＭＳ Ｐ明朝" w:eastAsia="ＭＳ Ｐ明朝" w:hAnsi="ＭＳ Ｐ明朝"/>
          <w:sz w:val="24"/>
        </w:rPr>
      </w:pPr>
    </w:p>
    <w:p w14:paraId="3780F9F7" w14:textId="77777777" w:rsidR="00E56116" w:rsidRDefault="00E56116" w:rsidP="002B15BE">
      <w:pPr>
        <w:ind w:firstLine="240"/>
        <w:rPr>
          <w:rFonts w:ascii="ＭＳ Ｐ明朝" w:eastAsia="ＭＳ Ｐ明朝" w:hAnsi="ＭＳ Ｐ明朝"/>
          <w:sz w:val="24"/>
        </w:rPr>
        <w:sectPr w:rsidR="00E56116" w:rsidSect="0092717E">
          <w:headerReference w:type="default" r:id="rId1702"/>
          <w:pgSz w:w="11906" w:h="16838"/>
          <w:pgMar w:top="1985" w:right="1701" w:bottom="1701" w:left="1701" w:header="907" w:footer="737" w:gutter="0"/>
          <w:cols w:space="425"/>
          <w:docGrid w:type="lines" w:linePitch="360"/>
        </w:sectPr>
      </w:pPr>
    </w:p>
    <w:p w14:paraId="1FDC98C6" w14:textId="77777777" w:rsidR="002B15BE" w:rsidRPr="00770623" w:rsidRDefault="002B15BE" w:rsidP="002B15BE">
      <w:pPr>
        <w:pStyle w:val="1"/>
        <w:rPr>
          <w:rFonts w:ascii="HGP明朝E" w:eastAsia="HGP明朝E" w:hAnsi="HGP明朝E"/>
          <w:sz w:val="28"/>
          <w:szCs w:val="28"/>
        </w:rPr>
      </w:pPr>
      <w:bookmarkStart w:id="29" w:name="_Toc239517886"/>
      <w:r w:rsidRPr="00770623">
        <w:rPr>
          <w:rFonts w:ascii="HGP明朝E" w:eastAsia="HGP明朝E" w:hAnsi="HGP明朝E"/>
          <w:sz w:val="28"/>
          <w:szCs w:val="28"/>
        </w:rPr>
        <w:lastRenderedPageBreak/>
        <w:t>VII. 新しいエルサレムと永遠の状態：</w:t>
      </w:r>
      <w:r>
        <w:rPr>
          <w:rFonts w:ascii="HGP明朝E" w:eastAsia="HGP明朝E" w:hAnsi="HGP明朝E" w:hint="eastAsia"/>
          <w:sz w:val="28"/>
          <w:szCs w:val="28"/>
        </w:rPr>
        <w:t xml:space="preserve"> </w:t>
      </w:r>
      <w:r w:rsidRPr="00770623">
        <w:rPr>
          <w:rFonts w:ascii="HGP明朝E" w:eastAsia="HGP明朝E" w:hAnsi="HGP明朝E"/>
          <w:sz w:val="28"/>
          <w:szCs w:val="28"/>
        </w:rPr>
        <w:t>黙示録21章1節-22章5節</w:t>
      </w:r>
      <w:bookmarkEnd w:id="29"/>
    </w:p>
    <w:p w14:paraId="6CDDB97F" w14:textId="77777777" w:rsidR="002B15BE" w:rsidRPr="00770623" w:rsidRDefault="002B15BE" w:rsidP="002B15BE">
      <w:pPr>
        <w:rPr>
          <w:rFonts w:ascii="ＭＳ Ｐ明朝" w:eastAsia="ＭＳ Ｐ明朝" w:hAnsi="ＭＳ Ｐ明朝"/>
          <w:sz w:val="24"/>
        </w:rPr>
      </w:pPr>
    </w:p>
    <w:p w14:paraId="1122279D" w14:textId="77777777" w:rsidR="002B15BE" w:rsidRPr="00770623" w:rsidRDefault="002B15BE" w:rsidP="002B15BE">
      <w:pPr>
        <w:pStyle w:val="2"/>
        <w:rPr>
          <w:rFonts w:ascii="HGP明朝E" w:eastAsia="HGP明朝E" w:hAnsi="HGP明朝E"/>
          <w:sz w:val="24"/>
          <w:szCs w:val="24"/>
        </w:rPr>
      </w:pPr>
      <w:bookmarkStart w:id="30" w:name="_Toc239517887"/>
      <w:r w:rsidRPr="00770623">
        <w:rPr>
          <w:rFonts w:ascii="HGP明朝E" w:eastAsia="HGP明朝E" w:hAnsi="HGP明朝E"/>
          <w:sz w:val="24"/>
          <w:szCs w:val="24"/>
        </w:rPr>
        <w:t>1. 新しい天と新しい地</w:t>
      </w:r>
      <w:bookmarkEnd w:id="30"/>
    </w:p>
    <w:p w14:paraId="10354FB3" w14:textId="77777777" w:rsidR="00842260" w:rsidRDefault="00842260" w:rsidP="002B15BE">
      <w:pPr>
        <w:ind w:left="240"/>
        <w:rPr>
          <w:rFonts w:ascii="ＭＳ Ｐ明朝" w:eastAsia="ＭＳ Ｐ明朝" w:hAnsi="ＭＳ Ｐ明朝"/>
          <w:sz w:val="24"/>
        </w:rPr>
      </w:pPr>
    </w:p>
    <w:p w14:paraId="1C27DCC3" w14:textId="1E1113E7" w:rsidR="002B15BE" w:rsidRDefault="002B15BE" w:rsidP="002B15BE">
      <w:pPr>
        <w:ind w:left="240"/>
        <w:rPr>
          <w:rFonts w:ascii="ＭＳ Ｐ明朝" w:eastAsia="ＭＳ Ｐ明朝" w:hAnsi="ＭＳ Ｐ明朝"/>
          <w:sz w:val="24"/>
        </w:rPr>
      </w:pPr>
      <w:r w:rsidRPr="00770623">
        <w:rPr>
          <w:rFonts w:ascii="ＭＳ Ｐ明朝" w:eastAsia="ＭＳ Ｐ明朝" w:hAnsi="ＭＳ Ｐ明朝"/>
          <w:sz w:val="24"/>
        </w:rPr>
        <w:t xml:space="preserve">(1) </w:t>
      </w:r>
      <w:r w:rsidRPr="009D7C11">
        <w:rPr>
          <w:rFonts w:ascii="BIZ UDPゴシック" w:eastAsia="BIZ UDPゴシック" w:hAnsi="BIZ UDPゴシック"/>
          <w:sz w:val="24"/>
        </w:rPr>
        <w:t>そして、[その時]</w:t>
      </w:r>
      <w:r w:rsidRPr="00770623">
        <w:rPr>
          <w:rFonts w:ascii="ＭＳ Ｐ明朝" w:eastAsia="ＭＳ Ｐ明朝" w:hAnsi="ＭＳ Ｐ明朝"/>
          <w:sz w:val="24"/>
        </w:rPr>
        <w:t>（すなわち、最後の裁きが終わった時）</w:t>
      </w:r>
      <w:r w:rsidRPr="009D7C11">
        <w:rPr>
          <w:rFonts w:ascii="BIZ UDPゴシック" w:eastAsia="BIZ UDPゴシック" w:hAnsi="BIZ UDPゴシック"/>
          <w:sz w:val="24"/>
        </w:rPr>
        <w:t>、私は新しい天と新しい地が[現れる]のを見た。以前の天と以前の地は過ぎ去っていたからである</w:t>
      </w:r>
      <w:r w:rsidRPr="00770623">
        <w:rPr>
          <w:rFonts w:ascii="ＭＳ Ｐ明朝" w:eastAsia="ＭＳ Ｐ明朝" w:hAnsi="ＭＳ Ｐ明朝"/>
          <w:sz w:val="24"/>
        </w:rPr>
        <w:t>（</w:t>
      </w:r>
      <w:hyperlink r:id="rId1703" w:anchor="20:11" w:tooltip="また見ていると、大きな白い御座があり、そこにいますかたがあった。天も地も御顔の前から逃げ去って、あとかたもなくなった。 " w:history="1">
        <w:r w:rsidRPr="009D7C11">
          <w:rPr>
            <w:rStyle w:val="ad"/>
            <w:rFonts w:ascii="ＭＳ Ｐ明朝" w:eastAsia="ＭＳ Ｐ明朝" w:hAnsi="ＭＳ Ｐ明朝"/>
            <w:sz w:val="24"/>
          </w:rPr>
          <w:t>黙示録20章11節</w:t>
        </w:r>
      </w:hyperlink>
      <w:r w:rsidRPr="00770623">
        <w:rPr>
          <w:rFonts w:ascii="ＭＳ Ｐ明朝" w:eastAsia="ＭＳ Ｐ明朝" w:hAnsi="ＭＳ Ｐ明朝"/>
          <w:sz w:val="24"/>
        </w:rPr>
        <w:t>）。</w:t>
      </w:r>
      <w:r w:rsidRPr="009D7C11">
        <w:rPr>
          <w:rFonts w:ascii="BIZ UDPゴシック" w:eastAsia="BIZ UDPゴシック" w:hAnsi="BIZ UDPゴシック"/>
          <w:sz w:val="24"/>
        </w:rPr>
        <w:t>そして、この新しい地には、もはや海は存在しなかった。</w:t>
      </w:r>
      <w:r w:rsidRPr="00770623">
        <w:rPr>
          <w:rFonts w:ascii="ＭＳ Ｐ明朝" w:eastAsia="ＭＳ Ｐ明朝" w:hAnsi="ＭＳ Ｐ明朝"/>
          <w:sz w:val="24"/>
        </w:rPr>
        <w:t>（</w:t>
      </w:r>
      <w:hyperlink r:id="rId1704" w:anchor="21:1" w:tooltip="わたしはまた、新しい天と新しい地とを見た。先の天と地とは消え去り、海もなくなってしまった。 " w:history="1">
        <w:r w:rsidRPr="009D7C11">
          <w:rPr>
            <w:rStyle w:val="ad"/>
            <w:rFonts w:ascii="ＭＳ Ｐ明朝" w:eastAsia="ＭＳ Ｐ明朝" w:hAnsi="ＭＳ Ｐ明朝"/>
            <w:sz w:val="24"/>
          </w:rPr>
          <w:t>黙示録21章1節</w:t>
        </w:r>
      </w:hyperlink>
      <w:r w:rsidRPr="00770623">
        <w:rPr>
          <w:rFonts w:ascii="ＭＳ Ｐ明朝" w:eastAsia="ＭＳ Ｐ明朝" w:hAnsi="ＭＳ Ｐ明朝"/>
          <w:sz w:val="24"/>
        </w:rPr>
        <w:t>）</w:t>
      </w:r>
    </w:p>
    <w:p w14:paraId="404CF563" w14:textId="77777777" w:rsidR="002B15BE" w:rsidRDefault="002B15BE" w:rsidP="002B15BE">
      <w:pPr>
        <w:rPr>
          <w:rFonts w:ascii="ＭＳ Ｐ明朝" w:eastAsia="ＭＳ Ｐ明朝" w:hAnsi="ＭＳ Ｐ明朝"/>
          <w:sz w:val="24"/>
        </w:rPr>
      </w:pPr>
    </w:p>
    <w:p w14:paraId="636EBAEB" w14:textId="03F4EC96" w:rsidR="002B15BE" w:rsidRDefault="002B15BE" w:rsidP="002B15BE">
      <w:pPr>
        <w:ind w:firstLine="240"/>
        <w:rPr>
          <w:rFonts w:ascii="ＭＳ Ｐ明朝" w:eastAsia="ＭＳ Ｐ明朝" w:hAnsi="ＭＳ Ｐ明朝"/>
          <w:sz w:val="24"/>
        </w:rPr>
      </w:pPr>
      <w:r w:rsidRPr="009D7C11">
        <w:rPr>
          <w:rFonts w:ascii="ＭＳ Ｐ明朝" w:eastAsia="ＭＳ Ｐ明朝" w:hAnsi="ＭＳ Ｐ明朝"/>
          <w:sz w:val="24"/>
        </w:rPr>
        <w:t>前の</w:t>
      </w:r>
      <w:r>
        <w:rPr>
          <w:rFonts w:ascii="ＭＳ Ｐ明朝" w:eastAsia="ＭＳ Ｐ明朝" w:hAnsi="ＭＳ Ｐ明朝" w:hint="eastAsia"/>
          <w:sz w:val="24"/>
        </w:rPr>
        <w:t>章</w:t>
      </w:r>
      <w:r w:rsidRPr="009D7C11">
        <w:rPr>
          <w:rFonts w:ascii="ＭＳ Ｐ明朝" w:eastAsia="ＭＳ Ｐ明朝" w:hAnsi="ＭＳ Ｐ明朝"/>
          <w:sz w:val="24"/>
        </w:rPr>
        <w:t>（</w:t>
      </w:r>
      <w:hyperlink w:anchor="Ⅵ_1" w:history="1">
        <w:r w:rsidRPr="00842260">
          <w:rPr>
            <w:rStyle w:val="ad"/>
            <w:rFonts w:ascii="ＭＳ Ｐ明朝" w:eastAsia="ＭＳ Ｐ明朝" w:hAnsi="ＭＳ Ｐ明朝"/>
            <w:sz w:val="24"/>
          </w:rPr>
          <w:t>VI.1「宇宙の滅びと最後の裁きまでの間の期間」</w:t>
        </w:r>
      </w:hyperlink>
      <w:r w:rsidRPr="009D7C11">
        <w:rPr>
          <w:rFonts w:ascii="ＭＳ Ｐ明朝" w:eastAsia="ＭＳ Ｐ明朝" w:hAnsi="ＭＳ Ｐ明朝"/>
          <w:sz w:val="24"/>
        </w:rPr>
        <w:t>）で見たように、大きな白い御座の裁きが始まる前に、古い天と古い地はすでに滅び去っていました（</w:t>
      </w:r>
      <w:hyperlink r:id="rId1705" w:anchor="20:11" w:tooltip="また見ていると、大きな白い御座があり、そこにいますかたがあった。天も地も御顔の前から逃げ去って、あとかたもなくなった。 " w:history="1">
        <w:r w:rsidRPr="009B736C">
          <w:rPr>
            <w:rStyle w:val="ad"/>
            <w:rFonts w:ascii="ＭＳ Ｐ明朝" w:eastAsia="ＭＳ Ｐ明朝" w:hAnsi="ＭＳ Ｐ明朝"/>
            <w:sz w:val="24"/>
          </w:rPr>
          <w:t>黙示録20章11節</w:t>
        </w:r>
      </w:hyperlink>
      <w:r w:rsidRPr="009D7C11">
        <w:rPr>
          <w:rFonts w:ascii="ＭＳ Ｐ明朝" w:eastAsia="ＭＳ Ｐ明朝" w:hAnsi="ＭＳ Ｐ明朝"/>
          <w:sz w:val="24"/>
        </w:rPr>
        <w:t>）。したがって、ヨハネがここでその出来事に言及しているのは、過去を振り返って述べているのです（すなわち、それらは、この新しい天と新しい地が現れる前に、すでに過ぎ去っていたということです）。ここでこのことが繰り返されている目的は、新しい天と新しい地は古い天と古い地と</w:t>
      </w:r>
      <w:r>
        <w:rPr>
          <w:rFonts w:ascii="ＭＳ Ｐ明朝" w:eastAsia="ＭＳ Ｐ明朝" w:hAnsi="ＭＳ Ｐ明朝" w:hint="eastAsia"/>
          <w:sz w:val="24"/>
        </w:rPr>
        <w:t>一緒に共存</w:t>
      </w:r>
      <w:r w:rsidRPr="009D7C11">
        <w:rPr>
          <w:rFonts w:ascii="ＭＳ Ｐ明朝" w:eastAsia="ＭＳ Ｐ明朝" w:hAnsi="ＭＳ Ｐ明朝"/>
          <w:sz w:val="24"/>
        </w:rPr>
        <w:t>することはできず、万物が新しくされるためには、まず古いものが滅びなければならないことを強調するためです。そして何よりも重要なのは、新しいエルサレムは、どのような形であれ、罪あるもの、腐敗したもの、あるいは汚れたものと共存することはできないということを強調するためです（このことは、「海」が存在しないことによっても示されています。これについては、すぐ下で説明します）。なぜなら、新しいエルサレムは神の住まいであり、父なる神は、宇宙からあらゆる悪の痕跡が取り除かれ、そこが「義だけが住む」場所となった時に初めて、再び人類と共に住まわれるからです（</w:t>
      </w:r>
      <w:hyperlink r:id="rId1706" w:anchor="3:13" w:tooltip="しかし、わたしたちは、神の約束に従って、義の住む新しい天と新しい地とを待ち望んでいる。 " w:history="1">
        <w:r w:rsidRPr="00676CA7">
          <w:rPr>
            <w:rStyle w:val="ad"/>
            <w:rFonts w:ascii="ＭＳ Ｐ明朝" w:eastAsia="ＭＳ Ｐ明朝" w:hAnsi="ＭＳ Ｐ明朝"/>
            <w:sz w:val="24"/>
          </w:rPr>
          <w:t>第二ペテロ3章13節</w:t>
        </w:r>
      </w:hyperlink>
      <w:r w:rsidRPr="009D7C11">
        <w:rPr>
          <w:rFonts w:ascii="ＭＳ Ｐ明朝" w:eastAsia="ＭＳ Ｐ明朝" w:hAnsi="ＭＳ Ｐ明朝"/>
          <w:sz w:val="24"/>
        </w:rPr>
        <w:t>）。</w:t>
      </w:r>
    </w:p>
    <w:p w14:paraId="2A05AF0D" w14:textId="77777777" w:rsidR="002B15BE" w:rsidRDefault="002B15BE" w:rsidP="002B15BE">
      <w:pPr>
        <w:ind w:firstLine="240"/>
        <w:rPr>
          <w:rFonts w:ascii="ＭＳ Ｐ明朝" w:eastAsia="ＭＳ Ｐ明朝" w:hAnsi="ＭＳ Ｐ明朝"/>
          <w:sz w:val="24"/>
        </w:rPr>
      </w:pPr>
    </w:p>
    <w:p w14:paraId="37194BDB" w14:textId="77777777" w:rsidR="002B15BE" w:rsidRDefault="002B15BE" w:rsidP="002B15BE">
      <w:pPr>
        <w:ind w:firstLine="240"/>
        <w:rPr>
          <w:rFonts w:ascii="ＭＳ Ｐ明朝" w:eastAsia="ＭＳ Ｐ明朝" w:hAnsi="ＭＳ Ｐ明朝"/>
          <w:sz w:val="24"/>
        </w:rPr>
      </w:pPr>
      <w:r w:rsidRPr="00676CA7">
        <w:rPr>
          <w:rFonts w:ascii="ＭＳ Ｐ明朝" w:eastAsia="ＭＳ Ｐ明朝" w:hAnsi="ＭＳ Ｐ明朝"/>
          <w:sz w:val="24"/>
        </w:rPr>
        <w:t>ここで</w:t>
      </w:r>
      <w:r>
        <w:fldChar w:fldCharType="begin"/>
      </w:r>
      <w:r>
        <w:instrText>HYPERLINK "https://jpn.bible/kougo/rev" \l "21:1" \o "わたしはまた、新しい天と新しい地とを見た。先の天と地とは消え去り、海もなくなってしまった。 "</w:instrText>
      </w:r>
      <w:r>
        <w:fldChar w:fldCharType="separate"/>
      </w:r>
      <w:r w:rsidRPr="00676CA7">
        <w:rPr>
          <w:rStyle w:val="ad"/>
          <w:rFonts w:ascii="ＭＳ Ｐ明朝" w:eastAsia="ＭＳ Ｐ明朝" w:hAnsi="ＭＳ Ｐ明朝"/>
          <w:sz w:val="24"/>
        </w:rPr>
        <w:t>黙示録21章1節</w:t>
      </w:r>
      <w:r>
        <w:fldChar w:fldCharType="end"/>
      </w:r>
      <w:r w:rsidRPr="00676CA7">
        <w:rPr>
          <w:rFonts w:ascii="ＭＳ Ｐ明朝" w:eastAsia="ＭＳ Ｐ明朝" w:hAnsi="ＭＳ Ｐ明朝"/>
          <w:sz w:val="24"/>
        </w:rPr>
        <w:t>が描いている内容を正確に理解することは重要です。第一に、ここで言われている「新しい天」とは、空（第一の天）と宇宙（第二の天）の両方を指しており、私たちが一般に「天国」と呼ぶもの（すなわち、神の住まいである第三の天）を指しているのではありません。第三の天は、「この[現在の]被造世界には属していない」のです（</w:t>
      </w:r>
      <w:hyperlink r:id="rId1707" w:anchor="9:11" w:tooltip="しかしキリストがすでに現れた祝福の大祭司としてこられたとき、手で造られず、この世界に属さない、さらに大きく、完全な幕屋をとおり、 " w:history="1">
        <w:r w:rsidRPr="00676CA7">
          <w:rPr>
            <w:rStyle w:val="ad"/>
            <w:rFonts w:ascii="ＭＳ Ｐ明朝" w:eastAsia="ＭＳ Ｐ明朝" w:hAnsi="ＭＳ Ｐ明朝"/>
            <w:sz w:val="24"/>
          </w:rPr>
          <w:t>へブル9章11節</w:t>
        </w:r>
      </w:hyperlink>
      <w:r w:rsidRPr="00676CA7">
        <w:rPr>
          <w:rFonts w:ascii="ＭＳ Ｐ明朝" w:eastAsia="ＭＳ Ｐ明朝" w:hAnsi="ＭＳ Ｐ明朝"/>
          <w:sz w:val="24"/>
        </w:rPr>
        <w:t>。参照：</w:t>
      </w:r>
      <w:hyperlink r:id="rId1708" w:anchor="7:26" w:tooltip="このように、聖にして、悪も汚れもなく、罪人とは区別され、かつ、もろもろの天よりも高くされている大祭司こそ、わたしたちにとってふさわしいかたである。 " w:history="1">
        <w:r w:rsidRPr="00676CA7">
          <w:rPr>
            <w:rStyle w:val="ad"/>
            <w:rFonts w:ascii="ＭＳ Ｐ明朝" w:eastAsia="ＭＳ Ｐ明朝" w:hAnsi="ＭＳ Ｐ明朝"/>
            <w:sz w:val="24"/>
          </w:rPr>
          <w:t>へブル7章26節</w:t>
        </w:r>
      </w:hyperlink>
      <w:r w:rsidRPr="00676CA7">
        <w:rPr>
          <w:rFonts w:ascii="ＭＳ Ｐ明朝" w:eastAsia="ＭＳ Ｐ明朝" w:hAnsi="ＭＳ Ｐ明朝"/>
          <w:sz w:val="24"/>
        </w:rPr>
        <w:t>。そこでは、私たちの主が「天よりも高い」ところ、すなわち第三の天へ昇られたことが述べられています）。そのため、第三の天は罪によって汚されておらず、目に見える宇宙の残りの部分（すなわち、地と二つの天）が受けるような火による清めを必要としません。実際、第三の天が最初から存在した理由は、いわば、サタンの反逆によって物質世界の天と地が汚された後も、</w:t>
      </w:r>
      <w:r w:rsidRPr="00676CA7">
        <w:rPr>
          <w:rFonts w:ascii="ＭＳ Ｐ明朝" w:eastAsia="ＭＳ Ｐ明朝" w:hAnsi="ＭＳ Ｐ明朝"/>
          <w:sz w:val="24"/>
        </w:rPr>
        <w:lastRenderedPageBreak/>
        <w:t>神と選ばれた御使いたちが交わりを続けることのできる場所を設けるためでした。</w:t>
      </w:r>
      <w:r>
        <w:rPr>
          <w:rStyle w:val="ac"/>
          <w:rFonts w:ascii="ＭＳ Ｐ明朝" w:eastAsia="ＭＳ Ｐ明朝" w:hAnsi="ＭＳ Ｐ明朝"/>
          <w:sz w:val="24"/>
        </w:rPr>
        <w:footnoteReference w:id="61"/>
      </w:r>
      <w:r w:rsidRPr="00676CA7">
        <w:rPr>
          <w:rFonts w:ascii="ＭＳ Ｐ明朝" w:eastAsia="ＭＳ Ｐ明朝" w:hAnsi="ＭＳ Ｐ明朝"/>
          <w:sz w:val="24"/>
        </w:rPr>
        <w:t xml:space="preserve"> 神の臨在を、この堕落した宇宙から意図的に切り離し、聖別することは、宇宙が直ちに滅ぼされることを防ぐために不可欠でした。というのは、聖なる神が汚れたものに直接触れるなら、必ず裁きが行われるからです（</w:t>
      </w:r>
      <w:hyperlink r:id="rId1709" w:anchor="5:4" w:tooltip="あなたは悪しき事を喜ばれる神ではない。悪人はあなたのもとに身を寄せることはできない。 " w:history="1">
        <w:r w:rsidRPr="00DA02EF">
          <w:rPr>
            <w:rStyle w:val="ad"/>
            <w:rFonts w:ascii="ＭＳ Ｐ明朝" w:eastAsia="ＭＳ Ｐ明朝" w:hAnsi="ＭＳ Ｐ明朝"/>
            <w:sz w:val="24"/>
          </w:rPr>
          <w:t>詩篇5篇4-5節</w:t>
        </w:r>
      </w:hyperlink>
      <w:r w:rsidRPr="00676CA7">
        <w:rPr>
          <w:rFonts w:ascii="ＭＳ Ｐ明朝" w:eastAsia="ＭＳ Ｐ明朝" w:hAnsi="ＭＳ Ｐ明朝"/>
          <w:sz w:val="24"/>
        </w:rPr>
        <w:t>。参照：</w:t>
      </w:r>
      <w:hyperlink r:id="rId1710" w:anchor="1:6" w:tooltip="神はまた言われた、「水の間におおぞらがあって、水と水とを分けよ」。 そのようになった。神はおおぞらを造って、おおぞらの下の水とおおぞらの上の水とを分けられた。 " w:history="1">
        <w:r w:rsidRPr="00DA02EF">
          <w:rPr>
            <w:rStyle w:val="ad"/>
            <w:rFonts w:ascii="ＭＳ Ｐ明朝" w:eastAsia="ＭＳ Ｐ明朝" w:hAnsi="ＭＳ Ｐ明朝"/>
            <w:sz w:val="24"/>
          </w:rPr>
          <w:t>創世記1章6-7節</w:t>
        </w:r>
      </w:hyperlink>
      <w:r w:rsidRPr="00676CA7">
        <w:rPr>
          <w:rFonts w:ascii="ＭＳ Ｐ明朝" w:eastAsia="ＭＳ Ｐ明朝" w:hAnsi="ＭＳ Ｐ明朝"/>
          <w:sz w:val="24"/>
        </w:rPr>
        <w:t xml:space="preserve">; </w:t>
      </w:r>
      <w:hyperlink r:id="rId1711" w:anchor="38:4" w:tooltip="わたしが地の基をすえた時、どこにいたか。もしあなたが知っているなら言え。 あなたがもし知っているなら、だれがその度量を定めたか。だれが測りなわを地の上に張ったか。 その土台は何の上に置かれたか。その隅の石はだれがすえたか。 かの時には明けの星は相共に歌い、神の子たちはみな喜び呼ばわった。 " w:history="1">
        <w:r w:rsidRPr="00DA02EF">
          <w:rPr>
            <w:rStyle w:val="ad"/>
            <w:rFonts w:ascii="ＭＳ Ｐ明朝" w:eastAsia="ＭＳ Ｐ明朝" w:hAnsi="ＭＳ Ｐ明朝"/>
            <w:sz w:val="24"/>
          </w:rPr>
          <w:t>ヨブ38章4-7節</w:t>
        </w:r>
      </w:hyperlink>
      <w:r w:rsidRPr="00676CA7">
        <w:rPr>
          <w:rFonts w:ascii="ＭＳ Ｐ明朝" w:eastAsia="ＭＳ Ｐ明朝" w:hAnsi="ＭＳ Ｐ明朝"/>
          <w:sz w:val="24"/>
        </w:rPr>
        <w:t xml:space="preserve">; </w:t>
      </w:r>
      <w:hyperlink r:id="rId1712" w:anchor="9:11" w:tooltip="しかしキリストがすでに現れた祝福の大祭司としてこられたとき、手で造られず、この世界に属さない、さらに大きく、完全な幕屋をとおり、 " w:history="1">
        <w:r w:rsidRPr="00DA02EF">
          <w:rPr>
            <w:rStyle w:val="ad"/>
            <w:rFonts w:ascii="ＭＳ Ｐ明朝" w:eastAsia="ＭＳ Ｐ明朝" w:hAnsi="ＭＳ Ｐ明朝"/>
            <w:sz w:val="24"/>
          </w:rPr>
          <w:t>へブル9章11節</w:t>
        </w:r>
      </w:hyperlink>
      <w:r w:rsidRPr="00676CA7">
        <w:rPr>
          <w:rFonts w:ascii="ＭＳ Ｐ明朝" w:eastAsia="ＭＳ Ｐ明朝" w:hAnsi="ＭＳ Ｐ明朝"/>
          <w:sz w:val="24"/>
        </w:rPr>
        <w:t>）。第三の天が宇宙の他の部分から切り離されていることは、幕屋や神殿の至聖所を閉ざし、神のシェキナの栄光を覆っていた垂れ幕の象徴によって最も明確に示されています。大祭司だけが年に一度その中に入ることを許されていましたが、その大祭司はキリストの予表でした。キリストが罪のために死なれた後、その垂れ幕は真っ二つに裂けました（</w:t>
      </w:r>
      <w:hyperlink r:id="rId1713" w:anchor="27:51" w:tooltip="すると見よ、神殿の幕が上から下まで真二つに裂けた。また地震があり、岩が裂け、 " w:history="1">
        <w:r w:rsidRPr="00DA02EF">
          <w:rPr>
            <w:rStyle w:val="ad"/>
            <w:rFonts w:ascii="ＭＳ Ｐ明朝" w:eastAsia="ＭＳ Ｐ明朝" w:hAnsi="ＭＳ Ｐ明朝"/>
            <w:sz w:val="24"/>
          </w:rPr>
          <w:t>マタイ27章51節</w:t>
        </w:r>
      </w:hyperlink>
      <w:r w:rsidRPr="00676CA7">
        <w:rPr>
          <w:rFonts w:ascii="ＭＳ Ｐ明朝" w:eastAsia="ＭＳ Ｐ明朝" w:hAnsi="ＭＳ Ｐ明朝"/>
          <w:sz w:val="24"/>
        </w:rPr>
        <w:t xml:space="preserve">; </w:t>
      </w:r>
      <w:hyperlink r:id="rId1714" w:anchor="15:38" w:tooltip="そのとき、神殿の幕が上から下まで真二つに裂けた。 " w:history="1">
        <w:r w:rsidRPr="00DA02EF">
          <w:rPr>
            <w:rStyle w:val="ad"/>
            <w:rFonts w:ascii="ＭＳ Ｐ明朝" w:eastAsia="ＭＳ Ｐ明朝" w:hAnsi="ＭＳ Ｐ明朝"/>
            <w:sz w:val="24"/>
          </w:rPr>
          <w:t>マルコ15章38節</w:t>
        </w:r>
      </w:hyperlink>
      <w:r w:rsidRPr="00676CA7">
        <w:rPr>
          <w:rFonts w:ascii="ＭＳ Ｐ明朝" w:eastAsia="ＭＳ Ｐ明朝" w:hAnsi="ＭＳ Ｐ明朝"/>
          <w:sz w:val="24"/>
        </w:rPr>
        <w:t xml:space="preserve">; </w:t>
      </w:r>
      <w:hyperlink r:id="rId1715" w:anchor="23:46" w:tooltip="そのとき、イエスは声高く叫んで言われた、「父よ、わたしの霊をみ手にゆだねます」。こう言ってついに息を引きとられた。 " w:history="1">
        <w:r w:rsidRPr="00DA02EF">
          <w:rPr>
            <w:rStyle w:val="ad"/>
            <w:rFonts w:ascii="ＭＳ Ｐ明朝" w:eastAsia="ＭＳ Ｐ明朝" w:hAnsi="ＭＳ Ｐ明朝"/>
            <w:sz w:val="24"/>
          </w:rPr>
          <w:t>ルカ23章46節</w:t>
        </w:r>
      </w:hyperlink>
      <w:r w:rsidRPr="00676CA7">
        <w:rPr>
          <w:rFonts w:ascii="ＭＳ Ｐ明朝" w:eastAsia="ＭＳ Ｐ明朝" w:hAnsi="ＭＳ Ｐ明朝"/>
          <w:sz w:val="24"/>
        </w:rPr>
        <w:t>）。これは、キリストの犠牲によってきよめられたすべての者にとって、完全に聖なる神のもとへ至る道が、今や開かれたことを象徴的に示していたのです（</w:t>
      </w:r>
      <w:hyperlink r:id="rId1716" w:anchor="10:19" w:tooltip="兄弟たちよ。こういうわけで、わたしたちはイエスの血によって、はばかることなく聖所にはいることができ、 彼の肉体なる幕をとおり、わたしたちのために開いて下さった新しい生きた道をとおって、はいって行くことができるのであり、 さらに、神の家を治める大いなる祭司があるのだから、 " w:history="1">
        <w:r w:rsidRPr="005467F5">
          <w:rPr>
            <w:rStyle w:val="ad"/>
            <w:rFonts w:ascii="ＭＳ Ｐ明朝" w:eastAsia="ＭＳ Ｐ明朝" w:hAnsi="ＭＳ Ｐ明朝"/>
            <w:sz w:val="24"/>
          </w:rPr>
          <w:t>へブル10章19-21節</w:t>
        </w:r>
      </w:hyperlink>
      <w:r w:rsidRPr="00676CA7">
        <w:rPr>
          <w:rFonts w:ascii="ＭＳ Ｐ明朝" w:eastAsia="ＭＳ Ｐ明朝" w:hAnsi="ＭＳ Ｐ明朝"/>
          <w:sz w:val="24"/>
        </w:rPr>
        <w:t>）。</w:t>
      </w:r>
      <w:r>
        <w:rPr>
          <w:rStyle w:val="ac"/>
          <w:rFonts w:ascii="ＭＳ Ｐ明朝" w:eastAsia="ＭＳ Ｐ明朝" w:hAnsi="ＭＳ Ｐ明朝"/>
          <w:sz w:val="24"/>
        </w:rPr>
        <w:footnoteReference w:id="62"/>
      </w:r>
    </w:p>
    <w:p w14:paraId="607FEAFF" w14:textId="77777777" w:rsidR="002B15BE" w:rsidRDefault="002B15BE" w:rsidP="002B15BE">
      <w:pPr>
        <w:ind w:firstLine="240"/>
        <w:rPr>
          <w:rFonts w:ascii="ＭＳ Ｐ明朝" w:eastAsia="ＭＳ Ｐ明朝" w:hAnsi="ＭＳ Ｐ明朝"/>
          <w:sz w:val="24"/>
        </w:rPr>
      </w:pPr>
    </w:p>
    <w:p w14:paraId="26671BB2" w14:textId="77777777" w:rsidR="002B15BE" w:rsidRPr="00626CAD" w:rsidRDefault="002B15BE" w:rsidP="002B15BE">
      <w:pPr>
        <w:ind w:firstLine="240"/>
        <w:rPr>
          <w:rFonts w:ascii="ＭＳ Ｐ明朝" w:eastAsia="ＭＳ Ｐ明朝" w:hAnsi="ＭＳ Ｐ明朝"/>
          <w:sz w:val="24"/>
        </w:rPr>
      </w:pPr>
      <w:r w:rsidRPr="000F2BC4">
        <w:rPr>
          <w:rFonts w:ascii="ＭＳ Ｐ明朝" w:eastAsia="ＭＳ Ｐ明朝" w:hAnsi="ＭＳ Ｐ明朝" w:hint="eastAsia"/>
          <w:sz w:val="24"/>
        </w:rPr>
        <w:t>ヨハネがここで</w:t>
      </w:r>
      <w:r w:rsidRPr="00626CAD">
        <w:rPr>
          <w:rFonts w:ascii="ＭＳ Ｐ明朝" w:eastAsia="ＭＳ Ｐ明朝" w:hAnsi="ＭＳ Ｐ明朝" w:hint="eastAsia"/>
          <w:sz w:val="24"/>
        </w:rPr>
        <w:t>単数形の「天」を用いていることが、実際には二つの天（すなわち、大気圏と、その先に広がる宇宙）を意味していることは、黙示録全体における彼の用法から明らかです。他の多くの聖書記者は、ヘブル語の慣用に従って「天」を複数形で表しています（すなわち、ヘブル語の「天」</w:t>
      </w:r>
      <w:proofErr w:type="spellStart"/>
      <w:r w:rsidRPr="00626CAD">
        <w:rPr>
          <w:rFonts w:ascii="ＭＳ Ｐ明朝" w:eastAsia="ＭＳ Ｐ明朝" w:hAnsi="ＭＳ Ｐ明朝"/>
          <w:sz w:val="24"/>
        </w:rPr>
        <w:t>shamayim</w:t>
      </w:r>
      <w:proofErr w:type="spellEnd"/>
      <w:r w:rsidRPr="00626CAD">
        <w:rPr>
          <w:rFonts w:ascii="ＭＳ Ｐ明朝" w:eastAsia="ＭＳ Ｐ明朝" w:hAnsi="ＭＳ Ｐ明朝"/>
          <w:sz w:val="24"/>
        </w:rPr>
        <w:t>〔</w:t>
      </w:r>
      <w:r w:rsidRPr="00626CAD">
        <w:rPr>
          <w:rFonts w:ascii="ＭＳ Ｐ明朝" w:eastAsia="ＭＳ Ｐ明朝" w:hAnsi="ＭＳ Ｐ明朝" w:cs="Arial" w:hint="cs"/>
          <w:sz w:val="24"/>
          <w:rtl/>
          <w:lang w:bidi="he-IL"/>
        </w:rPr>
        <w:t>שמים</w:t>
      </w:r>
      <w:r w:rsidRPr="00626CAD">
        <w:rPr>
          <w:rFonts w:ascii="ＭＳ Ｐ明朝" w:eastAsia="ＭＳ Ｐ明朝" w:hAnsi="ＭＳ Ｐ明朝" w:hint="eastAsia"/>
          <w:sz w:val="24"/>
        </w:rPr>
        <w:t>〕は、常に複数形、より正確には双数形です）。しかし、ヨハネは黙示録の中で</w:t>
      </w:r>
      <w:r>
        <w:rPr>
          <w:rFonts w:ascii="ＭＳ Ｐ明朝" w:eastAsia="ＭＳ Ｐ明朝" w:hAnsi="ＭＳ Ｐ明朝" w:hint="eastAsia"/>
          <w:sz w:val="24"/>
        </w:rPr>
        <w:t>ギリシヤ</w:t>
      </w:r>
      <w:r w:rsidRPr="00626CAD">
        <w:rPr>
          <w:rFonts w:ascii="ＭＳ Ｐ明朝" w:eastAsia="ＭＳ Ｐ明朝" w:hAnsi="ＭＳ Ｐ明朝" w:hint="eastAsia"/>
          <w:sz w:val="24"/>
        </w:rPr>
        <w:t>語の「天」</w:t>
      </w:r>
      <w:proofErr w:type="spellStart"/>
      <w:r w:rsidRPr="00626CAD">
        <w:rPr>
          <w:rFonts w:ascii="ＭＳ Ｐ明朝" w:eastAsia="ＭＳ Ｐ明朝" w:hAnsi="ＭＳ Ｐ明朝"/>
          <w:sz w:val="24"/>
        </w:rPr>
        <w:t>ouranos</w:t>
      </w:r>
      <w:proofErr w:type="spellEnd"/>
      <w:r w:rsidRPr="00626CAD">
        <w:rPr>
          <w:rFonts w:ascii="ＭＳ Ｐ明朝" w:eastAsia="ＭＳ Ｐ明朝" w:hAnsi="ＭＳ Ｐ明朝"/>
          <w:sz w:val="24"/>
        </w:rPr>
        <w:t>（</w:t>
      </w:r>
      <w:proofErr w:type="spellStart"/>
      <w:r w:rsidRPr="00626CAD">
        <w:rPr>
          <w:rFonts w:ascii="ＭＳ Ｐ明朝" w:eastAsia="ＭＳ Ｐ明朝" w:hAnsi="ＭＳ Ｐ明朝"/>
          <w:sz w:val="24"/>
        </w:rPr>
        <w:t>ο</w:t>
      </w:r>
      <w:r w:rsidRPr="00626CAD">
        <w:rPr>
          <w:rFonts w:ascii="Times New Roman" w:eastAsia="ＭＳ Ｐ明朝" w:hAnsi="Times New Roman" w:cs="Times New Roman"/>
          <w:sz w:val="24"/>
        </w:rPr>
        <w:t>ὐ</w:t>
      </w:r>
      <w:r w:rsidRPr="00626CAD">
        <w:rPr>
          <w:rFonts w:ascii="ＭＳ Ｐ明朝" w:eastAsia="ＭＳ Ｐ明朝" w:hAnsi="ＭＳ Ｐ明朝"/>
          <w:sz w:val="24"/>
        </w:rPr>
        <w:t>ρ</w:t>
      </w:r>
      <w:proofErr w:type="spellEnd"/>
      <w:r w:rsidRPr="00626CAD">
        <w:rPr>
          <w:rFonts w:ascii="ＭＳ Ｐ明朝" w:eastAsia="ＭＳ Ｐ明朝" w:hAnsi="ＭＳ Ｐ明朝"/>
          <w:sz w:val="24"/>
        </w:rPr>
        <w:t>ανός）を51回用いていますが、そのうち50回は単数形で用いており、複数形を用いているのは一箇所だけで</w:t>
      </w:r>
      <w:r w:rsidRPr="00626CAD">
        <w:rPr>
          <w:rFonts w:ascii="ＭＳ Ｐ明朝" w:eastAsia="ＭＳ Ｐ明朝" w:hAnsi="ＭＳ Ｐ明朝" w:hint="eastAsia"/>
          <w:sz w:val="24"/>
        </w:rPr>
        <w:t>す（</w:t>
      </w:r>
      <w:hyperlink r:id="rId1717" w:anchor="12:12" w:tooltip="それゆえに、天とその中に住む者たちよ、大いに喜べ。しかし、地と海よ、おまえたちはわざわいである。悪魔が、自分の時が短いのを知り、激しい怒りをもって、おまえたちのところに下ってきたからである」。 " w:history="1">
        <w:r w:rsidRPr="007923D2">
          <w:rPr>
            <w:rStyle w:val="ad"/>
            <w:rFonts w:ascii="ＭＳ Ｐ明朝" w:eastAsia="ＭＳ Ｐ明朝" w:hAnsi="ＭＳ Ｐ明朝"/>
            <w:sz w:val="24"/>
          </w:rPr>
          <w:t>黙示録12章12節</w:t>
        </w:r>
      </w:hyperlink>
      <w:r w:rsidRPr="00626CAD">
        <w:rPr>
          <w:rFonts w:ascii="ＭＳ Ｐ明朝" w:eastAsia="ＭＳ Ｐ明朝" w:hAnsi="ＭＳ Ｐ明朝"/>
          <w:sz w:val="24"/>
        </w:rPr>
        <w:t>――悪魔が天から落とされ、地上に閉じ込められたことを強調するためです）。この語が第三の天を指すのか（多くの場合そうです。参照：</w:t>
      </w:r>
      <w:r>
        <w:fldChar w:fldCharType="begin"/>
      </w:r>
      <w:r>
        <w:instrText>HYPERLINK "https://jpn.bible/kougo/rev" \l "8:1" \o "小羊が第七の封印を解いた時、半時間ばかり天に静けさがあった。 "</w:instrText>
      </w:r>
      <w:r>
        <w:fldChar w:fldCharType="separate"/>
      </w:r>
      <w:r w:rsidRPr="007923D2">
        <w:rPr>
          <w:rStyle w:val="ad"/>
          <w:rFonts w:ascii="ＭＳ Ｐ明朝" w:eastAsia="ＭＳ Ｐ明朝" w:hAnsi="ＭＳ Ｐ明朝"/>
          <w:sz w:val="24"/>
        </w:rPr>
        <w:t>黙示録8章1節</w:t>
      </w:r>
      <w:r>
        <w:fldChar w:fldCharType="end"/>
      </w:r>
      <w:r w:rsidRPr="00626CAD">
        <w:rPr>
          <w:rFonts w:ascii="ＭＳ Ｐ明朝" w:eastAsia="ＭＳ Ｐ明朝" w:hAnsi="ＭＳ Ｐ明朝"/>
          <w:sz w:val="24"/>
        </w:rPr>
        <w:t>）、あるいは物理的な宇宙を指すのか（例えば</w:t>
      </w:r>
      <w:r>
        <w:fldChar w:fldCharType="begin"/>
      </w:r>
      <w:r>
        <w:instrText>HYPERLINK "https://jpn.bible/kougo/rev" \l "8:10" \o "第三の御使が、ラッパを吹き鳴らした。すると、たいまつのように燃えている大きな星が、空から落ちてきた。そしてそれは、川の三分の一とその水源との上に落ちた。 "</w:instrText>
      </w:r>
      <w:r>
        <w:fldChar w:fldCharType="separate"/>
      </w:r>
      <w:r w:rsidRPr="007923D2">
        <w:rPr>
          <w:rStyle w:val="ad"/>
          <w:rFonts w:ascii="ＭＳ Ｐ明朝" w:eastAsia="ＭＳ Ｐ明朝" w:hAnsi="ＭＳ Ｐ明朝"/>
          <w:sz w:val="24"/>
        </w:rPr>
        <w:t>黙示録8章10節</w:t>
      </w:r>
      <w:r>
        <w:fldChar w:fldCharType="end"/>
      </w:r>
      <w:r w:rsidRPr="00626CAD">
        <w:rPr>
          <w:rFonts w:ascii="ＭＳ Ｐ明朝" w:eastAsia="ＭＳ Ｐ明朝" w:hAnsi="ＭＳ Ｐ明朝"/>
          <w:sz w:val="24"/>
        </w:rPr>
        <w:t>）は文脈によって判断しなければなりません。しかし、ここでの場合もそうであるように、その意味は常に明らかです。</w:t>
      </w:r>
      <w:r>
        <w:rPr>
          <w:rStyle w:val="ac"/>
          <w:rFonts w:ascii="ＭＳ Ｐ明朝" w:eastAsia="ＭＳ Ｐ明朝" w:hAnsi="ＭＳ Ｐ明朝"/>
          <w:sz w:val="24"/>
        </w:rPr>
        <w:footnoteReference w:id="63"/>
      </w:r>
      <w:r w:rsidRPr="00626CAD">
        <w:rPr>
          <w:rFonts w:ascii="ＭＳ Ｐ明朝" w:eastAsia="ＭＳ Ｐ明朝" w:hAnsi="ＭＳ Ｐ明朝"/>
          <w:sz w:val="24"/>
        </w:rPr>
        <w:t xml:space="preserve"> したがって、ヨハネのこの概念の表現方法は他の聖書記者（例えばペテロやイザヤ）とは多少異なっていますが、ここで「天」という語によって彼が指しているのは、空とそ</w:t>
      </w:r>
      <w:r w:rsidRPr="00626CAD">
        <w:rPr>
          <w:rFonts w:ascii="ＭＳ Ｐ明朝" w:eastAsia="ＭＳ Ｐ明朝" w:hAnsi="ＭＳ Ｐ明朝" w:hint="eastAsia"/>
          <w:sz w:val="24"/>
        </w:rPr>
        <w:t>の向こうに広がる物理的宇</w:t>
      </w:r>
      <w:r w:rsidRPr="00626CAD">
        <w:rPr>
          <w:rFonts w:ascii="ＭＳ Ｐ明朝" w:eastAsia="ＭＳ Ｐ明朝" w:hAnsi="ＭＳ Ｐ明朝" w:hint="eastAsia"/>
          <w:sz w:val="24"/>
        </w:rPr>
        <w:lastRenderedPageBreak/>
        <w:t>宙、すなわち目に見える二つの天であり、第三の天ではないことは確かです。したがって、ヨハネにとって「新しい天」という語は、イザヤ書や第二ペテロに見られる「新しい天々」という表現と全く同じ意味を持っています。すなわち、それは地上の大気圏と、その先に広がる物理的宇宙を指しているのであって、神が現在住んでおられる第三の天を指しているのではありません。</w:t>
      </w:r>
    </w:p>
    <w:p w14:paraId="5C9E3415" w14:textId="77777777" w:rsidR="002B15BE" w:rsidRPr="00626CAD" w:rsidRDefault="002B15BE" w:rsidP="002B15BE">
      <w:pPr>
        <w:rPr>
          <w:rFonts w:ascii="ＭＳ Ｐ明朝" w:eastAsia="ＭＳ Ｐ明朝" w:hAnsi="ＭＳ Ｐ明朝"/>
          <w:sz w:val="24"/>
        </w:rPr>
      </w:pPr>
    </w:p>
    <w:p w14:paraId="3C410137" w14:textId="77777777" w:rsidR="002B15BE" w:rsidRDefault="002B15BE" w:rsidP="002B15BE">
      <w:pPr>
        <w:ind w:firstLine="240"/>
        <w:rPr>
          <w:rFonts w:ascii="ＭＳ Ｐ明朝" w:eastAsia="ＭＳ Ｐ明朝" w:hAnsi="ＭＳ Ｐ明朝"/>
          <w:sz w:val="24"/>
        </w:rPr>
      </w:pPr>
      <w:r w:rsidRPr="00626CAD">
        <w:rPr>
          <w:rFonts w:ascii="ＭＳ Ｐ明朝" w:eastAsia="ＭＳ Ｐ明朝" w:hAnsi="ＭＳ Ｐ明朝" w:hint="eastAsia"/>
          <w:sz w:val="24"/>
        </w:rPr>
        <w:t>また、古い地が新しい地に置き換えられるということも、まさにその意味です。つまり、ここで語られているのは、古い地が新しい地に置き換えられることだけであって、「地の下」の領域が置き換えられることではありません（その領域は、第三の天と同様に、物理的宇宙から切り離されており、その真の一部ではありません）。確かに、大きな白い御座の裁きの後には、すべての信者は復活し、すべての不信者と堕落した御使いたちは火の池へ投げ込まれるため、地の下にあるハデスの三つの区画（すなわち、パラダイス〔アブラハムのふところ〕、アビス〔タルタロス〕、そして苦しみの場所〔シェオル〕）は、もはや必要なくなります。しかし、このように空になった地下の領域こそが、火の池のある場所でもある可能性が極めて高いのです。火の池とハデス――すなわち、その火の池がおそらく存在する地下の領域（神学的には地下ですが、物質的な意味ではありません）は、これからも永遠に存在し続け、新しい天と新しい地から完全に切り離されたままであり続けます。</w:t>
      </w:r>
      <w:r>
        <w:rPr>
          <w:rStyle w:val="ac"/>
          <w:rFonts w:ascii="ＭＳ Ｐ明朝" w:eastAsia="ＭＳ Ｐ明朝" w:hAnsi="ＭＳ Ｐ明朝"/>
          <w:sz w:val="24"/>
        </w:rPr>
        <w:footnoteReference w:id="64"/>
      </w:r>
      <w:r w:rsidRPr="00626CAD">
        <w:rPr>
          <w:rFonts w:ascii="ＭＳ Ｐ明朝" w:eastAsia="ＭＳ Ｐ明朝" w:hAnsi="ＭＳ Ｐ明朝"/>
          <w:sz w:val="24"/>
        </w:rPr>
        <w:t xml:space="preserve"> 神学的に言えば、第三の天とハデスは現在の宇宙の両極を成すものであり、エデンの園にあったいのちの木と善悪の知識の</w:t>
      </w:r>
      <w:r w:rsidRPr="00626CAD">
        <w:rPr>
          <w:rFonts w:ascii="ＭＳ Ｐ明朝" w:eastAsia="ＭＳ Ｐ明朝" w:hAnsi="ＭＳ Ｐ明朝" w:hint="eastAsia"/>
          <w:sz w:val="24"/>
        </w:rPr>
        <w:t>木がそれぞれ象徴していたように、すべての人間の前に置かれている選択を表しています。すなわち、イエス・キリストの犠牲が、それを望むすべての者にもたらす和解によって神と永遠に共に生きる道か、それとも神から永遠に引き離される道か、という選択です。現在の宇宙には限られた寿命しかなく、永遠と比べれば一瞬のうちに存在しなくなります。したがって、永遠の住まいとなり得る場所は天と地獄の二つだけであり、そのどちらも現在の被造世界の一部ではありません。しかし、地獄はその最終的な姿においても、以前と同様、新しい創造から切り離されたまま存在し続けます（ただし、大きな違いは、火の池は現在の不信者の住まいである「苦しみの場所」よりも、疑いなくさらに恐ろしい場所であるということです）。一方、天と地はもはや分け隔てられることはありません。</w:t>
      </w:r>
      <w:r w:rsidRPr="007E316E">
        <w:rPr>
          <w:rFonts w:ascii="ＭＳ Ｐ明朝" w:eastAsia="ＭＳ Ｐ明朝" w:hAnsi="ＭＳ Ｐ明朝"/>
          <w:sz w:val="24"/>
        </w:rPr>
        <w:t>神は、もはや物質宇宙からご自身を離して、別の場所に住まわれることはありません。以前はそうすることが意図的になされ、また必要でもあったのです。</w:t>
      </w:r>
      <w:r w:rsidRPr="00626CAD">
        <w:rPr>
          <w:rFonts w:ascii="ＭＳ Ｐ明朝" w:eastAsia="ＭＳ Ｐ明朝" w:hAnsi="ＭＳ Ｐ明朝" w:hint="eastAsia"/>
          <w:sz w:val="24"/>
        </w:rPr>
        <w:t>新しいエルサレムが降</w:t>
      </w:r>
      <w:r>
        <w:rPr>
          <w:rFonts w:ascii="ＭＳ Ｐ明朝" w:eastAsia="ＭＳ Ｐ明朝" w:hAnsi="ＭＳ Ｐ明朝" w:hint="eastAsia"/>
          <w:sz w:val="24"/>
        </w:rPr>
        <w:t>り</w:t>
      </w:r>
      <w:r w:rsidRPr="00626CAD">
        <w:rPr>
          <w:rFonts w:ascii="ＭＳ Ｐ明朝" w:eastAsia="ＭＳ Ｐ明朝" w:hAnsi="ＭＳ Ｐ明朝" w:hint="eastAsia"/>
          <w:sz w:val="24"/>
        </w:rPr>
        <w:t>て来ることにより、天が地に来るのであり、もはや両者を区別するものは何もなくな</w:t>
      </w:r>
      <w:r w:rsidRPr="00626CAD">
        <w:rPr>
          <w:rFonts w:ascii="ＭＳ Ｐ明朝" w:eastAsia="ＭＳ Ｐ明朝" w:hAnsi="ＭＳ Ｐ明朝" w:hint="eastAsia"/>
          <w:sz w:val="24"/>
        </w:rPr>
        <w:lastRenderedPageBreak/>
        <w:t>るのです。</w:t>
      </w:r>
    </w:p>
    <w:p w14:paraId="24D870ED" w14:textId="77777777" w:rsidR="002B15BE" w:rsidRDefault="002B15BE" w:rsidP="002B15BE">
      <w:pPr>
        <w:ind w:firstLine="240"/>
        <w:rPr>
          <w:rFonts w:ascii="ＭＳ Ｐ明朝" w:eastAsia="ＭＳ Ｐ明朝" w:hAnsi="ＭＳ Ｐ明朝"/>
          <w:sz w:val="24"/>
        </w:rPr>
      </w:pPr>
    </w:p>
    <w:p w14:paraId="1E70F4B0" w14:textId="77777777" w:rsidR="002B15BE" w:rsidRPr="009441D4" w:rsidRDefault="002B15BE" w:rsidP="002B15BE">
      <w:pPr>
        <w:ind w:left="240" w:firstLine="240"/>
        <w:rPr>
          <w:rFonts w:ascii="ＭＳ Ｐ明朝" w:eastAsia="ＭＳ Ｐ明朝" w:hAnsi="ＭＳ Ｐ明朝"/>
          <w:sz w:val="24"/>
        </w:rPr>
      </w:pPr>
      <w:r w:rsidRPr="009441D4">
        <w:rPr>
          <w:rFonts w:ascii="ＭＳ Ｐ明朝" w:eastAsia="ＭＳ Ｐ明朝" w:hAnsi="ＭＳ Ｐ明朝"/>
          <w:sz w:val="24"/>
        </w:rPr>
        <w:t xml:space="preserve">(25) </w:t>
      </w:r>
      <w:r w:rsidRPr="009441D4">
        <w:rPr>
          <w:rFonts w:ascii="BIZ UDPゴシック" w:eastAsia="BIZ UDPゴシック" w:hAnsi="BIZ UDPゴシック"/>
          <w:sz w:val="24"/>
        </w:rPr>
        <w:t>昔、あなたは地の基を据えられた。天もあなたの御手のわざである。</w:t>
      </w:r>
      <w:r w:rsidRPr="009441D4">
        <w:rPr>
          <w:rFonts w:ascii="ＭＳ Ｐ明朝" w:eastAsia="ＭＳ Ｐ明朝" w:hAnsi="ＭＳ Ｐ明朝"/>
          <w:sz w:val="24"/>
        </w:rPr>
        <w:t xml:space="preserve">(26) </w:t>
      </w:r>
      <w:r w:rsidRPr="009441D4">
        <w:rPr>
          <w:rFonts w:ascii="BIZ UDPゴシック" w:eastAsia="BIZ UDPゴシック" w:hAnsi="BIZ UDPゴシック"/>
          <w:sz w:val="24"/>
        </w:rPr>
        <w:t>それらは滅びる。しかし、あなたは変わることがない。それらはみな衣のように古び、</w:t>
      </w:r>
      <w:r w:rsidRPr="00FE3330">
        <w:rPr>
          <w:rFonts w:ascii="HGP明朝E" w:eastAsia="HGP明朝E" w:hAnsi="HGP明朝E"/>
          <w:b/>
          <w:bCs/>
          <w:sz w:val="24"/>
        </w:rPr>
        <w:t>衣服のようにあなたがそれらを取り替えられると、それらは取り替えられる。</w:t>
      </w:r>
      <w:r w:rsidRPr="009441D4">
        <w:rPr>
          <w:rFonts w:ascii="ＭＳ Ｐ明朝" w:eastAsia="ＭＳ Ｐ明朝" w:hAnsi="ＭＳ Ｐ明朝"/>
          <w:sz w:val="24"/>
        </w:rPr>
        <w:t>（</w:t>
      </w:r>
      <w:hyperlink r:id="rId1718" w:anchor="102:25" w:tooltip="(25)あなたはいにしえ、地の基をすえられました。天もまたあなたのみ手のわざです。(26)これらは滅びるでしょう。しかしあなたは長らえられます。これらはみな衣のように古びるでしょう。あなたがこれらを上着のように替えられると、これらは過ぎ去ります。" w:history="1">
        <w:r w:rsidRPr="00FE3330">
          <w:rPr>
            <w:rStyle w:val="ad"/>
            <w:rFonts w:ascii="ＭＳ Ｐ明朝" w:eastAsia="ＭＳ Ｐ明朝" w:hAnsi="ＭＳ Ｐ明朝"/>
            <w:sz w:val="24"/>
          </w:rPr>
          <w:t>詩篇102篇25-26節</w:t>
        </w:r>
      </w:hyperlink>
      <w:r w:rsidRPr="009441D4">
        <w:rPr>
          <w:rFonts w:ascii="ＭＳ Ｐ明朝" w:eastAsia="ＭＳ Ｐ明朝" w:hAnsi="ＭＳ Ｐ明朝"/>
          <w:sz w:val="24"/>
        </w:rPr>
        <w:t>/NASB訳）</w:t>
      </w:r>
    </w:p>
    <w:p w14:paraId="6E67CD71" w14:textId="77777777" w:rsidR="002B15BE" w:rsidRPr="009441D4" w:rsidRDefault="002B15BE" w:rsidP="002B15BE">
      <w:pPr>
        <w:ind w:firstLine="240"/>
        <w:rPr>
          <w:rFonts w:ascii="ＭＳ Ｐ明朝" w:eastAsia="ＭＳ Ｐ明朝" w:hAnsi="ＭＳ Ｐ明朝"/>
          <w:sz w:val="24"/>
        </w:rPr>
      </w:pPr>
    </w:p>
    <w:p w14:paraId="1F414929" w14:textId="77777777" w:rsidR="002B15BE" w:rsidRPr="009441D4" w:rsidRDefault="002B15BE" w:rsidP="002B15BE">
      <w:pPr>
        <w:ind w:left="240" w:firstLine="240"/>
        <w:rPr>
          <w:rFonts w:ascii="ＭＳ Ｐ明朝" w:eastAsia="ＭＳ Ｐ明朝" w:hAnsi="ＭＳ Ｐ明朝"/>
          <w:sz w:val="24"/>
        </w:rPr>
      </w:pPr>
      <w:r w:rsidRPr="009441D4">
        <w:rPr>
          <w:rFonts w:ascii="BIZ UDPゴシック" w:eastAsia="BIZ UDPゴシック" w:hAnsi="BIZ UDPゴシック" w:hint="eastAsia"/>
          <w:sz w:val="24"/>
        </w:rPr>
        <w:t>「見よ。わたしは</w:t>
      </w:r>
      <w:r w:rsidRPr="00FE3330">
        <w:rPr>
          <w:rFonts w:ascii="HGP明朝E" w:eastAsia="HGP明朝E" w:hAnsi="HGP明朝E" w:hint="eastAsia"/>
          <w:b/>
          <w:bCs/>
          <w:sz w:val="24"/>
        </w:rPr>
        <w:t>新しい天と新しい地</w:t>
      </w:r>
      <w:r w:rsidRPr="009441D4">
        <w:rPr>
          <w:rFonts w:ascii="BIZ UDPゴシック" w:eastAsia="BIZ UDPゴシック" w:hAnsi="BIZ UDPゴシック" w:hint="eastAsia"/>
          <w:sz w:val="24"/>
        </w:rPr>
        <w:t>を創造する。以前のことは思い出されることもなく、</w:t>
      </w:r>
      <w:r w:rsidRPr="009441D4">
        <w:rPr>
          <w:rFonts w:ascii="BIZ UDPゴシック" w:eastAsia="BIZ UDPゴシック" w:hAnsi="BIZ UDPゴシック"/>
          <w:sz w:val="24"/>
        </w:rPr>
        <w:t>[二度と]心に浮かぶこともない。」</w:t>
      </w:r>
      <w:r w:rsidRPr="009441D4">
        <w:rPr>
          <w:rFonts w:ascii="ＭＳ Ｐ明朝" w:eastAsia="ＭＳ Ｐ明朝" w:hAnsi="ＭＳ Ｐ明朝"/>
          <w:sz w:val="24"/>
        </w:rPr>
        <w:t>（</w:t>
      </w:r>
      <w:hyperlink r:id="rId1719" w:anchor="65:17" w:tooltip="見よ、わたしは新しい天と、新しい地とを創造する。さきの事はおぼえられることなく、心に思い起すことはない。 " w:history="1">
        <w:r w:rsidRPr="00FE3330">
          <w:rPr>
            <w:rStyle w:val="ad"/>
            <w:rFonts w:ascii="ＭＳ Ｐ明朝" w:eastAsia="ＭＳ Ｐ明朝" w:hAnsi="ＭＳ Ｐ明朝"/>
            <w:sz w:val="24"/>
          </w:rPr>
          <w:t>イザヤ65章17節</w:t>
        </w:r>
      </w:hyperlink>
      <w:r w:rsidRPr="009441D4">
        <w:rPr>
          <w:rFonts w:ascii="ＭＳ Ｐ明朝" w:eastAsia="ＭＳ Ｐ明朝" w:hAnsi="ＭＳ Ｐ明朝"/>
          <w:sz w:val="24"/>
        </w:rPr>
        <w:t>）</w:t>
      </w:r>
    </w:p>
    <w:p w14:paraId="26A06CF5" w14:textId="77777777" w:rsidR="002B15BE" w:rsidRPr="009441D4" w:rsidRDefault="002B15BE" w:rsidP="002B15BE">
      <w:pPr>
        <w:ind w:firstLine="240"/>
        <w:rPr>
          <w:rFonts w:ascii="ＭＳ Ｐ明朝" w:eastAsia="ＭＳ Ｐ明朝" w:hAnsi="ＭＳ Ｐ明朝"/>
          <w:sz w:val="24"/>
        </w:rPr>
      </w:pPr>
    </w:p>
    <w:p w14:paraId="7380BC48" w14:textId="77777777" w:rsidR="002B15BE" w:rsidRPr="009441D4" w:rsidRDefault="002B15BE" w:rsidP="002B15BE">
      <w:pPr>
        <w:ind w:left="240" w:firstLine="240"/>
        <w:rPr>
          <w:rFonts w:ascii="ＭＳ Ｐ明朝" w:eastAsia="ＭＳ Ｐ明朝" w:hAnsi="ＭＳ Ｐ明朝"/>
          <w:sz w:val="24"/>
        </w:rPr>
      </w:pPr>
      <w:r w:rsidRPr="009441D4">
        <w:rPr>
          <w:rFonts w:ascii="BIZ UDPゴシック" w:eastAsia="BIZ UDPゴシック" w:hAnsi="BIZ UDPゴシック" w:hint="eastAsia"/>
          <w:sz w:val="24"/>
        </w:rPr>
        <w:t>「わたしが造ろうとしている</w:t>
      </w:r>
      <w:r w:rsidRPr="00970166">
        <w:rPr>
          <w:rFonts w:ascii="HGP明朝E" w:eastAsia="HGP明朝E" w:hAnsi="HGP明朝E" w:hint="eastAsia"/>
          <w:b/>
          <w:bCs/>
          <w:sz w:val="24"/>
        </w:rPr>
        <w:t>新しい天と新しい地</w:t>
      </w:r>
      <w:r w:rsidRPr="009441D4">
        <w:rPr>
          <w:rFonts w:ascii="BIZ UDPゴシック" w:eastAsia="BIZ UDPゴシック" w:hAnsi="BIZ UDPゴシック" w:hint="eastAsia"/>
          <w:sz w:val="24"/>
        </w:rPr>
        <w:t>が、わたしの前にいつまでも存続するように」と主は言われる。「あなたがたの子孫とその名もいつまでも存続する。」</w:t>
      </w:r>
      <w:r w:rsidRPr="009441D4">
        <w:rPr>
          <w:rFonts w:ascii="ＭＳ Ｐ明朝" w:eastAsia="ＭＳ Ｐ明朝" w:hAnsi="ＭＳ Ｐ明朝" w:hint="eastAsia"/>
          <w:sz w:val="24"/>
        </w:rPr>
        <w:t>（</w:t>
      </w:r>
      <w:hyperlink r:id="rId1720" w:anchor="66:22" w:tooltip="「わたしが造ろうとする新しい天と、新しい地がわたしの前にながくとどまるように、あなたの子孫と、あなたの名はながくとどまる」と主は言われる。 " w:history="1">
        <w:r w:rsidRPr="00FE3330">
          <w:rPr>
            <w:rStyle w:val="ad"/>
            <w:rFonts w:ascii="ＭＳ Ｐ明朝" w:eastAsia="ＭＳ Ｐ明朝" w:hAnsi="ＭＳ Ｐ明朝"/>
            <w:sz w:val="24"/>
          </w:rPr>
          <w:t>イザヤ66章22節</w:t>
        </w:r>
      </w:hyperlink>
      <w:r w:rsidRPr="009441D4">
        <w:rPr>
          <w:rFonts w:ascii="ＭＳ Ｐ明朝" w:eastAsia="ＭＳ Ｐ明朝" w:hAnsi="ＭＳ Ｐ明朝"/>
          <w:sz w:val="24"/>
        </w:rPr>
        <w:t>）</w:t>
      </w:r>
    </w:p>
    <w:p w14:paraId="2CC408B9" w14:textId="77777777" w:rsidR="002B15BE" w:rsidRPr="009441D4" w:rsidRDefault="002B15BE" w:rsidP="002B15BE">
      <w:pPr>
        <w:ind w:firstLine="240"/>
        <w:rPr>
          <w:rFonts w:ascii="ＭＳ Ｐ明朝" w:eastAsia="ＭＳ Ｐ明朝" w:hAnsi="ＭＳ Ｐ明朝"/>
          <w:sz w:val="24"/>
        </w:rPr>
      </w:pPr>
    </w:p>
    <w:p w14:paraId="778F70B4" w14:textId="77777777" w:rsidR="002B15BE" w:rsidRDefault="002B15BE" w:rsidP="002B15BE">
      <w:pPr>
        <w:ind w:left="240" w:firstLine="240"/>
        <w:rPr>
          <w:rFonts w:ascii="ＭＳ Ｐ明朝" w:eastAsia="ＭＳ Ｐ明朝" w:hAnsi="ＭＳ Ｐ明朝"/>
          <w:sz w:val="24"/>
        </w:rPr>
      </w:pPr>
      <w:r w:rsidRPr="009441D4">
        <w:rPr>
          <w:rFonts w:ascii="ＭＳ Ｐ明朝" w:eastAsia="ＭＳ Ｐ明朝" w:hAnsi="ＭＳ Ｐ明朝"/>
          <w:sz w:val="24"/>
        </w:rPr>
        <w:t xml:space="preserve">(7) </w:t>
      </w:r>
      <w:r w:rsidRPr="009441D4">
        <w:rPr>
          <w:rFonts w:ascii="BIZ UDPゴシック" w:eastAsia="BIZ UDPゴシック" w:hAnsi="BIZ UDPゴシック"/>
          <w:sz w:val="24"/>
        </w:rPr>
        <w:t>現在の天と地も、同じ御言葉</w:t>
      </w:r>
      <w:r w:rsidRPr="009441D4">
        <w:rPr>
          <w:rFonts w:ascii="ＭＳ Ｐ明朝" w:eastAsia="ＭＳ Ｐ明朝" w:hAnsi="ＭＳ Ｐ明朝"/>
          <w:sz w:val="24"/>
        </w:rPr>
        <w:t>（すなわち、神の御言葉）</w:t>
      </w:r>
      <w:r w:rsidRPr="00FE3330">
        <w:rPr>
          <w:rFonts w:ascii="BIZ UDPゴシック" w:eastAsia="BIZ UDPゴシック" w:hAnsi="BIZ UDPゴシック"/>
          <w:sz w:val="24"/>
        </w:rPr>
        <w:t>によって火のために取って置かれ、不敬虔な者たちに対するさばきと滅びの日まで保たれている。</w:t>
      </w:r>
      <w:r w:rsidRPr="009441D4">
        <w:rPr>
          <w:rFonts w:ascii="ＭＳ Ｐ明朝" w:eastAsia="ＭＳ Ｐ明朝" w:hAnsi="ＭＳ Ｐ明朝"/>
          <w:sz w:val="24"/>
        </w:rPr>
        <w:t xml:space="preserve">(8) </w:t>
      </w:r>
      <w:r w:rsidRPr="00FE3330">
        <w:rPr>
          <w:rFonts w:ascii="BIZ UDPゴシック" w:eastAsia="BIZ UDPゴシック" w:hAnsi="BIZ UDPゴシック"/>
          <w:sz w:val="24"/>
        </w:rPr>
        <w:t>愛する者たちよ。ただ、この一つのことを見落としてはならない。主の御目には、一日は千年のようであり、千年は一日のようである</w:t>
      </w:r>
      <w:r w:rsidRPr="009441D4">
        <w:rPr>
          <w:rFonts w:ascii="ＭＳ Ｐ明朝" w:eastAsia="ＭＳ Ｐ明朝" w:hAnsi="ＭＳ Ｐ明朝"/>
          <w:sz w:val="24"/>
        </w:rPr>
        <w:t>（すなわち、その「日」は千年にわたる期間である）</w:t>
      </w:r>
      <w:r w:rsidRPr="00FE3330">
        <w:rPr>
          <w:rFonts w:ascii="BIZ UDPゴシック" w:eastAsia="BIZ UDPゴシック" w:hAnsi="BIZ UDPゴシック"/>
          <w:sz w:val="24"/>
        </w:rPr>
        <w:t>。</w:t>
      </w:r>
      <w:r w:rsidRPr="009441D4">
        <w:rPr>
          <w:rFonts w:ascii="ＭＳ Ｐ明朝" w:eastAsia="ＭＳ Ｐ明朝" w:hAnsi="ＭＳ Ｐ明朝"/>
          <w:sz w:val="24"/>
        </w:rPr>
        <w:t xml:space="preserve">(9) </w:t>
      </w:r>
      <w:r w:rsidRPr="007E316E">
        <w:rPr>
          <w:rFonts w:ascii="ＭＳ Ｐ明朝" w:eastAsia="ＭＳ Ｐ明朝" w:hAnsi="ＭＳ Ｐ明朝"/>
          <w:sz w:val="24"/>
        </w:rPr>
        <w:t>（ある人々が遅いと思っているように）</w:t>
      </w:r>
      <w:r w:rsidRPr="00FE3330">
        <w:rPr>
          <w:rFonts w:ascii="BIZ UDPゴシック" w:eastAsia="BIZ UDPゴシック" w:hAnsi="BIZ UDPゴシック"/>
          <w:sz w:val="24"/>
        </w:rPr>
        <w:t>主は、その約束の成就を遅らせておられるのではない。むしろ、あなたがたのために忍耐しておられるのである。一人も滅びることを望まず、すべての人が悔い</w:t>
      </w:r>
      <w:r w:rsidRPr="00FE3330">
        <w:rPr>
          <w:rFonts w:ascii="BIZ UDPゴシック" w:eastAsia="BIZ UDPゴシック" w:hAnsi="BIZ UDPゴシック" w:hint="eastAsia"/>
          <w:sz w:val="24"/>
        </w:rPr>
        <w:t>改めに至ることを望んでおられるからである。</w:t>
      </w:r>
      <w:r w:rsidRPr="009441D4">
        <w:rPr>
          <w:rFonts w:ascii="ＭＳ Ｐ明朝" w:eastAsia="ＭＳ Ｐ明朝" w:hAnsi="ＭＳ Ｐ明朝"/>
          <w:sz w:val="24"/>
        </w:rPr>
        <w:t xml:space="preserve">(10) </w:t>
      </w:r>
      <w:r w:rsidRPr="00FE3330">
        <w:rPr>
          <w:rFonts w:ascii="BIZ UDPゴシック" w:eastAsia="BIZ UDPゴシック" w:hAnsi="BIZ UDPゴシック"/>
          <w:sz w:val="24"/>
        </w:rPr>
        <w:t>主の日は盗人のようにやって来る。その日には</w:t>
      </w:r>
      <w:r w:rsidRPr="009441D4">
        <w:rPr>
          <w:rFonts w:ascii="ＭＳ Ｐ明朝" w:eastAsia="ＭＳ Ｐ明朝" w:hAnsi="ＭＳ Ｐ明朝"/>
          <w:sz w:val="24"/>
        </w:rPr>
        <w:t>（すなわち、その日の</w:t>
      </w:r>
      <w:r>
        <w:rPr>
          <w:rFonts w:ascii="ＭＳ Ｐ明朝" w:eastAsia="ＭＳ Ｐ明朝" w:hAnsi="ＭＳ Ｐ明朝" w:hint="eastAsia"/>
          <w:sz w:val="24"/>
        </w:rPr>
        <w:t>間に</w:t>
      </w:r>
      <w:r w:rsidRPr="009441D4">
        <w:rPr>
          <w:rFonts w:ascii="ＭＳ Ｐ明朝" w:eastAsia="ＭＳ Ｐ明朝" w:hAnsi="ＭＳ Ｐ明朝"/>
          <w:sz w:val="24"/>
        </w:rPr>
        <w:t>）</w:t>
      </w:r>
      <w:r w:rsidRPr="00FE3330">
        <w:rPr>
          <w:rFonts w:ascii="BIZ UDPゴシック" w:eastAsia="BIZ UDPゴシック" w:hAnsi="BIZ UDPゴシック"/>
          <w:sz w:val="24"/>
        </w:rPr>
        <w:t>、天は大きな音を立てて過ぎ去り、万物を構成する諸要素は燃えて溶け去り、地とその上で行われたすべてのことは、[主の</w:t>
      </w:r>
      <w:r>
        <w:rPr>
          <w:rFonts w:ascii="BIZ UDPゴシック" w:eastAsia="BIZ UDPゴシック" w:hAnsi="BIZ UDPゴシック" w:hint="eastAsia"/>
          <w:sz w:val="24"/>
        </w:rPr>
        <w:t>審査</w:t>
      </w:r>
      <w:r w:rsidRPr="00FE3330">
        <w:rPr>
          <w:rFonts w:ascii="BIZ UDPゴシック" w:eastAsia="BIZ UDPゴシック" w:hAnsi="BIZ UDPゴシック"/>
          <w:sz w:val="24"/>
        </w:rPr>
        <w:t>を受けるために]あらわにされる。</w:t>
      </w:r>
      <w:r w:rsidRPr="009441D4">
        <w:rPr>
          <w:rFonts w:ascii="ＭＳ Ｐ明朝" w:eastAsia="ＭＳ Ｐ明朝" w:hAnsi="ＭＳ Ｐ明朝"/>
          <w:sz w:val="24"/>
        </w:rPr>
        <w:t xml:space="preserve">(11) </w:t>
      </w:r>
      <w:r w:rsidRPr="00FE3330">
        <w:rPr>
          <w:rFonts w:ascii="BIZ UDPゴシック" w:eastAsia="BIZ UDPゴシック" w:hAnsi="BIZ UDPゴシック"/>
          <w:sz w:val="24"/>
        </w:rPr>
        <w:t>このように、これらすべてのものが滅び去ることになっているのであるから、私たちはどれほど聖く敬虔な歩みをする[クリスチャン]であるべきかを考えなさい。</w:t>
      </w:r>
      <w:r w:rsidRPr="009441D4">
        <w:rPr>
          <w:rFonts w:ascii="ＭＳ Ｐ明朝" w:eastAsia="ＭＳ Ｐ明朝" w:hAnsi="ＭＳ Ｐ明朝"/>
          <w:sz w:val="24"/>
        </w:rPr>
        <w:t xml:space="preserve">(12) </w:t>
      </w:r>
      <w:r w:rsidRPr="00FE3330">
        <w:rPr>
          <w:rFonts w:ascii="BIZ UDPゴシック" w:eastAsia="BIZ UDPゴシック" w:hAnsi="BIZ UDPゴシック"/>
          <w:sz w:val="24"/>
        </w:rPr>
        <w:t>そして、神の日の到来を熱心に待ち望み、また畏れをもって待ち望みなさい。</w:t>
      </w:r>
      <w:r w:rsidRPr="00FE3330">
        <w:rPr>
          <w:rFonts w:ascii="BIZ UDPゴシック" w:eastAsia="BIZ UDPゴシック" w:hAnsi="BIZ UDPゴシック" w:hint="eastAsia"/>
          <w:sz w:val="24"/>
        </w:rPr>
        <w:t>その日には、天は燃えて崩れ去り、万物を構成する諸要素は焼けて溶け去る。</w:t>
      </w:r>
      <w:r w:rsidRPr="009441D4">
        <w:rPr>
          <w:rFonts w:ascii="ＭＳ Ｐ明朝" w:eastAsia="ＭＳ Ｐ明朝" w:hAnsi="ＭＳ Ｐ明朝"/>
          <w:sz w:val="24"/>
        </w:rPr>
        <w:t xml:space="preserve">(13) </w:t>
      </w:r>
      <w:r w:rsidRPr="00FE3330">
        <w:rPr>
          <w:rFonts w:ascii="BIZ UDPゴシック" w:eastAsia="BIZ UDPゴシック" w:hAnsi="BIZ UDPゴシック"/>
          <w:sz w:val="24"/>
        </w:rPr>
        <w:t>しかし私たちは、神が約束してくださったとおり、</w:t>
      </w:r>
      <w:r w:rsidRPr="000B1365">
        <w:rPr>
          <w:rFonts w:ascii="HGP明朝E" w:eastAsia="HGP明朝E" w:hAnsi="HGP明朝E"/>
          <w:b/>
          <w:bCs/>
          <w:sz w:val="24"/>
        </w:rPr>
        <w:t>新しい天と新しい地</w:t>
      </w:r>
      <w:r w:rsidRPr="00FE3330">
        <w:rPr>
          <w:rFonts w:ascii="BIZ UDPゴシック" w:eastAsia="BIZ UDPゴシック" w:hAnsi="BIZ UDPゴシック"/>
          <w:sz w:val="24"/>
        </w:rPr>
        <w:t>、すなわち、義だけが住む[世界]を待ち望んでいる</w:t>
      </w:r>
      <w:r>
        <w:rPr>
          <w:rFonts w:ascii="BIZ UDPゴシック" w:eastAsia="BIZ UDPゴシック" w:hAnsi="BIZ UDPゴシック" w:hint="eastAsia"/>
          <w:sz w:val="24"/>
        </w:rPr>
        <w:t>のである</w:t>
      </w:r>
      <w:r w:rsidRPr="00FE3330">
        <w:rPr>
          <w:rFonts w:ascii="BIZ UDPゴシック" w:eastAsia="BIZ UDPゴシック" w:hAnsi="BIZ UDPゴシック"/>
          <w:sz w:val="24"/>
        </w:rPr>
        <w:t>。</w:t>
      </w:r>
      <w:r w:rsidRPr="009441D4">
        <w:rPr>
          <w:rFonts w:ascii="ＭＳ Ｐ明朝" w:eastAsia="ＭＳ Ｐ明朝" w:hAnsi="ＭＳ Ｐ明朝"/>
          <w:sz w:val="24"/>
        </w:rPr>
        <w:t>（</w:t>
      </w:r>
      <w:hyperlink r:id="rId1721" w:anchor="3:7" w:tooltip="(7)しかし、今の天と地とは、同じ御言によって保存され、不信仰な人々がさばかれ、滅ぼさるべき日に火で焼かれる時まで、そのまま保たれているのである。(8)愛する者たちよ。この一事を忘れてはならない。主にあっては、一日は千年のようであり、千年は一日のようである。(9)ある人々がおそいと思っているように、主は約束の実行をおそくしておられるのではない。ただ、ひとりも滅びることがなく、すべての者が悔改めに至ることを望み、あなたがたに対してながく忍耐しておられるのである。(10)しかし、主の日は盗人のように襲って来る。" w:history="1">
        <w:r w:rsidRPr="00FE3330">
          <w:rPr>
            <w:rStyle w:val="ad"/>
            <w:rFonts w:ascii="ＭＳ Ｐ明朝" w:eastAsia="ＭＳ Ｐ明朝" w:hAnsi="ＭＳ Ｐ明朝"/>
            <w:sz w:val="24"/>
          </w:rPr>
          <w:t>第二ペテロ3章7-13節</w:t>
        </w:r>
      </w:hyperlink>
      <w:r w:rsidRPr="009441D4">
        <w:rPr>
          <w:rFonts w:ascii="ＭＳ Ｐ明朝" w:eastAsia="ＭＳ Ｐ明朝" w:hAnsi="ＭＳ Ｐ明朝"/>
          <w:sz w:val="24"/>
        </w:rPr>
        <w:t>）</w:t>
      </w:r>
    </w:p>
    <w:p w14:paraId="54E39EE1" w14:textId="77777777" w:rsidR="002B15BE" w:rsidRDefault="002B15BE" w:rsidP="002B15BE">
      <w:pPr>
        <w:rPr>
          <w:rFonts w:ascii="ＭＳ Ｐ明朝" w:eastAsia="ＭＳ Ｐ明朝" w:hAnsi="ＭＳ Ｐ明朝"/>
          <w:sz w:val="24"/>
        </w:rPr>
      </w:pPr>
    </w:p>
    <w:p w14:paraId="20034775" w14:textId="77777777" w:rsidR="002B15BE" w:rsidRDefault="002B15BE" w:rsidP="002B15BE">
      <w:pPr>
        <w:ind w:firstLine="240"/>
        <w:rPr>
          <w:rFonts w:ascii="ＭＳ Ｐ明朝" w:eastAsia="ＭＳ Ｐ明朝" w:hAnsi="ＭＳ Ｐ明朝"/>
          <w:sz w:val="24"/>
        </w:rPr>
      </w:pPr>
      <w:r w:rsidRPr="0033482F">
        <w:rPr>
          <w:rFonts w:ascii="ＭＳ Ｐ明朝" w:eastAsia="ＭＳ Ｐ明朝" w:hAnsi="ＭＳ Ｐ明朝"/>
          <w:sz w:val="24"/>
        </w:rPr>
        <w:t>上で引用した</w:t>
      </w:r>
      <w:hyperlink r:id="rId1722" w:anchor="65:17" w:tooltip="見よ、わたしは新しい天と、新しい地とを創造する。さきの事はおぼえられることなく、心に思い起すことはない。 " w:history="1">
        <w:r w:rsidRPr="000F2BC4">
          <w:rPr>
            <w:rStyle w:val="ad"/>
            <w:rFonts w:ascii="ＭＳ Ｐ明朝" w:eastAsia="ＭＳ Ｐ明朝" w:hAnsi="ＭＳ Ｐ明朝"/>
            <w:sz w:val="24"/>
          </w:rPr>
          <w:t>イザヤ65章17節</w:t>
        </w:r>
      </w:hyperlink>
      <w:r w:rsidRPr="0033482F">
        <w:rPr>
          <w:rFonts w:ascii="ＭＳ Ｐ明朝" w:eastAsia="ＭＳ Ｐ明朝" w:hAnsi="ＭＳ Ｐ明朝"/>
          <w:sz w:val="24"/>
        </w:rPr>
        <w:t>にあるように、</w:t>
      </w:r>
      <w:r w:rsidRPr="002438A6">
        <w:rPr>
          <w:rFonts w:ascii="ＭＳ Ｐ明朝" w:eastAsia="ＭＳ Ｐ明朝" w:hAnsi="ＭＳ Ｐ明朝"/>
          <w:sz w:val="24"/>
        </w:rPr>
        <w:t>私たちが永遠に生きる世界はあまりにもすばらしいため、永遠という時を過ごす中で、古い世界の秩序は思い出されることがないばかりか、二度と心に浮かぶことさえありません。</w:t>
      </w:r>
      <w:r w:rsidRPr="0033482F">
        <w:rPr>
          <w:rFonts w:ascii="ＭＳ Ｐ明朝" w:eastAsia="ＭＳ Ｐ明朝" w:hAnsi="ＭＳ Ｐ明朝"/>
          <w:sz w:val="24"/>
        </w:rPr>
        <w:t>この新しい地こそ、神が永遠に</w:t>
      </w:r>
      <w:r w:rsidRPr="0033482F">
        <w:rPr>
          <w:rFonts w:ascii="ＭＳ Ｐ明朝" w:eastAsia="ＭＳ Ｐ明朝" w:hAnsi="ＭＳ Ｐ明朝"/>
          <w:sz w:val="24"/>
        </w:rPr>
        <w:lastRenderedPageBreak/>
        <w:t>統治される地であり、贖われた人類の永遠の祝福のために回復され、新たに造り直され、特別に再創造された地です。それは、エデンの園よりも比較にならないほどすばらしく、千年王国のエルサレムさえも上回るものです。新しいエルサレムは、まさに比類ないパラダイスであり、他に並ぶもののない永遠の都です。そこには、これまでのすべてのパラダイスに見られたあらゆる祝福が満ちていますが、そのすばらしさは、私たちが今は想像することさえできないほど、はるかに優れたものであり、はるかに高い次元にあります。そこには罪がなく、終わりもありません。そこは、私たちが神ご自身の御前で永遠に住む場所なのです。新しい天と新しい地の栄光、その驚くべきすばらしさ、その祝福は、今の私たちにはぼんやりと想像できるにすぎません。「今、私たちは鏡にぼんやり映るものを見ている。しかし、その時には顔と顔を合わせて見るのである」（</w:t>
      </w:r>
      <w:hyperlink r:id="rId1723" w:anchor="13:12" w:tooltip="わたしたちは、今は、鏡に映して見るようにおぼろげに見ている。しかしその時には、顔と顔とを合わせて、見るであろう。わたしの知るところは、今は一部分にすぎない。しかしその時には、わたしが完全に知られているように、完全に知るであろう。 " w:history="1">
        <w:r w:rsidRPr="002438A6">
          <w:rPr>
            <w:rStyle w:val="ad"/>
            <w:rFonts w:ascii="ＭＳ Ｐ明朝" w:eastAsia="ＭＳ Ｐ明朝" w:hAnsi="ＭＳ Ｐ明朝"/>
            <w:sz w:val="24"/>
          </w:rPr>
          <w:t>第一コリント13章12節</w:t>
        </w:r>
      </w:hyperlink>
      <w:r w:rsidRPr="0033482F">
        <w:rPr>
          <w:rFonts w:ascii="ＭＳ Ｐ明朝" w:eastAsia="ＭＳ Ｐ明朝" w:hAnsi="ＭＳ Ｐ明朝"/>
          <w:sz w:val="24"/>
        </w:rPr>
        <w:t>/KJV訳）。</w:t>
      </w:r>
      <w:r w:rsidRPr="002438A6">
        <w:rPr>
          <w:rFonts w:ascii="ＭＳ Ｐ明朝" w:eastAsia="ＭＳ Ｐ明朝" w:hAnsi="ＭＳ Ｐ明朝"/>
          <w:sz w:val="24"/>
        </w:rPr>
        <w:t>それでも聖書は、今の私たちの理解には限界があることを踏まえながら、その祝福に満ちた永遠の状態について、いくつかのことを教えてくれています。</w:t>
      </w:r>
    </w:p>
    <w:p w14:paraId="38D919B6" w14:textId="77777777" w:rsidR="002B15BE" w:rsidRDefault="002B15BE" w:rsidP="002B15BE">
      <w:pPr>
        <w:rPr>
          <w:rFonts w:ascii="ＭＳ Ｐ明朝" w:eastAsia="ＭＳ Ｐ明朝" w:hAnsi="ＭＳ Ｐ明朝"/>
          <w:sz w:val="24"/>
        </w:rPr>
      </w:pPr>
    </w:p>
    <w:p w14:paraId="7BBC3C85" w14:textId="5538F688" w:rsidR="002B15BE" w:rsidRPr="00805327" w:rsidRDefault="002B15BE" w:rsidP="00805327">
      <w:pPr>
        <w:ind w:firstLine="240"/>
        <w:rPr>
          <w:rFonts w:ascii="ＭＳ Ｐ明朝" w:eastAsia="ＭＳ Ｐ明朝" w:hAnsi="ＭＳ Ｐ明朝"/>
          <w:spacing w:val="-20"/>
          <w:sz w:val="24"/>
        </w:rPr>
      </w:pPr>
      <w:r w:rsidRPr="00162BED">
        <w:rPr>
          <w:rFonts w:ascii="ＭＳ Ｐ明朝" w:eastAsia="ＭＳ Ｐ明朝" w:hAnsi="ＭＳ Ｐ明朝" w:hint="eastAsia"/>
          <w:sz w:val="24"/>
        </w:rPr>
        <w:t>第一に、この</w:t>
      </w:r>
      <w:r w:rsidRPr="00162BED">
        <w:rPr>
          <w:rFonts w:ascii="ＭＳ Ｐ明朝" w:eastAsia="ＭＳ Ｐ明朝" w:hAnsi="ＭＳ Ｐ明朝"/>
          <w:sz w:val="24"/>
        </w:rPr>
        <w:t>1節で</w:t>
      </w:r>
      <w:r w:rsidRPr="0033482F">
        <w:rPr>
          <w:rFonts w:ascii="ＭＳ Ｐ明朝" w:eastAsia="ＭＳ Ｐ明朝" w:hAnsi="ＭＳ Ｐ明朝"/>
          <w:sz w:val="24"/>
        </w:rPr>
        <w:t>述べられている「海がない」ということには、単に新しい地に海が存在しないという以上の意味があります。一つには、海がなければ、地球全体を直接利用できるようになります（現在のように陸地が約4分の1しかない状態ではありません）。さらに、新しい地は現在の地球よりもはるかに大きくなるため（これについては後で説明します）、永遠のいのちを受け継ぐ私たちすべてにとって、十分すぎるほど広大な場所が備えられることになります。しかし、それ以上に重要なのは、海が取り除かれることの象徴的な意味です。これまで見てきたよ</w:t>
      </w:r>
      <w:r w:rsidRPr="0033482F">
        <w:rPr>
          <w:rFonts w:ascii="ＭＳ Ｐ明朝" w:eastAsia="ＭＳ Ｐ明朝" w:hAnsi="ＭＳ Ｐ明朝" w:hint="eastAsia"/>
          <w:sz w:val="24"/>
        </w:rPr>
        <w:t>うに（特に</w:t>
      </w:r>
      <w:r>
        <w:fldChar w:fldCharType="begin"/>
      </w:r>
      <w:r>
        <w:instrText>HYPERLINK "https://darktolight.jp/%e7%ac%ac-2-%e9%83%a8-%e5%89%b5%e4%b8%96%e8%a8%98%e3%81%ae%e7%a9%ba%e7%99%bd%e6%9c%9f%ef%bc%88%e3%82%ae%e3%83%a3%e3%83%83%e3%83%97%ef%bc%89/"</w:instrText>
      </w:r>
      <w:r>
        <w:fldChar w:fldCharType="separate"/>
      </w:r>
      <w:r w:rsidRPr="00014118">
        <w:rPr>
          <w:rStyle w:val="ad"/>
          <w:rFonts w:ascii="ＭＳ Ｐ明朝" w:eastAsia="ＭＳ Ｐ明朝" w:hAnsi="ＭＳ Ｐ明朝"/>
          <w:sz w:val="24"/>
        </w:rPr>
        <w:t>『サタンの反乱』シリーズ第2部『創世記の空白期』</w:t>
      </w:r>
      <w:r>
        <w:fldChar w:fldCharType="end"/>
      </w:r>
      <w:r w:rsidRPr="0033482F">
        <w:rPr>
          <w:rFonts w:ascii="ＭＳ Ｐ明朝" w:eastAsia="ＭＳ Ｐ明朝" w:hAnsi="ＭＳ Ｐ明朝"/>
          <w:sz w:val="24"/>
        </w:rPr>
        <w:t>）、聖書の象徴において、海は悪を表しています。なぜなら、海は神が裁きを行われる最も顕著な手段の一つだからです。ですから、今日の私たちは世界の海のある側面を楽しむことがあるとしても、新しい地に海が存在しないことは、サタンの反逆によって現在の宇宙にもたらされたあらゆる罪と悪が、完全に、そしてそれとともに取り除かれたことを表しています（</w:t>
      </w:r>
      <w:hyperlink r:id="rId1724" w:anchor="3:10" w:tooltip="しかし、主の日は盗人のように襲って来る。その日には、天は大音響をたてて消え去り、天体は焼けてくずれ、地とその上に造り出されたものも、みな焼きつくされるであろう。 このように、これらはみなくずれ落ちていくものであるから、神の日の到来を熱心に待ち望んでいるあなたがたは、 極力、きよく信心深い行いをしていなければならない。その日には、天は燃えくずれ、天体は焼けうせてしまう。 しかし、わたしたちは、神の約束に従って、義の住む新しい天と新しい地とを待ち望んでいる。 " w:history="1">
        <w:r w:rsidRPr="00373515">
          <w:rPr>
            <w:rStyle w:val="ad"/>
            <w:rFonts w:ascii="ＭＳ Ｐ明朝" w:eastAsia="ＭＳ Ｐ明朝" w:hAnsi="ＭＳ Ｐ明朝"/>
            <w:sz w:val="24"/>
          </w:rPr>
          <w:t>第二ペテロ3章10-13節</w:t>
        </w:r>
      </w:hyperlink>
      <w:r w:rsidRPr="0033482F">
        <w:rPr>
          <w:rFonts w:ascii="ＭＳ Ｐ明朝" w:eastAsia="ＭＳ Ｐ明朝" w:hAnsi="ＭＳ Ｐ明朝"/>
          <w:sz w:val="24"/>
        </w:rPr>
        <w:t xml:space="preserve">; </w:t>
      </w:r>
      <w:hyperlink r:id="rId1725" w:anchor="21:7" w:tooltip="勝利を得る者は、これらのものを受け継ぐであろう。わたしは彼の神となり、彼はわたしの子となる。 しかし、おくびょうな者、信じない者、忌むべき者、人殺し、姦淫を行う者、まじないをする者、偶像を拝む者、すべて偽りを言う者には、火と硫黄の燃えている池が、彼らの受くべき報いである。これが第二の死である」。 " w:history="1">
        <w:r w:rsidRPr="00373515">
          <w:rPr>
            <w:rStyle w:val="ad"/>
            <w:rFonts w:ascii="ＭＳ Ｐ明朝" w:eastAsia="ＭＳ Ｐ明朝" w:hAnsi="ＭＳ Ｐ明朝"/>
            <w:sz w:val="24"/>
          </w:rPr>
          <w:t>黙示録21章7-8節</w:t>
        </w:r>
      </w:hyperlink>
      <w:r>
        <w:rPr>
          <w:rFonts w:ascii="ＭＳ Ｐ明朝" w:eastAsia="ＭＳ Ｐ明朝" w:hAnsi="ＭＳ Ｐ明朝" w:hint="eastAsia"/>
          <w:sz w:val="24"/>
        </w:rPr>
        <w:t xml:space="preserve">, </w:t>
      </w:r>
      <w:hyperlink r:id="rId1726" w:anchor="21:27" w:tooltip="しかし、汚れた者や、忌むべきこと及び偽りを行う者は、その中に決してはいれない。はいれる者は、小羊のいのちの書に名をしるされている者だけである。 " w:history="1">
        <w:r w:rsidRPr="00373515">
          <w:rPr>
            <w:rStyle w:val="ad"/>
            <w:rFonts w:ascii="ＭＳ Ｐ明朝" w:eastAsia="ＭＳ Ｐ明朝" w:hAnsi="ＭＳ Ｐ明朝"/>
            <w:sz w:val="24"/>
          </w:rPr>
          <w:t>27節</w:t>
        </w:r>
      </w:hyperlink>
      <w:r>
        <w:rPr>
          <w:rFonts w:ascii="ＭＳ Ｐ明朝" w:eastAsia="ＭＳ Ｐ明朝" w:hAnsi="ＭＳ Ｐ明朝" w:hint="eastAsia"/>
          <w:sz w:val="24"/>
        </w:rPr>
        <w:t>,</w:t>
      </w:r>
      <w:r w:rsidRPr="0033482F">
        <w:rPr>
          <w:rFonts w:ascii="ＭＳ Ｐ明朝" w:eastAsia="ＭＳ Ｐ明朝" w:hAnsi="ＭＳ Ｐ明朝"/>
          <w:sz w:val="24"/>
        </w:rPr>
        <w:t xml:space="preserve"> </w:t>
      </w:r>
      <w:hyperlink r:id="rId1727" w:anchor="22:14" w:tooltip="いのちの木にあずかる特権を与えられ、また門をとおって都にはいるために、自分の着物を洗う者たちは、さいわいである。 犬ども、まじないをする者、姦淫を行う者、人殺し、偶像を拝む者、また、偽りを好みかつこれを行う者はみな、外に出されている。 " w:history="1">
        <w:r w:rsidRPr="00373515">
          <w:rPr>
            <w:rStyle w:val="ad"/>
            <w:rFonts w:ascii="ＭＳ Ｐ明朝" w:eastAsia="ＭＳ Ｐ明朝" w:hAnsi="ＭＳ Ｐ明朝"/>
            <w:sz w:val="24"/>
          </w:rPr>
          <w:t>22章14-15節</w:t>
        </w:r>
      </w:hyperlink>
      <w:r w:rsidRPr="0033482F">
        <w:rPr>
          <w:rFonts w:ascii="ＭＳ Ｐ明朝" w:eastAsia="ＭＳ Ｐ明朝" w:hAnsi="ＭＳ Ｐ明朝"/>
          <w:sz w:val="24"/>
        </w:rPr>
        <w:t>。参照：</w:t>
      </w:r>
      <w:hyperlink r:id="rId1728" w:anchor="52:1" w:tooltip="シオンよ、さめよ、さめよ、力を着よ。聖なる都エルサレムよ、美しい衣を着よ。割礼を受けない者および汚れた者は、もはやあなたのところに、はいることがないからだ。 " w:history="1">
        <w:r w:rsidRPr="00373515">
          <w:rPr>
            <w:rStyle w:val="ad"/>
            <w:rFonts w:ascii="ＭＳ Ｐ明朝" w:eastAsia="ＭＳ Ｐ明朝" w:hAnsi="ＭＳ Ｐ明朝"/>
            <w:sz w:val="24"/>
          </w:rPr>
          <w:t>イザヤ52章1節</w:t>
        </w:r>
      </w:hyperlink>
      <w:r w:rsidRPr="0033482F">
        <w:rPr>
          <w:rFonts w:ascii="ＭＳ Ｐ明朝" w:eastAsia="ＭＳ Ｐ明朝" w:hAnsi="ＭＳ Ｐ明朝"/>
          <w:sz w:val="24"/>
        </w:rPr>
        <w:t>）。このように、</w:t>
      </w:r>
      <w:r w:rsidRPr="0033482F">
        <w:rPr>
          <w:rFonts w:ascii="ＭＳ Ｐ明朝" w:eastAsia="ＭＳ Ｐ明朝" w:hAnsi="ＭＳ Ｐ明朝" w:hint="eastAsia"/>
          <w:sz w:val="24"/>
        </w:rPr>
        <w:t>海が全く存在しないという事実は、あらゆる悪の痕跡が今や完全に焼き尽くされたこと（</w:t>
      </w:r>
      <w:hyperlink r:id="rId1729" w:anchor="3:7" w:tooltip="しかし、今の天と地とは、同じ御言によって保存され、不信仰な人々がさばかれ、滅ぼさるべき日に火で焼かれる時まで、そのまま保たれているのである。 " w:history="1">
        <w:r w:rsidRPr="00373515">
          <w:rPr>
            <w:rStyle w:val="ad"/>
            <w:rFonts w:ascii="ＭＳ Ｐ明朝" w:eastAsia="ＭＳ Ｐ明朝" w:hAnsi="ＭＳ Ｐ明朝"/>
            <w:sz w:val="24"/>
          </w:rPr>
          <w:t>第二ペテロ3章7節</w:t>
        </w:r>
      </w:hyperlink>
      <w:r w:rsidRPr="0033482F">
        <w:rPr>
          <w:rFonts w:ascii="ＭＳ Ｐ明朝" w:eastAsia="ＭＳ Ｐ明朝" w:hAnsi="ＭＳ Ｐ明朝"/>
          <w:sz w:val="24"/>
        </w:rPr>
        <w:t>）の目に見える証拠であり、新しい地には義だけが住むことになります（</w:t>
      </w:r>
      <w:hyperlink r:id="rId1730" w:anchor="3:13" w:tooltip="しかし、わたしたちは、神の約束に従って、義の住む新しい天と新しい地とを待ち望んでいる。 " w:history="1">
        <w:r w:rsidRPr="00373515">
          <w:rPr>
            <w:rStyle w:val="ad"/>
            <w:rFonts w:ascii="ＭＳ Ｐ明朝" w:eastAsia="ＭＳ Ｐ明朝" w:hAnsi="ＭＳ Ｐ明朝"/>
            <w:sz w:val="24"/>
          </w:rPr>
          <w:t>第二ペテロ3章13節</w:t>
        </w:r>
      </w:hyperlink>
      <w:r w:rsidRPr="0033482F">
        <w:rPr>
          <w:rFonts w:ascii="ＭＳ Ｐ明朝" w:eastAsia="ＭＳ Ｐ明朝" w:hAnsi="ＭＳ Ｐ明朝"/>
          <w:sz w:val="24"/>
        </w:rPr>
        <w:t>）。かつて神の</w:t>
      </w:r>
      <w:r w:rsidR="00805327">
        <w:rPr>
          <w:rFonts w:ascii="ＭＳ Ｐ明朝" w:eastAsia="ＭＳ Ｐ明朝" w:hAnsi="ＭＳ Ｐ明朝" w:hint="eastAsia"/>
          <w:sz w:val="24"/>
        </w:rPr>
        <w:t>さば</w:t>
      </w:r>
      <w:r w:rsidRPr="0033482F">
        <w:rPr>
          <w:rFonts w:ascii="ＭＳ Ｐ明朝" w:eastAsia="ＭＳ Ｐ明朝" w:hAnsi="ＭＳ Ｐ明朝"/>
          <w:sz w:val="24"/>
        </w:rPr>
        <w:t>きを最もはっきりと思い起こさせていたものさえ、もはや存在しないのです。したがって、海が存在しないということは、永遠の平和と祝福、そして繁栄の約束なのです。虹が、神が現在の地を再び海によって滅ぼされないという約束を思い起こさせるように（</w:t>
      </w:r>
      <w:hyperlink r:id="rId1731" w:anchor="9:12" w:tooltip="(12)さらに神は言われた、「これはわたしと、あなたがた及びあなたがたと共にいるすべての生き物との間に代々かぎりなく、わたしが立てる契約のしるしである。(13)すなわち、わたしは雲の中に、にじを置く。これがわたしと地との間の契約のしるしとなる。(14)わたしが雲を地の上に起すとき、にじは雲の中に現れる。(15)こうして、わたしは、わたしとあなたがた、及びすべて肉なるあらゆる生き物との間に立てた契約を思いおこすゆえ、水はふたたび、すべて肉なる者を滅ぼす洪水とはならない。(16)にじが雲の中に現れるとき、わた…" w:history="1">
        <w:r w:rsidRPr="00373515">
          <w:rPr>
            <w:rStyle w:val="ad"/>
            <w:rFonts w:ascii="ＭＳ Ｐ明朝" w:eastAsia="ＭＳ Ｐ明朝" w:hAnsi="ＭＳ Ｐ明朝"/>
            <w:sz w:val="24"/>
          </w:rPr>
          <w:t>創世記9章12-17節</w:t>
        </w:r>
      </w:hyperlink>
      <w:r w:rsidRPr="0033482F">
        <w:rPr>
          <w:rFonts w:ascii="ＭＳ Ｐ明朝" w:eastAsia="ＭＳ Ｐ明朝" w:hAnsi="ＭＳ Ｐ明朝"/>
          <w:sz w:val="24"/>
        </w:rPr>
        <w:t>）、海が完全に取り除かれるという事実は、死と裁きに代わっ</w:t>
      </w:r>
      <w:r w:rsidRPr="0033482F">
        <w:rPr>
          <w:rFonts w:ascii="ＭＳ Ｐ明朝" w:eastAsia="ＭＳ Ｐ明朝" w:hAnsi="ＭＳ Ｐ明朝" w:hint="eastAsia"/>
          <w:sz w:val="24"/>
        </w:rPr>
        <w:t>て、永遠のいのちと限りない神の祝福が、終わることなく与えられることの保証となります。神の栄光が最後の腐敗の痕跡まで完全に焼き尽くした後に</w:t>
      </w:r>
      <w:r w:rsidRPr="0033482F">
        <w:rPr>
          <w:rFonts w:ascii="ＭＳ Ｐ明朝" w:eastAsia="ＭＳ Ｐ明朝" w:hAnsi="ＭＳ Ｐ明朝" w:hint="eastAsia"/>
          <w:sz w:val="24"/>
        </w:rPr>
        <w:lastRenderedPageBreak/>
        <w:t>は、裁きの手段として、また神</w:t>
      </w:r>
      <w:r w:rsidRPr="00805327">
        <w:rPr>
          <w:rFonts w:ascii="ＭＳ Ｐ明朝" w:eastAsia="ＭＳ Ｐ明朝" w:hAnsi="ＭＳ Ｐ明朝" w:hint="eastAsia"/>
          <w:spacing w:val="-20"/>
          <w:sz w:val="24"/>
        </w:rPr>
        <w:t>から隔てるものとしての海は、もはや全く必要なくなるのです。</w:t>
      </w:r>
    </w:p>
    <w:p w14:paraId="7F6ABF9C" w14:textId="77777777" w:rsidR="002B15BE" w:rsidRPr="0033482F" w:rsidRDefault="002B15BE" w:rsidP="002B15BE">
      <w:pPr>
        <w:rPr>
          <w:rFonts w:ascii="ＭＳ Ｐ明朝" w:eastAsia="ＭＳ Ｐ明朝" w:hAnsi="ＭＳ Ｐ明朝"/>
          <w:sz w:val="24"/>
        </w:rPr>
      </w:pPr>
    </w:p>
    <w:p w14:paraId="3D45C945"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海は死を表しています（</w:t>
      </w:r>
      <w:hyperlink r:id="rId1732" w:anchor="20:13" w:tooltip="海はその中にいる死人を出し、死も黄泉もその中にいる死人を出し、そして、おのおのそのしわざに応じて、さばきを受けた。 " w:history="1">
        <w:r w:rsidRPr="008B48B1">
          <w:rPr>
            <w:rStyle w:val="ad"/>
            <w:rFonts w:ascii="ＭＳ Ｐ明朝" w:eastAsia="ＭＳ Ｐ明朝" w:hAnsi="ＭＳ Ｐ明朝"/>
            <w:sz w:val="24"/>
          </w:rPr>
          <w:t>黙示録20章13節</w:t>
        </w:r>
      </w:hyperlink>
      <w:r w:rsidRPr="008B48B1">
        <w:rPr>
          <w:rFonts w:ascii="ＭＳ Ｐ明朝" w:eastAsia="ＭＳ Ｐ明朝" w:hAnsi="ＭＳ Ｐ明朝"/>
          <w:sz w:val="24"/>
        </w:rPr>
        <w:t>）。しかし、これからは永遠のいのちだけがあるのです。</w:t>
      </w:r>
    </w:p>
    <w:p w14:paraId="394730D0" w14:textId="77777777" w:rsidR="002B15BE" w:rsidRDefault="002B15BE" w:rsidP="002B15BE">
      <w:pPr>
        <w:ind w:firstLine="240"/>
        <w:rPr>
          <w:rFonts w:ascii="ＭＳ Ｐ明朝" w:eastAsia="ＭＳ Ｐ明朝" w:hAnsi="ＭＳ Ｐ明朝"/>
          <w:sz w:val="24"/>
        </w:rPr>
      </w:pPr>
    </w:p>
    <w:p w14:paraId="7B285FBE"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海は裁きを表しています（</w:t>
      </w:r>
      <w:hyperlink r:id="rId1733" w:anchor="6:1" w:tooltip="(6:16)箱舟に屋根を造り、上へ一キュビトにそれを仕上げ、また箱舟の戸口をその横に設けて、一階と二階と三階のある箱舟を造りなさい。(17)わたしは地の上に洪水を送って、命の息のある肉なるものを、みな天の下から滅ぼし去る。地にあるものは、みな死に絶えるであろう。(18)ただし、わたしはあなたと契約を結ぼう。あなたは子らと、妻と、子らの妻たちと共に箱舟にはいりなさい…（7:22）すなわち鼻に命の息のあるすべてのもの、陸にいたすべてのものは死んだ。(23)地のおもてにいたすべての生き物は、人も家畜も、這うもの…" w:history="1">
        <w:r w:rsidRPr="008B48B1">
          <w:rPr>
            <w:rStyle w:val="ad"/>
            <w:rFonts w:ascii="ＭＳ Ｐ明朝" w:eastAsia="ＭＳ Ｐ明朝" w:hAnsi="ＭＳ Ｐ明朝"/>
            <w:sz w:val="24"/>
          </w:rPr>
          <w:t>創世記6-7章</w:t>
        </w:r>
      </w:hyperlink>
      <w:r w:rsidRPr="008B48B1">
        <w:rPr>
          <w:rFonts w:ascii="ＭＳ Ｐ明朝" w:eastAsia="ＭＳ Ｐ明朝" w:hAnsi="ＭＳ Ｐ明朝"/>
          <w:sz w:val="24"/>
        </w:rPr>
        <w:t>）。しかし、これからは神の恵みだけがあります。</w:t>
      </w:r>
    </w:p>
    <w:p w14:paraId="56EE0777" w14:textId="77777777" w:rsidR="002B15BE" w:rsidRPr="0033482F" w:rsidRDefault="002B15BE" w:rsidP="002B15BE">
      <w:pPr>
        <w:ind w:firstLine="240"/>
        <w:rPr>
          <w:rFonts w:ascii="ＭＳ Ｐ明朝" w:eastAsia="ＭＳ Ｐ明朝" w:hAnsi="ＭＳ Ｐ明朝"/>
          <w:sz w:val="24"/>
        </w:rPr>
      </w:pPr>
    </w:p>
    <w:p w14:paraId="04A13B6C"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海は悪を表しています（</w:t>
      </w:r>
      <w:hyperlink r:id="rId1734" w:anchor="11:7" w:tooltip="そして、彼らがそのあかしを終えると、底知れぬ所&lt;他訳：「淵」→海とつながっている＞からのぼって来る獣が、彼らと戦って打ち勝ち、彼らを殺す。 " w:history="1">
        <w:r w:rsidRPr="008B48B1">
          <w:rPr>
            <w:rStyle w:val="ad"/>
            <w:rFonts w:ascii="ＭＳ Ｐ明朝" w:eastAsia="ＭＳ Ｐ明朝" w:hAnsi="ＭＳ Ｐ明朝"/>
            <w:sz w:val="24"/>
          </w:rPr>
          <w:t>黙示録11章7節</w:t>
        </w:r>
      </w:hyperlink>
      <w:r w:rsidRPr="008B48B1">
        <w:rPr>
          <w:rFonts w:ascii="ＭＳ Ｐ明朝" w:eastAsia="ＭＳ Ｐ明朝" w:hAnsi="ＭＳ Ｐ明朝" w:hint="eastAsia"/>
          <w:sz w:val="24"/>
        </w:rPr>
        <w:t>,</w:t>
      </w:r>
      <w:r w:rsidRPr="008B48B1">
        <w:rPr>
          <w:rFonts w:ascii="ＭＳ Ｐ明朝" w:eastAsia="ＭＳ Ｐ明朝" w:hAnsi="ＭＳ Ｐ明朝"/>
          <w:sz w:val="24"/>
        </w:rPr>
        <w:t xml:space="preserve"> </w:t>
      </w:r>
      <w:hyperlink r:id="rId1735" w:anchor="17:8" w:tooltip="あなたの見た獣は、昔はいたが、今はおらず、そして、やがて底知れぬ所から上ってきて、ついには滅びに至るものである。地に住む者のうち、世の初めからいのちの書に名をしるされていない者たちは、この獣が、昔はいたが今はおらず、やがて来るのを見て、驚きあやしむであろう。 " w:history="1">
        <w:r w:rsidRPr="008B48B1">
          <w:rPr>
            <w:rStyle w:val="ad"/>
            <w:rFonts w:ascii="ＭＳ Ｐ明朝" w:eastAsia="ＭＳ Ｐ明朝" w:hAnsi="ＭＳ Ｐ明朝"/>
            <w:sz w:val="24"/>
          </w:rPr>
          <w:t>17章8節</w:t>
        </w:r>
      </w:hyperlink>
      <w:r w:rsidRPr="008B48B1">
        <w:rPr>
          <w:rFonts w:ascii="ＭＳ Ｐ明朝" w:eastAsia="ＭＳ Ｐ明朝" w:hAnsi="ＭＳ Ｐ明朝"/>
          <w:sz w:val="24"/>
        </w:rPr>
        <w:t>）。しかし、これからは善と祝福だけがあります。</w:t>
      </w:r>
    </w:p>
    <w:p w14:paraId="387153E2" w14:textId="77777777" w:rsidR="002B15BE" w:rsidRPr="0033482F" w:rsidRDefault="002B15BE" w:rsidP="002B15BE">
      <w:pPr>
        <w:ind w:firstLine="240"/>
        <w:rPr>
          <w:rFonts w:ascii="ＭＳ Ｐ明朝" w:eastAsia="ＭＳ Ｐ明朝" w:hAnsi="ＭＳ Ｐ明朝"/>
          <w:sz w:val="24"/>
        </w:rPr>
      </w:pPr>
    </w:p>
    <w:p w14:paraId="6EABE109"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海は反キリストの現れる場所でした（</w:t>
      </w:r>
      <w:hyperlink r:id="rId1736" w:anchor="13:1" w:tooltip="(12:18) (そして、海の砂の上に立った。) わたしはまた、一匹の獣が海から上って来るのを見た。それには角が十本、頭が七つあり、それらの角には十の冠があって、頭には神を汚す名がついていた。 " w:history="1">
        <w:r w:rsidRPr="008B48B1">
          <w:rPr>
            <w:rStyle w:val="ad"/>
            <w:rFonts w:ascii="ＭＳ Ｐ明朝" w:eastAsia="ＭＳ Ｐ明朝" w:hAnsi="ＭＳ Ｐ明朝"/>
            <w:sz w:val="24"/>
          </w:rPr>
          <w:t>黙示録13章1節</w:t>
        </w:r>
      </w:hyperlink>
      <w:r w:rsidRPr="008B48B1">
        <w:rPr>
          <w:rFonts w:ascii="ＭＳ Ｐ明朝" w:eastAsia="ＭＳ Ｐ明朝" w:hAnsi="ＭＳ Ｐ明朝"/>
          <w:sz w:val="24"/>
        </w:rPr>
        <w:t>）。しかし、これからは私たちはイエス・キリストと共に住むのです。</w:t>
      </w:r>
    </w:p>
    <w:p w14:paraId="52E5119A" w14:textId="77777777" w:rsidR="002B15BE" w:rsidRPr="0033482F" w:rsidRDefault="002B15BE" w:rsidP="002B15BE">
      <w:pPr>
        <w:ind w:firstLine="240"/>
        <w:rPr>
          <w:rFonts w:ascii="ＭＳ Ｐ明朝" w:eastAsia="ＭＳ Ｐ明朝" w:hAnsi="ＭＳ Ｐ明朝"/>
          <w:sz w:val="24"/>
        </w:rPr>
      </w:pPr>
    </w:p>
    <w:p w14:paraId="38E11A30" w14:textId="77777777" w:rsidR="002B15BE" w:rsidRPr="00805327" w:rsidRDefault="002B15BE" w:rsidP="002B15BE">
      <w:pPr>
        <w:pStyle w:val="a9"/>
        <w:numPr>
          <w:ilvl w:val="0"/>
          <w:numId w:val="17"/>
        </w:numPr>
        <w:rPr>
          <w:rFonts w:ascii="ＭＳ Ｐ明朝" w:eastAsia="ＭＳ Ｐ明朝" w:hAnsi="ＭＳ Ｐ明朝"/>
          <w:spacing w:val="-20"/>
          <w:sz w:val="24"/>
        </w:rPr>
      </w:pPr>
      <w:r w:rsidRPr="008B48B1">
        <w:rPr>
          <w:rFonts w:ascii="ＭＳ Ｐ明朝" w:eastAsia="ＭＳ Ｐ明朝" w:hAnsi="ＭＳ Ｐ明朝" w:hint="eastAsia"/>
          <w:sz w:val="24"/>
        </w:rPr>
        <w:t>海（地下世界を覆う「ふた」）は神からの隔絶を表しています（</w:t>
      </w:r>
      <w:hyperlink r:id="rId1737" w:anchor="1:7" w:tooltip="そのようになった。神はおおぞらを造って、おおぞらの下の水とおおぞらの上の水とを分けられた。 " w:history="1">
        <w:r w:rsidRPr="008B48B1">
          <w:rPr>
            <w:rStyle w:val="ad"/>
            <w:rFonts w:ascii="ＭＳ Ｐ明朝" w:eastAsia="ＭＳ Ｐ明朝" w:hAnsi="ＭＳ Ｐ明朝"/>
            <w:sz w:val="24"/>
          </w:rPr>
          <w:t>創世記1章7節</w:t>
        </w:r>
      </w:hyperlink>
      <w:r w:rsidRPr="008B48B1">
        <w:rPr>
          <w:rFonts w:ascii="ＭＳ Ｐ明朝" w:eastAsia="ＭＳ Ｐ明朝" w:hAnsi="ＭＳ Ｐ明朝" w:hint="eastAsia"/>
          <w:sz w:val="24"/>
        </w:rPr>
        <w:t xml:space="preserve">, </w:t>
      </w:r>
      <w:hyperlink r:id="rId1738" w:anchor="1:10" w:tooltip="神はそのかわいた地を陸と名づけ、水の集まった所を海と名づけられた。神は見て、良しとされた。 " w:history="1">
        <w:r w:rsidRPr="008B48B1">
          <w:rPr>
            <w:rStyle w:val="ad"/>
            <w:rFonts w:ascii="ＭＳ Ｐ明朝" w:eastAsia="ＭＳ Ｐ明朝" w:hAnsi="ＭＳ Ｐ明朝"/>
            <w:sz w:val="24"/>
          </w:rPr>
          <w:t>10節</w:t>
        </w:r>
      </w:hyperlink>
      <w:r w:rsidRPr="008B48B1">
        <w:rPr>
          <w:rFonts w:ascii="ＭＳ Ｐ明朝" w:eastAsia="ＭＳ Ｐ明朝" w:hAnsi="ＭＳ Ｐ明朝"/>
          <w:sz w:val="24"/>
        </w:rPr>
        <w:t xml:space="preserve">; </w:t>
      </w:r>
      <w:hyperlink r:id="rId1739" w:anchor="26:5" w:tooltip="亡霊は水およびその中に住むものの下に震う。 " w:history="1">
        <w:r w:rsidRPr="008B48B1">
          <w:rPr>
            <w:rStyle w:val="ad"/>
            <w:rFonts w:ascii="ＭＳ Ｐ明朝" w:eastAsia="ＭＳ Ｐ明朝" w:hAnsi="ＭＳ Ｐ明朝"/>
            <w:sz w:val="24"/>
          </w:rPr>
          <w:t>ヨブ26章5節</w:t>
        </w:r>
      </w:hyperlink>
      <w:r w:rsidRPr="008B48B1">
        <w:rPr>
          <w:rFonts w:ascii="ＭＳ Ｐ明朝" w:eastAsia="ＭＳ Ｐ明朝" w:hAnsi="ＭＳ Ｐ明朝"/>
          <w:sz w:val="24"/>
        </w:rPr>
        <w:t xml:space="preserve">; </w:t>
      </w:r>
      <w:hyperlink r:id="rId1740" w:anchor="1:22" w:tooltip="（22）生きものの頭の上に水晶のように輝く大空の形があって、彼らの頭の上に広がっている。(23)大空の下にはまっすぐに伸ばした翼があり、たがいに相連なり、生きものはおのおの二つの翼をもって、からだをおおっている。(24)その行く時、わたしは大水の声、全能者の声のような翼の声を聞いた。その声の響きは大軍の声のようで、そのとどまる時は翼をたれる。(25)また彼らの頭の上の大空から声があった。彼らが立ちとどまる時は翼をおろした。(26)彼らの頭の上の大空の上に、サファイヤのような位の形があった。またその位の形の…" w:history="1">
        <w:r w:rsidRPr="008B48B1">
          <w:rPr>
            <w:rStyle w:val="ad"/>
            <w:rFonts w:ascii="ＭＳ Ｐ明朝" w:eastAsia="ＭＳ Ｐ明朝" w:hAnsi="ＭＳ Ｐ明朝"/>
            <w:sz w:val="24"/>
          </w:rPr>
          <w:t>エゼキエル1章22-28節</w:t>
        </w:r>
      </w:hyperlink>
      <w:r w:rsidRPr="008B48B1">
        <w:rPr>
          <w:rFonts w:ascii="ＭＳ Ｐ明朝" w:eastAsia="ＭＳ Ｐ明朝" w:hAnsi="ＭＳ Ｐ明朝"/>
          <w:sz w:val="24"/>
        </w:rPr>
        <w:t xml:space="preserve">; </w:t>
      </w:r>
      <w:hyperlink r:id="rId1741" w:anchor="2:4" w:tooltip="（4）神は、罪を犯した御使たちを許しておかないで、彼らを下界におとしいれ、さばきの時まで暗やみの穴に閉じ込めておかれた。(5)また、古い世界をそのままにしておかないで、その不信仰な世界に洪水をきたらせ、ただ、義の宣伝者ノアたち八人の者だけを保護された。" w:history="1">
        <w:r w:rsidRPr="008B48B1">
          <w:rPr>
            <w:rStyle w:val="ad"/>
            <w:rFonts w:ascii="ＭＳ Ｐ明朝" w:eastAsia="ＭＳ Ｐ明朝" w:hAnsi="ＭＳ Ｐ明朝"/>
            <w:sz w:val="24"/>
          </w:rPr>
          <w:t>第二ペテロ2章4-5節</w:t>
        </w:r>
      </w:hyperlink>
      <w:r w:rsidRPr="008B48B1">
        <w:rPr>
          <w:rFonts w:ascii="ＭＳ Ｐ明朝" w:eastAsia="ＭＳ Ｐ明朝" w:hAnsi="ＭＳ Ｐ明朝"/>
          <w:sz w:val="24"/>
        </w:rPr>
        <w:t xml:space="preserve">; </w:t>
      </w:r>
      <w:hyperlink r:id="rId1742" w:anchor="4:6" w:tooltip="御座の前は、水晶に似たガラスの海のようであった。御座のそば近くそのまわりには、四つの生き物がいたが、その前にも後にも、一面に目がついていた。 " w:history="1">
        <w:r w:rsidRPr="008B48B1">
          <w:rPr>
            <w:rStyle w:val="ad"/>
            <w:rFonts w:ascii="ＭＳ Ｐ明朝" w:eastAsia="ＭＳ Ｐ明朝" w:hAnsi="ＭＳ Ｐ明朝"/>
            <w:sz w:val="24"/>
          </w:rPr>
          <w:t>黙示録4章6節</w:t>
        </w:r>
      </w:hyperlink>
      <w:r w:rsidRPr="008B48B1">
        <w:rPr>
          <w:rFonts w:ascii="ＭＳ Ｐ明朝" w:eastAsia="ＭＳ Ｐ明朝" w:hAnsi="ＭＳ Ｐ明朝"/>
          <w:sz w:val="24"/>
        </w:rPr>
        <w:t>）</w:t>
      </w:r>
      <w:r w:rsidRPr="00805327">
        <w:rPr>
          <w:rFonts w:ascii="ＭＳ Ｐ明朝" w:eastAsia="ＭＳ Ｐ明朝" w:hAnsi="ＭＳ Ｐ明朝"/>
          <w:spacing w:val="-20"/>
          <w:sz w:val="24"/>
        </w:rPr>
        <w:t>。しかし、これからは父なる神が私たちと共に住まわれます。</w:t>
      </w:r>
    </w:p>
    <w:p w14:paraId="2EB663BA" w14:textId="77777777" w:rsidR="002B15BE" w:rsidRPr="0033482F" w:rsidRDefault="002B15BE" w:rsidP="002B15BE">
      <w:pPr>
        <w:ind w:firstLine="240"/>
        <w:rPr>
          <w:rFonts w:ascii="ＭＳ Ｐ明朝" w:eastAsia="ＭＳ Ｐ明朝" w:hAnsi="ＭＳ Ｐ明朝"/>
          <w:sz w:val="24"/>
        </w:rPr>
      </w:pPr>
    </w:p>
    <w:p w14:paraId="261CAA91" w14:textId="52A950B4" w:rsidR="002B15BE" w:rsidRDefault="002B15BE" w:rsidP="002B15BE">
      <w:pPr>
        <w:ind w:firstLine="240"/>
        <w:rPr>
          <w:rFonts w:ascii="ＭＳ Ｐ明朝" w:eastAsia="ＭＳ Ｐ明朝" w:hAnsi="ＭＳ Ｐ明朝"/>
          <w:sz w:val="24"/>
        </w:rPr>
      </w:pPr>
      <w:r w:rsidRPr="00BB1BA1">
        <w:rPr>
          <w:rFonts w:ascii="ＭＳ Ｐ明朝" w:eastAsia="ＭＳ Ｐ明朝" w:hAnsi="ＭＳ Ｐ明朝"/>
          <w:sz w:val="24"/>
        </w:rPr>
        <w:t>最後に、この点に関して、このシリーズのこれまでの各</w:t>
      </w:r>
      <w:r w:rsidR="00805327">
        <w:rPr>
          <w:rFonts w:ascii="ＭＳ Ｐ明朝" w:eastAsia="ＭＳ Ｐ明朝" w:hAnsi="ＭＳ Ｐ明朝" w:hint="eastAsia"/>
          <w:sz w:val="24"/>
        </w:rPr>
        <w:t>箇所</w:t>
      </w:r>
      <w:r w:rsidRPr="00BB1BA1">
        <w:rPr>
          <w:rFonts w:ascii="ＭＳ Ｐ明朝" w:eastAsia="ＭＳ Ｐ明朝" w:hAnsi="ＭＳ Ｐ明朝"/>
          <w:sz w:val="24"/>
        </w:rPr>
        <w:t>で見てきたように、天の側から見た「上の水」である天の海は、現在の地上で起こっているすべてのことを見渡すための、一種の展望窓となっています</w:t>
      </w:r>
      <w:r w:rsidRPr="0033482F">
        <w:rPr>
          <w:rFonts w:ascii="ＭＳ Ｐ明朝" w:eastAsia="ＭＳ Ｐ明朝" w:hAnsi="ＭＳ Ｐ明朝" w:hint="eastAsia"/>
          <w:sz w:val="24"/>
        </w:rPr>
        <w:t>（</w:t>
      </w:r>
      <w:hyperlink r:id="rId1743" w:anchor="4:6" w:tooltip="御座の前は、水晶に似たガラスの海のようであった。御座のそば近くそのまわりには、四つの生き物がいたが、その前にも後にも、一面に目がついていた。 " w:history="1">
        <w:r w:rsidRPr="00A33A7D">
          <w:rPr>
            <w:rStyle w:val="ad"/>
            <w:rFonts w:ascii="ＭＳ Ｐ明朝" w:eastAsia="ＭＳ Ｐ明朝" w:hAnsi="ＭＳ Ｐ明朝"/>
            <w:sz w:val="24"/>
          </w:rPr>
          <w:t>黙示録4章6節</w:t>
        </w:r>
      </w:hyperlink>
      <w:r>
        <w:rPr>
          <w:rFonts w:ascii="ＭＳ Ｐ明朝" w:eastAsia="ＭＳ Ｐ明朝" w:hAnsi="ＭＳ Ｐ明朝" w:hint="eastAsia"/>
          <w:sz w:val="24"/>
        </w:rPr>
        <w:t>,</w:t>
      </w:r>
      <w:r w:rsidRPr="0033482F">
        <w:rPr>
          <w:rFonts w:ascii="ＭＳ Ｐ明朝" w:eastAsia="ＭＳ Ｐ明朝" w:hAnsi="ＭＳ Ｐ明朝"/>
          <w:sz w:val="24"/>
        </w:rPr>
        <w:t xml:space="preserve"> </w:t>
      </w:r>
      <w:hyperlink r:id="rId1744" w:anchor="15:2" w:tooltip="またわたしは、火のまじったガラスの海のようなものを見た。そして、このガラスの海のそばに、獣とその像とその名の数字とにうち勝った人々が、神の立琴を手にして立っているのを見た。 " w:history="1">
        <w:r w:rsidRPr="00A33A7D">
          <w:rPr>
            <w:rStyle w:val="ad"/>
            <w:rFonts w:ascii="ＭＳ Ｐ明朝" w:eastAsia="ＭＳ Ｐ明朝" w:hAnsi="ＭＳ Ｐ明朝"/>
            <w:sz w:val="24"/>
          </w:rPr>
          <w:t>15章2節</w:t>
        </w:r>
      </w:hyperlink>
      <w:r w:rsidRPr="0033482F">
        <w:rPr>
          <w:rFonts w:ascii="ＭＳ Ｐ明朝" w:eastAsia="ＭＳ Ｐ明朝" w:hAnsi="ＭＳ Ｐ明朝"/>
          <w:sz w:val="24"/>
        </w:rPr>
        <w:t>。参照：</w:t>
      </w:r>
      <w:hyperlink r:id="rId1745" w:anchor="1:22" w:tooltip="（22）生きものの頭の上に水晶のように輝く大空の形があって、彼らの頭の上に広がっている。(23)大空の下にはまっすぐに伸ばした翼があり、たがいに相連なり、生きものはおのおの二つの翼をもって、からだをおおっている。(24)  その行く時、わたしは大水の声、全能者の声のような翼の声を聞いた。その声の響きは大軍の声のようで、そのとどまる時は翼をたれる。(25)また彼らの頭の上の大空から声があった。彼らが立ちとどまる時は翼をおろした。(26)彼らの頭の上の大空の上に、サファイヤのような位の形があった。またその位の…" w:history="1">
        <w:r w:rsidRPr="00A33A7D">
          <w:rPr>
            <w:rStyle w:val="ad"/>
            <w:rFonts w:ascii="ＭＳ Ｐ明朝" w:eastAsia="ＭＳ Ｐ明朝" w:hAnsi="ＭＳ Ｐ明朝"/>
            <w:sz w:val="24"/>
          </w:rPr>
          <w:t>エゼキエル1章22-28節</w:t>
        </w:r>
      </w:hyperlink>
      <w:r>
        <w:rPr>
          <w:rFonts w:ascii="ＭＳ Ｐ明朝" w:eastAsia="ＭＳ Ｐ明朝" w:hAnsi="ＭＳ Ｐ明朝" w:hint="eastAsia"/>
          <w:sz w:val="24"/>
        </w:rPr>
        <w:t>,</w:t>
      </w:r>
      <w:r w:rsidRPr="0033482F">
        <w:rPr>
          <w:rFonts w:ascii="ＭＳ Ｐ明朝" w:eastAsia="ＭＳ Ｐ明朝" w:hAnsi="ＭＳ Ｐ明朝"/>
          <w:sz w:val="24"/>
        </w:rPr>
        <w:t xml:space="preserve"> </w:t>
      </w:r>
      <w:hyperlink r:id="rId1746" w:anchor="10:1" w:tooltip="時にわたしは見ていたが、見よ、ケルビムの頭の上の大空に、サファイヤのようなものが王座の形をして、その上に現れた。 " w:history="1">
        <w:r w:rsidRPr="00A33A7D">
          <w:rPr>
            <w:rStyle w:val="ad"/>
            <w:rFonts w:ascii="ＭＳ Ｐ明朝" w:eastAsia="ＭＳ Ｐ明朝" w:hAnsi="ＭＳ Ｐ明朝"/>
            <w:sz w:val="24"/>
          </w:rPr>
          <w:t>10章1節</w:t>
        </w:r>
      </w:hyperlink>
      <w:r w:rsidRPr="0033482F">
        <w:rPr>
          <w:rFonts w:ascii="ＭＳ Ｐ明朝" w:eastAsia="ＭＳ Ｐ明朝" w:hAnsi="ＭＳ Ｐ明朝"/>
          <w:sz w:val="24"/>
        </w:rPr>
        <w:t>）。</w:t>
      </w:r>
      <w:r>
        <w:rPr>
          <w:rStyle w:val="ac"/>
          <w:rFonts w:ascii="ＭＳ Ｐ明朝" w:eastAsia="ＭＳ Ｐ明朝" w:hAnsi="ＭＳ Ｐ明朝"/>
          <w:sz w:val="24"/>
        </w:rPr>
        <w:footnoteReference w:id="65"/>
      </w:r>
      <w:r w:rsidRPr="0033482F">
        <w:rPr>
          <w:rFonts w:ascii="ＭＳ Ｐ明朝" w:eastAsia="ＭＳ Ｐ明朝" w:hAnsi="ＭＳ Ｐ明朝"/>
          <w:sz w:val="24"/>
        </w:rPr>
        <w:t xml:space="preserve"> イザヤ書の最後の節（</w:t>
      </w:r>
      <w:r>
        <w:fldChar w:fldCharType="begin"/>
      </w:r>
      <w:r>
        <w:instrText>HYPERLINK "https://jpn.bible/kougo/isa" \l "66:24" \o "「彼らは出て、わたしにそむいた人々のしかばねを見る。そのうじは死なず、その火は消えることがない。彼らはすべての人に忌みきらわれる」。 "</w:instrText>
      </w:r>
      <w:r>
        <w:fldChar w:fldCharType="separate"/>
      </w:r>
      <w:r w:rsidRPr="006A1FCB">
        <w:rPr>
          <w:rStyle w:val="ad"/>
          <w:rFonts w:ascii="ＭＳ Ｐ明朝" w:eastAsia="ＭＳ Ｐ明朝" w:hAnsi="ＭＳ Ｐ明朝"/>
          <w:sz w:val="24"/>
        </w:rPr>
        <w:t>イザヤ66章24節</w:t>
      </w:r>
      <w:r>
        <w:fldChar w:fldCharType="end"/>
      </w:r>
      <w:r w:rsidRPr="0033482F">
        <w:rPr>
          <w:rFonts w:ascii="ＭＳ Ｐ明朝" w:eastAsia="ＭＳ Ｐ明朝" w:hAnsi="ＭＳ Ｐ明朝"/>
          <w:sz w:val="24"/>
        </w:rPr>
        <w:t>）には、救われた人々が「出て、わたしに背いた者たちの死体を見る。彼らを食う虫は死なず、その火は消えることがなく、彼らはすべての人に忌み嫌われる」と記されてい</w:t>
      </w:r>
      <w:r w:rsidRPr="0033482F">
        <w:rPr>
          <w:rFonts w:ascii="ＭＳ Ｐ明朝" w:eastAsia="ＭＳ Ｐ明朝" w:hAnsi="ＭＳ Ｐ明朝" w:hint="eastAsia"/>
          <w:sz w:val="24"/>
        </w:rPr>
        <w:t>ます。したがって、地上の海はもはや存在しなくなりますが、天の海は新しいエルサレムと共に地上へ降って来る可能性があります。そして、</w:t>
      </w:r>
      <w:r w:rsidR="00CA68F4">
        <w:rPr>
          <w:rFonts w:ascii="ＭＳ Ｐ明朝" w:eastAsia="ＭＳ Ｐ明朝" w:hAnsi="ＭＳ Ｐ明朝" w:hint="eastAsia"/>
          <w:sz w:val="24"/>
        </w:rPr>
        <w:t>＜</w:t>
      </w:r>
      <w:hyperlink r:id="rId1747" w:anchor="66:24" w:tooltip="「彼らは出て、わたしにそむいた人々のしかばねを見る。そのうじは死なず、その火は消えることがない。彼らはすべての人に忌みきらわれる」。 " w:history="1">
        <w:r w:rsidR="00CA68F4" w:rsidRPr="00CA68F4">
          <w:rPr>
            <w:rStyle w:val="ad"/>
            <w:rFonts w:ascii="ＭＳ Ｐ明朝" w:eastAsia="ＭＳ Ｐ明朝" w:hAnsi="ＭＳ Ｐ明朝"/>
            <w:sz w:val="24"/>
          </w:rPr>
          <w:t>イザヤ66章24節</w:t>
        </w:r>
      </w:hyperlink>
      <w:r w:rsidR="00CA68F4" w:rsidRPr="00CA68F4">
        <w:rPr>
          <w:rFonts w:ascii="ＭＳ Ｐ明朝" w:eastAsia="ＭＳ Ｐ明朝" w:hAnsi="ＭＳ Ｐ明朝"/>
          <w:sz w:val="24"/>
        </w:rPr>
        <w:t>の</w:t>
      </w:r>
      <w:r w:rsidR="00CA68F4">
        <w:rPr>
          <w:rFonts w:ascii="ＭＳ Ｐ明朝" w:eastAsia="ＭＳ Ｐ明朝" w:hAnsi="ＭＳ Ｐ明朝" w:hint="eastAsia"/>
          <w:sz w:val="24"/>
        </w:rPr>
        <w:t>＞</w:t>
      </w:r>
      <w:r w:rsidRPr="0033482F">
        <w:rPr>
          <w:rFonts w:ascii="ＭＳ Ｐ明朝" w:eastAsia="ＭＳ Ｐ明朝" w:hAnsi="ＭＳ Ｐ明朝" w:hint="eastAsia"/>
          <w:sz w:val="24"/>
        </w:rPr>
        <w:t>「</w:t>
      </w:r>
      <w:r w:rsidRPr="00CA68F4">
        <w:rPr>
          <w:rFonts w:ascii="ＭＳ Ｐ明朝" w:eastAsia="ＭＳ Ｐ明朝" w:hAnsi="ＭＳ Ｐ明朝" w:hint="eastAsia"/>
          <w:sz w:val="24"/>
        </w:rPr>
        <w:t>出て行って</w:t>
      </w:r>
      <w:r w:rsidRPr="0033482F">
        <w:rPr>
          <w:rFonts w:ascii="ＭＳ Ｐ明朝" w:eastAsia="ＭＳ Ｐ明朝" w:hAnsi="ＭＳ Ｐ明朝" w:hint="eastAsia"/>
          <w:sz w:val="24"/>
        </w:rPr>
        <w:t>」という表現からすると、その展望窓は都の外のどこかにあるのでしょう。</w:t>
      </w:r>
    </w:p>
    <w:p w14:paraId="34C847E8" w14:textId="77777777" w:rsidR="002B15BE" w:rsidRDefault="002B15BE" w:rsidP="002B15BE">
      <w:pPr>
        <w:ind w:firstLine="240"/>
        <w:rPr>
          <w:rFonts w:ascii="ＭＳ Ｐ明朝" w:eastAsia="ＭＳ Ｐ明朝" w:hAnsi="ＭＳ Ｐ明朝"/>
          <w:sz w:val="24"/>
        </w:rPr>
      </w:pPr>
    </w:p>
    <w:p w14:paraId="027B50D9" w14:textId="40362B4D" w:rsidR="002B15BE" w:rsidRPr="0033482F" w:rsidRDefault="002B15BE" w:rsidP="00CA68F4">
      <w:pPr>
        <w:ind w:firstLine="240"/>
        <w:rPr>
          <w:rFonts w:ascii="ＭＳ Ｐ明朝" w:eastAsia="ＭＳ Ｐ明朝" w:hAnsi="ＭＳ Ｐ明朝"/>
          <w:sz w:val="24"/>
        </w:rPr>
      </w:pPr>
      <w:r w:rsidRPr="0033482F">
        <w:rPr>
          <w:rFonts w:ascii="ＭＳ Ｐ明朝" w:eastAsia="ＭＳ Ｐ明朝" w:hAnsi="ＭＳ Ｐ明朝" w:hint="eastAsia"/>
          <w:sz w:val="24"/>
        </w:rPr>
        <w:t>第二に、新しい天と新しい地について、聖書が永遠にすべての救われた者に与えられる祝福された復活の体について語っていることとの比較をすることができます。新しい天と新しい地は、私たちが死からよみがえることと似た仕方で、いわば「復活した」もののように思われます。すなわち、それらもまた完全に変えられていますが、それで</w:t>
      </w:r>
      <w:r w:rsidRPr="0033482F">
        <w:rPr>
          <w:rFonts w:ascii="ＭＳ Ｐ明朝" w:eastAsia="ＭＳ Ｐ明朝" w:hAnsi="ＭＳ Ｐ明朝" w:hint="eastAsia"/>
          <w:sz w:val="24"/>
        </w:rPr>
        <w:lastRenderedPageBreak/>
        <w:t>も以前の姿との十分な連続性を保っているため、「天」と「地」という名称がそのまま用いられています。もっとも、その本質は完全に「新しい」ものとなっています。新しい契約が、実際には古い契約の約束の成就であり（しかも、あらゆる点ではるかに優れています。</w:t>
      </w:r>
      <w:r w:rsidR="00CA68F4">
        <w:rPr>
          <w:rFonts w:ascii="ＭＳ Ｐ明朝" w:eastAsia="ＭＳ Ｐ明朝" w:hAnsi="ＭＳ Ｐ明朝"/>
          <w:sz w:val="24"/>
        </w:rPr>
        <w:fldChar w:fldCharType="begin"/>
      </w:r>
      <w:r w:rsidR="00CA68F4">
        <w:rPr>
          <w:rFonts w:ascii="ＭＳ Ｐ明朝" w:eastAsia="ＭＳ Ｐ明朝" w:hAnsi="ＭＳ Ｐ明朝" w:hint="eastAsia"/>
          <w:sz w:val="24"/>
        </w:rPr>
        <w:instrText>HYPERLINK "https://jpn.bible/kougo/heb"</w:instrText>
      </w:r>
      <w:r w:rsidR="00CA68F4">
        <w:rPr>
          <w:rFonts w:ascii="ＭＳ Ｐ明朝" w:eastAsia="ＭＳ Ｐ明朝" w:hAnsi="ＭＳ Ｐ明朝"/>
          <w:sz w:val="24"/>
        </w:rPr>
        <w:instrText xml:space="preserve"> \l "8:6" \o "</w:instrText>
      </w:r>
      <w:r w:rsidR="00CA68F4">
        <w:rPr>
          <w:rFonts w:ascii="ＭＳ Ｐ明朝" w:eastAsia="ＭＳ Ｐ明朝" w:hAnsi="ＭＳ Ｐ明朝" w:hint="eastAsia"/>
          <w:sz w:val="24"/>
        </w:rPr>
        <w:instrText>ところがキリストは、はるかにすぐれた務を得られたのである。それは、さらにまさった約束に基いて立てられた、さらにまさった契約の仲保者となられたことによる。</w:instrText>
      </w:r>
      <w:r w:rsidR="00CA68F4">
        <w:rPr>
          <w:rFonts w:ascii="ＭＳ Ｐ明朝" w:eastAsia="ＭＳ Ｐ明朝" w:hAnsi="ＭＳ Ｐ明朝"/>
          <w:sz w:val="24"/>
        </w:rPr>
        <w:instrText xml:space="preserve"> "</w:instrText>
      </w:r>
      <w:r w:rsidR="00CA68F4">
        <w:rPr>
          <w:rFonts w:ascii="ＭＳ Ｐ明朝" w:eastAsia="ＭＳ Ｐ明朝" w:hAnsi="ＭＳ Ｐ明朝"/>
          <w:sz w:val="24"/>
        </w:rPr>
      </w:r>
      <w:r w:rsidR="00CA68F4">
        <w:rPr>
          <w:rFonts w:ascii="ＭＳ Ｐ明朝" w:eastAsia="ＭＳ Ｐ明朝" w:hAnsi="ＭＳ Ｐ明朝"/>
          <w:sz w:val="24"/>
        </w:rPr>
        <w:fldChar w:fldCharType="separate"/>
      </w:r>
      <w:r w:rsidRPr="00CA68F4">
        <w:rPr>
          <w:rStyle w:val="ad"/>
          <w:rFonts w:ascii="ＭＳ Ｐ明朝" w:eastAsia="ＭＳ Ｐ明朝" w:hAnsi="ＭＳ Ｐ明朝"/>
          <w:sz w:val="24"/>
        </w:rPr>
        <w:t>へブル8章6節</w:t>
      </w:r>
      <w:r w:rsidR="00CA68F4">
        <w:rPr>
          <w:rFonts w:ascii="ＭＳ Ｐ明朝" w:eastAsia="ＭＳ Ｐ明朝" w:hAnsi="ＭＳ Ｐ明朝"/>
          <w:sz w:val="24"/>
        </w:rPr>
        <w:fldChar w:fldCharType="end"/>
      </w:r>
      <w:r w:rsidRPr="0033482F">
        <w:rPr>
          <w:rFonts w:ascii="ＭＳ Ｐ明朝" w:eastAsia="ＭＳ Ｐ明朝" w:hAnsi="ＭＳ Ｐ明朝"/>
          <w:sz w:val="24"/>
        </w:rPr>
        <w:t>）、また、復活の体が、私たちが今持っている永遠のいのちの約束の成就であるように（しかも、あらゆる点ではるかに優れています。</w:t>
      </w:r>
      <w:r>
        <w:fldChar w:fldCharType="begin"/>
      </w:r>
      <w:r>
        <w:instrText>HYPERLINK "https://jpn.bible/kougo/1cor" \l "15:35" \o "（35）しかし、ある人は言うだろう。「どんなふうにして、死人がよみがえるのか。どんなからだをして来るのか」。(36)おろかな人である。あなたのまくものは、死ななければ、生かされないではないか。(37)また、あなたのまくのは、やがて成るべきからだをまくのではない。麦であっても、ほかの種であっても、ただの種粒にすぎない。(38)ところが、神はみこころのままに、これにからだを与え、その一つ一つの種にそれぞれのからだをお与えになる。(39)すべての肉が、同じ肉なのではない。人の肉があり、獣の肉があり、鳥の肉があり…"</w:instrText>
      </w:r>
      <w:r>
        <w:fldChar w:fldCharType="separate"/>
      </w:r>
      <w:r w:rsidRPr="00BB1BA1">
        <w:rPr>
          <w:rStyle w:val="ad"/>
          <w:rFonts w:ascii="ＭＳ Ｐ明朝" w:eastAsia="ＭＳ Ｐ明朝" w:hAnsi="ＭＳ Ｐ明朝"/>
          <w:sz w:val="24"/>
        </w:rPr>
        <w:t>第一コリント15章35-58節</w:t>
      </w:r>
      <w:r>
        <w:fldChar w:fldCharType="end"/>
      </w:r>
      <w:r w:rsidRPr="0033482F">
        <w:rPr>
          <w:rFonts w:ascii="ＭＳ Ｐ明朝" w:eastAsia="ＭＳ Ｐ明朝" w:hAnsi="ＭＳ Ｐ明朝"/>
          <w:sz w:val="24"/>
        </w:rPr>
        <w:t>）、新しい天と新しい地もまた、現在の宇宙に与えられた約束の成就なのです。それは、不完全なものがすべて取り除かれているというだけでなく、善であり、正しく、祝福に満ち、喜びにあふれるものがすべて存在するという意味で、完全な世界なのです。さらに、復活の体と新しい宇宙との間には、確かに直接の関係があります。という</w:t>
      </w:r>
      <w:r w:rsidRPr="0033482F">
        <w:rPr>
          <w:rFonts w:ascii="ＭＳ Ｐ明朝" w:eastAsia="ＭＳ Ｐ明朝" w:hAnsi="ＭＳ Ｐ明朝" w:hint="eastAsia"/>
          <w:sz w:val="24"/>
        </w:rPr>
        <w:t>のは、新しい秩序は、私たちが永遠のいのちを楽しむ場所として、神が私たちのために特別に備えてくださったものだからです。</w:t>
      </w:r>
    </w:p>
    <w:p w14:paraId="4FD945D6" w14:textId="77777777" w:rsidR="002B15BE" w:rsidRPr="0033482F" w:rsidRDefault="002B15BE" w:rsidP="002B15BE">
      <w:pPr>
        <w:rPr>
          <w:rFonts w:ascii="ＭＳ Ｐ明朝" w:eastAsia="ＭＳ Ｐ明朝" w:hAnsi="ＭＳ Ｐ明朝"/>
          <w:sz w:val="24"/>
        </w:rPr>
      </w:pPr>
    </w:p>
    <w:p w14:paraId="5D58F4A4"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復活の体は、それまでと見分けがつくほどの連続性を保ちながらも、比較にならないほどすばらしいものとなるように（参照：</w:t>
      </w:r>
      <w:r>
        <w:fldChar w:fldCharType="begin"/>
      </w:r>
      <w:r>
        <w:instrText>HYPERLINK "https://jpn.bible/kougo/luke" \l "24:31" \o "彼らの目が開けて、それがイエスであることがわかった。すると、み姿が見えなくなった。 "</w:instrText>
      </w:r>
      <w:r>
        <w:fldChar w:fldCharType="separate"/>
      </w:r>
      <w:r w:rsidRPr="008B48B1">
        <w:rPr>
          <w:rStyle w:val="ad"/>
          <w:rFonts w:ascii="ＭＳ Ｐ明朝" w:eastAsia="ＭＳ Ｐ明朝" w:hAnsi="ＭＳ Ｐ明朝"/>
          <w:sz w:val="24"/>
        </w:rPr>
        <w:t>ルカ24章31節</w:t>
      </w:r>
      <w:r>
        <w:fldChar w:fldCharType="end"/>
      </w:r>
      <w:r w:rsidRPr="008B48B1">
        <w:rPr>
          <w:rFonts w:ascii="ＭＳ Ｐ明朝" w:eastAsia="ＭＳ Ｐ明朝" w:hAnsi="ＭＳ Ｐ明朝"/>
          <w:sz w:val="24"/>
        </w:rPr>
        <w:t xml:space="preserve">; </w:t>
      </w:r>
      <w:hyperlink r:id="rId1748" w:anchor="20:16" w:tooltip="イエスは彼女に「マリヤよ」と言われた。マリヤはふり返って、イエスにむかってヘブル語で「ラボニ」と言った。それは、先生という意味である。 " w:history="1">
        <w:r w:rsidRPr="008B48B1">
          <w:rPr>
            <w:rStyle w:val="ad"/>
            <w:rFonts w:ascii="ＭＳ Ｐ明朝" w:eastAsia="ＭＳ Ｐ明朝" w:hAnsi="ＭＳ Ｐ明朝"/>
            <w:sz w:val="24"/>
          </w:rPr>
          <w:t>ヨハネ20章16節</w:t>
        </w:r>
      </w:hyperlink>
      <w:r w:rsidRPr="008B48B1">
        <w:rPr>
          <w:rFonts w:ascii="ＭＳ Ｐ明朝" w:eastAsia="ＭＳ Ｐ明朝" w:hAnsi="ＭＳ Ｐ明朝" w:hint="eastAsia"/>
          <w:sz w:val="24"/>
        </w:rPr>
        <w:t xml:space="preserve">, </w:t>
      </w:r>
      <w:hyperlink r:id="rId1749" w:anchor="20:20" w:tooltip="そう言って、手とわきとを、彼らにお見せになった。弟子たちは主を見て喜んだ。 " w:history="1">
        <w:r w:rsidRPr="008B48B1">
          <w:rPr>
            <w:rStyle w:val="ad"/>
            <w:rFonts w:ascii="ＭＳ Ｐ明朝" w:eastAsia="ＭＳ Ｐ明朝" w:hAnsi="ＭＳ Ｐ明朝"/>
            <w:sz w:val="24"/>
          </w:rPr>
          <w:t>20節</w:t>
        </w:r>
      </w:hyperlink>
      <w:r w:rsidRPr="008B48B1">
        <w:rPr>
          <w:rFonts w:ascii="ＭＳ Ｐ明朝" w:eastAsia="ＭＳ Ｐ明朝" w:hAnsi="ＭＳ Ｐ明朝" w:hint="eastAsia"/>
          <w:sz w:val="24"/>
        </w:rPr>
        <w:t xml:space="preserve">, </w:t>
      </w:r>
      <w:hyperlink r:id="rId1750" w:anchor="20:26" w:tooltip="八日ののち、イエスの弟子たちはまた家の内におり、トマスも一緒にいた。戸はみな閉ざされていたが、イエスがはいってこられ、中に立って「安かれ」と言われた。 それからトマスに言われた、「あなたの指をここにつけて、わたしの手を見なさい。手をのばしてわたしのわきにさし入れてみなさい。信じない者にならないで、信じる者になりなさい」。 トマスはイエスに答えて言った、「わが主よ、わが神よ」。 " w:history="1">
        <w:r w:rsidRPr="008B48B1">
          <w:rPr>
            <w:rStyle w:val="ad"/>
            <w:rFonts w:ascii="ＭＳ Ｐ明朝" w:eastAsia="ＭＳ Ｐ明朝" w:hAnsi="ＭＳ Ｐ明朝"/>
            <w:sz w:val="24"/>
          </w:rPr>
          <w:t>26-28節</w:t>
        </w:r>
      </w:hyperlink>
      <w:r w:rsidRPr="008B48B1">
        <w:rPr>
          <w:rFonts w:ascii="ＭＳ Ｐ明朝" w:eastAsia="ＭＳ Ｐ明朝" w:hAnsi="ＭＳ Ｐ明朝" w:hint="eastAsia"/>
          <w:sz w:val="24"/>
        </w:rPr>
        <w:t>,</w:t>
      </w:r>
      <w:r w:rsidRPr="008B48B1">
        <w:rPr>
          <w:rFonts w:ascii="ＭＳ Ｐ明朝" w:eastAsia="ＭＳ Ｐ明朝" w:hAnsi="ＭＳ Ｐ明朝"/>
          <w:sz w:val="24"/>
        </w:rPr>
        <w:t xml:space="preserve"> </w:t>
      </w:r>
      <w:hyperlink r:id="rId1751" w:anchor="21:12" w:tooltip="イエスは彼らに言われた、「さあ、朝の食事をしなさい」。弟子たちは、主であることがわかっていたので、だれも「あなたはどなたですか」と進んで尋ねる者がなかった。 " w:history="1">
        <w:r w:rsidRPr="008B48B1">
          <w:rPr>
            <w:rStyle w:val="ad"/>
            <w:rFonts w:ascii="ＭＳ Ｐ明朝" w:eastAsia="ＭＳ Ｐ明朝" w:hAnsi="ＭＳ Ｐ明朝"/>
            <w:sz w:val="24"/>
          </w:rPr>
          <w:t>21章12節</w:t>
        </w:r>
      </w:hyperlink>
      <w:r w:rsidRPr="008B48B1">
        <w:rPr>
          <w:rFonts w:ascii="ＭＳ Ｐ明朝" w:eastAsia="ＭＳ Ｐ明朝" w:hAnsi="ＭＳ Ｐ明朝"/>
          <w:sz w:val="24"/>
        </w:rPr>
        <w:t>）、新しい天と新しい地もまた、なお「天と地」と認識できるものでありながら、以前の秩序とは比べものにならないほどすばらしいものとなります。</w:t>
      </w:r>
    </w:p>
    <w:p w14:paraId="38AE1683" w14:textId="77777777" w:rsidR="002B15BE" w:rsidRPr="0033482F" w:rsidRDefault="002B15BE" w:rsidP="002B15BE">
      <w:pPr>
        <w:rPr>
          <w:rFonts w:ascii="ＭＳ Ｐ明朝" w:eastAsia="ＭＳ Ｐ明朝" w:hAnsi="ＭＳ Ｐ明朝"/>
          <w:sz w:val="24"/>
        </w:rPr>
      </w:pPr>
    </w:p>
    <w:p w14:paraId="09A27EC1"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復活の体は、本来備えていたすべての正当な機能を保ちながら、さらに現在はまだ十分には理解できない新しい能力が加えられるように（</w:t>
      </w:r>
      <w:hyperlink r:id="rId1752" w:anchor="28:10" w:tooltip="そのとき、イエスは彼らに言われた、「恐れることはない。行って兄弟たちに、ガリラヤに行け、そこでわたしに会えるであろう、と告げなさい」。 " w:history="1">
        <w:r w:rsidRPr="008B48B1">
          <w:rPr>
            <w:rStyle w:val="ad"/>
            <w:rFonts w:ascii="ＭＳ Ｐ明朝" w:eastAsia="ＭＳ Ｐ明朝" w:hAnsi="ＭＳ Ｐ明朝"/>
            <w:sz w:val="24"/>
          </w:rPr>
          <w:t>マタイ28章10節</w:t>
        </w:r>
      </w:hyperlink>
      <w:r w:rsidRPr="008B48B1">
        <w:rPr>
          <w:rFonts w:ascii="ＭＳ Ｐ明朝" w:eastAsia="ＭＳ Ｐ明朝" w:hAnsi="ＭＳ Ｐ明朝" w:hint="eastAsia"/>
          <w:sz w:val="24"/>
        </w:rPr>
        <w:t xml:space="preserve">, </w:t>
      </w:r>
      <w:hyperlink r:id="rId1753" w:anchor="28:18" w:tooltip="（18）イエスは彼らに近づいてきて言われた、「わたしは、天においても地においても、いっさいの権威を授けられた。(19)それゆえに、あなたがたは行って、すべての国民を弟子として、父と子と聖霊との名によって、彼らにバプテスマを施し、(20)あなたがたに命じておいたいっさいのことを守るように教えよ。見よ、わたしは世の終りまで、いつもあなたがたと共にいるのである」。" w:history="1">
        <w:r w:rsidRPr="008B48B1">
          <w:rPr>
            <w:rStyle w:val="ad"/>
            <w:rFonts w:ascii="ＭＳ Ｐ明朝" w:eastAsia="ＭＳ Ｐ明朝" w:hAnsi="ＭＳ Ｐ明朝"/>
            <w:sz w:val="24"/>
          </w:rPr>
          <w:t>18-20節</w:t>
        </w:r>
      </w:hyperlink>
      <w:r w:rsidRPr="008B48B1">
        <w:rPr>
          <w:rFonts w:ascii="ＭＳ Ｐ明朝" w:eastAsia="ＭＳ Ｐ明朝" w:hAnsi="ＭＳ Ｐ明朝"/>
          <w:sz w:val="24"/>
        </w:rPr>
        <w:t xml:space="preserve">; </w:t>
      </w:r>
      <w:hyperlink r:id="rId1754" w:anchor="24:15" w:tooltip="語り合い論じ合っていると、イエスご自身が近づいてきて、彼らと一緒に歩いて行かれた。 " w:history="1">
        <w:r w:rsidRPr="008B48B1">
          <w:rPr>
            <w:rStyle w:val="ad"/>
            <w:rFonts w:ascii="ＭＳ Ｐ明朝" w:eastAsia="ＭＳ Ｐ明朝" w:hAnsi="ＭＳ Ｐ明朝"/>
            <w:sz w:val="24"/>
          </w:rPr>
          <w:t>ルカ24章15節</w:t>
        </w:r>
      </w:hyperlink>
      <w:r w:rsidRPr="008B48B1">
        <w:rPr>
          <w:rFonts w:ascii="ＭＳ Ｐ明朝" w:eastAsia="ＭＳ Ｐ明朝" w:hAnsi="ＭＳ Ｐ明朝" w:hint="eastAsia"/>
          <w:sz w:val="24"/>
        </w:rPr>
        <w:t xml:space="preserve">, </w:t>
      </w:r>
      <w:hyperlink r:id="rId1755" w:anchor="24:43" w:tooltip="イエスはそれを取って、みんなの前で食べられた。 " w:history="1">
        <w:r w:rsidRPr="008B48B1">
          <w:rPr>
            <w:rStyle w:val="ad"/>
            <w:rFonts w:ascii="ＭＳ Ｐ明朝" w:eastAsia="ＭＳ Ｐ明朝" w:hAnsi="ＭＳ Ｐ明朝"/>
            <w:sz w:val="24"/>
          </w:rPr>
          <w:t>43節</w:t>
        </w:r>
      </w:hyperlink>
      <w:r w:rsidRPr="008B48B1">
        <w:rPr>
          <w:rFonts w:ascii="ＭＳ Ｐ明朝" w:eastAsia="ＭＳ Ｐ明朝" w:hAnsi="ＭＳ Ｐ明朝"/>
          <w:sz w:val="24"/>
        </w:rPr>
        <w:t xml:space="preserve">; </w:t>
      </w:r>
      <w:hyperlink r:id="rId1756" w:anchor="21:13" w:tooltip="（13）イエスはそこにきて、パンをとり彼らに与え、また魚も同じようにされた。(14)イエスが死人の中からよみがえったのち、弟子たちにあらわれたのは、これで既に三度目である。(15)彼らが食事をすませると、イエスはシモン・ペテロに言われた、「ヨハネの子シモンよ、あなたはこの人たちが愛する以上に、わたしを愛するか」。ペテロは言った、「主よ、そうです。わたしがあなたを愛することは、あなたがご存じです」。イエスは彼に「わたしの小羊を養いなさい」と言われた。" w:history="1">
        <w:r w:rsidRPr="008B48B1">
          <w:rPr>
            <w:rStyle w:val="ad"/>
            <w:rFonts w:ascii="ＭＳ Ｐ明朝" w:eastAsia="ＭＳ Ｐ明朝" w:hAnsi="ＭＳ Ｐ明朝"/>
            <w:sz w:val="24"/>
          </w:rPr>
          <w:t>ヨハネ21章13-15節</w:t>
        </w:r>
      </w:hyperlink>
      <w:r w:rsidRPr="008B48B1">
        <w:rPr>
          <w:rFonts w:ascii="ＭＳ Ｐ明朝" w:eastAsia="ＭＳ Ｐ明朝" w:hAnsi="ＭＳ Ｐ明朝"/>
          <w:sz w:val="24"/>
        </w:rPr>
        <w:t>）、新しい天と新しい地もまた、これまでのあらゆる喜びと恩恵を限りなく豊かなものとし、それに加えて数多くの驚くべき祝福が与えられます。</w:t>
      </w:r>
    </w:p>
    <w:p w14:paraId="39E55974" w14:textId="77777777" w:rsidR="002B15BE" w:rsidRPr="008B48B1" w:rsidRDefault="002B15BE" w:rsidP="002B15BE">
      <w:pPr>
        <w:rPr>
          <w:rFonts w:ascii="ＭＳ Ｐ明朝" w:eastAsia="ＭＳ Ｐ明朝" w:hAnsi="ＭＳ Ｐ明朝"/>
          <w:sz w:val="24"/>
        </w:rPr>
      </w:pPr>
    </w:p>
    <w:p w14:paraId="2EA5787B"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復活の体が、もはや苦しみや病や死に支配されることがないように（</w:t>
      </w:r>
      <w:hyperlink r:id="rId1757" w:anchor="6:9" w:tooltip="キリストは死人の中からよみがえらされて、もはや死ぬことがなく、死はもはや彼を支配しないことを、知っているからである。 " w:history="1">
        <w:r w:rsidRPr="008B48B1">
          <w:rPr>
            <w:rStyle w:val="ad"/>
            <w:rFonts w:ascii="ＭＳ Ｐ明朝" w:eastAsia="ＭＳ Ｐ明朝" w:hAnsi="ＭＳ Ｐ明朝"/>
            <w:sz w:val="24"/>
          </w:rPr>
          <w:t>ローマ6章9節</w:t>
        </w:r>
      </w:hyperlink>
      <w:r w:rsidRPr="008B48B1">
        <w:rPr>
          <w:rFonts w:ascii="ＭＳ Ｐ明朝" w:eastAsia="ＭＳ Ｐ明朝" w:hAnsi="ＭＳ Ｐ明朝"/>
          <w:sz w:val="24"/>
        </w:rPr>
        <w:t xml:space="preserve">; </w:t>
      </w:r>
      <w:hyperlink r:id="rId1758" w:anchor="21:4" w:tooltip="人の目から涙を全くぬぐいとって下さる。もはや、死もなく、悲しみも、叫びも、痛みもない。先のものが、すでに過ぎ去ったからである」。 " w:history="1">
        <w:r w:rsidRPr="008B48B1">
          <w:rPr>
            <w:rStyle w:val="ad"/>
            <w:rFonts w:ascii="ＭＳ Ｐ明朝" w:eastAsia="ＭＳ Ｐ明朝" w:hAnsi="ＭＳ Ｐ明朝"/>
            <w:sz w:val="24"/>
          </w:rPr>
          <w:t>黙示録21章4節</w:t>
        </w:r>
      </w:hyperlink>
      <w:r w:rsidRPr="008B48B1">
        <w:rPr>
          <w:rFonts w:ascii="ＭＳ Ｐ明朝" w:eastAsia="ＭＳ Ｐ明朝" w:hAnsi="ＭＳ Ｐ明朝"/>
          <w:sz w:val="24"/>
        </w:rPr>
        <w:t>）、新しい天と新しい地にも、有害なもの、害を及ぼすもの、不快なものは一切存在しません。</w:t>
      </w:r>
    </w:p>
    <w:p w14:paraId="1D0BC926" w14:textId="77777777" w:rsidR="002B15BE" w:rsidRPr="008B48B1" w:rsidRDefault="002B15BE" w:rsidP="002B15BE">
      <w:pPr>
        <w:rPr>
          <w:rFonts w:ascii="ＭＳ Ｐ明朝" w:eastAsia="ＭＳ Ｐ明朝" w:hAnsi="ＭＳ Ｐ明朝"/>
          <w:sz w:val="24"/>
        </w:rPr>
      </w:pPr>
    </w:p>
    <w:p w14:paraId="68306EB3"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復活の体が、私たちに与えられる永遠のいのちの栄光と力と霊的性質に完全にふさわしいものとなるように（</w:t>
      </w:r>
      <w:hyperlink r:id="rId1759" w:anchor="15:41" w:tooltip="（41）日の栄光があり、月の栄光があり、星の栄光がある。また、この星とあの星との間に、栄光の差がある。(42)死人の復活も、また同様である。朽ちるものでまかれ、朽ちないものによみがえり、(43)卑しいものでまかれ、栄光あるものによみがえり、弱いものでまかれ、強いものによみがえり、(44)肉のからだでまかれ、霊のからだによみがえるのである。肉のからだがあるのだから、霊のからだもあるわけである。" w:history="1">
        <w:r w:rsidRPr="008B48B1">
          <w:rPr>
            <w:rStyle w:val="ad"/>
            <w:rFonts w:ascii="ＭＳ Ｐ明朝" w:eastAsia="ＭＳ Ｐ明朝" w:hAnsi="ＭＳ Ｐ明朝"/>
            <w:sz w:val="24"/>
          </w:rPr>
          <w:t>第一コリント15章41-44節</w:t>
        </w:r>
      </w:hyperlink>
      <w:r w:rsidRPr="008B48B1">
        <w:rPr>
          <w:rFonts w:ascii="ＭＳ Ｐ明朝" w:eastAsia="ＭＳ Ｐ明朝" w:hAnsi="ＭＳ Ｐ明朝"/>
          <w:sz w:val="24"/>
        </w:rPr>
        <w:t>）、新しい天と新しい地もまた、私たちと私たちの永遠のいのちのために完全にふさわしいものとなります。</w:t>
      </w:r>
      <w:r w:rsidRPr="008B48B1">
        <w:rPr>
          <w:rFonts w:ascii="ＭＳ Ｐ明朝" w:eastAsia="ＭＳ Ｐ明朝" w:hAnsi="ＭＳ Ｐ明朝" w:hint="eastAsia"/>
          <w:sz w:val="24"/>
        </w:rPr>
        <w:t xml:space="preserve">　</w:t>
      </w:r>
    </w:p>
    <w:p w14:paraId="2513B633" w14:textId="77777777" w:rsidR="002B15BE" w:rsidRPr="008B48B1" w:rsidRDefault="002B15BE" w:rsidP="002B15BE">
      <w:pPr>
        <w:rPr>
          <w:rFonts w:ascii="ＭＳ Ｐ明朝" w:eastAsia="ＭＳ Ｐ明朝" w:hAnsi="ＭＳ Ｐ明朝"/>
          <w:sz w:val="24"/>
        </w:rPr>
      </w:pPr>
    </w:p>
    <w:p w14:paraId="00418EF5" w14:textId="77777777" w:rsidR="002B15BE" w:rsidRPr="008B48B1" w:rsidRDefault="002B15BE" w:rsidP="002B15BE">
      <w:pPr>
        <w:pStyle w:val="a9"/>
        <w:numPr>
          <w:ilvl w:val="0"/>
          <w:numId w:val="17"/>
        </w:numPr>
        <w:rPr>
          <w:rFonts w:ascii="ＭＳ Ｐ明朝" w:eastAsia="ＭＳ Ｐ明朝" w:hAnsi="ＭＳ Ｐ明朝"/>
          <w:sz w:val="24"/>
        </w:rPr>
      </w:pPr>
      <w:r w:rsidRPr="008B48B1">
        <w:rPr>
          <w:rFonts w:ascii="ＭＳ Ｐ明朝" w:eastAsia="ＭＳ Ｐ明朝" w:hAnsi="ＭＳ Ｐ明朝" w:hint="eastAsia"/>
          <w:sz w:val="24"/>
        </w:rPr>
        <w:t>復活の体が、あらゆる闇が永遠に取り除かれた光の体となるように（</w:t>
      </w:r>
      <w:hyperlink r:id="rId1760" w:anchor="15:43" w:tooltip="卑しいものでまかれ、栄光あるものによみがえり、弱いものでまかれ、強いものによみがえり、 " w:history="1">
        <w:r w:rsidRPr="008B48B1">
          <w:rPr>
            <w:rStyle w:val="ad"/>
            <w:rFonts w:ascii="ＭＳ Ｐ明朝" w:eastAsia="ＭＳ Ｐ明朝" w:hAnsi="ＭＳ Ｐ明朝"/>
            <w:sz w:val="24"/>
          </w:rPr>
          <w:t>第一コリント15章43節</w:t>
        </w:r>
      </w:hyperlink>
      <w:r w:rsidRPr="008B48B1">
        <w:rPr>
          <w:rFonts w:ascii="ＭＳ Ｐ明朝" w:eastAsia="ＭＳ Ｐ明朝" w:hAnsi="ＭＳ Ｐ明朝"/>
          <w:sz w:val="24"/>
        </w:rPr>
        <w:t xml:space="preserve">; </w:t>
      </w:r>
      <w:hyperlink r:id="rId1761" w:anchor="1:16" w:tooltip="その右手に七つの星を持ち、口からは、鋭いもろ刃のつるぎがつき出ており、顔は、強く照り輝く太陽のようであった。 " w:history="1">
        <w:r w:rsidRPr="008B48B1">
          <w:rPr>
            <w:rStyle w:val="ad"/>
            <w:rFonts w:ascii="ＭＳ Ｐ明朝" w:eastAsia="ＭＳ Ｐ明朝" w:hAnsi="ＭＳ Ｐ明朝"/>
            <w:sz w:val="24"/>
          </w:rPr>
          <w:t>黙示録1章16節</w:t>
        </w:r>
      </w:hyperlink>
      <w:r w:rsidRPr="008B48B1">
        <w:rPr>
          <w:rFonts w:ascii="ＭＳ Ｐ明朝" w:eastAsia="ＭＳ Ｐ明朝" w:hAnsi="ＭＳ Ｐ明朝"/>
          <w:sz w:val="24"/>
        </w:rPr>
        <w:t>後半）、新しい天と新しい地もまた、父と御</w:t>
      </w:r>
      <w:r w:rsidRPr="008B48B1">
        <w:rPr>
          <w:rFonts w:ascii="ＭＳ Ｐ明朝" w:eastAsia="ＭＳ Ｐ明朝" w:hAnsi="ＭＳ Ｐ明朝"/>
          <w:sz w:val="24"/>
        </w:rPr>
        <w:lastRenderedPageBreak/>
        <w:t>子の栄光に満ちあふれ、「主にあって光である」すべての者たちにとって（</w:t>
      </w:r>
      <w:hyperlink r:id="rId1762" w:anchor="5:8" w:tooltip="あなたがたは、以前はやみであったが、今は主にあって光となっている。光の子らしく歩きなさい―― " w:history="1">
        <w:r w:rsidRPr="008B48B1">
          <w:rPr>
            <w:rStyle w:val="ad"/>
            <w:rFonts w:ascii="ＭＳ Ｐ明朝" w:eastAsia="ＭＳ Ｐ明朝" w:hAnsi="ＭＳ Ｐ明朝"/>
            <w:sz w:val="24"/>
          </w:rPr>
          <w:t>エペソ5章8節</w:t>
        </w:r>
      </w:hyperlink>
      <w:r w:rsidRPr="008B48B1">
        <w:rPr>
          <w:rFonts w:ascii="ＭＳ Ｐ明朝" w:eastAsia="ＭＳ Ｐ明朝" w:hAnsi="ＭＳ Ｐ明朝"/>
          <w:sz w:val="24"/>
        </w:rPr>
        <w:t>）、永遠に闇のない光の世界となります。</w:t>
      </w:r>
    </w:p>
    <w:p w14:paraId="6E160AF8" w14:textId="77777777" w:rsidR="002B15BE" w:rsidRPr="0033482F" w:rsidRDefault="002B15BE" w:rsidP="002B15BE">
      <w:pPr>
        <w:rPr>
          <w:rFonts w:ascii="ＭＳ Ｐ明朝" w:eastAsia="ＭＳ Ｐ明朝" w:hAnsi="ＭＳ Ｐ明朝"/>
          <w:sz w:val="24"/>
        </w:rPr>
      </w:pPr>
    </w:p>
    <w:p w14:paraId="5EAFAE40" w14:textId="77777777" w:rsidR="002B15BE" w:rsidRDefault="002B15BE" w:rsidP="002B15BE">
      <w:pPr>
        <w:ind w:firstLine="240"/>
        <w:rPr>
          <w:rFonts w:ascii="ＭＳ Ｐ明朝" w:eastAsia="ＭＳ Ｐ明朝" w:hAnsi="ＭＳ Ｐ明朝"/>
          <w:sz w:val="24"/>
        </w:rPr>
      </w:pPr>
      <w:r w:rsidRPr="0033482F">
        <w:rPr>
          <w:rFonts w:ascii="ＭＳ Ｐ明朝" w:eastAsia="ＭＳ Ｐ明朝" w:hAnsi="ＭＳ Ｐ明朝" w:hint="eastAsia"/>
          <w:sz w:val="24"/>
        </w:rPr>
        <w:t>要するに、ここで述べられている宇宙の変貌は、決して良いものが失われるということではありません（取り除かれるのは悪だけです）。むしろ、良いものが、今の私たちにはかすかに、不完全にしか思い描くことのできないほど、比較にならないほどすばらしいものへと増し加えられるということです。私たちの永遠の体がそうであるように、新しい天と新しい地も、非物質的なものでも、実体のないものでもありません（参照：</w:t>
      </w:r>
      <w:r>
        <w:fldChar w:fldCharType="begin"/>
      </w:r>
      <w:r>
        <w:instrText>HYPERLINK "https://jpn.bible/kougo/matt" \l "28:9" \o "すると、イエスは彼らに出会って、「平安あれ」と言われたので、彼らは近寄りイエスのみ足をいだいて拝した。 "</w:instrText>
      </w:r>
      <w:r>
        <w:fldChar w:fldCharType="separate"/>
      </w:r>
      <w:r w:rsidRPr="00FB15E1">
        <w:rPr>
          <w:rStyle w:val="ad"/>
          <w:rFonts w:ascii="ＭＳ Ｐ明朝" w:eastAsia="ＭＳ Ｐ明朝" w:hAnsi="ＭＳ Ｐ明朝"/>
          <w:sz w:val="24"/>
        </w:rPr>
        <w:t>マタイ28章9節</w:t>
      </w:r>
      <w:r>
        <w:fldChar w:fldCharType="end"/>
      </w:r>
      <w:r w:rsidRPr="0033482F">
        <w:rPr>
          <w:rFonts w:ascii="ＭＳ Ｐ明朝" w:eastAsia="ＭＳ Ｐ明朝" w:hAnsi="ＭＳ Ｐ明朝"/>
          <w:sz w:val="24"/>
        </w:rPr>
        <w:t xml:space="preserve">; </w:t>
      </w:r>
      <w:hyperlink r:id="rId1763" w:anchor="24:39" w:tooltip="わたしの手や足を見なさい。まさしくわたしなのだ。さわって見なさい。霊には肉や骨はないが、あなたがたが見るとおり、わたしにはあるのだ」。〔 " w:history="1">
        <w:r w:rsidRPr="00FB15E1">
          <w:rPr>
            <w:rStyle w:val="ad"/>
            <w:rFonts w:ascii="ＭＳ Ｐ明朝" w:eastAsia="ＭＳ Ｐ明朝" w:hAnsi="ＭＳ Ｐ明朝"/>
            <w:sz w:val="24"/>
          </w:rPr>
          <w:t>ルカ24章39節</w:t>
        </w:r>
      </w:hyperlink>
      <w:r w:rsidRPr="0033482F">
        <w:rPr>
          <w:rFonts w:ascii="ＭＳ Ｐ明朝" w:eastAsia="ＭＳ Ｐ明朝" w:hAnsi="ＭＳ Ｐ明朝"/>
          <w:sz w:val="24"/>
        </w:rPr>
        <w:t xml:space="preserve">; </w:t>
      </w:r>
      <w:hyperlink r:id="rId1764" w:anchor="20:17" w:tooltip="イエスは彼女に言われた、「わたしにさわってはいけない。わたしは、まだ父のみもとに上っていないのだから。ただ、わたしの兄弟たちの所に行って、『わたしは、わたしの父またあなたがたの父であって、わたしの神またあなたがたの神であられるかたのみもとへ上って行く』と、彼らに伝えなさい」。 " w:history="1">
        <w:r w:rsidRPr="00FB15E1">
          <w:rPr>
            <w:rStyle w:val="ad"/>
            <w:rFonts w:ascii="ＭＳ Ｐ明朝" w:eastAsia="ＭＳ Ｐ明朝" w:hAnsi="ＭＳ Ｐ明朝"/>
            <w:sz w:val="24"/>
          </w:rPr>
          <w:t>ヨハネ20章17節</w:t>
        </w:r>
      </w:hyperlink>
      <w:r>
        <w:rPr>
          <w:rFonts w:ascii="ＭＳ Ｐ明朝" w:eastAsia="ＭＳ Ｐ明朝" w:hAnsi="ＭＳ Ｐ明朝" w:hint="eastAsia"/>
          <w:sz w:val="24"/>
        </w:rPr>
        <w:t xml:space="preserve">, </w:t>
      </w:r>
      <w:hyperlink r:id="rId1765" w:anchor="20:27" w:tooltip="それからトマスに言われた、「あなたの指をここにつけて、わたしの手を見なさい。手をのばしてわたしのわきにさし入れてみなさい。信じない者にならないで、信じる者になりなさい」。 " w:history="1">
        <w:r w:rsidRPr="00FB15E1">
          <w:rPr>
            <w:rStyle w:val="ad"/>
            <w:rFonts w:ascii="ＭＳ Ｐ明朝" w:eastAsia="ＭＳ Ｐ明朝" w:hAnsi="ＭＳ Ｐ明朝"/>
            <w:sz w:val="24"/>
          </w:rPr>
          <w:t>27節</w:t>
        </w:r>
      </w:hyperlink>
      <w:r w:rsidRPr="0033482F">
        <w:rPr>
          <w:rFonts w:ascii="ＭＳ Ｐ明朝" w:eastAsia="ＭＳ Ｐ明朝" w:hAnsi="ＭＳ Ｐ明朝"/>
          <w:sz w:val="24"/>
        </w:rPr>
        <w:t>）。むし</w:t>
      </w:r>
      <w:r>
        <w:rPr>
          <w:rFonts w:ascii="ＭＳ Ｐ明朝" w:eastAsia="ＭＳ Ｐ明朝" w:hAnsi="ＭＳ Ｐ明朝" w:hint="eastAsia"/>
          <w:sz w:val="24"/>
        </w:rPr>
        <w:t>ろ、</w:t>
      </w:r>
      <w:r w:rsidRPr="0033482F">
        <w:rPr>
          <w:rFonts w:ascii="ＭＳ Ｐ明朝" w:eastAsia="ＭＳ Ｐ明朝" w:hAnsi="ＭＳ Ｐ明朝"/>
          <w:sz w:val="24"/>
        </w:rPr>
        <w:t>それらは確かに実体を持ち、物質的なものです。た</w:t>
      </w:r>
      <w:r w:rsidRPr="0033482F">
        <w:rPr>
          <w:rFonts w:ascii="ＭＳ Ｐ明朝" w:eastAsia="ＭＳ Ｐ明朝" w:hAnsi="ＭＳ Ｐ明朝" w:hint="eastAsia"/>
          <w:sz w:val="24"/>
        </w:rPr>
        <w:t>だし、罪や悪の痕跡は永遠に一切存在しません。それは、善悪の知識の木（あるいは、それを必要とする理由）がもはや存在しないという点を除けば、エデンの園のような世界なのです。</w:t>
      </w:r>
    </w:p>
    <w:p w14:paraId="14BCB388" w14:textId="77777777" w:rsidR="002B15BE" w:rsidRDefault="002B15BE" w:rsidP="002B15BE">
      <w:pPr>
        <w:rPr>
          <w:rFonts w:ascii="ＭＳ Ｐ明朝" w:eastAsia="ＭＳ Ｐ明朝" w:hAnsi="ＭＳ Ｐ明朝"/>
          <w:sz w:val="24"/>
        </w:rPr>
      </w:pPr>
    </w:p>
    <w:p w14:paraId="26401990" w14:textId="77777777" w:rsidR="002B15BE" w:rsidRPr="00EE2BD3" w:rsidRDefault="002B15BE" w:rsidP="002B15BE">
      <w:pPr>
        <w:ind w:firstLine="240"/>
        <w:rPr>
          <w:rFonts w:ascii="ＭＳ Ｐ明朝" w:eastAsia="ＭＳ Ｐ明朝" w:hAnsi="ＭＳ Ｐ明朝"/>
          <w:sz w:val="24"/>
        </w:rPr>
      </w:pPr>
      <w:r w:rsidRPr="00EE2BD3">
        <w:rPr>
          <w:rFonts w:ascii="ＭＳ Ｐ明朝" w:eastAsia="ＭＳ Ｐ明朝" w:hAnsi="ＭＳ Ｐ明朝" w:hint="eastAsia"/>
          <w:sz w:val="24"/>
        </w:rPr>
        <w:t>第三に、これまで何度も見てきたように、新しい天と新しい地は、第七</w:t>
      </w:r>
      <w:r>
        <w:rPr>
          <w:rFonts w:ascii="ＭＳ Ｐ明朝" w:eastAsia="ＭＳ Ｐ明朝" w:hAnsi="ＭＳ Ｐ明朝" w:hint="eastAsia"/>
          <w:sz w:val="24"/>
        </w:rPr>
        <w:t>の</w:t>
      </w:r>
      <w:r w:rsidRPr="00EE2BD3">
        <w:rPr>
          <w:rFonts w:ascii="ＭＳ Ｐ明朝" w:eastAsia="ＭＳ Ｐ明朝" w:hAnsi="ＭＳ Ｐ明朝" w:hint="eastAsia"/>
          <w:sz w:val="24"/>
        </w:rPr>
        <w:t>、そして究極のパラダイスです。そのため、この新しい宇宙は、それ以前のエデンが持っていた本質的な特徴をすべて備えています。</w:t>
      </w:r>
    </w:p>
    <w:p w14:paraId="042162C9" w14:textId="77777777" w:rsidR="002B15BE" w:rsidRPr="00EE2BD3" w:rsidRDefault="002B15BE" w:rsidP="002B15BE">
      <w:pPr>
        <w:rPr>
          <w:rFonts w:ascii="ＭＳ Ｐ明朝" w:eastAsia="ＭＳ Ｐ明朝" w:hAnsi="ＭＳ Ｐ明朝"/>
          <w:sz w:val="24"/>
        </w:rPr>
      </w:pPr>
    </w:p>
    <w:p w14:paraId="0FD778B6" w14:textId="77777777" w:rsidR="002B15BE" w:rsidRDefault="002B15BE" w:rsidP="002B15BE">
      <w:pPr>
        <w:pStyle w:val="a9"/>
        <w:numPr>
          <w:ilvl w:val="0"/>
          <w:numId w:val="16"/>
        </w:numPr>
        <w:rPr>
          <w:rFonts w:ascii="ＭＳ Ｐ明朝" w:eastAsia="ＭＳ Ｐ明朝" w:hAnsi="ＭＳ Ｐ明朝"/>
          <w:sz w:val="24"/>
        </w:rPr>
      </w:pPr>
      <w:r w:rsidRPr="00904733">
        <w:rPr>
          <w:rFonts w:ascii="ＭＳ Ｐ明朝" w:eastAsia="ＭＳ Ｐ明朝" w:hAnsi="ＭＳ Ｐ明朝" w:hint="eastAsia"/>
          <w:sz w:val="24"/>
        </w:rPr>
        <w:t>美しく、畏敬の念を抱かせる景観（</w:t>
      </w:r>
      <w:hyperlink r:id="rId1766" w:anchor="2:10" w:tooltip="また一つの川がエデンから流れ出て園を潤し、そこから分れて四つの川となった。 その第一の名はピソンといい、金のあるハビラの全地をめぐるもので、 その地の金は良く、またそこはブドラクと、しまめのうとを産した。 第二の川の名はギホンといい、クシの全地をめぐるもの。 第三の川の名はヒデケルといい、アッスリヤの東を流れるもの。第四の川はユフラテである。 " w:history="1">
        <w:r w:rsidRPr="007C3CB3">
          <w:rPr>
            <w:rStyle w:val="ad"/>
            <w:rFonts w:ascii="ＭＳ Ｐ明朝" w:eastAsia="ＭＳ Ｐ明朝" w:hAnsi="ＭＳ Ｐ明朝" w:hint="eastAsia"/>
            <w:sz w:val="24"/>
          </w:rPr>
          <w:t>創世記</w:t>
        </w:r>
        <w:r w:rsidRPr="007C3CB3">
          <w:rPr>
            <w:rStyle w:val="ad"/>
            <w:rFonts w:ascii="ＭＳ Ｐ明朝" w:eastAsia="ＭＳ Ｐ明朝" w:hAnsi="ＭＳ Ｐ明朝"/>
            <w:sz w:val="24"/>
          </w:rPr>
          <w:t>2章10-14節</w:t>
        </w:r>
      </w:hyperlink>
      <w:r w:rsidRPr="00904733">
        <w:rPr>
          <w:rFonts w:ascii="ＭＳ Ｐ明朝" w:eastAsia="ＭＳ Ｐ明朝" w:hAnsi="ＭＳ Ｐ明朝"/>
          <w:sz w:val="24"/>
        </w:rPr>
        <w:t xml:space="preserve">; </w:t>
      </w:r>
      <w:hyperlink r:id="rId1767" w:anchor="14:13" w:tooltip="あなたはさきに心のうちに言った、『わたしは天にのぼり、わたしの王座を高く神の星の上におき、北の果なる集会の山に座し、 " w:history="1">
        <w:r w:rsidRPr="007C3CB3">
          <w:rPr>
            <w:rStyle w:val="ad"/>
            <w:rFonts w:ascii="ＭＳ Ｐ明朝" w:eastAsia="ＭＳ Ｐ明朝" w:hAnsi="ＭＳ Ｐ明朝"/>
            <w:sz w:val="24"/>
          </w:rPr>
          <w:t>イザヤ14章13節</w:t>
        </w:r>
      </w:hyperlink>
      <w:r w:rsidRPr="00904733">
        <w:rPr>
          <w:rFonts w:ascii="ＭＳ Ｐ明朝" w:eastAsia="ＭＳ Ｐ明朝" w:hAnsi="ＭＳ Ｐ明朝"/>
          <w:sz w:val="24"/>
        </w:rPr>
        <w:t xml:space="preserve">; </w:t>
      </w:r>
      <w:hyperlink r:id="rId1768" w:anchor="28:14" w:tooltip="それゆえ、エルサレムにあるこの民を治めるあざける人々よ、主の言葉を聞け。 あなたがたは言った、「われわれは死と契約をなし、陰府と協定を結んだ。みなぎりあふれる災の過ぎる時にも、それはわれわれに来ない。われわれはうそを避け所となし、偽りをもって身をかくしたからである」。 それゆえ、主なる神はこう言われる、「見よ、わたしはシオンに一つの石をすえて基とした。これは試みを経た石、堅くすえた尊い隅の石である。『信ずる者はあわてることはない』。 " w:history="1">
        <w:r w:rsidRPr="007C3CB3">
          <w:rPr>
            <w:rStyle w:val="ad"/>
            <w:rFonts w:ascii="ＭＳ Ｐ明朝" w:eastAsia="ＭＳ Ｐ明朝" w:hAnsi="ＭＳ Ｐ明朝"/>
            <w:sz w:val="24"/>
          </w:rPr>
          <w:t>エゼキエル28章14-16節</w:t>
        </w:r>
      </w:hyperlink>
      <w:r w:rsidRPr="00904733">
        <w:rPr>
          <w:rFonts w:ascii="ＭＳ Ｐ明朝" w:eastAsia="ＭＳ Ｐ明朝" w:hAnsi="ＭＳ Ｐ明朝"/>
          <w:sz w:val="24"/>
        </w:rPr>
        <w:t>。比較：</w:t>
      </w:r>
      <w:hyperlink r:id="rId1769" w:anchor="21:10" w:tooltip="この御使は、わたしを御霊に感じたまま、大きな高い山に連れて行き、聖都エルサレムが、神の栄光のうちに、神のみもとを出て天から下って来るのを見せてくれた。 " w:history="1">
        <w:r w:rsidRPr="007C3CB3">
          <w:rPr>
            <w:rStyle w:val="ad"/>
            <w:rFonts w:ascii="ＭＳ Ｐ明朝" w:eastAsia="ＭＳ Ｐ明朝" w:hAnsi="ＭＳ Ｐ明朝"/>
            <w:sz w:val="24"/>
          </w:rPr>
          <w:t>黙示録21章10節</w:t>
        </w:r>
      </w:hyperlink>
      <w:r>
        <w:rPr>
          <w:rFonts w:ascii="ＭＳ Ｐ明朝" w:eastAsia="ＭＳ Ｐ明朝" w:hAnsi="ＭＳ Ｐ明朝" w:hint="eastAsia"/>
          <w:sz w:val="24"/>
        </w:rPr>
        <w:t xml:space="preserve">, </w:t>
      </w:r>
      <w:hyperlink r:id="rId1770" w:anchor="21:16" w:tooltip="都は方形であって、その長さと幅とは同じである。彼がその測りざおで都を測ると、一万二千丁であった。長さと幅と高さとは、いずれも同じである。 " w:history="1">
        <w:r w:rsidRPr="007C3CB3">
          <w:rPr>
            <w:rStyle w:val="ad"/>
            <w:rFonts w:ascii="ＭＳ Ｐ明朝" w:eastAsia="ＭＳ Ｐ明朝" w:hAnsi="ＭＳ Ｐ明朝"/>
            <w:sz w:val="24"/>
          </w:rPr>
          <w:t>16節</w:t>
        </w:r>
      </w:hyperlink>
      <w:r w:rsidRPr="00904733">
        <w:rPr>
          <w:rFonts w:ascii="ＭＳ Ｐ明朝" w:eastAsia="ＭＳ Ｐ明朝" w:hAnsi="ＭＳ Ｐ明朝"/>
          <w:sz w:val="24"/>
        </w:rPr>
        <w:t>）。</w:t>
      </w:r>
    </w:p>
    <w:p w14:paraId="583EA0BA" w14:textId="77777777" w:rsidR="002B15BE" w:rsidRDefault="002B15BE" w:rsidP="002B15BE">
      <w:pPr>
        <w:pStyle w:val="a9"/>
        <w:ind w:left="600"/>
        <w:rPr>
          <w:rFonts w:ascii="ＭＳ Ｐ明朝" w:eastAsia="ＭＳ Ｐ明朝" w:hAnsi="ＭＳ Ｐ明朝"/>
          <w:sz w:val="24"/>
        </w:rPr>
      </w:pPr>
    </w:p>
    <w:p w14:paraId="75A8EBC4" w14:textId="77777777" w:rsidR="002B15BE" w:rsidRDefault="002B15BE" w:rsidP="002B15BE">
      <w:pPr>
        <w:pStyle w:val="a9"/>
        <w:numPr>
          <w:ilvl w:val="0"/>
          <w:numId w:val="16"/>
        </w:numPr>
        <w:rPr>
          <w:rFonts w:ascii="ＭＳ Ｐ明朝" w:eastAsia="ＭＳ Ｐ明朝" w:hAnsi="ＭＳ Ｐ明朝"/>
          <w:sz w:val="24"/>
        </w:rPr>
      </w:pPr>
      <w:r w:rsidRPr="00904733">
        <w:rPr>
          <w:rFonts w:ascii="ＭＳ Ｐ明朝" w:eastAsia="ＭＳ Ｐ明朝" w:hAnsi="ＭＳ Ｐ明朝" w:hint="eastAsia"/>
          <w:sz w:val="24"/>
        </w:rPr>
        <w:t>感覚を喜びで満たすすばらしさ（「エデン」という名は「喜び」を意味します。</w:t>
      </w:r>
      <w:r>
        <w:fldChar w:fldCharType="begin"/>
      </w:r>
      <w:r>
        <w:instrText>HYPERLINK "https://jpn.bible/kougo/gen" \l "2:9" \o "また主なる神は、見て美しく、食べるに良いすべての木を土からはえさせ、更に園の中央に命の木と、善悪を知る木とをはえさせられた。 "</w:instrText>
      </w:r>
      <w:r>
        <w:fldChar w:fldCharType="separate"/>
      </w:r>
      <w:r w:rsidRPr="00E721F9">
        <w:rPr>
          <w:rStyle w:val="ad"/>
          <w:rFonts w:ascii="ＭＳ Ｐ明朝" w:eastAsia="ＭＳ Ｐ明朝" w:hAnsi="ＭＳ Ｐ明朝" w:hint="eastAsia"/>
          <w:sz w:val="24"/>
        </w:rPr>
        <w:t>創世記</w:t>
      </w:r>
      <w:r w:rsidRPr="00E721F9">
        <w:rPr>
          <w:rStyle w:val="ad"/>
          <w:rFonts w:ascii="ＭＳ Ｐ明朝" w:eastAsia="ＭＳ Ｐ明朝" w:hAnsi="ＭＳ Ｐ明朝"/>
          <w:sz w:val="24"/>
        </w:rPr>
        <w:t>2章9節</w:t>
      </w:r>
      <w:r>
        <w:fldChar w:fldCharType="end"/>
      </w:r>
      <w:r>
        <w:rPr>
          <w:rFonts w:ascii="ＭＳ Ｐ明朝" w:eastAsia="ＭＳ Ｐ明朝" w:hAnsi="ＭＳ Ｐ明朝" w:hint="eastAsia"/>
          <w:sz w:val="24"/>
        </w:rPr>
        <w:t xml:space="preserve">, </w:t>
      </w:r>
      <w:hyperlink r:id="rId1771" w:anchor="2:18" w:tooltip="また主なる神は言われた、「人がひとりでいるのは良くない。彼のために、ふさわしい助け手を造ろう」。 " w:history="1">
        <w:r w:rsidRPr="00E721F9">
          <w:rPr>
            <w:rStyle w:val="ad"/>
            <w:rFonts w:ascii="ＭＳ Ｐ明朝" w:eastAsia="ＭＳ Ｐ明朝" w:hAnsi="ＭＳ Ｐ明朝"/>
            <w:sz w:val="24"/>
          </w:rPr>
          <w:t>18節</w:t>
        </w:r>
      </w:hyperlink>
      <w:r w:rsidRPr="00904733">
        <w:rPr>
          <w:rFonts w:ascii="ＭＳ Ｐ明朝" w:eastAsia="ＭＳ Ｐ明朝" w:hAnsi="ＭＳ Ｐ明朝"/>
          <w:sz w:val="24"/>
        </w:rPr>
        <w:t>。比較：</w:t>
      </w:r>
      <w:hyperlink r:id="rId1772" w:anchor="21:15" w:tooltip="（15）わたしに語っていた者は、都とその門と城壁とを測るために、金の測りざおを持っていた。(16)都は方形であって、その長さと幅とは同じである。彼がその測りざおで都を測ると、一万二千丁であった。長さと幅と高さとは、いずれも同じである。(17)また城壁を測ると、百四十四キュビトであった。これは人間の、すなわち、御使の尺度によるのである。(18)城壁は碧玉で築かれ、都はすきとおったガラスのような純金で造られていた。(19)都の城壁の土台は、さまざまな宝石で飾られていた。第一の土台は碧玉、第二はサファイヤ、第三…" w:history="1">
        <w:r w:rsidRPr="00E721F9">
          <w:rPr>
            <w:rStyle w:val="ad"/>
            <w:rFonts w:ascii="ＭＳ Ｐ明朝" w:eastAsia="ＭＳ Ｐ明朝" w:hAnsi="ＭＳ Ｐ明朝"/>
            <w:sz w:val="24"/>
          </w:rPr>
          <w:t>黙示録21章15-21節</w:t>
        </w:r>
      </w:hyperlink>
      <w:r>
        <w:rPr>
          <w:rFonts w:ascii="ＭＳ Ｐ明朝" w:eastAsia="ＭＳ Ｐ明朝" w:hAnsi="ＭＳ Ｐ明朝" w:hint="eastAsia"/>
          <w:sz w:val="24"/>
        </w:rPr>
        <w:t>,</w:t>
      </w:r>
      <w:r w:rsidRPr="00904733">
        <w:rPr>
          <w:rFonts w:ascii="ＭＳ Ｐ明朝" w:eastAsia="ＭＳ Ｐ明朝" w:hAnsi="ＭＳ Ｐ明朝"/>
          <w:sz w:val="24"/>
        </w:rPr>
        <w:t xml:space="preserve"> </w:t>
      </w:r>
      <w:hyperlink r:id="rId1773" w:anchor="22:1" w:tooltip="御使はまた、水晶のように輝いているいのちの水の川をわたしに見せてくれた。この川は、神と小羊との御座から出て、 都の大通りの中央を流れている。川の両側にはいのちの木があって、十二種の実を結び、その実は毎月みのり、その木の葉は諸国民をいやす。 " w:history="1">
        <w:r w:rsidRPr="00E721F9">
          <w:rPr>
            <w:rStyle w:val="ad"/>
            <w:rFonts w:ascii="ＭＳ Ｐ明朝" w:eastAsia="ＭＳ Ｐ明朝" w:hAnsi="ＭＳ Ｐ明朝"/>
            <w:sz w:val="24"/>
          </w:rPr>
          <w:t>22章1-2節</w:t>
        </w:r>
      </w:hyperlink>
      <w:r w:rsidRPr="00904733">
        <w:rPr>
          <w:rFonts w:ascii="ＭＳ Ｐ明朝" w:eastAsia="ＭＳ Ｐ明朝" w:hAnsi="ＭＳ Ｐ明朝"/>
          <w:sz w:val="24"/>
        </w:rPr>
        <w:t>）。</w:t>
      </w:r>
    </w:p>
    <w:p w14:paraId="6C69A321" w14:textId="77777777" w:rsidR="002B15BE" w:rsidRPr="00904733" w:rsidRDefault="002B15BE" w:rsidP="002B15BE">
      <w:pPr>
        <w:pStyle w:val="a9"/>
        <w:rPr>
          <w:rFonts w:ascii="ＭＳ Ｐ明朝" w:eastAsia="ＭＳ Ｐ明朝" w:hAnsi="ＭＳ Ｐ明朝"/>
          <w:sz w:val="24"/>
        </w:rPr>
      </w:pPr>
    </w:p>
    <w:p w14:paraId="2BA41C9B" w14:textId="77777777" w:rsidR="002B15BE" w:rsidRDefault="002B15BE" w:rsidP="002B15BE">
      <w:pPr>
        <w:pStyle w:val="a9"/>
        <w:numPr>
          <w:ilvl w:val="0"/>
          <w:numId w:val="16"/>
        </w:numPr>
        <w:rPr>
          <w:rFonts w:ascii="ＭＳ Ｐ明朝" w:eastAsia="ＭＳ Ｐ明朝" w:hAnsi="ＭＳ Ｐ明朝"/>
          <w:sz w:val="24"/>
        </w:rPr>
      </w:pPr>
      <w:r w:rsidRPr="00904733">
        <w:rPr>
          <w:rFonts w:ascii="ＭＳ Ｐ明朝" w:eastAsia="ＭＳ Ｐ明朝" w:hAnsi="ＭＳ Ｐ明朝" w:hint="eastAsia"/>
          <w:sz w:val="24"/>
        </w:rPr>
        <w:t>喜びに満ちた務め（</w:t>
      </w:r>
      <w:hyperlink r:id="rId1774" w:anchor="2:15" w:tooltip="主なる神は人を連れて行ってエデンの園に置き、これを耕させ、これを守らせられた。 " w:history="1">
        <w:r w:rsidRPr="004B5531">
          <w:rPr>
            <w:rStyle w:val="ad"/>
            <w:rFonts w:ascii="ＭＳ Ｐ明朝" w:eastAsia="ＭＳ Ｐ明朝" w:hAnsi="ＭＳ Ｐ明朝" w:hint="eastAsia"/>
            <w:sz w:val="24"/>
          </w:rPr>
          <w:t>創世記</w:t>
        </w:r>
        <w:r w:rsidRPr="004B5531">
          <w:rPr>
            <w:rStyle w:val="ad"/>
            <w:rFonts w:ascii="ＭＳ Ｐ明朝" w:eastAsia="ＭＳ Ｐ明朝" w:hAnsi="ＭＳ Ｐ明朝"/>
            <w:sz w:val="24"/>
          </w:rPr>
          <w:t>2章15節</w:t>
        </w:r>
      </w:hyperlink>
      <w:r w:rsidRPr="00904733">
        <w:rPr>
          <w:rFonts w:ascii="ＭＳ Ｐ明朝" w:eastAsia="ＭＳ Ｐ明朝" w:hAnsi="ＭＳ Ｐ明朝"/>
          <w:sz w:val="24"/>
        </w:rPr>
        <w:t xml:space="preserve">; </w:t>
      </w:r>
      <w:hyperlink r:id="rId1775" w:anchor="16:25" w:tooltip="アブラハムが言った、『子よ、思い出すがよい。あなたは生前よいものを受け、ラザロの方は悪いものを受けた。しかし今ここでは、彼は慰められ、あなたは苦しみもだえている。 " w:history="1">
        <w:r w:rsidRPr="004B5531">
          <w:rPr>
            <w:rStyle w:val="ad"/>
            <w:rFonts w:ascii="ＭＳ Ｐ明朝" w:eastAsia="ＭＳ Ｐ明朝" w:hAnsi="ＭＳ Ｐ明朝"/>
            <w:sz w:val="24"/>
          </w:rPr>
          <w:t>ルカ16章25節</w:t>
        </w:r>
      </w:hyperlink>
      <w:r w:rsidRPr="00904733">
        <w:rPr>
          <w:rFonts w:ascii="ＭＳ Ｐ明朝" w:eastAsia="ＭＳ Ｐ明朝" w:hAnsi="ＭＳ Ｐ明朝"/>
          <w:sz w:val="24"/>
        </w:rPr>
        <w:t xml:space="preserve">; </w:t>
      </w:r>
      <w:hyperlink r:id="rId1776" w:anchor="2:12" w:tooltip="もし耐え忍ぶなら、彼と共に支配者となるであろう。もし彼を否むなら、彼もわたしたちを否むであろう。 " w:history="1">
        <w:r w:rsidRPr="004B5531">
          <w:rPr>
            <w:rStyle w:val="ad"/>
            <w:rFonts w:ascii="ＭＳ Ｐ明朝" w:eastAsia="ＭＳ Ｐ明朝" w:hAnsi="ＭＳ Ｐ明朝"/>
            <w:sz w:val="24"/>
          </w:rPr>
          <w:t>第二テモテ2章12節</w:t>
        </w:r>
      </w:hyperlink>
      <w:r w:rsidRPr="00904733">
        <w:rPr>
          <w:rFonts w:ascii="ＭＳ Ｐ明朝" w:eastAsia="ＭＳ Ｐ明朝" w:hAnsi="ＭＳ Ｐ明朝"/>
          <w:sz w:val="24"/>
        </w:rPr>
        <w:t xml:space="preserve">; </w:t>
      </w:r>
      <w:hyperlink r:id="rId1777" w:anchor="21:26" w:tooltip="人々は、諸国民の光栄とほまれとをそこに携えて来る。 " w:history="1">
        <w:r w:rsidRPr="004B5531">
          <w:rPr>
            <w:rStyle w:val="ad"/>
            <w:rFonts w:ascii="ＭＳ Ｐ明朝" w:eastAsia="ＭＳ Ｐ明朝" w:hAnsi="ＭＳ Ｐ明朝"/>
            <w:sz w:val="24"/>
          </w:rPr>
          <w:t>黙示録21章26節</w:t>
        </w:r>
      </w:hyperlink>
      <w:r w:rsidRPr="00904733">
        <w:rPr>
          <w:rFonts w:ascii="ＭＳ Ｐ明朝" w:eastAsia="ＭＳ Ｐ明朝" w:hAnsi="ＭＳ Ｐ明朝"/>
          <w:sz w:val="24"/>
        </w:rPr>
        <w:t>。比較：</w:t>
      </w:r>
      <w:hyperlink r:id="rId1778" w:anchor="2:7" w:tooltip="耳のある者は、御霊が諸教会に言うことを聞くがよい。勝利を得る者には、神のパラダイスにあるいのちの木の実を食べることをゆるそう』。 " w:history="1">
        <w:r w:rsidRPr="004B5531">
          <w:rPr>
            <w:rStyle w:val="ad"/>
            <w:rFonts w:ascii="ＭＳ Ｐ明朝" w:eastAsia="ＭＳ Ｐ明朝" w:hAnsi="ＭＳ Ｐ明朝"/>
            <w:sz w:val="24"/>
          </w:rPr>
          <w:t>黙示録2章7節</w:t>
        </w:r>
      </w:hyperlink>
      <w:r>
        <w:rPr>
          <w:rFonts w:ascii="ＭＳ Ｐ明朝" w:eastAsia="ＭＳ Ｐ明朝" w:hAnsi="ＭＳ Ｐ明朝" w:hint="eastAsia"/>
          <w:sz w:val="24"/>
        </w:rPr>
        <w:t xml:space="preserve">, </w:t>
      </w:r>
      <w:hyperlink r:id="rId1779" w:anchor="2:17" w:tooltip="耳のある者は、御霊が諸教会に言うことを聞くがよい。勝利を得る者には、隠されているマナを与えよう。また、白い石を与えよう。この石の上には、これを受ける者のほかだれも知らない新しい名が書いてある』。 " w:history="1">
        <w:r w:rsidRPr="004B5531">
          <w:rPr>
            <w:rStyle w:val="ad"/>
            <w:rFonts w:ascii="ＭＳ Ｐ明朝" w:eastAsia="ＭＳ Ｐ明朝" w:hAnsi="ＭＳ Ｐ明朝"/>
            <w:sz w:val="24"/>
          </w:rPr>
          <w:t>17節</w:t>
        </w:r>
      </w:hyperlink>
      <w:r>
        <w:rPr>
          <w:rFonts w:ascii="ＭＳ Ｐ明朝" w:eastAsia="ＭＳ Ｐ明朝" w:hAnsi="ＭＳ Ｐ明朝" w:hint="eastAsia"/>
          <w:sz w:val="24"/>
        </w:rPr>
        <w:t xml:space="preserve">, </w:t>
      </w:r>
      <w:hyperlink r:id="rId1780" w:anchor="2:26" w:tooltip="勝利を得る者、わたしのわざを最後まで持ち続ける者には、諸国民を支配する権威を授ける。 " w:history="1">
        <w:r w:rsidRPr="004B5531">
          <w:rPr>
            <w:rStyle w:val="ad"/>
            <w:rFonts w:ascii="ＭＳ Ｐ明朝" w:eastAsia="ＭＳ Ｐ明朝" w:hAnsi="ＭＳ Ｐ明朝"/>
            <w:sz w:val="24"/>
          </w:rPr>
          <w:t>26節</w:t>
        </w:r>
      </w:hyperlink>
      <w:r>
        <w:rPr>
          <w:rFonts w:ascii="ＭＳ Ｐ明朝" w:eastAsia="ＭＳ Ｐ明朝" w:hAnsi="ＭＳ Ｐ明朝" w:hint="eastAsia"/>
          <w:sz w:val="24"/>
        </w:rPr>
        <w:t>,</w:t>
      </w:r>
      <w:r w:rsidRPr="00904733">
        <w:rPr>
          <w:rFonts w:ascii="ＭＳ Ｐ明朝" w:eastAsia="ＭＳ Ｐ明朝" w:hAnsi="ＭＳ Ｐ明朝"/>
          <w:sz w:val="24"/>
        </w:rPr>
        <w:t xml:space="preserve"> </w:t>
      </w:r>
      <w:hyperlink r:id="rId1781" w:anchor="3:12" w:tooltip="勝利を得る者を、わたしの神の聖所における柱にしよう。彼は決して二度と外へ出ることはない。そして彼の上に、わたしの神の御名と、わたしの神の都、すなわち、天とわたしの神のみもとから下ってくる新しいエルサレムの名と、わたしの新しい名とを、書きつけよう。 " w:history="1">
        <w:r w:rsidRPr="004B5531">
          <w:rPr>
            <w:rStyle w:val="ad"/>
            <w:rFonts w:ascii="ＭＳ Ｐ明朝" w:eastAsia="ＭＳ Ｐ明朝" w:hAnsi="ＭＳ Ｐ明朝"/>
            <w:sz w:val="24"/>
          </w:rPr>
          <w:t>3章12節</w:t>
        </w:r>
      </w:hyperlink>
      <w:r>
        <w:rPr>
          <w:rFonts w:ascii="ＭＳ Ｐ明朝" w:eastAsia="ＭＳ Ｐ明朝" w:hAnsi="ＭＳ Ｐ明朝" w:hint="eastAsia"/>
          <w:sz w:val="24"/>
        </w:rPr>
        <w:t xml:space="preserve">, </w:t>
      </w:r>
      <w:hyperlink r:id="rId1782" w:anchor="3:21" w:tooltip="勝利を得る者には、わたしと共にわたしの座につかせよう。それはちょうど、わたしが勝利を得てわたしの父と共にその御座についたのと同様である。" w:history="1">
        <w:r w:rsidRPr="004B5531">
          <w:rPr>
            <w:rStyle w:val="ad"/>
            <w:rFonts w:ascii="ＭＳ Ｐ明朝" w:eastAsia="ＭＳ Ｐ明朝" w:hAnsi="ＭＳ Ｐ明朝"/>
            <w:sz w:val="24"/>
          </w:rPr>
          <w:t>21節</w:t>
        </w:r>
      </w:hyperlink>
      <w:r>
        <w:rPr>
          <w:rFonts w:ascii="ＭＳ Ｐ明朝" w:eastAsia="ＭＳ Ｐ明朝" w:hAnsi="ＭＳ Ｐ明朝" w:hint="eastAsia"/>
          <w:sz w:val="24"/>
        </w:rPr>
        <w:t>,</w:t>
      </w:r>
      <w:r w:rsidRPr="00904733">
        <w:rPr>
          <w:rFonts w:ascii="ＭＳ Ｐ明朝" w:eastAsia="ＭＳ Ｐ明朝" w:hAnsi="ＭＳ Ｐ明朝"/>
          <w:sz w:val="24"/>
        </w:rPr>
        <w:t xml:space="preserve"> </w:t>
      </w:r>
      <w:hyperlink r:id="rId1783" w:anchor="21:14" w:tooltip="また都の城壁には十二の土台があり、それには小羊の十二使徒の十二の名が書いてあった。" w:history="1">
        <w:r w:rsidRPr="004B5531">
          <w:rPr>
            <w:rStyle w:val="ad"/>
            <w:rFonts w:ascii="ＭＳ Ｐ明朝" w:eastAsia="ＭＳ Ｐ明朝" w:hAnsi="ＭＳ Ｐ明朝"/>
            <w:sz w:val="24"/>
          </w:rPr>
          <w:t>21章14節</w:t>
        </w:r>
      </w:hyperlink>
      <w:r w:rsidRPr="00904733">
        <w:rPr>
          <w:rFonts w:ascii="ＭＳ Ｐ明朝" w:eastAsia="ＭＳ Ｐ明朝" w:hAnsi="ＭＳ Ｐ明朝"/>
          <w:sz w:val="24"/>
        </w:rPr>
        <w:t>）。</w:t>
      </w:r>
    </w:p>
    <w:p w14:paraId="51EA2446" w14:textId="77777777" w:rsidR="002B15BE" w:rsidRPr="00904733" w:rsidRDefault="002B15BE" w:rsidP="002B15BE">
      <w:pPr>
        <w:pStyle w:val="a9"/>
        <w:rPr>
          <w:rFonts w:ascii="ＭＳ Ｐ明朝" w:eastAsia="ＭＳ Ｐ明朝" w:hAnsi="ＭＳ Ｐ明朝"/>
          <w:sz w:val="24"/>
        </w:rPr>
      </w:pPr>
    </w:p>
    <w:p w14:paraId="1E7E7397" w14:textId="77777777" w:rsidR="002B15BE" w:rsidRDefault="002B15BE" w:rsidP="002B15BE">
      <w:pPr>
        <w:pStyle w:val="a9"/>
        <w:numPr>
          <w:ilvl w:val="0"/>
          <w:numId w:val="16"/>
        </w:numPr>
        <w:rPr>
          <w:rFonts w:ascii="ＭＳ Ｐ明朝" w:eastAsia="ＭＳ Ｐ明朝" w:hAnsi="ＭＳ Ｐ明朝"/>
          <w:sz w:val="24"/>
        </w:rPr>
      </w:pPr>
      <w:r w:rsidRPr="00904733">
        <w:rPr>
          <w:rFonts w:ascii="ＭＳ Ｐ明朝" w:eastAsia="ＭＳ Ｐ明朝" w:hAnsi="ＭＳ Ｐ明朝" w:hint="eastAsia"/>
          <w:sz w:val="24"/>
        </w:rPr>
        <w:t>平和と繁栄（</w:t>
      </w:r>
      <w:hyperlink r:id="rId1784" w:anchor="2:16" w:tooltip="主なる神はその人に命じて言われた、「あなたは園のどの木からでも心のままに取って食べてよろしい。" w:history="1">
        <w:r w:rsidRPr="004B5531">
          <w:rPr>
            <w:rStyle w:val="ad"/>
            <w:rFonts w:ascii="ＭＳ Ｐ明朝" w:eastAsia="ＭＳ Ｐ明朝" w:hAnsi="ＭＳ Ｐ明朝" w:hint="eastAsia"/>
            <w:sz w:val="24"/>
          </w:rPr>
          <w:t>創世記</w:t>
        </w:r>
        <w:r w:rsidRPr="004B5531">
          <w:rPr>
            <w:rStyle w:val="ad"/>
            <w:rFonts w:ascii="ＭＳ Ｐ明朝" w:eastAsia="ＭＳ Ｐ明朝" w:hAnsi="ＭＳ Ｐ明朝"/>
            <w:sz w:val="24"/>
          </w:rPr>
          <w:t>2章16節</w:t>
        </w:r>
      </w:hyperlink>
      <w:r w:rsidRPr="00904733">
        <w:rPr>
          <w:rFonts w:ascii="ＭＳ Ｐ明朝" w:eastAsia="ＭＳ Ｐ明朝" w:hAnsi="ＭＳ Ｐ明朝"/>
          <w:sz w:val="24"/>
        </w:rPr>
        <w:t xml:space="preserve">; </w:t>
      </w:r>
      <w:hyperlink r:id="rId1785" w:anchor="51:3" w:tooltip="主はシオンを慰め、またそのすべて荒れた所を慰めて、その荒野をエデンのように、そのさばくを主の園のようにされる。こうして、その中に喜びと楽しみとがあり、感謝と歌の声とがある。" w:history="1">
        <w:r w:rsidRPr="00074B66">
          <w:rPr>
            <w:rStyle w:val="ad"/>
            <w:rFonts w:ascii="ＭＳ Ｐ明朝" w:eastAsia="ＭＳ Ｐ明朝" w:hAnsi="ＭＳ Ｐ明朝"/>
            <w:sz w:val="24"/>
          </w:rPr>
          <w:t>イザヤ51章3節</w:t>
        </w:r>
      </w:hyperlink>
      <w:r w:rsidRPr="00904733">
        <w:rPr>
          <w:rFonts w:ascii="ＭＳ Ｐ明朝" w:eastAsia="ＭＳ Ｐ明朝" w:hAnsi="ＭＳ Ｐ明朝"/>
          <w:sz w:val="24"/>
        </w:rPr>
        <w:t xml:space="preserve">; </w:t>
      </w:r>
      <w:hyperlink r:id="rId1786" w:anchor="3:18" w:tooltip="その日もろもろの山にうまい酒がしたたり、もろもろの丘は乳を流し、ユダのすべての川は水を流す。泉は主の家から出て、シッテムの谷を潤す。" w:history="1">
        <w:r w:rsidRPr="00074B66">
          <w:rPr>
            <w:rStyle w:val="ad"/>
            <w:rFonts w:ascii="ＭＳ Ｐ明朝" w:eastAsia="ＭＳ Ｐ明朝" w:hAnsi="ＭＳ Ｐ明朝"/>
            <w:sz w:val="24"/>
          </w:rPr>
          <w:t>ヨエル3章18節</w:t>
        </w:r>
      </w:hyperlink>
      <w:r w:rsidRPr="00904733">
        <w:rPr>
          <w:rFonts w:ascii="ＭＳ Ｐ明朝" w:eastAsia="ＭＳ Ｐ明朝" w:hAnsi="ＭＳ Ｐ明朝"/>
          <w:sz w:val="24"/>
        </w:rPr>
        <w:t xml:space="preserve">; </w:t>
      </w:r>
      <w:hyperlink r:id="rId1787" w:anchor="5:5" w:tooltip="これは平和である。アッスリヤびとがわれわれの国に来て、われわれの土地を踏むとき、七人の牧者を起し、八人の君を起してこれに当らせる。" w:history="1">
        <w:r w:rsidRPr="00074B66">
          <w:rPr>
            <w:rStyle w:val="ad"/>
            <w:rFonts w:ascii="ＭＳ Ｐ明朝" w:eastAsia="ＭＳ Ｐ明朝" w:hAnsi="ＭＳ Ｐ明朝"/>
            <w:sz w:val="24"/>
          </w:rPr>
          <w:t>ミカ5章5節</w:t>
        </w:r>
      </w:hyperlink>
      <w:r w:rsidRPr="00904733">
        <w:rPr>
          <w:rFonts w:ascii="ＭＳ Ｐ明朝" w:eastAsia="ＭＳ Ｐ明朝" w:hAnsi="ＭＳ Ｐ明朝"/>
          <w:sz w:val="24"/>
        </w:rPr>
        <w:t>。比較：</w:t>
      </w:r>
      <w:hyperlink r:id="rId1788" w:anchor="3:5" w:tooltip="勝利を得る者は、このように白い衣を着せられるのである。わたしは、その名をいのちの書から消すようなことを、決してしない。また、わたしの父と御使たちの前で、その名を言いあらわそう。" w:history="1">
        <w:r w:rsidRPr="00074B66">
          <w:rPr>
            <w:rStyle w:val="ad"/>
            <w:rFonts w:ascii="ＭＳ Ｐ明朝" w:eastAsia="ＭＳ Ｐ明朝" w:hAnsi="ＭＳ Ｐ明朝"/>
            <w:sz w:val="24"/>
          </w:rPr>
          <w:t>黙示録3章5節</w:t>
        </w:r>
      </w:hyperlink>
      <w:r>
        <w:rPr>
          <w:rFonts w:ascii="ＭＳ Ｐ明朝" w:eastAsia="ＭＳ Ｐ明朝" w:hAnsi="ＭＳ Ｐ明朝" w:hint="eastAsia"/>
          <w:sz w:val="24"/>
        </w:rPr>
        <w:t>,</w:t>
      </w:r>
      <w:hyperlink r:id="rId1789" w:anchor="21:26" w:tooltip="人々は、諸国民の光栄とほまれとをそこに携えて来る。" w:history="1">
        <w:r w:rsidRPr="00074B66">
          <w:rPr>
            <w:rStyle w:val="ad"/>
            <w:rFonts w:ascii="ＭＳ Ｐ明朝" w:eastAsia="ＭＳ Ｐ明朝" w:hAnsi="ＭＳ Ｐ明朝"/>
            <w:sz w:val="24"/>
          </w:rPr>
          <w:t xml:space="preserve"> 21章26節</w:t>
        </w:r>
      </w:hyperlink>
      <w:r>
        <w:rPr>
          <w:rFonts w:ascii="ＭＳ Ｐ明朝" w:eastAsia="ＭＳ Ｐ明朝" w:hAnsi="ＭＳ Ｐ明朝" w:hint="eastAsia"/>
          <w:sz w:val="24"/>
        </w:rPr>
        <w:t>,</w:t>
      </w:r>
      <w:r w:rsidRPr="00904733">
        <w:rPr>
          <w:rFonts w:ascii="ＭＳ Ｐ明朝" w:eastAsia="ＭＳ Ｐ明朝" w:hAnsi="ＭＳ Ｐ明朝"/>
          <w:sz w:val="24"/>
        </w:rPr>
        <w:t xml:space="preserve"> </w:t>
      </w:r>
      <w:hyperlink r:id="rId1790" w:anchor="22:12" w:tooltip="「見よ、わたしはすぐに来る。報いを携えてきて、それぞれのしわざに応じて報いよう。" w:history="1">
        <w:r w:rsidRPr="00074B66">
          <w:rPr>
            <w:rStyle w:val="ad"/>
            <w:rFonts w:ascii="ＭＳ Ｐ明朝" w:eastAsia="ＭＳ Ｐ明朝" w:hAnsi="ＭＳ Ｐ明朝"/>
            <w:sz w:val="24"/>
          </w:rPr>
          <w:t>22章12節</w:t>
        </w:r>
      </w:hyperlink>
      <w:r w:rsidRPr="00904733">
        <w:rPr>
          <w:rFonts w:ascii="ＭＳ Ｐ明朝" w:eastAsia="ＭＳ Ｐ明朝" w:hAnsi="ＭＳ Ｐ明朝"/>
          <w:sz w:val="24"/>
        </w:rPr>
        <w:t>）。</w:t>
      </w:r>
    </w:p>
    <w:p w14:paraId="74251961" w14:textId="77777777" w:rsidR="002B15BE" w:rsidRPr="00904733" w:rsidRDefault="002B15BE" w:rsidP="002B15BE">
      <w:pPr>
        <w:pStyle w:val="a9"/>
        <w:rPr>
          <w:rFonts w:ascii="ＭＳ Ｐ明朝" w:eastAsia="ＭＳ Ｐ明朝" w:hAnsi="ＭＳ Ｐ明朝"/>
          <w:sz w:val="24"/>
        </w:rPr>
      </w:pPr>
    </w:p>
    <w:p w14:paraId="4E4BA0EA" w14:textId="77777777" w:rsidR="002B15BE" w:rsidRPr="00904733" w:rsidRDefault="002B15BE" w:rsidP="002B15BE">
      <w:pPr>
        <w:pStyle w:val="a9"/>
        <w:numPr>
          <w:ilvl w:val="0"/>
          <w:numId w:val="16"/>
        </w:numPr>
        <w:rPr>
          <w:rFonts w:ascii="ＭＳ Ｐ明朝" w:eastAsia="ＭＳ Ｐ明朝" w:hAnsi="ＭＳ Ｐ明朝"/>
          <w:sz w:val="24"/>
        </w:rPr>
      </w:pPr>
      <w:r>
        <w:rPr>
          <w:rFonts w:ascii="ＭＳ Ｐ明朝" w:eastAsia="ＭＳ Ｐ明朝" w:hAnsi="ＭＳ Ｐ明朝" w:hint="eastAsia"/>
          <w:sz w:val="24"/>
        </w:rPr>
        <w:t>神の</w:t>
      </w:r>
      <w:r w:rsidRPr="00904733">
        <w:rPr>
          <w:rFonts w:ascii="ＭＳ Ｐ明朝" w:eastAsia="ＭＳ Ｐ明朝" w:hAnsi="ＭＳ Ｐ明朝" w:hint="eastAsia"/>
          <w:sz w:val="24"/>
        </w:rPr>
        <w:t>臨在と神との交わり（</w:t>
      </w:r>
      <w:hyperlink r:id="rId1791" w:anchor="2:22" w:tooltip="主なる神は人から取ったあばら骨でひとりの女を造り、人のところへ連れてこられた。" w:history="1">
        <w:r w:rsidRPr="009219DB">
          <w:rPr>
            <w:rStyle w:val="ad"/>
            <w:rFonts w:ascii="ＭＳ Ｐ明朝" w:eastAsia="ＭＳ Ｐ明朝" w:hAnsi="ＭＳ Ｐ明朝" w:hint="eastAsia"/>
            <w:sz w:val="24"/>
          </w:rPr>
          <w:t>創世記</w:t>
        </w:r>
        <w:r w:rsidRPr="009219DB">
          <w:rPr>
            <w:rStyle w:val="ad"/>
            <w:rFonts w:ascii="ＭＳ Ｐ明朝" w:eastAsia="ＭＳ Ｐ明朝" w:hAnsi="ＭＳ Ｐ明朝"/>
            <w:sz w:val="24"/>
          </w:rPr>
          <w:t>2章22節</w:t>
        </w:r>
      </w:hyperlink>
      <w:r>
        <w:rPr>
          <w:rFonts w:ascii="ＭＳ Ｐ明朝" w:eastAsia="ＭＳ Ｐ明朝" w:hAnsi="ＭＳ Ｐ明朝" w:hint="eastAsia"/>
          <w:sz w:val="24"/>
        </w:rPr>
        <w:t>,</w:t>
      </w:r>
      <w:r w:rsidRPr="00904733">
        <w:rPr>
          <w:rFonts w:ascii="ＭＳ Ｐ明朝" w:eastAsia="ＭＳ Ｐ明朝" w:hAnsi="ＭＳ Ｐ明朝"/>
          <w:sz w:val="24"/>
        </w:rPr>
        <w:t xml:space="preserve"> </w:t>
      </w:r>
      <w:hyperlink r:id="rId1792" w:anchor="3:8" w:tooltip="彼らは、日の涼しい風の吹くころ、園の中に主なる神の歩まれる音を聞いた。そこで、人とその妻とは主なる神の顔を避けて、園の木の間に身を隠した。" w:history="1">
        <w:r w:rsidRPr="009219DB">
          <w:rPr>
            <w:rStyle w:val="ad"/>
            <w:rFonts w:ascii="ＭＳ Ｐ明朝" w:eastAsia="ＭＳ Ｐ明朝" w:hAnsi="ＭＳ Ｐ明朝"/>
            <w:sz w:val="24"/>
          </w:rPr>
          <w:t>3章8節</w:t>
        </w:r>
      </w:hyperlink>
      <w:r w:rsidRPr="00904733">
        <w:rPr>
          <w:rFonts w:ascii="ＭＳ Ｐ明朝" w:eastAsia="ＭＳ Ｐ明朝" w:hAnsi="ＭＳ Ｐ明朝"/>
          <w:sz w:val="24"/>
        </w:rPr>
        <w:t xml:space="preserve">; </w:t>
      </w:r>
      <w:hyperlink r:id="rId1793" w:anchor="48:35" w:tooltip="町の周囲は一万八千キュビトあり、この日から後、この町の名は『主そこにいます』と呼ばれる」。" w:history="1">
        <w:r w:rsidRPr="009219DB">
          <w:rPr>
            <w:rStyle w:val="ad"/>
            <w:rFonts w:ascii="ＭＳ Ｐ明朝" w:eastAsia="ＭＳ Ｐ明朝" w:hAnsi="ＭＳ Ｐ明朝"/>
            <w:sz w:val="24"/>
          </w:rPr>
          <w:t>エゼキエル48章35節</w:t>
        </w:r>
      </w:hyperlink>
      <w:r w:rsidRPr="00904733">
        <w:rPr>
          <w:rFonts w:ascii="ＭＳ Ｐ明朝" w:eastAsia="ＭＳ Ｐ明朝" w:hAnsi="ＭＳ Ｐ明朝"/>
          <w:sz w:val="24"/>
        </w:rPr>
        <w:t xml:space="preserve">; </w:t>
      </w:r>
      <w:hyperlink r:id="rId1794" w:anchor="3:19" w:tooltip="こうして、彼は獄に捕われている霊どものところに下って行き、宣べ伝えることをされた。" w:history="1">
        <w:r w:rsidRPr="009219DB">
          <w:rPr>
            <w:rStyle w:val="ad"/>
            <w:rFonts w:ascii="ＭＳ Ｐ明朝" w:eastAsia="ＭＳ Ｐ明朝" w:hAnsi="ＭＳ Ｐ明朝"/>
            <w:sz w:val="24"/>
          </w:rPr>
          <w:t>第一ペテロ3章19節</w:t>
        </w:r>
      </w:hyperlink>
      <w:r w:rsidRPr="00904733">
        <w:rPr>
          <w:rFonts w:ascii="ＭＳ Ｐ明朝" w:eastAsia="ＭＳ Ｐ明朝" w:hAnsi="ＭＳ Ｐ明朝"/>
          <w:sz w:val="24"/>
        </w:rPr>
        <w:t>。比較：</w:t>
      </w:r>
      <w:hyperlink r:id="rId1795" w:anchor="21:3" w:tooltip="また、御座から大きな声が叫ぶのを聞いた、「見よ、神の幕屋が人と共にあり、神が人と共に住み、人は神の民となり、神自ら人と共にいまして、" w:history="1">
        <w:r w:rsidRPr="00011EAF">
          <w:rPr>
            <w:rStyle w:val="ad"/>
            <w:rFonts w:ascii="ＭＳ Ｐ明朝" w:eastAsia="ＭＳ Ｐ明朝" w:hAnsi="ＭＳ Ｐ明朝"/>
            <w:sz w:val="24"/>
          </w:rPr>
          <w:t>黙示録21章3節</w:t>
        </w:r>
      </w:hyperlink>
      <w:r>
        <w:rPr>
          <w:rFonts w:ascii="ＭＳ Ｐ明朝" w:eastAsia="ＭＳ Ｐ明朝" w:hAnsi="ＭＳ Ｐ明朝" w:hint="eastAsia"/>
          <w:sz w:val="24"/>
        </w:rPr>
        <w:t>,</w:t>
      </w:r>
      <w:hyperlink r:id="rId1796" w:anchor="21:7" w:tooltip="勝利を得る者は、これらのものを受け継ぐであろう。わたしは彼の神となり、彼はわたしの子となる。" w:history="1">
        <w:r w:rsidRPr="00011EAF">
          <w:rPr>
            <w:rStyle w:val="ad"/>
            <w:rFonts w:ascii="ＭＳ Ｐ明朝" w:eastAsia="ＭＳ Ｐ明朝" w:hAnsi="ＭＳ Ｐ明朝"/>
            <w:sz w:val="24"/>
          </w:rPr>
          <w:t xml:space="preserve"> 7節</w:t>
        </w:r>
      </w:hyperlink>
      <w:r>
        <w:rPr>
          <w:rFonts w:ascii="ＭＳ Ｐ明朝" w:eastAsia="ＭＳ Ｐ明朝" w:hAnsi="ＭＳ Ｐ明朝" w:hint="eastAsia"/>
          <w:sz w:val="24"/>
        </w:rPr>
        <w:t xml:space="preserve">, </w:t>
      </w:r>
      <w:hyperlink r:id="rId1797" w:anchor="21:22" w:tooltip="わたしは、この都の中には聖所を見なかった。全能者にして主なる神と小羊とが、その聖所なのである。 都は、日や月がそれを照す必要がない。神の栄光が都を明るくし、小羊が都のあかりだからである。" w:history="1">
        <w:r w:rsidRPr="00011EAF">
          <w:rPr>
            <w:rStyle w:val="ad"/>
            <w:rFonts w:ascii="ＭＳ Ｐ明朝" w:eastAsia="ＭＳ Ｐ明朝" w:hAnsi="ＭＳ Ｐ明朝"/>
            <w:sz w:val="24"/>
          </w:rPr>
          <w:t>22-23節</w:t>
        </w:r>
      </w:hyperlink>
      <w:r>
        <w:rPr>
          <w:rFonts w:ascii="ＭＳ Ｐ明朝" w:eastAsia="ＭＳ Ｐ明朝" w:hAnsi="ＭＳ Ｐ明朝" w:hint="eastAsia"/>
          <w:sz w:val="24"/>
        </w:rPr>
        <w:t xml:space="preserve">, </w:t>
      </w:r>
      <w:r w:rsidRPr="00904733">
        <w:rPr>
          <w:rFonts w:ascii="ＭＳ Ｐ明朝" w:eastAsia="ＭＳ Ｐ明朝" w:hAnsi="ＭＳ Ｐ明朝"/>
          <w:sz w:val="24"/>
        </w:rPr>
        <w:t xml:space="preserve"> </w:t>
      </w:r>
      <w:hyperlink r:id="rId1798" w:anchor="22:5" w:tooltip="夜は、もはやない。あかりも太陽の光も、いらない。主なる神が彼らを照し、そして、彼らは世々限りなく支配する。" w:history="1">
        <w:r w:rsidRPr="00011EAF">
          <w:rPr>
            <w:rStyle w:val="ad"/>
            <w:rFonts w:ascii="ＭＳ Ｐ明朝" w:eastAsia="ＭＳ Ｐ明朝" w:hAnsi="ＭＳ Ｐ明朝"/>
            <w:sz w:val="24"/>
          </w:rPr>
          <w:t>22章5節</w:t>
        </w:r>
      </w:hyperlink>
      <w:r w:rsidRPr="00904733">
        <w:rPr>
          <w:rFonts w:ascii="ＭＳ Ｐ明朝" w:eastAsia="ＭＳ Ｐ明朝" w:hAnsi="ＭＳ Ｐ明朝"/>
          <w:sz w:val="24"/>
        </w:rPr>
        <w:t>）。</w:t>
      </w:r>
    </w:p>
    <w:p w14:paraId="46690274" w14:textId="77777777" w:rsidR="002B15BE" w:rsidRDefault="002B15BE" w:rsidP="002B15BE">
      <w:pPr>
        <w:rPr>
          <w:rFonts w:ascii="ＭＳ Ｐ明朝" w:eastAsia="ＭＳ Ｐ明朝" w:hAnsi="ＭＳ Ｐ明朝"/>
          <w:sz w:val="24"/>
        </w:rPr>
      </w:pPr>
    </w:p>
    <w:p w14:paraId="5DF67BA6" w14:textId="77777777" w:rsidR="00E56116" w:rsidRDefault="00E56116" w:rsidP="002B15BE">
      <w:pPr>
        <w:rPr>
          <w:rFonts w:ascii="ＭＳ Ｐ明朝" w:eastAsia="ＭＳ Ｐ明朝" w:hAnsi="ＭＳ Ｐ明朝"/>
          <w:sz w:val="24"/>
        </w:rPr>
        <w:sectPr w:rsidR="00E56116" w:rsidSect="0092717E">
          <w:headerReference w:type="default" r:id="rId1799"/>
          <w:pgSz w:w="11906" w:h="16838"/>
          <w:pgMar w:top="1985" w:right="1701" w:bottom="1701" w:left="1701" w:header="907" w:footer="737" w:gutter="0"/>
          <w:cols w:space="425"/>
          <w:docGrid w:type="lines" w:linePitch="360"/>
        </w:sectPr>
      </w:pPr>
    </w:p>
    <w:p w14:paraId="459006FD" w14:textId="484A4573" w:rsidR="002B15BE" w:rsidRDefault="002B15BE" w:rsidP="002B15BE">
      <w:pPr>
        <w:ind w:firstLine="240"/>
        <w:rPr>
          <w:rFonts w:ascii="ＭＳ Ｐ明朝" w:eastAsia="ＭＳ Ｐ明朝" w:hAnsi="ＭＳ Ｐ明朝"/>
          <w:sz w:val="24"/>
        </w:rPr>
      </w:pPr>
      <w:r w:rsidRPr="00EE2BD3">
        <w:rPr>
          <w:rFonts w:ascii="ＭＳ Ｐ明朝" w:eastAsia="ＭＳ Ｐ明朝" w:hAnsi="ＭＳ Ｐ明朝" w:hint="eastAsia"/>
          <w:sz w:val="24"/>
        </w:rPr>
        <w:lastRenderedPageBreak/>
        <w:t>第四に、新しい天と新しい地がどれほどすばらしいものとなるのかは、その規模を現在の宇宙と比較することによって、ある程度うかがい知ることができます。新しいエルサレムの居住可能な広さは、千年王国のエルサレムの</w:t>
      </w:r>
      <w:r w:rsidRPr="00EE2BD3">
        <w:rPr>
          <w:rFonts w:ascii="ＭＳ Ｐ明朝" w:eastAsia="ＭＳ Ｐ明朝" w:hAnsi="ＭＳ Ｐ明朝"/>
          <w:sz w:val="24"/>
        </w:rPr>
        <w:t>144万倍になります（すなわち、縦と横がそれぞれ1,200倍になります。</w:t>
      </w:r>
      <w:r>
        <w:rPr>
          <w:rFonts w:ascii="ＭＳ Ｐ明朝" w:eastAsia="ＭＳ Ｐ明朝" w:hAnsi="ＭＳ Ｐ明朝" w:hint="eastAsia"/>
          <w:sz w:val="24"/>
        </w:rPr>
        <w:t>下記</w:t>
      </w:r>
      <w:r w:rsidRPr="00EE2BD3">
        <w:rPr>
          <w:rFonts w:ascii="ＭＳ Ｐ明朝" w:eastAsia="ＭＳ Ｐ明朝" w:hAnsi="ＭＳ Ｐ明朝"/>
          <w:sz w:val="24"/>
        </w:rPr>
        <w:t>の</w:t>
      </w:r>
      <w:hyperlink w:anchor="Ⅶ_6" w:history="1">
        <w:r w:rsidRPr="00226A40">
          <w:rPr>
            <w:rStyle w:val="ad"/>
            <w:rFonts w:ascii="ＭＳ Ｐ明朝" w:eastAsia="ＭＳ Ｐ明朝" w:hAnsi="ＭＳ Ｐ明朝"/>
            <w:sz w:val="24"/>
          </w:rPr>
          <w:t>VII.6</w:t>
        </w:r>
        <w:r w:rsidR="00CA68F4" w:rsidRPr="00226A40">
          <w:rPr>
            <w:rStyle w:val="ad"/>
            <w:rFonts w:ascii="ＭＳ Ｐ明朝" w:eastAsia="ＭＳ Ｐ明朝" w:hAnsi="ＭＳ Ｐ明朝"/>
            <w:sz w:val="24"/>
          </w:rPr>
          <w:t>項</w:t>
        </w:r>
      </w:hyperlink>
      <w:r w:rsidRPr="00EE2BD3">
        <w:rPr>
          <w:rFonts w:ascii="ＭＳ Ｐ明朝" w:eastAsia="ＭＳ Ｐ明朝" w:hAnsi="ＭＳ Ｐ明朝"/>
          <w:sz w:val="24"/>
        </w:rPr>
        <w:t>を参照してください）。イスラエルに与えられた相続の約束は永遠の状態においてもなお有効ですから、永遠におけるイスラエルの領土、そして必然的に新しい地の大きさ（おそらく新しい天も同様）は、同じ割合で拡大されると考えることができ</w:t>
      </w:r>
      <w:r w:rsidRPr="00EE2BD3">
        <w:rPr>
          <w:rFonts w:ascii="ＭＳ Ｐ明朝" w:eastAsia="ＭＳ Ｐ明朝" w:hAnsi="ＭＳ Ｐ明朝" w:hint="eastAsia"/>
          <w:sz w:val="24"/>
        </w:rPr>
        <w:t>ます。しかし、私たちは主の復活の体から、</w:t>
      </w:r>
      <w:r w:rsidRPr="008B48B1">
        <w:rPr>
          <w:rFonts w:ascii="HGP明朝E" w:eastAsia="HGP明朝E" w:hAnsi="HGP明朝E" w:hint="eastAsia"/>
          <w:sz w:val="24"/>
        </w:rPr>
        <w:t>私たち自身の</w:t>
      </w:r>
      <w:r w:rsidRPr="00EE2BD3">
        <w:rPr>
          <w:rFonts w:ascii="ＭＳ Ｐ明朝" w:eastAsia="ＭＳ Ｐ明朝" w:hAnsi="ＭＳ Ｐ明朝" w:hint="eastAsia"/>
          <w:sz w:val="24"/>
        </w:rPr>
        <w:t>体の大きさは、おおよそ現在と同じであることも知っています。新しい天と新しい地が実際に</w:t>
      </w:r>
      <w:r w:rsidRPr="00EE2BD3">
        <w:rPr>
          <w:rFonts w:ascii="ＭＳ Ｐ明朝" w:eastAsia="ＭＳ Ｐ明朝" w:hAnsi="ＭＳ Ｐ明朝"/>
          <w:sz w:val="24"/>
        </w:rPr>
        <w:t>144万倍の大きさになり、その分だけすばらしいものとなるかどうかは別として、一つ確かなことがあります。それは、私たちは現在、空間的にも、時間的にも、そして道徳的にも、この宇宙を楽しむ能力に大きな制約を受けていますが、その時には、そのような制約が一切なくなるということです。将来、その大きさがどれほどであろうとも、その驚くべきすばらしさをすべて探り尽くすには、永遠でさえ十分では</w:t>
      </w:r>
      <w:r w:rsidRPr="00EE2BD3">
        <w:rPr>
          <w:rFonts w:ascii="ＭＳ Ｐ明朝" w:eastAsia="ＭＳ Ｐ明朝" w:hAnsi="ＭＳ Ｐ明朝" w:hint="eastAsia"/>
          <w:sz w:val="24"/>
        </w:rPr>
        <w:t>ないと言ってよいでしょう。もちろん、何にもまさってすばらしいのは、私たちの救い主であり主であるイエス・キリスト、そして父なる神との、何ものにも妨げられることのない完全な交わりを永遠に楽しめることです。その喜びは計り知れないものであり、現在の世界には、それに比べられるものは何一つありません。</w:t>
      </w:r>
    </w:p>
    <w:p w14:paraId="4168F280" w14:textId="77777777" w:rsidR="002B15BE" w:rsidRDefault="002B15BE" w:rsidP="002B15BE">
      <w:pPr>
        <w:ind w:firstLine="240"/>
        <w:rPr>
          <w:rFonts w:ascii="ＭＳ Ｐ明朝" w:eastAsia="ＭＳ Ｐ明朝" w:hAnsi="ＭＳ Ｐ明朝"/>
          <w:sz w:val="24"/>
        </w:rPr>
      </w:pPr>
    </w:p>
    <w:p w14:paraId="7C055F61" w14:textId="77777777" w:rsidR="002B15BE" w:rsidRDefault="002B15BE" w:rsidP="002B15BE">
      <w:pPr>
        <w:rPr>
          <w:rFonts w:ascii="ＭＳ Ｐ明朝" w:eastAsia="ＭＳ Ｐ明朝" w:hAnsi="ＭＳ Ｐ明朝"/>
          <w:sz w:val="24"/>
        </w:rPr>
      </w:pPr>
    </w:p>
    <w:p w14:paraId="75291761" w14:textId="77777777" w:rsidR="002B15BE" w:rsidRPr="000818CC" w:rsidRDefault="002B15BE" w:rsidP="002B15BE">
      <w:pPr>
        <w:pStyle w:val="2"/>
        <w:rPr>
          <w:rFonts w:ascii="HGP明朝E" w:eastAsia="HGP明朝E" w:hAnsi="HGP明朝E"/>
          <w:sz w:val="24"/>
          <w:szCs w:val="24"/>
        </w:rPr>
      </w:pPr>
      <w:bookmarkStart w:id="31" w:name="_Toc239517888"/>
      <w:r w:rsidRPr="000818CC">
        <w:rPr>
          <w:rFonts w:ascii="HGP明朝E" w:eastAsia="HGP明朝E" w:hAnsi="HGP明朝E"/>
          <w:sz w:val="24"/>
          <w:szCs w:val="24"/>
        </w:rPr>
        <w:t xml:space="preserve">2. </w:t>
      </w:r>
      <w:r w:rsidRPr="00F87EAD">
        <w:rPr>
          <w:rFonts w:ascii="HGP明朝E" w:eastAsia="HGP明朝E" w:hAnsi="HGP明朝E"/>
          <w:sz w:val="24"/>
          <w:szCs w:val="24"/>
        </w:rPr>
        <w:t>新しいエルサレムの降下</w:t>
      </w:r>
      <w:bookmarkEnd w:id="31"/>
    </w:p>
    <w:p w14:paraId="4472C9EB" w14:textId="77777777" w:rsidR="002B15BE" w:rsidRPr="000818CC" w:rsidRDefault="002B15BE" w:rsidP="002B15BE">
      <w:pPr>
        <w:rPr>
          <w:rFonts w:ascii="ＭＳ Ｐ明朝" w:eastAsia="ＭＳ Ｐ明朝" w:hAnsi="ＭＳ Ｐ明朝"/>
          <w:sz w:val="24"/>
        </w:rPr>
      </w:pPr>
    </w:p>
    <w:p w14:paraId="02B90295" w14:textId="77777777" w:rsidR="002B15BE" w:rsidRPr="000818CC" w:rsidRDefault="002B15BE" w:rsidP="002B15BE">
      <w:pPr>
        <w:ind w:left="240" w:firstLine="240"/>
        <w:rPr>
          <w:rFonts w:ascii="ＭＳ Ｐ明朝" w:eastAsia="ＭＳ Ｐ明朝" w:hAnsi="ＭＳ Ｐ明朝"/>
          <w:sz w:val="24"/>
        </w:rPr>
      </w:pPr>
      <w:r w:rsidRPr="000818CC">
        <w:rPr>
          <w:rFonts w:ascii="ＭＳ Ｐ明朝" w:eastAsia="ＭＳ Ｐ明朝" w:hAnsi="ＭＳ Ｐ明朝"/>
          <w:sz w:val="24"/>
        </w:rPr>
        <w:t xml:space="preserve">(2) </w:t>
      </w:r>
      <w:r w:rsidRPr="000818CC">
        <w:rPr>
          <w:rFonts w:ascii="BIZ UDPゴシック" w:eastAsia="BIZ UDPゴシック" w:hAnsi="BIZ UDPゴシック"/>
          <w:sz w:val="24"/>
        </w:rPr>
        <w:t>そして私は、聖なる都、新しいエルサレムが、神のみもとから天を出て下って来るのを見た。それは、[やがて]夫となる方のために飾られた花嫁のように美しく整えられていた。</w:t>
      </w:r>
      <w:r w:rsidRPr="000818CC">
        <w:rPr>
          <w:rFonts w:ascii="ＭＳ Ｐ明朝" w:eastAsia="ＭＳ Ｐ明朝" w:hAnsi="ＭＳ Ｐ明朝"/>
          <w:sz w:val="24"/>
        </w:rPr>
        <w:t>（</w:t>
      </w:r>
      <w:hyperlink r:id="rId1800" w:anchor="21:2" w:tooltip="また、聖なる都、新しいエルサレムが、夫のために着飾った花嫁のように用意をととのえて、神のもとを出て、天から下って来るのを見た。 " w:history="1">
        <w:r w:rsidRPr="000818CC">
          <w:rPr>
            <w:rStyle w:val="ad"/>
            <w:rFonts w:ascii="ＭＳ Ｐ明朝" w:eastAsia="ＭＳ Ｐ明朝" w:hAnsi="ＭＳ Ｐ明朝"/>
            <w:sz w:val="24"/>
          </w:rPr>
          <w:t>黙示録21章2節</w:t>
        </w:r>
      </w:hyperlink>
      <w:r w:rsidRPr="000818CC">
        <w:rPr>
          <w:rFonts w:ascii="ＭＳ Ｐ明朝" w:eastAsia="ＭＳ Ｐ明朝" w:hAnsi="ＭＳ Ｐ明朝"/>
          <w:sz w:val="24"/>
        </w:rPr>
        <w:t>）</w:t>
      </w:r>
    </w:p>
    <w:p w14:paraId="0EA4C92D" w14:textId="77777777" w:rsidR="002B15BE" w:rsidRPr="000818CC" w:rsidRDefault="002B15BE" w:rsidP="002B15BE">
      <w:pPr>
        <w:rPr>
          <w:rFonts w:ascii="ＭＳ Ｐ明朝" w:eastAsia="ＭＳ Ｐ明朝" w:hAnsi="ＭＳ Ｐ明朝"/>
          <w:sz w:val="24"/>
        </w:rPr>
      </w:pPr>
    </w:p>
    <w:p w14:paraId="62C67BEB" w14:textId="77777777" w:rsidR="002B15BE" w:rsidRPr="000818CC" w:rsidRDefault="002B15BE" w:rsidP="002B15BE">
      <w:pPr>
        <w:ind w:firstLine="240"/>
        <w:rPr>
          <w:rFonts w:ascii="ＭＳ Ｐ明朝" w:eastAsia="ＭＳ Ｐ明朝" w:hAnsi="ＭＳ Ｐ明朝"/>
          <w:sz w:val="24"/>
        </w:rPr>
      </w:pPr>
      <w:r w:rsidRPr="000818CC">
        <w:rPr>
          <w:rFonts w:ascii="ＭＳ Ｐ明朝" w:eastAsia="ＭＳ Ｐ明朝" w:hAnsi="ＭＳ Ｐ明朝" w:hint="eastAsia"/>
          <w:sz w:val="24"/>
        </w:rPr>
        <w:t>ここで新しいエルサレムが下って来ると描かれているからといって、それが決して新しい地に着くことなく、雲の上に浮かんだままであることを意味しているのではありません（そのように考える人もいます）。この箇所の意味は、この栄光に満ちた出来事について、黙示録の前の箇所で用いられている同様の表現によって明らかになります。</w:t>
      </w:r>
    </w:p>
    <w:p w14:paraId="738CDC88" w14:textId="77777777" w:rsidR="002B15BE" w:rsidRPr="000818CC" w:rsidRDefault="002B15BE" w:rsidP="002B15BE">
      <w:pPr>
        <w:rPr>
          <w:rFonts w:ascii="ＭＳ Ｐ明朝" w:eastAsia="ＭＳ Ｐ明朝" w:hAnsi="ＭＳ Ｐ明朝"/>
          <w:sz w:val="24"/>
        </w:rPr>
      </w:pPr>
    </w:p>
    <w:p w14:paraId="7DF53867" w14:textId="77777777" w:rsidR="002B15BE" w:rsidRDefault="002B15BE" w:rsidP="002B15BE">
      <w:pPr>
        <w:ind w:left="240" w:firstLine="240"/>
        <w:rPr>
          <w:rFonts w:ascii="ＭＳ Ｐ明朝" w:eastAsia="ＭＳ Ｐ明朝" w:hAnsi="ＭＳ Ｐ明朝"/>
          <w:sz w:val="24"/>
        </w:rPr>
      </w:pPr>
      <w:r w:rsidRPr="00AA64A3">
        <w:rPr>
          <w:rFonts w:ascii="BIZ UDPゴシック" w:eastAsia="BIZ UDPゴシック" w:hAnsi="BIZ UDPゴシック"/>
          <w:sz w:val="24"/>
        </w:rPr>
        <w:t>勝利を得る者を、わたしはわたしの神の神殿の柱とする。その者は、もはや決して外に出ることはない。わたしはその者の上に、わたしの神の御名と、わたしの神の都、すなわち新しいエルサレム</w:t>
      </w:r>
      <w:r w:rsidRPr="000818CC">
        <w:rPr>
          <w:rFonts w:ascii="ＭＳ Ｐ明朝" w:eastAsia="ＭＳ Ｐ明朝" w:hAnsi="ＭＳ Ｐ明朝" w:hint="eastAsia"/>
          <w:sz w:val="24"/>
        </w:rPr>
        <w:t>（それは、わたしの神のみもとから</w:t>
      </w:r>
      <w:r w:rsidRPr="00A3289E">
        <w:rPr>
          <w:rFonts w:ascii="HGP明朝E" w:eastAsia="HGP明朝E" w:hAnsi="HGP明朝E" w:hint="eastAsia"/>
          <w:b/>
          <w:bCs/>
          <w:sz w:val="24"/>
        </w:rPr>
        <w:t>天を出て</w:t>
      </w:r>
      <w:r w:rsidRPr="000818CC">
        <w:rPr>
          <w:rFonts w:ascii="ＭＳ Ｐ明朝" w:eastAsia="ＭＳ Ｐ明朝" w:hAnsi="ＭＳ Ｐ明朝" w:hint="eastAsia"/>
          <w:sz w:val="24"/>
        </w:rPr>
        <w:t>下って来る都）</w:t>
      </w:r>
      <w:r w:rsidRPr="00AA64A3">
        <w:rPr>
          <w:rFonts w:ascii="BIZ UDPゴシック" w:eastAsia="BIZ UDPゴシック" w:hAnsi="BIZ UDPゴシック"/>
          <w:sz w:val="24"/>
        </w:rPr>
        <w:t>の名と、わたしの新しい名を書き記す。</w:t>
      </w:r>
      <w:r w:rsidRPr="000818CC">
        <w:rPr>
          <w:rFonts w:ascii="ＭＳ Ｐ明朝" w:eastAsia="ＭＳ Ｐ明朝" w:hAnsi="ＭＳ Ｐ明朝" w:hint="eastAsia"/>
          <w:sz w:val="24"/>
        </w:rPr>
        <w:t>（</w:t>
      </w:r>
      <w:hyperlink r:id="rId1801" w:anchor="3:12" w:tooltip="勝利を得る者を、わたしの神の聖所における柱にしよう。彼は決して二度と外へ出ることはない。そして彼の上に、わたしの神の御名と、わたしの神の都、すなわち、天とわたしの神のみもとから下ってくる新しいエルサレムの名と、わたしの新しい名とを、書きつけよう。 " w:history="1">
        <w:r w:rsidRPr="000818CC">
          <w:rPr>
            <w:rStyle w:val="ad"/>
            <w:rFonts w:ascii="ＭＳ Ｐ明朝" w:eastAsia="ＭＳ Ｐ明朝" w:hAnsi="ＭＳ Ｐ明朝"/>
            <w:sz w:val="24"/>
          </w:rPr>
          <w:t>黙示録3章12節</w:t>
        </w:r>
      </w:hyperlink>
      <w:r w:rsidRPr="000818CC">
        <w:rPr>
          <w:rFonts w:ascii="ＭＳ Ｐ明朝" w:eastAsia="ＭＳ Ｐ明朝" w:hAnsi="ＭＳ Ｐ明朝"/>
          <w:sz w:val="24"/>
        </w:rPr>
        <w:t>）</w:t>
      </w:r>
    </w:p>
    <w:p w14:paraId="4381AFF1" w14:textId="77777777" w:rsidR="002B15BE" w:rsidRDefault="002B15BE" w:rsidP="002B15BE">
      <w:pPr>
        <w:rPr>
          <w:rFonts w:ascii="ＭＳ Ｐ明朝" w:eastAsia="ＭＳ Ｐ明朝" w:hAnsi="ＭＳ Ｐ明朝"/>
          <w:sz w:val="24"/>
        </w:rPr>
      </w:pPr>
    </w:p>
    <w:p w14:paraId="61479960" w14:textId="5AC97B38" w:rsidR="002B15BE" w:rsidRDefault="002B15BE" w:rsidP="002B15BE">
      <w:pPr>
        <w:ind w:firstLine="240"/>
        <w:rPr>
          <w:rFonts w:ascii="ＭＳ Ｐ明朝" w:eastAsia="ＭＳ Ｐ明朝" w:hAnsi="ＭＳ Ｐ明朝"/>
          <w:sz w:val="24"/>
        </w:rPr>
      </w:pPr>
      <w:r w:rsidRPr="00A3289E">
        <w:rPr>
          <w:rFonts w:ascii="ＭＳ Ｐ明朝" w:eastAsia="ＭＳ Ｐ明朝" w:hAnsi="ＭＳ Ｐ明朝"/>
          <w:sz w:val="24"/>
        </w:rPr>
        <w:t>どちらの箇所でも要点となっているのは、新しいエルサレムがどこから来るのかということです。すなわち、それは</w:t>
      </w:r>
      <w:r w:rsidRPr="00A3289E">
        <w:rPr>
          <w:rFonts w:ascii="HGP明朝E" w:eastAsia="HGP明朝E" w:hAnsi="HGP明朝E"/>
          <w:sz w:val="24"/>
        </w:rPr>
        <w:t>天から</w:t>
      </w:r>
      <w:r w:rsidRPr="00A3289E">
        <w:rPr>
          <w:rFonts w:ascii="ＭＳ Ｐ明朝" w:eastAsia="ＭＳ Ｐ明朝" w:hAnsi="ＭＳ Ｐ明朝"/>
          <w:sz w:val="24"/>
        </w:rPr>
        <w:t>下って来ます。この表現は、永遠の都の起源と、それが地上に戻って来ることの象徴的な意味を強調しています（というのも、地上は本来の楽園だからです：</w:t>
      </w:r>
      <w:hyperlink r:id="rId1802" w:anchor="14:13" w:tooltip="あなたはさきに心のうちに言った、『わたしは天にのぼり、わたしの王座を高く神の星の上におき、北の果なる集会の山に座し、" w:history="1">
        <w:r w:rsidRPr="00A3289E">
          <w:rPr>
            <w:rStyle w:val="ad"/>
            <w:rFonts w:ascii="ＭＳ Ｐ明朝" w:eastAsia="ＭＳ Ｐ明朝" w:hAnsi="ＭＳ Ｐ明朝"/>
            <w:sz w:val="24"/>
          </w:rPr>
          <w:t>イザヤ14章13節</w:t>
        </w:r>
      </w:hyperlink>
      <w:r w:rsidRPr="00A3289E">
        <w:rPr>
          <w:rFonts w:ascii="ＭＳ Ｐ明朝" w:eastAsia="ＭＳ Ｐ明朝" w:hAnsi="ＭＳ Ｐ明朝"/>
          <w:sz w:val="24"/>
        </w:rPr>
        <w:t xml:space="preserve">; </w:t>
      </w:r>
      <w:hyperlink r:id="rId1803" w:anchor="28:14" w:tooltip="わたしはあなたを油そそがれた守護のケルブと一緒に置いた。あなたは神の聖なる山にいて、火の石の間を歩いた。 あなたは造られた日から、あなたの中に悪が見いだされた日まではそのおこないが完全であった。 あなたの商売が盛んになると、あなたの中に暴虐が満ちて、あなたは罪を犯した。それゆえ、わたしはあなたを神の山から汚れたものとして投げ出し、守護のケルブはあなたを火の石の間から追い出した。" w:history="1">
        <w:r w:rsidRPr="00A3289E">
          <w:rPr>
            <w:rStyle w:val="ad"/>
            <w:rFonts w:ascii="ＭＳ Ｐ明朝" w:eastAsia="ＭＳ Ｐ明朝" w:hAnsi="ＭＳ Ｐ明朝"/>
            <w:sz w:val="24"/>
          </w:rPr>
          <w:t>エゼキエル28章14節-16節</w:t>
        </w:r>
      </w:hyperlink>
      <w:r w:rsidRPr="00A3289E">
        <w:rPr>
          <w:rFonts w:ascii="ＭＳ Ｐ明朝" w:eastAsia="ＭＳ Ｐ明朝" w:hAnsi="ＭＳ Ｐ明朝"/>
          <w:sz w:val="24"/>
        </w:rPr>
        <w:t>参照）。新しいエルサレムは神の住まいです（</w:t>
      </w:r>
      <w:hyperlink r:id="rId1804" w:anchor="12:4" w:tooltip="パラダイスに引き上げられ、そして口に言い表わせない、人間が語ってはならない言葉を聞いたのを、わたしは知っている。" w:history="1">
        <w:r w:rsidRPr="00A3289E">
          <w:rPr>
            <w:rStyle w:val="ad"/>
            <w:rFonts w:ascii="ＭＳ Ｐ明朝" w:eastAsia="ＭＳ Ｐ明朝" w:hAnsi="ＭＳ Ｐ明朝"/>
            <w:sz w:val="24"/>
          </w:rPr>
          <w:t>第二コリント12章4節</w:t>
        </w:r>
      </w:hyperlink>
      <w:r w:rsidRPr="00A3289E">
        <w:rPr>
          <w:rFonts w:ascii="ＭＳ Ｐ明朝" w:eastAsia="ＭＳ Ｐ明朝" w:hAnsi="ＭＳ Ｐ明朝"/>
          <w:sz w:val="24"/>
        </w:rPr>
        <w:t xml:space="preserve">; </w:t>
      </w:r>
      <w:hyperlink r:id="rId1805" w:anchor="4:26" w:tooltip="しかし、上なるエルサレムは、自由の女であって、わたしたちの母をさす。" w:history="1">
        <w:r w:rsidRPr="00A3289E">
          <w:rPr>
            <w:rStyle w:val="ad"/>
            <w:rFonts w:ascii="ＭＳ Ｐ明朝" w:eastAsia="ＭＳ Ｐ明朝" w:hAnsi="ＭＳ Ｐ明朝"/>
            <w:sz w:val="24"/>
          </w:rPr>
          <w:t>ガラテヤ4章26節</w:t>
        </w:r>
      </w:hyperlink>
      <w:r w:rsidRPr="00A3289E">
        <w:rPr>
          <w:rFonts w:ascii="ＭＳ Ｐ明朝" w:eastAsia="ＭＳ Ｐ明朝" w:hAnsi="ＭＳ Ｐ明朝"/>
          <w:sz w:val="24"/>
        </w:rPr>
        <w:t xml:space="preserve">; </w:t>
      </w:r>
      <w:hyperlink r:id="rId1806" w:anchor="12:22" w:tooltip="しかしあなたがたが近づいているのは、シオンの山、生ける神の都、天にあるエルサレム、無数の天使の祝会、" w:history="1">
        <w:r w:rsidRPr="00F958A9">
          <w:rPr>
            <w:rStyle w:val="ad"/>
            <w:rFonts w:ascii="ＭＳ Ｐ明朝" w:eastAsia="ＭＳ Ｐ明朝" w:hAnsi="ＭＳ Ｐ明朝"/>
            <w:sz w:val="24"/>
          </w:rPr>
          <w:t>へブル12章22節</w:t>
        </w:r>
      </w:hyperlink>
      <w:r w:rsidRPr="00A3289E">
        <w:rPr>
          <w:rFonts w:ascii="ＭＳ Ｐ明朝" w:eastAsia="ＭＳ Ｐ明朝" w:hAnsi="ＭＳ Ｐ明朝"/>
          <w:sz w:val="24"/>
        </w:rPr>
        <w:t>）。永遠が始まる前、すなわち、すべての罪と悪が宇宙から取り除かれ、地と（下方にある二つの</w:t>
      </w:r>
      <w:r>
        <w:rPr>
          <w:rFonts w:ascii="ＭＳ Ｐ明朝" w:eastAsia="ＭＳ Ｐ明朝" w:hAnsi="ＭＳ Ｐ明朝" w:hint="eastAsia"/>
          <w:sz w:val="24"/>
        </w:rPr>
        <w:t>）</w:t>
      </w:r>
      <w:r w:rsidRPr="00A3289E">
        <w:rPr>
          <w:rFonts w:ascii="ＭＳ Ｐ明朝" w:eastAsia="ＭＳ Ｐ明朝" w:hAnsi="ＭＳ Ｐ明朝"/>
          <w:sz w:val="24"/>
        </w:rPr>
        <w:t>天が新しくされ、聖くないものがことごとく清め去られるまでは、新しいエルサレムが第三の天に隔離されている状態から（すなわち、「神のもとから」）戻って来ることはできません。完全でないものは、聖なる神の御前に立つことができないからです（</w:t>
      </w:r>
      <w:hyperlink r:id="rId1807" w:anchor="33:20" w:tooltip="また言われた、「しかし、あなたはわたしの顔を見ることはできない。わたしを見て、なお生きている人はないからである」。" w:history="1">
        <w:r w:rsidRPr="001A4BE9">
          <w:rPr>
            <w:rStyle w:val="ad"/>
            <w:rFonts w:ascii="ＭＳ Ｐ明朝" w:eastAsia="ＭＳ Ｐ明朝" w:hAnsi="ＭＳ Ｐ明朝"/>
            <w:sz w:val="24"/>
          </w:rPr>
          <w:t>出エジプト33章20節</w:t>
        </w:r>
      </w:hyperlink>
      <w:r w:rsidRPr="00A3289E">
        <w:rPr>
          <w:rFonts w:ascii="ＭＳ Ｐ明朝" w:eastAsia="ＭＳ Ｐ明朝" w:hAnsi="ＭＳ Ｐ明朝"/>
          <w:sz w:val="24"/>
        </w:rPr>
        <w:t xml:space="preserve">; </w:t>
      </w:r>
      <w:hyperlink r:id="rId1808" w:anchor="5:4" w:tooltip="あなたは悪しき事を喜ばれる神ではない。悪人はあなたのもとに身を寄せることはできない。" w:history="1">
        <w:r w:rsidRPr="001A4BE9">
          <w:rPr>
            <w:rStyle w:val="ad"/>
            <w:rFonts w:ascii="ＭＳ Ｐ明朝" w:eastAsia="ＭＳ Ｐ明朝" w:hAnsi="ＭＳ Ｐ明朝"/>
            <w:sz w:val="24"/>
          </w:rPr>
          <w:t>詩篇5篇4節</w:t>
        </w:r>
      </w:hyperlink>
      <w:r w:rsidRPr="00A3289E">
        <w:rPr>
          <w:rFonts w:ascii="ＭＳ Ｐ明朝" w:eastAsia="ＭＳ Ｐ明朝" w:hAnsi="ＭＳ Ｐ明朝"/>
          <w:sz w:val="24"/>
        </w:rPr>
        <w:t>）。聖く清い新しいエルサレムが第三の天から下って来ることは、新しい天と新しい地、そしてそこに永遠に住むすべての者の聖さと清さを示すとともに、御父がこの祝福された新しい創造の中で、ご自分の被造物とともに永遠に住むために戻って来られることを告げるものです（</w:t>
      </w:r>
      <w:hyperlink r:id="rId1809" w:anchor="21:3" w:tooltip="また、御座から大きな声が叫ぶのを聞いた、「見よ、神の幕屋が人と共にあり、神が人と共に住み、人は神の民となり、神自ら人と共にいまして、 " w:history="1">
        <w:r w:rsidRPr="001A4BE9">
          <w:rPr>
            <w:rStyle w:val="ad"/>
            <w:rFonts w:ascii="ＭＳ Ｐ明朝" w:eastAsia="ＭＳ Ｐ明朝" w:hAnsi="ＭＳ Ｐ明朝"/>
            <w:sz w:val="24"/>
          </w:rPr>
          <w:t>黙示録21章3節</w:t>
        </w:r>
      </w:hyperlink>
      <w:r w:rsidRPr="00A3289E">
        <w:rPr>
          <w:rFonts w:ascii="ＭＳ Ｐ明朝" w:eastAsia="ＭＳ Ｐ明朝" w:hAnsi="ＭＳ Ｐ明朝"/>
          <w:sz w:val="24"/>
        </w:rPr>
        <w:t>）。</w:t>
      </w:r>
    </w:p>
    <w:p w14:paraId="12D3D623" w14:textId="77777777" w:rsidR="002B15BE" w:rsidRDefault="002B15BE" w:rsidP="002B15BE">
      <w:pPr>
        <w:rPr>
          <w:rFonts w:ascii="ＭＳ Ｐ明朝" w:eastAsia="ＭＳ Ｐ明朝" w:hAnsi="ＭＳ Ｐ明朝"/>
          <w:sz w:val="24"/>
        </w:rPr>
      </w:pPr>
    </w:p>
    <w:p w14:paraId="63CAC385" w14:textId="77777777" w:rsidR="002B15BE" w:rsidRPr="001A4BE9" w:rsidRDefault="002B15BE" w:rsidP="002B15BE">
      <w:pPr>
        <w:ind w:firstLine="240"/>
        <w:rPr>
          <w:rFonts w:ascii="ＭＳ Ｐ明朝" w:eastAsia="ＭＳ Ｐ明朝" w:hAnsi="ＭＳ Ｐ明朝"/>
          <w:sz w:val="24"/>
        </w:rPr>
      </w:pPr>
      <w:r w:rsidRPr="001A4BE9">
        <w:rPr>
          <w:rFonts w:ascii="ＭＳ Ｐ明朝" w:eastAsia="ＭＳ Ｐ明朝" w:hAnsi="ＭＳ Ｐ明朝" w:hint="eastAsia"/>
          <w:sz w:val="24"/>
        </w:rPr>
        <w:t>パラダイスのそれぞれの形態には、いくつかの重要な共通の特徴が見られる一方で、それぞれのエデン、すなわちそれぞれの「喜びの場所」には、それ独自の特徴があります。このことは新しいエルサレムについても同様です。ただし、この都そのものは、その原型となる形で、現在、第三の天に存在しており（そこから下って来ます）、天のエルサレム、すなわち、今では亡くなったすべての信者が主と共にいるために行く現在のパラダイスとして存在しています。</w:t>
      </w:r>
    </w:p>
    <w:p w14:paraId="74BBB81B" w14:textId="77777777" w:rsidR="002B15BE" w:rsidRPr="001A4BE9" w:rsidRDefault="002B15BE" w:rsidP="002B15BE">
      <w:pPr>
        <w:rPr>
          <w:rFonts w:ascii="ＭＳ Ｐ明朝" w:eastAsia="ＭＳ Ｐ明朝" w:hAnsi="ＭＳ Ｐ明朝"/>
          <w:sz w:val="24"/>
        </w:rPr>
      </w:pPr>
    </w:p>
    <w:p w14:paraId="6092C823" w14:textId="77777777" w:rsidR="002B15BE" w:rsidRPr="001A4BE9" w:rsidRDefault="002B15BE" w:rsidP="002B15BE">
      <w:pPr>
        <w:ind w:left="240" w:firstLine="240"/>
        <w:rPr>
          <w:rFonts w:ascii="ＭＳ Ｐ明朝" w:eastAsia="ＭＳ Ｐ明朝" w:hAnsi="ＭＳ Ｐ明朝"/>
          <w:sz w:val="24"/>
        </w:rPr>
      </w:pPr>
      <w:r w:rsidRPr="001A4BE9">
        <w:rPr>
          <w:rFonts w:ascii="ＭＳ Ｐ明朝" w:eastAsia="ＭＳ Ｐ明朝" w:hAnsi="ＭＳ Ｐ明朝"/>
          <w:sz w:val="24"/>
        </w:rPr>
        <w:t xml:space="preserve">(2) </w:t>
      </w:r>
      <w:r w:rsidRPr="001A4BE9">
        <w:rPr>
          <w:rFonts w:ascii="BIZ UDPゴシック" w:eastAsia="BIZ UDPゴシック" w:hAnsi="BIZ UDPゴシック"/>
          <w:sz w:val="24"/>
        </w:rPr>
        <w:t>私はキリストにある一人の人を知っている。その人は十四年前に</w:t>
      </w:r>
      <w:r w:rsidRPr="00837D26">
        <w:rPr>
          <w:rFonts w:ascii="HGP明朝E" w:eastAsia="HGP明朝E" w:hAnsi="HGP明朝E"/>
          <w:b/>
          <w:bCs/>
          <w:sz w:val="24"/>
        </w:rPr>
        <w:t>第三の天</w:t>
      </w:r>
      <w:r w:rsidRPr="001A4BE9">
        <w:rPr>
          <w:rFonts w:ascii="BIZ UDPゴシック" w:eastAsia="BIZ UDPゴシック" w:hAnsi="BIZ UDPゴシック"/>
          <w:sz w:val="24"/>
        </w:rPr>
        <w:t>まで引き上げられた</w:t>
      </w:r>
      <w:r w:rsidRPr="00C65E05">
        <w:rPr>
          <w:rFonts w:ascii="BIZ UDPゴシック" w:eastAsia="BIZ UDPゴシック" w:hAnsi="BIZ UDPゴシック"/>
          <w:sz w:val="24"/>
        </w:rPr>
        <w:t>（肉体のままであったのか、肉体を離れてであったのか、私は知らない。神がご存じである）。</w:t>
      </w:r>
      <w:r w:rsidRPr="001A4BE9">
        <w:rPr>
          <w:rFonts w:ascii="ＭＳ Ｐ明朝" w:eastAsia="ＭＳ Ｐ明朝" w:hAnsi="ＭＳ Ｐ明朝"/>
          <w:sz w:val="24"/>
        </w:rPr>
        <w:t xml:space="preserve">(3) </w:t>
      </w:r>
      <w:r w:rsidRPr="001A4BE9">
        <w:rPr>
          <w:rFonts w:ascii="BIZ UDPゴシック" w:eastAsia="BIZ UDPゴシック" w:hAnsi="BIZ UDPゴシック"/>
          <w:sz w:val="24"/>
        </w:rPr>
        <w:t>私はこの人が</w:t>
      </w:r>
      <w:r w:rsidRPr="00C65E05">
        <w:rPr>
          <w:rFonts w:ascii="BIZ UDPゴシック" w:eastAsia="BIZ UDPゴシック" w:hAnsi="BIZ UDPゴシック"/>
          <w:sz w:val="24"/>
        </w:rPr>
        <w:t>（肉体のままであったのか、肉体を離れてであったのか、私は知らない。神がご存じである）、</w:t>
      </w:r>
      <w:r w:rsidRPr="001A4BE9">
        <w:rPr>
          <w:rFonts w:ascii="ＭＳ Ｐ明朝" w:eastAsia="ＭＳ Ｐ明朝" w:hAnsi="ＭＳ Ｐ明朝"/>
          <w:sz w:val="24"/>
        </w:rPr>
        <w:t>(4)</w:t>
      </w:r>
      <w:r w:rsidRPr="00C65E05">
        <w:rPr>
          <w:rFonts w:ascii="BIZ UDPゴシック" w:eastAsia="BIZ UDPゴシック" w:hAnsi="BIZ UDPゴシック"/>
          <w:sz w:val="24"/>
        </w:rPr>
        <w:t xml:space="preserve"> </w:t>
      </w:r>
      <w:r w:rsidRPr="00546FFF">
        <w:rPr>
          <w:rFonts w:ascii="HGP明朝E" w:eastAsia="HGP明朝E" w:hAnsi="HGP明朝E"/>
          <w:b/>
          <w:bCs/>
          <w:sz w:val="24"/>
        </w:rPr>
        <w:t>パラダイス</w:t>
      </w:r>
      <w:r w:rsidRPr="00C65E05">
        <w:rPr>
          <w:rFonts w:ascii="BIZ UDPゴシック" w:eastAsia="BIZ UDPゴシック" w:hAnsi="BIZ UDPゴシック"/>
          <w:sz w:val="24"/>
        </w:rPr>
        <w:t>に引き上げられ、人が口にすることを許されていない、言い表すことのできない言葉を聞いたことを知っている。</w:t>
      </w:r>
      <w:r w:rsidRPr="001A4BE9">
        <w:rPr>
          <w:rFonts w:ascii="ＭＳ Ｐ明朝" w:eastAsia="ＭＳ Ｐ明朝" w:hAnsi="ＭＳ Ｐ明朝"/>
          <w:sz w:val="24"/>
        </w:rPr>
        <w:t>（</w:t>
      </w:r>
      <w:hyperlink r:id="rId1810" w:anchor="12:2" w:tooltip="（2）わたしはキリストにあるひとりの人を知っている。この人は十四年前に第三の天にまで引き上げられた――それが、からだのままであったか、わたしは知らない。からだを離れてであったか、それも知らない。神がご存じである。(3)この人が――それが、からだのままであったか、からだを離れてであったか、わたしは知らない。神がご存じである――(4)パラダイスに引き上げられ、そして口に言い表わせない、人間が語ってはならない言葉を聞いたのを、わたしは知っている。" w:history="1">
        <w:r w:rsidRPr="00C65E05">
          <w:rPr>
            <w:rStyle w:val="ad"/>
            <w:rFonts w:ascii="ＭＳ Ｐ明朝" w:eastAsia="ＭＳ Ｐ明朝" w:hAnsi="ＭＳ Ｐ明朝"/>
            <w:sz w:val="24"/>
          </w:rPr>
          <w:t>第二コリント12章2-4節</w:t>
        </w:r>
      </w:hyperlink>
      <w:r w:rsidRPr="001A4BE9">
        <w:rPr>
          <w:rFonts w:ascii="ＭＳ Ｐ明朝" w:eastAsia="ＭＳ Ｐ明朝" w:hAnsi="ＭＳ Ｐ明朝"/>
          <w:sz w:val="24"/>
        </w:rPr>
        <w:t>）</w:t>
      </w:r>
    </w:p>
    <w:p w14:paraId="7A14C8F1" w14:textId="77777777" w:rsidR="002B15BE" w:rsidRPr="001A4BE9" w:rsidRDefault="002B15BE" w:rsidP="002B15BE">
      <w:pPr>
        <w:rPr>
          <w:rFonts w:ascii="ＭＳ Ｐ明朝" w:eastAsia="ＭＳ Ｐ明朝" w:hAnsi="ＭＳ Ｐ明朝"/>
          <w:sz w:val="24"/>
        </w:rPr>
      </w:pPr>
    </w:p>
    <w:p w14:paraId="0A6DCAC7" w14:textId="77777777" w:rsidR="002B15BE" w:rsidRPr="001A4BE9" w:rsidRDefault="002B15BE" w:rsidP="002B15BE">
      <w:pPr>
        <w:ind w:left="240" w:firstLine="240"/>
        <w:rPr>
          <w:rFonts w:ascii="ＭＳ Ｐ明朝" w:eastAsia="ＭＳ Ｐ明朝" w:hAnsi="ＭＳ Ｐ明朝"/>
          <w:sz w:val="24"/>
        </w:rPr>
      </w:pPr>
      <w:r w:rsidRPr="00C65E05">
        <w:rPr>
          <w:rFonts w:ascii="BIZ UDPゴシック" w:eastAsia="BIZ UDPゴシック" w:hAnsi="BIZ UDPゴシック" w:hint="eastAsia"/>
          <w:sz w:val="24"/>
        </w:rPr>
        <w:t>しかし、</w:t>
      </w:r>
      <w:r w:rsidRPr="00837D26">
        <w:rPr>
          <w:rFonts w:ascii="HGP明朝E" w:eastAsia="HGP明朝E" w:hAnsi="HGP明朝E" w:hint="eastAsia"/>
          <w:b/>
          <w:bCs/>
          <w:sz w:val="24"/>
        </w:rPr>
        <w:t>上にあるエルサレム</w:t>
      </w:r>
      <w:r w:rsidRPr="00C65E05">
        <w:rPr>
          <w:rFonts w:ascii="BIZ UDPゴシック" w:eastAsia="BIZ UDPゴシック" w:hAnsi="BIZ UDPゴシック" w:hint="eastAsia"/>
          <w:sz w:val="24"/>
        </w:rPr>
        <w:t>は自由である</w:t>
      </w:r>
      <w:r w:rsidRPr="00F87EAD">
        <w:rPr>
          <w:rFonts w:ascii="ＭＳ Ｐ明朝" w:eastAsia="ＭＳ Ｐ明朝" w:hAnsi="ＭＳ Ｐ明朝" w:hint="eastAsia"/>
          <w:sz w:val="24"/>
        </w:rPr>
        <w:t>（すなわち、律法の束縛の下にある現在の地上のエルサレムとは対照的な、天のエルサレムである）</w:t>
      </w:r>
      <w:r w:rsidRPr="00C65E05">
        <w:rPr>
          <w:rFonts w:ascii="BIZ UDPゴシック" w:eastAsia="BIZ UDPゴシック" w:hAnsi="BIZ UDPゴシック" w:hint="eastAsia"/>
          <w:sz w:val="24"/>
        </w:rPr>
        <w:t>。</w:t>
      </w:r>
      <w:r w:rsidRPr="00C65E05">
        <w:rPr>
          <w:rFonts w:ascii="BIZ UDPゴシック" w:eastAsia="BIZ UDPゴシック" w:hAnsi="BIZ UDPゴシック"/>
          <w:sz w:val="24"/>
        </w:rPr>
        <w:t>[そして]この方こそ、私たちの母である。</w:t>
      </w:r>
      <w:r w:rsidRPr="001A4BE9">
        <w:rPr>
          <w:rFonts w:ascii="ＭＳ Ｐ明朝" w:eastAsia="ＭＳ Ｐ明朝" w:hAnsi="ＭＳ Ｐ明朝"/>
          <w:sz w:val="24"/>
        </w:rPr>
        <w:t>（</w:t>
      </w:r>
      <w:hyperlink r:id="rId1811" w:anchor="4:26" w:tooltip="しかし、上なるエルサレムは、自由の女であって、わたしたちの母をさす。" w:history="1">
        <w:r w:rsidRPr="00C65E05">
          <w:rPr>
            <w:rStyle w:val="ad"/>
            <w:rFonts w:ascii="ＭＳ Ｐ明朝" w:eastAsia="ＭＳ Ｐ明朝" w:hAnsi="ＭＳ Ｐ明朝"/>
            <w:sz w:val="24"/>
          </w:rPr>
          <w:t>ガラテヤ4章26節</w:t>
        </w:r>
      </w:hyperlink>
      <w:r w:rsidRPr="001A4BE9">
        <w:rPr>
          <w:rFonts w:ascii="ＭＳ Ｐ明朝" w:eastAsia="ＭＳ Ｐ明朝" w:hAnsi="ＭＳ Ｐ明朝"/>
          <w:sz w:val="24"/>
        </w:rPr>
        <w:t>）</w:t>
      </w:r>
    </w:p>
    <w:p w14:paraId="3108E645" w14:textId="77777777" w:rsidR="002B15BE" w:rsidRPr="001A4BE9" w:rsidRDefault="002B15BE" w:rsidP="002B15BE">
      <w:pPr>
        <w:rPr>
          <w:rFonts w:ascii="ＭＳ Ｐ明朝" w:eastAsia="ＭＳ Ｐ明朝" w:hAnsi="ＭＳ Ｐ明朝"/>
          <w:sz w:val="24"/>
        </w:rPr>
      </w:pPr>
    </w:p>
    <w:p w14:paraId="3D76C4D3" w14:textId="77777777" w:rsidR="002B15BE" w:rsidRPr="001A4BE9" w:rsidRDefault="002B15BE" w:rsidP="002B15BE">
      <w:pPr>
        <w:ind w:left="240" w:firstLine="240"/>
        <w:rPr>
          <w:rFonts w:ascii="ＭＳ Ｐ明朝" w:eastAsia="ＭＳ Ｐ明朝" w:hAnsi="ＭＳ Ｐ明朝"/>
          <w:sz w:val="24"/>
        </w:rPr>
      </w:pPr>
      <w:r w:rsidRPr="001A4BE9">
        <w:rPr>
          <w:rFonts w:ascii="ＭＳ Ｐ明朝" w:eastAsia="ＭＳ Ｐ明朝" w:hAnsi="ＭＳ Ｐ明朝"/>
          <w:sz w:val="24"/>
        </w:rPr>
        <w:t xml:space="preserve">(20) </w:t>
      </w:r>
      <w:r w:rsidRPr="00C65E05">
        <w:rPr>
          <w:rFonts w:ascii="BIZ UDPゴシック" w:eastAsia="BIZ UDPゴシック" w:hAnsi="BIZ UDPゴシック"/>
          <w:sz w:val="24"/>
        </w:rPr>
        <w:t>私たちの[真の]</w:t>
      </w:r>
      <w:r w:rsidRPr="00837D26">
        <w:rPr>
          <w:rFonts w:ascii="HGP明朝E" w:eastAsia="HGP明朝E" w:hAnsi="HGP明朝E"/>
          <w:b/>
          <w:bCs/>
          <w:sz w:val="24"/>
        </w:rPr>
        <w:t>国籍は天にあり</w:t>
      </w:r>
      <w:r w:rsidRPr="001A4BE9">
        <w:rPr>
          <w:rFonts w:ascii="ＭＳ Ｐ明朝" w:eastAsia="ＭＳ Ｐ明朝" w:hAnsi="ＭＳ Ｐ明朝"/>
          <w:sz w:val="24"/>
        </w:rPr>
        <w:t>（参照：</w:t>
      </w:r>
      <w:r>
        <w:rPr>
          <w:rFonts w:ascii="ＭＳ Ｐ明朝" w:eastAsia="ＭＳ Ｐ明朝" w:hAnsi="ＭＳ Ｐ明朝"/>
          <w:sz w:val="24"/>
        </w:rPr>
        <w:t>ギリシヤ</w:t>
      </w:r>
      <w:r w:rsidRPr="001A4BE9">
        <w:rPr>
          <w:rFonts w:ascii="ＭＳ Ｐ明朝" w:eastAsia="ＭＳ Ｐ明朝" w:hAnsi="ＭＳ Ｐ明朝"/>
          <w:sz w:val="24"/>
        </w:rPr>
        <w:t>語本文</w:t>
      </w:r>
      <w:r>
        <w:rPr>
          <w:rFonts w:ascii="ＭＳ Ｐ明朝" w:eastAsia="ＭＳ Ｐ明朝" w:hAnsi="ＭＳ Ｐ明朝" w:hint="eastAsia"/>
          <w:sz w:val="24"/>
        </w:rPr>
        <w:t>における用法につ</w:t>
      </w:r>
      <w:r>
        <w:rPr>
          <w:rFonts w:ascii="ＭＳ Ｐ明朝" w:eastAsia="ＭＳ Ｐ明朝" w:hAnsi="ＭＳ Ｐ明朝" w:hint="eastAsia"/>
          <w:sz w:val="24"/>
        </w:rPr>
        <w:lastRenderedPageBreak/>
        <w:t>いては</w:t>
      </w:r>
      <w:hyperlink r:id="rId1812" w:anchor="23:1" w:tooltip="パウロは議会を見つめて言った、「兄弟たちよ、わたしは今日まで、神の前に、ひたすら明らかな良心にしたがって行動してきた」。" w:history="1">
        <w:r w:rsidRPr="00C65E05">
          <w:rPr>
            <w:rStyle w:val="ad"/>
            <w:rFonts w:ascii="ＭＳ Ｐ明朝" w:eastAsia="ＭＳ Ｐ明朝" w:hAnsi="ＭＳ Ｐ明朝"/>
            <w:sz w:val="24"/>
          </w:rPr>
          <w:t>使徒行伝23章1節</w:t>
        </w:r>
      </w:hyperlink>
      <w:r w:rsidRPr="001A4BE9">
        <w:rPr>
          <w:rFonts w:ascii="ＭＳ Ｐ明朝" w:eastAsia="ＭＳ Ｐ明朝" w:hAnsi="ＭＳ Ｐ明朝"/>
          <w:sz w:val="24"/>
        </w:rPr>
        <w:t xml:space="preserve">; </w:t>
      </w:r>
      <w:hyperlink r:id="rId1813" w:anchor="2:19" w:tooltip="そこであなたがたは、もはや異国人でも宿り人でもなく、聖徒たちと同じ国籍の者であり、神の家族なのである。" w:history="1">
        <w:r w:rsidRPr="00F210D8">
          <w:rPr>
            <w:rStyle w:val="ad"/>
            <w:rFonts w:ascii="ＭＳ Ｐ明朝" w:eastAsia="ＭＳ Ｐ明朝" w:hAnsi="ＭＳ Ｐ明朝"/>
            <w:sz w:val="24"/>
          </w:rPr>
          <w:t>エペソ2章19節</w:t>
        </w:r>
      </w:hyperlink>
      <w:r w:rsidRPr="001A4BE9">
        <w:rPr>
          <w:rFonts w:ascii="ＭＳ Ｐ明朝" w:eastAsia="ＭＳ Ｐ明朝" w:hAnsi="ＭＳ Ｐ明朝"/>
          <w:sz w:val="24"/>
        </w:rPr>
        <w:t xml:space="preserve">; </w:t>
      </w:r>
      <w:hyperlink r:id="rId1814" w:anchor="1:27" w:tooltip="ただ、あなたがたはキリストの福音にふさわしく生活しなさい。そして、わたしが行ってあなたがたに会うにしても、離れているにしても、あなたがたが一つの霊によって堅く立ち、一つ心になって福音の信仰のために力を合わせて戦い、" w:history="1">
        <w:r w:rsidRPr="00F210D8">
          <w:rPr>
            <w:rStyle w:val="ad"/>
            <w:rFonts w:ascii="ＭＳ Ｐ明朝" w:eastAsia="ＭＳ Ｐ明朝" w:hAnsi="ＭＳ Ｐ明朝"/>
            <w:sz w:val="24"/>
          </w:rPr>
          <w:t>ピリピ1章27節</w:t>
        </w:r>
      </w:hyperlink>
      <w:r>
        <w:rPr>
          <w:rFonts w:ascii="ＭＳ Ｐ明朝" w:eastAsia="ＭＳ Ｐ明朝" w:hAnsi="ＭＳ Ｐ明朝" w:hint="eastAsia"/>
          <w:sz w:val="24"/>
        </w:rPr>
        <w:t>を参照</w:t>
      </w:r>
      <w:r w:rsidRPr="001A4BE9">
        <w:rPr>
          <w:rFonts w:ascii="ＭＳ Ｐ明朝" w:eastAsia="ＭＳ Ｐ明朝" w:hAnsi="ＭＳ Ｐ明朝"/>
          <w:sz w:val="24"/>
        </w:rPr>
        <w:t>）</w:t>
      </w:r>
      <w:r w:rsidRPr="00C65E05">
        <w:rPr>
          <w:rFonts w:ascii="BIZ UDPゴシック" w:eastAsia="BIZ UDPゴシック" w:hAnsi="BIZ UDPゴシック"/>
          <w:sz w:val="24"/>
        </w:rPr>
        <w:t>、私たちはそこから救い主、主イエス・キリストが来られるのを待ち望んでいる。</w:t>
      </w:r>
      <w:r w:rsidRPr="001A4BE9">
        <w:rPr>
          <w:rFonts w:ascii="ＭＳ Ｐ明朝" w:eastAsia="ＭＳ Ｐ明朝" w:hAnsi="ＭＳ Ｐ明朝"/>
          <w:sz w:val="24"/>
        </w:rPr>
        <w:t xml:space="preserve">(21) </w:t>
      </w:r>
      <w:r w:rsidRPr="00C65E05">
        <w:rPr>
          <w:rFonts w:ascii="BIZ UDPゴシック" w:eastAsia="BIZ UDPゴシック" w:hAnsi="BIZ UDPゴシック"/>
          <w:sz w:val="24"/>
        </w:rPr>
        <w:t>キリストは、すべてのものをご自身に従わせることのできるその力によって、私たちのこの卑しい体を、ご自身の栄光の体と同じ姿に変えてくださる。</w:t>
      </w:r>
      <w:r w:rsidRPr="001A4BE9">
        <w:rPr>
          <w:rFonts w:ascii="ＭＳ Ｐ明朝" w:eastAsia="ＭＳ Ｐ明朝" w:hAnsi="ＭＳ Ｐ明朝"/>
          <w:sz w:val="24"/>
        </w:rPr>
        <w:t>（</w:t>
      </w:r>
      <w:hyperlink r:id="rId1815" w:anchor="3:20" w:tooltip="しかし、わたしたちの国籍は天にある。そこから、救主、主イエス・キリストのこられるのを、わたしたちは待ち望んでいる。 彼は、万物をご自身に従わせうる力の働きによって、わたしたちの卑しいからだを、ご自身の栄光のからだと同じかたちに変えて下さるであろう。" w:history="1">
        <w:r w:rsidRPr="00F210D8">
          <w:rPr>
            <w:rStyle w:val="ad"/>
            <w:rFonts w:ascii="ＭＳ Ｐ明朝" w:eastAsia="ＭＳ Ｐ明朝" w:hAnsi="ＭＳ Ｐ明朝"/>
            <w:sz w:val="24"/>
          </w:rPr>
          <w:t>ピリピ3章20-21節</w:t>
        </w:r>
      </w:hyperlink>
      <w:r w:rsidRPr="001A4BE9">
        <w:rPr>
          <w:rFonts w:ascii="ＭＳ Ｐ明朝" w:eastAsia="ＭＳ Ｐ明朝" w:hAnsi="ＭＳ Ｐ明朝"/>
          <w:sz w:val="24"/>
        </w:rPr>
        <w:t>）</w:t>
      </w:r>
    </w:p>
    <w:p w14:paraId="1069B1BD" w14:textId="77777777" w:rsidR="002B15BE" w:rsidRPr="001A4BE9" w:rsidRDefault="002B15BE" w:rsidP="002B15BE">
      <w:pPr>
        <w:rPr>
          <w:rFonts w:ascii="ＭＳ Ｐ明朝" w:eastAsia="ＭＳ Ｐ明朝" w:hAnsi="ＭＳ Ｐ明朝"/>
          <w:sz w:val="24"/>
        </w:rPr>
      </w:pPr>
    </w:p>
    <w:p w14:paraId="41D46665" w14:textId="77777777" w:rsidR="002B15BE" w:rsidRPr="001A4BE9" w:rsidRDefault="002B15BE" w:rsidP="002B15BE">
      <w:pPr>
        <w:ind w:left="240" w:firstLine="240"/>
        <w:rPr>
          <w:rFonts w:ascii="ＭＳ Ｐ明朝" w:eastAsia="ＭＳ Ｐ明朝" w:hAnsi="ＭＳ Ｐ明朝"/>
          <w:sz w:val="24"/>
        </w:rPr>
      </w:pPr>
      <w:r w:rsidRPr="001A4BE9">
        <w:rPr>
          <w:rFonts w:ascii="ＭＳ Ｐ明朝" w:eastAsia="ＭＳ Ｐ明朝" w:hAnsi="ＭＳ Ｐ明朝"/>
          <w:sz w:val="24"/>
        </w:rPr>
        <w:t xml:space="preserve">(8) </w:t>
      </w:r>
      <w:r w:rsidRPr="00157212">
        <w:rPr>
          <w:rFonts w:ascii="BIZ UDPゴシック" w:eastAsia="BIZ UDPゴシック" w:hAnsi="BIZ UDPゴシック"/>
          <w:sz w:val="24"/>
        </w:rPr>
        <w:t>信仰によって、アブラハムは[神に]召された時、従って、相続地として受けることになっていた場所へ出て行った。しかも、[正確には]どこへ行くのかを知らずに出て行ったのである。</w:t>
      </w:r>
      <w:r w:rsidRPr="001A4BE9">
        <w:rPr>
          <w:rFonts w:ascii="ＭＳ Ｐ明朝" w:eastAsia="ＭＳ Ｐ明朝" w:hAnsi="ＭＳ Ｐ明朝"/>
          <w:sz w:val="24"/>
        </w:rPr>
        <w:t>(9)</w:t>
      </w:r>
      <w:r w:rsidRPr="00157212">
        <w:rPr>
          <w:rFonts w:ascii="BIZ UDPゴシック" w:eastAsia="BIZ UDPゴシック" w:hAnsi="BIZ UDPゴシック"/>
          <w:sz w:val="24"/>
        </w:rPr>
        <w:t xml:space="preserve"> 信仰によって、彼は約束された地に外国人として滞在し、[この同じ]約束を共に受け継ぐイサク、ヤコブと共に天幕に住んだ。</w:t>
      </w:r>
      <w:r w:rsidRPr="001A4BE9">
        <w:rPr>
          <w:rFonts w:ascii="ＭＳ Ｐ明朝" w:eastAsia="ＭＳ Ｐ明朝" w:hAnsi="ＭＳ Ｐ明朝"/>
          <w:sz w:val="24"/>
        </w:rPr>
        <w:t xml:space="preserve">(10) </w:t>
      </w:r>
      <w:r w:rsidRPr="00157212">
        <w:rPr>
          <w:rFonts w:ascii="BIZ UDPゴシック" w:eastAsia="BIZ UDPゴシック" w:hAnsi="BIZ UDPゴシック"/>
          <w:sz w:val="24"/>
        </w:rPr>
        <w:t>彼は、神が設計し、建てられる、確かな土台を持つ</w:t>
      </w:r>
      <w:r w:rsidRPr="00837D26">
        <w:rPr>
          <w:rFonts w:ascii="HGP明朝E" w:eastAsia="HGP明朝E" w:hAnsi="HGP明朝E"/>
          <w:b/>
          <w:bCs/>
          <w:sz w:val="24"/>
        </w:rPr>
        <w:t>都</w:t>
      </w:r>
      <w:r w:rsidRPr="00920849">
        <w:rPr>
          <w:rFonts w:ascii="ＭＳ Ｐ明朝" w:eastAsia="ＭＳ Ｐ明朝" w:hAnsi="ＭＳ Ｐ明朝"/>
          <w:sz w:val="24"/>
        </w:rPr>
        <w:t>（すなわち、新しいエルサレム）</w:t>
      </w:r>
      <w:r w:rsidRPr="00157212">
        <w:rPr>
          <w:rFonts w:ascii="BIZ UDPゴシック" w:eastAsia="BIZ UDPゴシック" w:hAnsi="BIZ UDPゴシック"/>
          <w:sz w:val="24"/>
        </w:rPr>
        <w:t>を待ち望んでいたからである。</w:t>
      </w:r>
      <w:r w:rsidRPr="001A4BE9">
        <w:rPr>
          <w:rFonts w:ascii="ＭＳ Ｐ明朝" w:eastAsia="ＭＳ Ｐ明朝" w:hAnsi="ＭＳ Ｐ明朝"/>
          <w:sz w:val="24"/>
        </w:rPr>
        <w:t>（</w:t>
      </w:r>
      <w:hyperlink r:id="rId1816" w:anchor="11:8" w:tooltip="（8）信仰によって、アブラハムは、受け継ぐべき地に出て行けとの召しをこうむった時、それに従い、行く先を知らないで出て行った。(9)信仰によって、他国にいるようにして約束の地に宿り、同じ約束を継ぐイサク、ヤコブと共に、幕屋に住んだ。(10)彼は、ゆるがぬ土台の上に建てられた都を、待ち望んでいたのである。その都をもくろみ、また建てたのは、神である。" w:history="1">
        <w:r w:rsidRPr="00157212">
          <w:rPr>
            <w:rStyle w:val="ad"/>
            <w:rFonts w:ascii="ＭＳ Ｐ明朝" w:eastAsia="ＭＳ Ｐ明朝" w:hAnsi="ＭＳ Ｐ明朝"/>
            <w:sz w:val="24"/>
          </w:rPr>
          <w:t>へブル11章8-10節</w:t>
        </w:r>
      </w:hyperlink>
      <w:r w:rsidRPr="001A4BE9">
        <w:rPr>
          <w:rFonts w:ascii="ＭＳ Ｐ明朝" w:eastAsia="ＭＳ Ｐ明朝" w:hAnsi="ＭＳ Ｐ明朝"/>
          <w:sz w:val="24"/>
        </w:rPr>
        <w:t>）</w:t>
      </w:r>
    </w:p>
    <w:p w14:paraId="0C68F627" w14:textId="77777777" w:rsidR="002B15BE" w:rsidRPr="001A4BE9" w:rsidRDefault="002B15BE" w:rsidP="002B15BE">
      <w:pPr>
        <w:rPr>
          <w:rFonts w:ascii="ＭＳ Ｐ明朝" w:eastAsia="ＭＳ Ｐ明朝" w:hAnsi="ＭＳ Ｐ明朝"/>
          <w:sz w:val="24"/>
        </w:rPr>
      </w:pPr>
    </w:p>
    <w:p w14:paraId="31B7F842" w14:textId="77777777" w:rsidR="002B15BE" w:rsidRPr="001A4BE9" w:rsidRDefault="002B15BE" w:rsidP="002B15BE">
      <w:pPr>
        <w:ind w:left="240" w:firstLine="240"/>
        <w:rPr>
          <w:rFonts w:ascii="ＭＳ Ｐ明朝" w:eastAsia="ＭＳ Ｐ明朝" w:hAnsi="ＭＳ Ｐ明朝"/>
          <w:sz w:val="24"/>
        </w:rPr>
      </w:pPr>
      <w:r w:rsidRPr="001A4BE9">
        <w:rPr>
          <w:rFonts w:ascii="ＭＳ Ｐ明朝" w:eastAsia="ＭＳ Ｐ明朝" w:hAnsi="ＭＳ Ｐ明朝"/>
          <w:sz w:val="24"/>
        </w:rPr>
        <w:t xml:space="preserve">(13) </w:t>
      </w:r>
      <w:r w:rsidRPr="00920849">
        <w:rPr>
          <w:rFonts w:ascii="BIZ UDPゴシック" w:eastAsia="BIZ UDPゴシック" w:hAnsi="BIZ UDPゴシック"/>
          <w:sz w:val="24"/>
        </w:rPr>
        <w:t>これらの人々は皆、約束の[成就]を受けることはなかったが、[なお信仰によって歩みながら]死んだ。しかし、[生きている間に]彼らはこれらの[約束]を遠くから見て、いわばそれを喜び迎え、それによって、自分たちが地上では[実際に]異国人であり、旅人であることを[全世界に]明らかにした。</w:t>
      </w:r>
      <w:r w:rsidRPr="001A4BE9">
        <w:rPr>
          <w:rFonts w:ascii="ＭＳ Ｐ明朝" w:eastAsia="ＭＳ Ｐ明朝" w:hAnsi="ＭＳ Ｐ明朝"/>
          <w:sz w:val="24"/>
        </w:rPr>
        <w:t xml:space="preserve">(14) </w:t>
      </w:r>
      <w:r w:rsidRPr="00920849">
        <w:rPr>
          <w:rFonts w:ascii="BIZ UDPゴシック" w:eastAsia="BIZ UDPゴシック" w:hAnsi="BIZ UDPゴシック"/>
          <w:sz w:val="24"/>
        </w:rPr>
        <w:t>このように[自分たちの信仰を]表す人々は、自分たちが[今いる場所とは別の]故郷を熱心に求めていることを明らかにしている。</w:t>
      </w:r>
      <w:r w:rsidRPr="001A4BE9">
        <w:rPr>
          <w:rFonts w:ascii="ＭＳ Ｐ明朝" w:eastAsia="ＭＳ Ｐ明朝" w:hAnsi="ＭＳ Ｐ明朝"/>
          <w:sz w:val="24"/>
        </w:rPr>
        <w:t xml:space="preserve">(15) </w:t>
      </w:r>
      <w:r w:rsidRPr="00920849">
        <w:rPr>
          <w:rFonts w:ascii="BIZ UDPゴシック" w:eastAsia="BIZ UDPゴシック" w:hAnsi="BIZ UDPゴシック"/>
          <w:sz w:val="24"/>
        </w:rPr>
        <w:t>実際、もしこれらの[信者たち]の心が、自分たちが出て来た[土地]を慕っていたなら、</w:t>
      </w:r>
      <w:r w:rsidRPr="00920849">
        <w:rPr>
          <w:rFonts w:ascii="BIZ UDPゴシック" w:eastAsia="BIZ UDPゴシック" w:hAnsi="BIZ UDPゴシック" w:hint="eastAsia"/>
          <w:sz w:val="24"/>
        </w:rPr>
        <w:t>戻る機会はいくらでもあったはずである。</w:t>
      </w:r>
      <w:r w:rsidRPr="001A4BE9">
        <w:rPr>
          <w:rFonts w:ascii="ＭＳ Ｐ明朝" w:eastAsia="ＭＳ Ｐ明朝" w:hAnsi="ＭＳ Ｐ明朝"/>
          <w:sz w:val="24"/>
        </w:rPr>
        <w:t>(16)</w:t>
      </w:r>
      <w:r w:rsidRPr="00920849">
        <w:rPr>
          <w:rFonts w:ascii="BIZ UDPゴシック" w:eastAsia="BIZ UDPゴシック" w:hAnsi="BIZ UDPゴシック"/>
          <w:sz w:val="24"/>
        </w:rPr>
        <w:t xml:space="preserve"> しかし彼らは、</w:t>
      </w:r>
      <w:r w:rsidRPr="00837D26">
        <w:rPr>
          <w:rFonts w:ascii="HGP明朝E" w:eastAsia="HGP明朝E" w:hAnsi="HGP明朝E"/>
          <w:b/>
          <w:bCs/>
          <w:sz w:val="24"/>
        </w:rPr>
        <w:t>さらに良い場所、すなわち天にある場所</w:t>
      </w:r>
      <w:r w:rsidRPr="00920849">
        <w:rPr>
          <w:rFonts w:ascii="BIZ UDPゴシック" w:eastAsia="BIZ UDPゴシック" w:hAnsi="BIZ UDPゴシック"/>
          <w:sz w:val="24"/>
        </w:rPr>
        <w:t>を熱心に求めていた。それゆえ、神は彼らの神と呼ばれることを恥とはされない。事実、神は彼らのために</w:t>
      </w:r>
      <w:r w:rsidRPr="00837D26">
        <w:rPr>
          <w:rFonts w:ascii="HGP明朝E" w:eastAsia="HGP明朝E" w:hAnsi="HGP明朝E"/>
          <w:b/>
          <w:bCs/>
          <w:sz w:val="24"/>
        </w:rPr>
        <w:t>都</w:t>
      </w:r>
      <w:r w:rsidRPr="001A4BE9">
        <w:rPr>
          <w:rFonts w:ascii="ＭＳ Ｐ明朝" w:eastAsia="ＭＳ Ｐ明朝" w:hAnsi="ＭＳ Ｐ明朝"/>
          <w:sz w:val="24"/>
        </w:rPr>
        <w:t>（すなわち、新しいエルサレム）</w:t>
      </w:r>
      <w:r w:rsidRPr="00920849">
        <w:rPr>
          <w:rFonts w:ascii="BIZ UDPゴシック" w:eastAsia="BIZ UDPゴシック" w:hAnsi="BIZ UDPゴシック"/>
          <w:sz w:val="24"/>
        </w:rPr>
        <w:t>を備えておられる。</w:t>
      </w:r>
      <w:r w:rsidRPr="001A4BE9">
        <w:rPr>
          <w:rFonts w:ascii="ＭＳ Ｐ明朝" w:eastAsia="ＭＳ Ｐ明朝" w:hAnsi="ＭＳ Ｐ明朝"/>
          <w:sz w:val="24"/>
        </w:rPr>
        <w:t>（</w:t>
      </w:r>
      <w:hyperlink r:id="rId1817" w:anchor="11:13" w:tooltip="（13）これらの人はみな、信仰をいだいて死んだ。まだ約束のものは受けていなかったが、はるかにそれを望み見て喜び、そして、地上では旅人であり寄留者であることを、自ら言いあらわした。(14)そう言いあらわすことによって、彼らがふるさとを求めていることを示している。(15)もしその出てきた所のことを考えていたなら、帰る機会はあったであろう。(16)しかし実際、彼らが望んでいたのは、もっと良い、天にあるふるさとであった。だから神は、彼らの神と呼ばれても、それを恥とはされなかった。事実、神は彼らのために、都を用意…" w:history="1">
        <w:r w:rsidRPr="00920849">
          <w:rPr>
            <w:rStyle w:val="ad"/>
            <w:rFonts w:ascii="ＭＳ Ｐ明朝" w:eastAsia="ＭＳ Ｐ明朝" w:hAnsi="ＭＳ Ｐ明朝"/>
            <w:sz w:val="24"/>
          </w:rPr>
          <w:t>へブル11章13-16節</w:t>
        </w:r>
      </w:hyperlink>
      <w:r w:rsidRPr="001A4BE9">
        <w:rPr>
          <w:rFonts w:ascii="ＭＳ Ｐ明朝" w:eastAsia="ＭＳ Ｐ明朝" w:hAnsi="ＭＳ Ｐ明朝"/>
          <w:sz w:val="24"/>
        </w:rPr>
        <w:t>）</w:t>
      </w:r>
    </w:p>
    <w:p w14:paraId="79BBB764" w14:textId="77777777" w:rsidR="002B15BE" w:rsidRPr="001A4BE9" w:rsidRDefault="002B15BE" w:rsidP="002B15BE">
      <w:pPr>
        <w:rPr>
          <w:rFonts w:ascii="ＭＳ Ｐ明朝" w:eastAsia="ＭＳ Ｐ明朝" w:hAnsi="ＭＳ Ｐ明朝"/>
          <w:sz w:val="24"/>
        </w:rPr>
      </w:pPr>
    </w:p>
    <w:p w14:paraId="3177791B" w14:textId="77777777" w:rsidR="002B15BE" w:rsidRPr="001A4BE9" w:rsidRDefault="002B15BE" w:rsidP="002B15BE">
      <w:pPr>
        <w:ind w:left="240" w:firstLine="240"/>
        <w:rPr>
          <w:rFonts w:ascii="ＭＳ Ｐ明朝" w:eastAsia="ＭＳ Ｐ明朝" w:hAnsi="ＭＳ Ｐ明朝"/>
          <w:sz w:val="24"/>
        </w:rPr>
      </w:pPr>
      <w:r w:rsidRPr="001A4BE9">
        <w:rPr>
          <w:rFonts w:ascii="ＭＳ Ｐ明朝" w:eastAsia="ＭＳ Ｐ明朝" w:hAnsi="ＭＳ Ｐ明朝"/>
          <w:sz w:val="24"/>
        </w:rPr>
        <w:t xml:space="preserve">(22) </w:t>
      </w:r>
      <w:r w:rsidRPr="00920849">
        <w:rPr>
          <w:rFonts w:ascii="BIZ UDPゴシック" w:eastAsia="BIZ UDPゴシック" w:hAnsi="BIZ UDPゴシック"/>
          <w:sz w:val="24"/>
        </w:rPr>
        <w:t>しかし、あなたがたが近づいたのは、[シナイ山ではなく]</w:t>
      </w:r>
      <w:r w:rsidRPr="00546FFF">
        <w:rPr>
          <w:rFonts w:ascii="HGP明朝E" w:eastAsia="HGP明朝E" w:hAnsi="HGP明朝E"/>
          <w:b/>
          <w:bCs/>
          <w:sz w:val="24"/>
        </w:rPr>
        <w:t>シオンの山</w:t>
      </w:r>
      <w:r w:rsidRPr="00920849">
        <w:rPr>
          <w:rFonts w:ascii="BIZ UDPゴシック" w:eastAsia="BIZ UDPゴシック" w:hAnsi="BIZ UDPゴシック"/>
          <w:sz w:val="24"/>
        </w:rPr>
        <w:t>、生ける神の都、[すなわち]</w:t>
      </w:r>
      <w:r w:rsidRPr="00546FFF">
        <w:rPr>
          <w:rFonts w:ascii="HGP明朝E" w:eastAsia="HGP明朝E" w:hAnsi="HGP明朝E"/>
          <w:b/>
          <w:bCs/>
          <w:sz w:val="24"/>
        </w:rPr>
        <w:t>天のエルサレム</w:t>
      </w:r>
      <w:r w:rsidRPr="00920849">
        <w:rPr>
          <w:rFonts w:ascii="BIZ UDPゴシック" w:eastAsia="BIZ UDPゴシック" w:hAnsi="BIZ UDPゴシック"/>
          <w:sz w:val="24"/>
        </w:rPr>
        <w:t>、そして[神の御前に]集う無数の[選ばれた]天使たち、</w:t>
      </w:r>
      <w:r w:rsidRPr="001A4BE9">
        <w:rPr>
          <w:rFonts w:ascii="ＭＳ Ｐ明朝" w:eastAsia="ＭＳ Ｐ明朝" w:hAnsi="ＭＳ Ｐ明朝"/>
          <w:sz w:val="24"/>
        </w:rPr>
        <w:t xml:space="preserve">(23) </w:t>
      </w:r>
      <w:r w:rsidRPr="00920849">
        <w:rPr>
          <w:rFonts w:ascii="BIZ UDPゴシック" w:eastAsia="BIZ UDPゴシック" w:hAnsi="BIZ UDPゴシック"/>
          <w:sz w:val="24"/>
        </w:rPr>
        <w:t>天に[その市民として]</w:t>
      </w:r>
      <w:r w:rsidRPr="00920849">
        <w:rPr>
          <w:rFonts w:ascii="HGP明朝E" w:eastAsia="HGP明朝E" w:hAnsi="HGP明朝E"/>
          <w:b/>
          <w:bCs/>
          <w:sz w:val="24"/>
        </w:rPr>
        <w:t>登録されている</w:t>
      </w:r>
      <w:r w:rsidRPr="00920849">
        <w:rPr>
          <w:rFonts w:ascii="BIZ UDPゴシック" w:eastAsia="BIZ UDPゴシック" w:hAnsi="BIZ UDPゴシック"/>
          <w:sz w:val="24"/>
        </w:rPr>
        <w:t>長子たちの教会</w:t>
      </w:r>
      <w:r w:rsidRPr="001A4BE9">
        <w:rPr>
          <w:rFonts w:ascii="ＭＳ Ｐ明朝" w:eastAsia="ＭＳ Ｐ明朝" w:hAnsi="ＭＳ Ｐ明朝"/>
          <w:sz w:val="24"/>
        </w:rPr>
        <w:t>（すなわち、生きている者も死んだ者も含むすべての信者）、</w:t>
      </w:r>
      <w:r w:rsidRPr="00920849">
        <w:rPr>
          <w:rFonts w:ascii="BIZ UDPゴシック" w:eastAsia="BIZ UDPゴシック" w:hAnsi="BIZ UDPゴシック"/>
          <w:sz w:val="24"/>
        </w:rPr>
        <w:t>すべての者をさばく神、そして義とされた[信者たち]の、[今やその務めを]成し遂げた霊たち</w:t>
      </w:r>
      <w:r w:rsidRPr="001A4BE9">
        <w:rPr>
          <w:rFonts w:ascii="ＭＳ Ｐ明朝" w:eastAsia="ＭＳ Ｐ明朝" w:hAnsi="ＭＳ Ｐ明朝"/>
          <w:sz w:val="24"/>
        </w:rPr>
        <w:t>（すなわち、現在、中間状態にあって天のエルサレムに住んでいる、亡くなった信者たち）</w:t>
      </w:r>
      <w:r w:rsidRPr="00920849">
        <w:rPr>
          <w:rFonts w:ascii="BIZ UDPゴシック" w:eastAsia="BIZ UDPゴシック" w:hAnsi="BIZ UDPゴシック"/>
          <w:sz w:val="24"/>
        </w:rPr>
        <w:t>、</w:t>
      </w:r>
      <w:r w:rsidRPr="001A4BE9">
        <w:rPr>
          <w:rFonts w:ascii="ＭＳ Ｐ明朝" w:eastAsia="ＭＳ Ｐ明朝" w:hAnsi="ＭＳ Ｐ明朝"/>
          <w:sz w:val="24"/>
        </w:rPr>
        <w:t>(24)</w:t>
      </w:r>
      <w:r w:rsidRPr="00920849">
        <w:rPr>
          <w:rFonts w:ascii="BIZ UDPゴシック" w:eastAsia="BIZ UDPゴシック" w:hAnsi="BIZ UDPゴシック"/>
          <w:sz w:val="24"/>
        </w:rPr>
        <w:t xml:space="preserve"> さらに、より良い契約の仲保者イエス、そしてア</w:t>
      </w:r>
      <w:r w:rsidRPr="00920849">
        <w:rPr>
          <w:rFonts w:ascii="BIZ UDPゴシック" w:eastAsia="BIZ UDPゴシック" w:hAnsi="BIZ UDPゴシック" w:hint="eastAsia"/>
          <w:sz w:val="24"/>
        </w:rPr>
        <w:t>ベル</w:t>
      </w:r>
      <w:r w:rsidRPr="00920849">
        <w:rPr>
          <w:rFonts w:ascii="BIZ UDPゴシック" w:eastAsia="BIZ UDPゴシック" w:hAnsi="BIZ UDPゴシック"/>
          <w:sz w:val="24"/>
        </w:rPr>
        <w:t>[のささげ物]の血よりも[はるかに]力強く語る、注ぎかけられた血</w:t>
      </w:r>
      <w:r w:rsidRPr="001A4BE9">
        <w:rPr>
          <w:rFonts w:ascii="ＭＳ Ｐ明朝" w:eastAsia="ＭＳ Ｐ明朝" w:hAnsi="ＭＳ Ｐ明朝"/>
          <w:sz w:val="24"/>
        </w:rPr>
        <w:t>（すなわち、私たちの罪を負われたキリストの御業）</w:t>
      </w:r>
      <w:r w:rsidRPr="00920849">
        <w:rPr>
          <w:rFonts w:ascii="BIZ UDPゴシック" w:eastAsia="BIZ UDPゴシック" w:hAnsi="BIZ UDPゴシック"/>
          <w:sz w:val="24"/>
        </w:rPr>
        <w:t>である。</w:t>
      </w:r>
      <w:r w:rsidRPr="001A4BE9">
        <w:rPr>
          <w:rFonts w:ascii="ＭＳ Ｐ明朝" w:eastAsia="ＭＳ Ｐ明朝" w:hAnsi="ＭＳ Ｐ明朝"/>
          <w:sz w:val="24"/>
        </w:rPr>
        <w:t>（</w:t>
      </w:r>
      <w:hyperlink r:id="rId1818" w:anchor="12:22" w:tooltip="（22）しかしあなたがたが近づいているのは、シオンの山、生ける神の都、天にあるエルサレム、無数の天使の祝会、(23)天に登録されている長子たちの教会、万民の審判者なる神、全うされた義人の霊、(24)新しい契約の仲保者イエス、ならびに、アベルの血よりも力強く語るそそがれた血である。" w:history="1">
        <w:r w:rsidRPr="00920849">
          <w:rPr>
            <w:rStyle w:val="ad"/>
            <w:rFonts w:ascii="ＭＳ Ｐ明朝" w:eastAsia="ＭＳ Ｐ明朝" w:hAnsi="ＭＳ Ｐ明朝"/>
            <w:sz w:val="24"/>
          </w:rPr>
          <w:t>へブル12章22-24節</w:t>
        </w:r>
      </w:hyperlink>
      <w:r w:rsidRPr="001A4BE9">
        <w:rPr>
          <w:rFonts w:ascii="ＭＳ Ｐ明朝" w:eastAsia="ＭＳ Ｐ明朝" w:hAnsi="ＭＳ Ｐ明朝"/>
          <w:sz w:val="24"/>
        </w:rPr>
        <w:t>）</w:t>
      </w:r>
    </w:p>
    <w:p w14:paraId="1C61C099" w14:textId="77777777" w:rsidR="00BF4559" w:rsidRDefault="00BF4559" w:rsidP="002B15BE">
      <w:pPr>
        <w:rPr>
          <w:rFonts w:ascii="ＭＳ Ｐ明朝" w:eastAsia="ＭＳ Ｐ明朝" w:hAnsi="ＭＳ Ｐ明朝"/>
          <w:sz w:val="24"/>
        </w:rPr>
        <w:sectPr w:rsidR="00BF4559" w:rsidSect="0092717E">
          <w:headerReference w:type="default" r:id="rId1819"/>
          <w:pgSz w:w="11906" w:h="16838"/>
          <w:pgMar w:top="1985" w:right="1701" w:bottom="1701" w:left="1701" w:header="907" w:footer="737" w:gutter="0"/>
          <w:cols w:space="425"/>
          <w:docGrid w:type="lines" w:linePitch="360"/>
        </w:sectPr>
      </w:pPr>
    </w:p>
    <w:p w14:paraId="421F7E5C" w14:textId="77777777" w:rsidR="002B15BE" w:rsidRDefault="002B15BE" w:rsidP="002B15BE">
      <w:pPr>
        <w:ind w:left="240" w:firstLine="240"/>
        <w:rPr>
          <w:rFonts w:ascii="ＭＳ Ｐ明朝" w:eastAsia="ＭＳ Ｐ明朝" w:hAnsi="ＭＳ Ｐ明朝"/>
          <w:sz w:val="24"/>
        </w:rPr>
      </w:pPr>
      <w:r w:rsidRPr="00920849">
        <w:rPr>
          <w:rFonts w:ascii="BIZ UDPゴシック" w:eastAsia="BIZ UDPゴシック" w:hAnsi="BIZ UDPゴシック" w:hint="eastAsia"/>
          <w:sz w:val="24"/>
        </w:rPr>
        <w:lastRenderedPageBreak/>
        <w:t>私たちはここ</w:t>
      </w:r>
      <w:r w:rsidRPr="00920849">
        <w:rPr>
          <w:rFonts w:ascii="BIZ UDPゴシック" w:eastAsia="BIZ UDPゴシック" w:hAnsi="BIZ UDPゴシック"/>
          <w:sz w:val="24"/>
        </w:rPr>
        <w:t>[地上]に、[永続することになっている]都を持ってはいない。むしろ、私たちは</w:t>
      </w:r>
      <w:r w:rsidRPr="00837D26">
        <w:rPr>
          <w:rFonts w:ascii="HGP明朝E" w:eastAsia="HGP明朝E" w:hAnsi="HGP明朝E"/>
          <w:b/>
          <w:bCs/>
          <w:sz w:val="24"/>
        </w:rPr>
        <w:t>[やがて来る]ことになっている都</w:t>
      </w:r>
      <w:r w:rsidRPr="001A4BE9">
        <w:rPr>
          <w:rFonts w:ascii="ＭＳ Ｐ明朝" w:eastAsia="ＭＳ Ｐ明朝" w:hAnsi="ＭＳ Ｐ明朝"/>
          <w:sz w:val="24"/>
        </w:rPr>
        <w:t>（すなわち、新しいエルサレム）</w:t>
      </w:r>
      <w:r w:rsidRPr="00920849">
        <w:rPr>
          <w:rFonts w:ascii="BIZ UDPゴシック" w:eastAsia="BIZ UDPゴシック" w:hAnsi="BIZ UDPゴシック"/>
          <w:sz w:val="24"/>
        </w:rPr>
        <w:t>を熱心に待ち望んでいる。</w:t>
      </w:r>
      <w:r w:rsidRPr="001A4BE9">
        <w:rPr>
          <w:rFonts w:ascii="ＭＳ Ｐ明朝" w:eastAsia="ＭＳ Ｐ明朝" w:hAnsi="ＭＳ Ｐ明朝"/>
          <w:sz w:val="24"/>
        </w:rPr>
        <w:t>（</w:t>
      </w:r>
      <w:hyperlink r:id="rId1820" w:anchor="13:14" w:tooltip="この地上には、永遠の都はない。きたらんとする都こそ、わたしたちの求めているものである。" w:history="1">
        <w:r w:rsidRPr="00920849">
          <w:rPr>
            <w:rStyle w:val="ad"/>
            <w:rFonts w:ascii="ＭＳ Ｐ明朝" w:eastAsia="ＭＳ Ｐ明朝" w:hAnsi="ＭＳ Ｐ明朝"/>
            <w:sz w:val="24"/>
          </w:rPr>
          <w:t>へブル13章14節</w:t>
        </w:r>
      </w:hyperlink>
      <w:r w:rsidRPr="001A4BE9">
        <w:rPr>
          <w:rFonts w:ascii="ＭＳ Ｐ明朝" w:eastAsia="ＭＳ Ｐ明朝" w:hAnsi="ＭＳ Ｐ明朝"/>
          <w:sz w:val="24"/>
        </w:rPr>
        <w:t>）</w:t>
      </w:r>
    </w:p>
    <w:p w14:paraId="4D3F6584" w14:textId="77777777" w:rsidR="002B15BE" w:rsidRDefault="002B15BE" w:rsidP="002B15BE">
      <w:pPr>
        <w:rPr>
          <w:rFonts w:ascii="ＭＳ Ｐ明朝" w:eastAsia="ＭＳ Ｐ明朝" w:hAnsi="ＭＳ Ｐ明朝"/>
          <w:sz w:val="24"/>
        </w:rPr>
      </w:pPr>
    </w:p>
    <w:p w14:paraId="1426477B" w14:textId="77777777" w:rsidR="002B15BE" w:rsidRDefault="002B15BE" w:rsidP="002B15BE">
      <w:pPr>
        <w:ind w:firstLine="240"/>
        <w:rPr>
          <w:rFonts w:ascii="ＭＳ Ｐ明朝" w:eastAsia="ＭＳ Ｐ明朝" w:hAnsi="ＭＳ Ｐ明朝"/>
          <w:sz w:val="24"/>
        </w:rPr>
      </w:pPr>
      <w:r w:rsidRPr="0037491C">
        <w:rPr>
          <w:rFonts w:ascii="ＭＳ Ｐ明朝" w:eastAsia="ＭＳ Ｐ明朝" w:hAnsi="ＭＳ Ｐ明朝"/>
          <w:sz w:val="24"/>
        </w:rPr>
        <w:t>聖書から見分けることのできる、現在の天のエルサレムと将来の新しいエルサレムとの主な違いはすべて、究極のパラダイスが、復活した信者たちの存在と、私たちが永遠に住む新しい地に適したものとなるという事実によって説明できます。たとえば、現在の天のエルサレムには、今なお神殿があります（</w:t>
      </w:r>
      <w:hyperlink r:id="rId1821" w:anchor="7:15" w:tooltip="それだから彼らは、神の御座の前におり、昼も夜もその聖所で神に仕えているのである。御座にいますかたは、彼らの上に幕屋を張って共に住まわれるであろう。" w:history="1">
        <w:r w:rsidRPr="0037491C">
          <w:rPr>
            <w:rStyle w:val="ad"/>
            <w:rFonts w:ascii="ＭＳ Ｐ明朝" w:eastAsia="ＭＳ Ｐ明朝" w:hAnsi="ＭＳ Ｐ明朝"/>
            <w:sz w:val="24"/>
          </w:rPr>
          <w:t>黙示録7章15節</w:t>
        </w:r>
      </w:hyperlink>
      <w:r>
        <w:rPr>
          <w:rFonts w:ascii="ＭＳ Ｐ明朝" w:eastAsia="ＭＳ Ｐ明朝" w:hAnsi="ＭＳ Ｐ明朝" w:hint="eastAsia"/>
          <w:sz w:val="24"/>
        </w:rPr>
        <w:t>,</w:t>
      </w:r>
      <w:r w:rsidRPr="0037491C">
        <w:rPr>
          <w:rFonts w:ascii="ＭＳ Ｐ明朝" w:eastAsia="ＭＳ Ｐ明朝" w:hAnsi="ＭＳ Ｐ明朝"/>
          <w:sz w:val="24"/>
        </w:rPr>
        <w:t xml:space="preserve"> </w:t>
      </w:r>
      <w:hyperlink r:id="rId1822" w:anchor="11:19" w:tooltip="第七の御使が、ラッパを吹き鳴らした。すると、大きな声々が天に起って言った、「この世の国は、われらの主とそのキリストとの国となった。主は世々限りなく支配なさるであろう」。" w:history="1">
        <w:r w:rsidRPr="0037491C">
          <w:rPr>
            <w:rStyle w:val="ad"/>
            <w:rFonts w:ascii="ＭＳ Ｐ明朝" w:eastAsia="ＭＳ Ｐ明朝" w:hAnsi="ＭＳ Ｐ明朝"/>
            <w:sz w:val="24"/>
          </w:rPr>
          <w:t>11章19節</w:t>
        </w:r>
      </w:hyperlink>
      <w:r>
        <w:rPr>
          <w:rFonts w:ascii="ＭＳ Ｐ明朝" w:eastAsia="ＭＳ Ｐ明朝" w:hAnsi="ＭＳ Ｐ明朝" w:hint="eastAsia"/>
          <w:sz w:val="24"/>
        </w:rPr>
        <w:t>,</w:t>
      </w:r>
      <w:r w:rsidRPr="0037491C">
        <w:rPr>
          <w:rFonts w:ascii="ＭＳ Ｐ明朝" w:eastAsia="ＭＳ Ｐ明朝" w:hAnsi="ＭＳ Ｐ明朝"/>
          <w:sz w:val="24"/>
        </w:rPr>
        <w:t xml:space="preserve"> </w:t>
      </w:r>
      <w:hyperlink r:id="rId1823" w:anchor="14:15" w:tooltip="すると、もうひとりの御使が聖所から出てきて、雲の上に座している者にむかって大声で叫んだ、「かまを入れて刈り取りなさい。地の穀物は全く実り、刈り取るべき時がきた」。 雲の上に座している者は、そのかまを地に投げ入れた。すると、地のものが刈り取られた。 また、もうひとりの御使が、天の聖所から出てきたが、彼もまた鋭いかまを持っていた。" w:history="1">
        <w:r w:rsidRPr="0037491C">
          <w:rPr>
            <w:rStyle w:val="ad"/>
            <w:rFonts w:ascii="ＭＳ Ｐ明朝" w:eastAsia="ＭＳ Ｐ明朝" w:hAnsi="ＭＳ Ｐ明朝"/>
            <w:sz w:val="24"/>
          </w:rPr>
          <w:t>14章15-17節</w:t>
        </w:r>
      </w:hyperlink>
      <w:r>
        <w:rPr>
          <w:rFonts w:ascii="ＭＳ Ｐ明朝" w:eastAsia="ＭＳ Ｐ明朝" w:hAnsi="ＭＳ Ｐ明朝" w:hint="eastAsia"/>
          <w:sz w:val="24"/>
        </w:rPr>
        <w:t>,</w:t>
      </w:r>
      <w:r w:rsidRPr="0037491C">
        <w:rPr>
          <w:rFonts w:ascii="ＭＳ Ｐ明朝" w:eastAsia="ＭＳ Ｐ明朝" w:hAnsi="ＭＳ Ｐ明朝"/>
          <w:sz w:val="24"/>
        </w:rPr>
        <w:t xml:space="preserve"> </w:t>
      </w:r>
      <w:hyperlink r:id="rId1824" w:anchor="15:5" w:tooltip="その後、わたしが見ていると、天にある、あかしの幕屋の聖所が開かれ、 その聖所から、七つの災害を携えている七人の御使が、汚れのない、光り輝く亜麻布を身にまとい、金の帯を胸にしめて、出てきた。 そして、四つの生き物の一つが、世々限りなく生きておられる神の激しい怒りの満ちた七つの金の鉢を、七人の御使に渡した。 すると、聖所は神の栄光とその力とから立ちのぼる煙で満たされ、七人の御使の七つの災害が終ってしまうまでは、だれも聖所にはいることができなかった。" w:history="1">
        <w:r w:rsidRPr="0037491C">
          <w:rPr>
            <w:rStyle w:val="ad"/>
            <w:rFonts w:ascii="ＭＳ Ｐ明朝" w:eastAsia="ＭＳ Ｐ明朝" w:hAnsi="ＭＳ Ｐ明朝"/>
            <w:sz w:val="24"/>
          </w:rPr>
          <w:t>15章5-8節</w:t>
        </w:r>
      </w:hyperlink>
      <w:r>
        <w:rPr>
          <w:rFonts w:ascii="ＭＳ Ｐ明朝" w:eastAsia="ＭＳ Ｐ明朝" w:hAnsi="ＭＳ Ｐ明朝" w:hint="eastAsia"/>
          <w:sz w:val="24"/>
        </w:rPr>
        <w:t>,</w:t>
      </w:r>
      <w:r w:rsidRPr="0037491C">
        <w:rPr>
          <w:rFonts w:ascii="ＭＳ Ｐ明朝" w:eastAsia="ＭＳ Ｐ明朝" w:hAnsi="ＭＳ Ｐ明朝"/>
          <w:sz w:val="24"/>
        </w:rPr>
        <w:t xml:space="preserve"> </w:t>
      </w:r>
      <w:hyperlink r:id="rId1825" w:anchor="16:17" w:tooltip="第七の者が、その鉢を空中に傾けた。すると、大きな声が聖所の中から、御座から出て、「事はすでに成った」と言った。" w:history="1">
        <w:r w:rsidRPr="0037491C">
          <w:rPr>
            <w:rStyle w:val="ad"/>
            <w:rFonts w:ascii="ＭＳ Ｐ明朝" w:eastAsia="ＭＳ Ｐ明朝" w:hAnsi="ＭＳ Ｐ明朝"/>
            <w:sz w:val="24"/>
          </w:rPr>
          <w:t>16章17節</w:t>
        </w:r>
      </w:hyperlink>
      <w:r w:rsidRPr="0037491C">
        <w:rPr>
          <w:rFonts w:ascii="ＭＳ Ｐ明朝" w:eastAsia="ＭＳ Ｐ明朝" w:hAnsi="ＭＳ Ｐ明朝"/>
          <w:sz w:val="24"/>
        </w:rPr>
        <w:t>）。神の聖なるご性質を、すべての汚れたものから隔てることを示す象徴が、今はなお必要だからです（すなわち、神殿の聖域は、聖なるものが隔てられていることを表しています）。しかし、新しいエルサレムには神殿はありません（</w:t>
      </w:r>
      <w:hyperlink r:id="rId1826" w:anchor="21:22" w:tooltip="わたしは、この都の中には聖所を見なかった。全能者にして主なる神と小羊とが、その聖所なのである。" w:history="1">
        <w:r w:rsidRPr="00546FFF">
          <w:rPr>
            <w:rStyle w:val="ad"/>
            <w:rFonts w:ascii="ＭＳ Ｐ明朝" w:eastAsia="ＭＳ Ｐ明朝" w:hAnsi="ＭＳ Ｐ明朝"/>
            <w:sz w:val="24"/>
          </w:rPr>
          <w:t>黙示録21章22節</w:t>
        </w:r>
      </w:hyperlink>
      <w:r w:rsidRPr="0037491C">
        <w:rPr>
          <w:rFonts w:ascii="ＭＳ Ｐ明朝" w:eastAsia="ＭＳ Ｐ明朝" w:hAnsi="ＭＳ Ｐ明朝"/>
          <w:sz w:val="24"/>
        </w:rPr>
        <w:t>）。その祝福された将来の時には、すべての罪と悪が新しい天と新しい地からきよめられているため、もはやそのような区別は必要ないからです。現在の天のエルサレムには、いのちの水の川やいのちの木があることを示す、はっきりと分かるしるしはありません（参照：</w:t>
      </w:r>
      <w:hyperlink r:id="rId1827" w:anchor="4:1" w:tooltip="（4:1）その後、わたしが見ていると、見よ、開いた門が天にあった。そして、さきにラッパのような声でわたしに呼びかけるのを聞いた初めの声が、「ここに上ってきなさい。そうしたら、これから後に起るべきことを、見せてあげよう」と言った。(2)すると、たちまち、わたしは御霊に感じた。見よ、御座が天に設けられており、その御座にいますかたがあった。(3)その座にいますかたは、碧玉や赤めのうのように見え、また、御座のまわりには、緑玉のように見えるにじが現れていた。(4)また、御座のまわりには二十四の座があって、二十四人の…" w:history="1">
        <w:r w:rsidRPr="00546FFF">
          <w:rPr>
            <w:rStyle w:val="ad"/>
            <w:rFonts w:ascii="ＭＳ Ｐ明朝" w:eastAsia="ＭＳ Ｐ明朝" w:hAnsi="ＭＳ Ｐ明朝"/>
            <w:sz w:val="24"/>
          </w:rPr>
          <w:t>黙示録4-5章</w:t>
        </w:r>
      </w:hyperlink>
      <w:r w:rsidRPr="0037491C">
        <w:rPr>
          <w:rFonts w:ascii="ＭＳ Ｐ明朝" w:eastAsia="ＭＳ Ｐ明朝" w:hAnsi="ＭＳ Ｐ明朝"/>
          <w:sz w:val="24"/>
        </w:rPr>
        <w:t>）。しかし、新しいエルサレムでは、これらは都の中心的な特徴となります。それらは住民たちを祝福するために備えられたものであり、その時には彼ら全員が、これらの喜びを十分に味わうことのできる復活の体を持っています。現在の天のエルサレムには、城壁や門や土台があることを示す、はっきりと分かるしるしはありません。それも当然のことです。現在の天のエルサレムは地上に建っているのではないからです。しかし、これらはすべて、将来の新しいエルサレムに加えられる際立った特徴です。それらは、私たちがかつて地上で生活していた時にもなじみのあった形のものですが、人類の歴史上最も壮麗なものさえ、想像もできないほどはるかに上回るものとなります。</w:t>
      </w:r>
    </w:p>
    <w:p w14:paraId="7A080ED2" w14:textId="77777777" w:rsidR="002B15BE" w:rsidRDefault="002B15BE" w:rsidP="002B15BE">
      <w:pPr>
        <w:rPr>
          <w:rFonts w:ascii="ＭＳ Ｐ明朝" w:eastAsia="ＭＳ Ｐ明朝" w:hAnsi="ＭＳ Ｐ明朝"/>
          <w:sz w:val="24"/>
        </w:rPr>
      </w:pPr>
    </w:p>
    <w:p w14:paraId="222D78FD" w14:textId="77777777" w:rsidR="002B15BE" w:rsidRPr="00546FFF" w:rsidRDefault="002B15BE" w:rsidP="002B15BE">
      <w:pPr>
        <w:pStyle w:val="2"/>
        <w:rPr>
          <w:rFonts w:ascii="HGP明朝E" w:eastAsia="HGP明朝E" w:hAnsi="HGP明朝E"/>
          <w:sz w:val="24"/>
          <w:szCs w:val="24"/>
        </w:rPr>
      </w:pPr>
      <w:bookmarkStart w:id="32" w:name="_Toc239517889"/>
      <w:r w:rsidRPr="00546FFF">
        <w:rPr>
          <w:rFonts w:ascii="HGP明朝E" w:eastAsia="HGP明朝E" w:hAnsi="HGP明朝E"/>
          <w:sz w:val="24"/>
          <w:szCs w:val="24"/>
        </w:rPr>
        <w:t>3. 父なる神の到来</w:t>
      </w:r>
      <w:bookmarkEnd w:id="32"/>
    </w:p>
    <w:p w14:paraId="45874E90" w14:textId="77777777" w:rsidR="002B15BE" w:rsidRPr="00546FFF" w:rsidRDefault="002B15BE" w:rsidP="002B15BE">
      <w:pPr>
        <w:rPr>
          <w:rFonts w:ascii="ＭＳ Ｐ明朝" w:eastAsia="ＭＳ Ｐ明朝" w:hAnsi="ＭＳ Ｐ明朝"/>
          <w:sz w:val="24"/>
        </w:rPr>
      </w:pPr>
    </w:p>
    <w:p w14:paraId="72DDBD2E" w14:textId="77777777" w:rsidR="002B15BE" w:rsidRPr="00546FFF" w:rsidRDefault="002B15BE" w:rsidP="002B15BE">
      <w:pPr>
        <w:ind w:left="240" w:firstLine="240"/>
        <w:rPr>
          <w:rFonts w:ascii="ＭＳ Ｐ明朝" w:eastAsia="ＭＳ Ｐ明朝" w:hAnsi="ＭＳ Ｐ明朝"/>
          <w:sz w:val="24"/>
        </w:rPr>
      </w:pPr>
      <w:r w:rsidRPr="00546FFF">
        <w:rPr>
          <w:rFonts w:ascii="ＭＳ Ｐ明朝" w:eastAsia="ＭＳ Ｐ明朝" w:hAnsi="ＭＳ Ｐ明朝"/>
          <w:sz w:val="24"/>
        </w:rPr>
        <w:t xml:space="preserve">(3) </w:t>
      </w:r>
      <w:r w:rsidRPr="006C7FE6">
        <w:rPr>
          <w:rFonts w:ascii="BIZ UDPゴシック" w:eastAsia="BIZ UDPゴシック" w:hAnsi="BIZ UDPゴシック"/>
          <w:sz w:val="24"/>
        </w:rPr>
        <w:t>そして、御座から大きな声がして、こう言った。「見よ、神の幕屋は[今や]人々と共にある。神は彼らと共に住まわれ、彼らは神の民となり、神ご自身が彼らの神となられる。」</w:t>
      </w:r>
      <w:r w:rsidRPr="00546FFF">
        <w:rPr>
          <w:rFonts w:ascii="ＭＳ Ｐ明朝" w:eastAsia="ＭＳ Ｐ明朝" w:hAnsi="ＭＳ Ｐ明朝"/>
          <w:sz w:val="24"/>
        </w:rPr>
        <w:t>（</w:t>
      </w:r>
      <w:hyperlink r:id="rId1828" w:anchor="21:3" w:tooltip="また、御座から大きな声が叫ぶのを聞いた、「見よ、神の幕屋が人と共にあり、神が人と共に住み、人は神の民となり、神自ら人と共にいまして、" w:history="1">
        <w:r w:rsidRPr="00690384">
          <w:rPr>
            <w:rStyle w:val="ad"/>
            <w:rFonts w:ascii="ＭＳ Ｐ明朝" w:eastAsia="ＭＳ Ｐ明朝" w:hAnsi="ＭＳ Ｐ明朝"/>
            <w:sz w:val="24"/>
          </w:rPr>
          <w:t>黙示録21章3節</w:t>
        </w:r>
      </w:hyperlink>
      <w:r w:rsidRPr="00546FFF">
        <w:rPr>
          <w:rFonts w:ascii="ＭＳ Ｐ明朝" w:eastAsia="ＭＳ Ｐ明朝" w:hAnsi="ＭＳ Ｐ明朝"/>
          <w:sz w:val="24"/>
        </w:rPr>
        <w:t>）</w:t>
      </w:r>
    </w:p>
    <w:p w14:paraId="3FAF89DE" w14:textId="77777777" w:rsidR="002B15BE" w:rsidRPr="00546FFF" w:rsidRDefault="002B15BE" w:rsidP="002B15BE">
      <w:pPr>
        <w:rPr>
          <w:rFonts w:ascii="ＭＳ Ｐ明朝" w:eastAsia="ＭＳ Ｐ明朝" w:hAnsi="ＭＳ Ｐ明朝"/>
          <w:sz w:val="24"/>
        </w:rPr>
      </w:pPr>
    </w:p>
    <w:p w14:paraId="4C48E2BD" w14:textId="77777777" w:rsidR="002B15BE" w:rsidRPr="00BF4559" w:rsidRDefault="002B15BE" w:rsidP="002B15BE">
      <w:pPr>
        <w:ind w:firstLine="240"/>
        <w:rPr>
          <w:rFonts w:ascii="ＭＳ Ｐ明朝" w:eastAsia="ＭＳ Ｐ明朝" w:hAnsi="ＭＳ Ｐ明朝"/>
          <w:spacing w:val="-20"/>
          <w:sz w:val="24"/>
        </w:rPr>
      </w:pPr>
      <w:r w:rsidRPr="00546FFF">
        <w:rPr>
          <w:rFonts w:ascii="ＭＳ Ｐ明朝" w:eastAsia="ＭＳ Ｐ明朝" w:hAnsi="ＭＳ Ｐ明朝" w:hint="eastAsia"/>
          <w:sz w:val="24"/>
        </w:rPr>
        <w:t>新</w:t>
      </w:r>
      <w:r w:rsidRPr="00BF4559">
        <w:rPr>
          <w:rFonts w:ascii="ＭＳ Ｐ明朝" w:eastAsia="ＭＳ Ｐ明朝" w:hAnsi="ＭＳ Ｐ明朝" w:hint="eastAsia"/>
          <w:spacing w:val="-20"/>
          <w:sz w:val="24"/>
        </w:rPr>
        <w:t>しいエルサレムが下って来</w:t>
      </w:r>
      <w:r w:rsidRPr="00546FFF">
        <w:rPr>
          <w:rFonts w:ascii="ＭＳ Ｐ明朝" w:eastAsia="ＭＳ Ｐ明朝" w:hAnsi="ＭＳ Ｐ明朝" w:hint="eastAsia"/>
          <w:sz w:val="24"/>
        </w:rPr>
        <w:t>ることによって、その性質上、一時的なものである幕屋は、恒久的な都（定住の場所に</w:t>
      </w:r>
      <w:r w:rsidRPr="00BF4559">
        <w:rPr>
          <w:rFonts w:ascii="ＭＳ Ｐ明朝" w:eastAsia="ＭＳ Ｐ明朝" w:hAnsi="ＭＳ Ｐ明朝" w:hint="eastAsia"/>
          <w:spacing w:val="-20"/>
          <w:sz w:val="24"/>
        </w:rPr>
        <w:t>備わるすべてのものを持</w:t>
      </w:r>
      <w:r w:rsidRPr="00546FFF">
        <w:rPr>
          <w:rFonts w:ascii="ＭＳ Ｐ明朝" w:eastAsia="ＭＳ Ｐ明朝" w:hAnsi="ＭＳ Ｐ明朝" w:hint="eastAsia"/>
          <w:sz w:val="24"/>
        </w:rPr>
        <w:t>つ</w:t>
      </w:r>
      <w:r w:rsidRPr="00BF4559">
        <w:rPr>
          <w:rFonts w:ascii="ＭＳ Ｐ明朝" w:eastAsia="ＭＳ Ｐ明朝" w:hAnsi="ＭＳ Ｐ明朝" w:hint="eastAsia"/>
          <w:spacing w:val="-20"/>
          <w:sz w:val="24"/>
        </w:rPr>
        <w:t>都）となりました。人</w:t>
      </w:r>
      <w:r w:rsidRPr="00546FFF">
        <w:rPr>
          <w:rFonts w:ascii="ＭＳ Ｐ明朝" w:eastAsia="ＭＳ Ｐ明朝" w:hAnsi="ＭＳ Ｐ明朝" w:hint="eastAsia"/>
          <w:sz w:val="24"/>
        </w:rPr>
        <w:t>類の歴史を通して続いてきた戦いは今や終わりました。神は人類と共におられ、永遠にそこに</w:t>
      </w:r>
      <w:r w:rsidRPr="00BF4559">
        <w:rPr>
          <w:rFonts w:ascii="ＭＳ Ｐ明朝" w:eastAsia="ＭＳ Ｐ明朝" w:hAnsi="ＭＳ Ｐ明朝" w:hint="eastAsia"/>
          <w:spacing w:val="-20"/>
          <w:sz w:val="24"/>
        </w:rPr>
        <w:t>住まわれます。父</w:t>
      </w:r>
      <w:r w:rsidRPr="00546FFF">
        <w:rPr>
          <w:rFonts w:ascii="ＭＳ Ｐ明朝" w:eastAsia="ＭＳ Ｐ明朝" w:hAnsi="ＭＳ Ｐ明朝" w:hint="eastAsia"/>
          <w:sz w:val="24"/>
        </w:rPr>
        <w:t>なる神が再び地上に</w:t>
      </w:r>
      <w:r w:rsidRPr="00BF4559">
        <w:rPr>
          <w:rFonts w:ascii="ＭＳ Ｐ明朝" w:eastAsia="ＭＳ Ｐ明朝" w:hAnsi="ＭＳ Ｐ明朝" w:hint="eastAsia"/>
          <w:spacing w:val="-20"/>
          <w:sz w:val="24"/>
        </w:rPr>
        <w:t>戻って住まわれ、救</w:t>
      </w:r>
      <w:r w:rsidRPr="00546FFF">
        <w:rPr>
          <w:rFonts w:ascii="ＭＳ Ｐ明朝" w:eastAsia="ＭＳ Ｐ明朝" w:hAnsi="ＭＳ Ｐ明朝" w:hint="eastAsia"/>
          <w:sz w:val="24"/>
        </w:rPr>
        <w:t>われた人類と共に永遠に</w:t>
      </w:r>
      <w:r w:rsidRPr="00BF4559">
        <w:rPr>
          <w:rFonts w:ascii="ＭＳ Ｐ明朝" w:eastAsia="ＭＳ Ｐ明朝" w:hAnsi="ＭＳ Ｐ明朝" w:hint="eastAsia"/>
          <w:spacing w:val="-20"/>
          <w:sz w:val="24"/>
        </w:rPr>
        <w:t>住まわれる</w:t>
      </w:r>
      <w:r w:rsidRPr="00BF4559">
        <w:rPr>
          <w:rFonts w:ascii="ＭＳ Ｐ明朝" w:eastAsia="ＭＳ Ｐ明朝" w:hAnsi="ＭＳ Ｐ明朝" w:hint="eastAsia"/>
          <w:spacing w:val="-20"/>
          <w:sz w:val="24"/>
        </w:rPr>
        <w:lastRenderedPageBreak/>
        <w:t>ことは、私たちが「歴</w:t>
      </w:r>
      <w:r w:rsidRPr="00546FFF">
        <w:rPr>
          <w:rFonts w:ascii="ＭＳ Ｐ明朝" w:eastAsia="ＭＳ Ｐ明朝" w:hAnsi="ＭＳ Ｐ明朝" w:hint="eastAsia"/>
          <w:sz w:val="24"/>
        </w:rPr>
        <w:t>史」と呼ぶものを締めくくる最後の句点であり、究極の感嘆符です。人類が創造されるよりも計り知れないほど長い昔に</w:t>
      </w:r>
      <w:r w:rsidRPr="00BF4559">
        <w:rPr>
          <w:rFonts w:ascii="ＭＳ Ｐ明朝" w:eastAsia="ＭＳ Ｐ明朝" w:hAnsi="ＭＳ Ｐ明朝" w:hint="eastAsia"/>
          <w:spacing w:val="-20"/>
          <w:sz w:val="24"/>
        </w:rPr>
        <w:t>起こったサタンの反</w:t>
      </w:r>
      <w:r w:rsidRPr="00546FFF">
        <w:rPr>
          <w:rFonts w:ascii="ＭＳ Ｐ明朝" w:eastAsia="ＭＳ Ｐ明朝" w:hAnsi="ＭＳ Ｐ明朝" w:hint="eastAsia"/>
          <w:sz w:val="24"/>
        </w:rPr>
        <w:t>逆によって、神はもともとの地から離れられることになりました。悪魔の反逆は、やがて神の厳</w:t>
      </w:r>
      <w:r w:rsidRPr="00BF4559">
        <w:rPr>
          <w:rFonts w:ascii="ＭＳ Ｐ明朝" w:eastAsia="ＭＳ Ｐ明朝" w:hAnsi="ＭＳ Ｐ明朝" w:hint="eastAsia"/>
          <w:spacing w:val="-20"/>
          <w:sz w:val="24"/>
        </w:rPr>
        <w:t>しいさばきを受け、そのさばきは先</w:t>
      </w:r>
      <w:r w:rsidRPr="00546FFF">
        <w:rPr>
          <w:rFonts w:ascii="ＭＳ Ｐ明朝" w:eastAsia="ＭＳ Ｐ明朝" w:hAnsi="ＭＳ Ｐ明朝" w:hint="eastAsia"/>
          <w:sz w:val="24"/>
        </w:rPr>
        <w:t>史時代の世界に下されましたが、サタンとその天使たちに対しては、まだ執</w:t>
      </w:r>
      <w:r w:rsidRPr="00BF4559">
        <w:rPr>
          <w:rFonts w:ascii="ＭＳ Ｐ明朝" w:eastAsia="ＭＳ Ｐ明朝" w:hAnsi="ＭＳ Ｐ明朝" w:hint="eastAsia"/>
          <w:spacing w:val="-20"/>
          <w:sz w:val="24"/>
        </w:rPr>
        <w:t>行されていませんでした。人</w:t>
      </w:r>
      <w:r w:rsidRPr="00546FFF">
        <w:rPr>
          <w:rFonts w:ascii="ＭＳ Ｐ明朝" w:eastAsia="ＭＳ Ｐ明朝" w:hAnsi="ＭＳ Ｐ明朝" w:hint="eastAsia"/>
          <w:sz w:val="24"/>
        </w:rPr>
        <w:t>類の歴</w:t>
      </w:r>
      <w:r w:rsidRPr="00BF4559">
        <w:rPr>
          <w:rFonts w:ascii="ＭＳ Ｐ明朝" w:eastAsia="ＭＳ Ｐ明朝" w:hAnsi="ＭＳ Ｐ明朝" w:hint="eastAsia"/>
          <w:spacing w:val="-20"/>
          <w:sz w:val="24"/>
        </w:rPr>
        <w:t>史は、神がご自分のすべての被</w:t>
      </w:r>
      <w:r w:rsidRPr="00546FFF">
        <w:rPr>
          <w:rFonts w:ascii="ＭＳ Ｐ明朝" w:eastAsia="ＭＳ Ｐ明朝" w:hAnsi="ＭＳ Ｐ明朝" w:hint="eastAsia"/>
          <w:sz w:val="24"/>
        </w:rPr>
        <w:t>造物に自由意志を与えて創造されたこと、そしてそれに関して神がなされたすべてのことが</w:t>
      </w:r>
      <w:r w:rsidRPr="00BF4559">
        <w:rPr>
          <w:rFonts w:ascii="ＭＳ Ｐ明朝" w:eastAsia="ＭＳ Ｐ明朝" w:hAnsi="ＭＳ Ｐ明朝" w:hint="eastAsia"/>
          <w:spacing w:val="-20"/>
          <w:sz w:val="24"/>
        </w:rPr>
        <w:t>正しいこと、また、神に</w:t>
      </w:r>
      <w:r w:rsidRPr="00546FFF">
        <w:rPr>
          <w:rFonts w:ascii="ＭＳ Ｐ明朝" w:eastAsia="ＭＳ Ｐ明朝" w:hAnsi="ＭＳ Ｐ明朝" w:hint="eastAsia"/>
          <w:sz w:val="24"/>
        </w:rPr>
        <w:t>対する反逆を悔い改めようとする者を救う</w:t>
      </w:r>
      <w:r w:rsidRPr="00BF4559">
        <w:rPr>
          <w:rFonts w:ascii="ＭＳ Ｐ明朝" w:eastAsia="ＭＳ Ｐ明朝" w:hAnsi="ＭＳ Ｐ明朝" w:hint="eastAsia"/>
          <w:spacing w:val="-20"/>
          <w:sz w:val="24"/>
        </w:rPr>
        <w:t>ために、限</w:t>
      </w:r>
      <w:r w:rsidRPr="00546FFF">
        <w:rPr>
          <w:rFonts w:ascii="ＭＳ Ｐ明朝" w:eastAsia="ＭＳ Ｐ明朝" w:hAnsi="ＭＳ Ｐ明朝" w:hint="eastAsia"/>
          <w:sz w:val="24"/>
        </w:rPr>
        <w:t>りない恵みとあわれみによって神がどれほどのことを</w:t>
      </w:r>
      <w:r w:rsidRPr="00BF4559">
        <w:rPr>
          <w:rFonts w:ascii="ＭＳ Ｐ明朝" w:eastAsia="ＭＳ Ｐ明朝" w:hAnsi="ＭＳ Ｐ明朝" w:hint="eastAsia"/>
          <w:spacing w:val="-20"/>
          <w:sz w:val="24"/>
        </w:rPr>
        <w:t>進んでなさろうとされたかを、すべての被</w:t>
      </w:r>
      <w:r w:rsidRPr="00546FFF">
        <w:rPr>
          <w:rFonts w:ascii="ＭＳ Ｐ明朝" w:eastAsia="ＭＳ Ｐ明朝" w:hAnsi="ＭＳ Ｐ明朝" w:hint="eastAsia"/>
          <w:sz w:val="24"/>
        </w:rPr>
        <w:t>造物に</w:t>
      </w:r>
      <w:r w:rsidRPr="00BF4559">
        <w:rPr>
          <w:rFonts w:ascii="ＭＳ Ｐ明朝" w:eastAsia="ＭＳ Ｐ明朝" w:hAnsi="ＭＳ Ｐ明朝" w:hint="eastAsia"/>
          <w:spacing w:val="-20"/>
          <w:sz w:val="24"/>
        </w:rPr>
        <w:t>示すものとなるのです。</w:t>
      </w:r>
      <w:r w:rsidRPr="00BF4559">
        <w:rPr>
          <w:rFonts w:ascii="ＭＳ Ｐ明朝" w:eastAsia="ＭＳ Ｐ明朝" w:hAnsi="ＭＳ Ｐ明朝"/>
          <w:spacing w:val="-20"/>
          <w:sz w:val="24"/>
        </w:rPr>
        <w:t>というのも、人</w:t>
      </w:r>
      <w:r w:rsidRPr="00EF5EDC">
        <w:rPr>
          <w:rFonts w:ascii="ＭＳ Ｐ明朝" w:eastAsia="ＭＳ Ｐ明朝" w:hAnsi="ＭＳ Ｐ明朝"/>
          <w:sz w:val="24"/>
        </w:rPr>
        <w:t>類は（少なくともその中のわずかな者たちは）、反逆した天使たちがしようとしなかったことをするからです。すなわち、神が恵み</w:t>
      </w:r>
      <w:r w:rsidRPr="00BF4559">
        <w:rPr>
          <w:rFonts w:ascii="ＭＳ Ｐ明朝" w:eastAsia="ＭＳ Ｐ明朝" w:hAnsi="ＭＳ Ｐ明朝"/>
          <w:spacing w:val="-20"/>
          <w:sz w:val="24"/>
        </w:rPr>
        <w:t>によって備えてくださった</w:t>
      </w:r>
      <w:r w:rsidRPr="00EF5EDC">
        <w:rPr>
          <w:rFonts w:ascii="ＭＳ Ｐ明朝" w:eastAsia="ＭＳ Ｐ明朝" w:hAnsi="ＭＳ Ｐ明朝"/>
          <w:sz w:val="24"/>
        </w:rPr>
        <w:t>ものを受け</w:t>
      </w:r>
      <w:r w:rsidRPr="00BF4559">
        <w:rPr>
          <w:rFonts w:ascii="ＭＳ Ｐ明朝" w:eastAsia="ＭＳ Ｐ明朝" w:hAnsi="ＭＳ Ｐ明朝"/>
          <w:spacing w:val="-20"/>
          <w:sz w:val="24"/>
        </w:rPr>
        <w:t>入れるのです。それは初めにはエデンの園でなされたのではありませんでしたが、やがて、パラダイスと神</w:t>
      </w:r>
      <w:r w:rsidRPr="00EF5EDC">
        <w:rPr>
          <w:rFonts w:ascii="ＭＳ Ｐ明朝" w:eastAsia="ＭＳ Ｐ明朝" w:hAnsi="ＭＳ Ｐ明朝"/>
          <w:sz w:val="24"/>
        </w:rPr>
        <w:t>の御前へと戻る道を開く十字架を通して実</w:t>
      </w:r>
      <w:r w:rsidRPr="00BF4559">
        <w:rPr>
          <w:rFonts w:ascii="ＭＳ Ｐ明朝" w:eastAsia="ＭＳ Ｐ明朝" w:hAnsi="ＭＳ Ｐ明朝"/>
          <w:spacing w:val="-20"/>
          <w:sz w:val="24"/>
        </w:rPr>
        <w:t>現することになりました。</w:t>
      </w:r>
    </w:p>
    <w:p w14:paraId="232F4561" w14:textId="77777777" w:rsidR="002B15BE" w:rsidRDefault="002B15BE" w:rsidP="002B15BE">
      <w:pPr>
        <w:ind w:firstLine="240"/>
        <w:rPr>
          <w:rFonts w:ascii="ＭＳ Ｐ明朝" w:eastAsia="ＭＳ Ｐ明朝" w:hAnsi="ＭＳ Ｐ明朝"/>
          <w:sz w:val="24"/>
        </w:rPr>
      </w:pPr>
    </w:p>
    <w:p w14:paraId="6785501C" w14:textId="77777777" w:rsidR="002B15BE" w:rsidRPr="00EF5EDC" w:rsidRDefault="002B15BE" w:rsidP="002B15BE">
      <w:pPr>
        <w:ind w:firstLine="240"/>
        <w:rPr>
          <w:rFonts w:ascii="ＭＳ Ｐ明朝" w:eastAsia="ＭＳ Ｐ明朝" w:hAnsi="ＭＳ Ｐ明朝"/>
          <w:sz w:val="24"/>
        </w:rPr>
      </w:pPr>
      <w:r w:rsidRPr="00EF5EDC">
        <w:rPr>
          <w:rFonts w:ascii="ＭＳ Ｐ明朝" w:eastAsia="ＭＳ Ｐ明朝" w:hAnsi="ＭＳ Ｐ明朝" w:hint="eastAsia"/>
          <w:sz w:val="24"/>
        </w:rPr>
        <w:t>人類のすべての時代を通して、神はご自身について真理を証しするものを絶やされたことはありません。被造物全体が、神の存在とその恵み深さを告げ知らせているからです（</w:t>
      </w:r>
      <w:hyperlink r:id="rId1829" w:anchor="19:1" w:tooltip="（1）聖歌隊の指揮者によってうたわせたダビデの歌 もろもろの天は神の栄光をあらわし、大空はみ手のわざをしめす。(2)この日は言葉をかの日につたえ、この夜は知識をかの夜につげる。(3)話すことなく、語ることなく、その声も聞えないのに、(4)その響きは全地にあまねく、その言葉は世界のはてにまで及ぶ。神は日のために幕屋を天に設けられた。(5)日は花婿がその祝のへやから出てくるように、また勇士が競い走るように、その道を喜び走る。(6)それは天のはてからのぼって、天のはてにまで、めぐって行く。その暖まりをこうむら…" w:history="1">
        <w:r w:rsidRPr="00690384">
          <w:rPr>
            <w:rStyle w:val="ad"/>
            <w:rFonts w:ascii="ＭＳ Ｐ明朝" w:eastAsia="ＭＳ Ｐ明朝" w:hAnsi="ＭＳ Ｐ明朝"/>
            <w:sz w:val="24"/>
          </w:rPr>
          <w:t>詩篇19篇1-6節</w:t>
        </w:r>
      </w:hyperlink>
      <w:r w:rsidRPr="00EF5EDC">
        <w:rPr>
          <w:rFonts w:ascii="ＭＳ Ｐ明朝" w:eastAsia="ＭＳ Ｐ明朝" w:hAnsi="ＭＳ Ｐ明朝"/>
          <w:sz w:val="24"/>
        </w:rPr>
        <w:t xml:space="preserve">; </w:t>
      </w:r>
      <w:hyperlink r:id="rId1830" w:anchor="14:17" w:tooltip="それでも、ご自分のことをあかししないでおられたわけではない。すなわち、あなたがたのために天から雨を降らせ、実りの季節を与え、食物と喜びとで、あなたがたの心を満たすなど、いろいろのめぐみをお与えになっているのである」。" w:history="1">
        <w:r w:rsidRPr="00690384">
          <w:rPr>
            <w:rStyle w:val="ad"/>
            <w:rFonts w:ascii="ＭＳ Ｐ明朝" w:eastAsia="ＭＳ Ｐ明朝" w:hAnsi="ＭＳ Ｐ明朝"/>
            <w:sz w:val="24"/>
          </w:rPr>
          <w:t>使徒行伝14章17節</w:t>
        </w:r>
      </w:hyperlink>
      <w:r w:rsidRPr="00EF5EDC">
        <w:rPr>
          <w:rFonts w:ascii="ＭＳ Ｐ明朝" w:eastAsia="ＭＳ Ｐ明朝" w:hAnsi="ＭＳ Ｐ明朝"/>
          <w:sz w:val="24"/>
        </w:rPr>
        <w:t xml:space="preserve">; </w:t>
      </w:r>
      <w:hyperlink r:id="rId1831" w:anchor="1:18" w:tooltip="（18）神の怒りは、不義をもって真理をはばもうとする人間のあらゆる不信心と不義とに対して、天から啓示される。(19)なぜなら、神について知りうる事がらは、彼らには明らかであり、神がそれを彼らに明らかにされたのである。(20)神の見えない性質、すなわち、神の永遠の力と神性とは、天地創造このかた、被造物において知られていて、明らかに認められるからである。したがって、彼らには弁解の余地がない。(21)なぜなら、彼らは神を知っていながら、神としてあがめず、感謝もせず、かえってその思いはむなしくなり、その無知な心は…" w:history="1">
        <w:r w:rsidRPr="009E5CFC">
          <w:rPr>
            <w:rStyle w:val="ad"/>
            <w:rFonts w:ascii="ＭＳ Ｐ明朝" w:eastAsia="ＭＳ Ｐ明朝" w:hAnsi="ＭＳ Ｐ明朝"/>
            <w:sz w:val="24"/>
          </w:rPr>
          <w:t>ローマ1章18-23節</w:t>
        </w:r>
      </w:hyperlink>
      <w:r w:rsidRPr="00EF5EDC">
        <w:rPr>
          <w:rFonts w:ascii="ＭＳ Ｐ明朝" w:eastAsia="ＭＳ Ｐ明朝" w:hAnsi="ＭＳ Ｐ明朝"/>
          <w:sz w:val="24"/>
        </w:rPr>
        <w:t>）。そして時が満ちた時（</w:t>
      </w:r>
      <w:hyperlink r:id="rId1832" w:anchor="4:4" w:tooltip="しかし、時の満ちるに及んで、神は御子を女から生れさせ、律法の下に生れさせて、おつかわしになった。" w:history="1">
        <w:r w:rsidRPr="009E5CFC">
          <w:rPr>
            <w:rStyle w:val="ad"/>
            <w:rFonts w:ascii="ＭＳ Ｐ明朝" w:eastAsia="ＭＳ Ｐ明朝" w:hAnsi="ＭＳ Ｐ明朝"/>
            <w:sz w:val="24"/>
          </w:rPr>
          <w:t>ガラテヤ4章4節</w:t>
        </w:r>
      </w:hyperlink>
      <w:r w:rsidRPr="00EF5EDC">
        <w:rPr>
          <w:rFonts w:ascii="ＭＳ Ｐ明朝" w:eastAsia="ＭＳ Ｐ明朝" w:hAnsi="ＭＳ Ｐ明朝"/>
          <w:sz w:val="24"/>
        </w:rPr>
        <w:t xml:space="preserve">; </w:t>
      </w:r>
      <w:hyperlink r:id="rId1833" w:anchor="1:10" w:tooltip="それは、時の満ちるに及んで実現されるご計画にほかならない。それによって、神は天にあるもの地にあるものを、ことごとく、キリストにあって一つに帰せしめようとされたのである。" w:history="1">
        <w:r w:rsidRPr="009E5CFC">
          <w:rPr>
            <w:rStyle w:val="ad"/>
            <w:rFonts w:ascii="ＭＳ Ｐ明朝" w:eastAsia="ＭＳ Ｐ明朝" w:hAnsi="ＭＳ Ｐ明朝"/>
            <w:sz w:val="24"/>
          </w:rPr>
          <w:t>エペソ1章10節</w:t>
        </w:r>
      </w:hyperlink>
      <w:r w:rsidRPr="00EF5EDC">
        <w:rPr>
          <w:rFonts w:ascii="ＭＳ Ｐ明朝" w:eastAsia="ＭＳ Ｐ明朝" w:hAnsi="ＭＳ Ｐ明朝"/>
          <w:sz w:val="24"/>
        </w:rPr>
        <w:t>。参照：</w:t>
      </w:r>
      <w:hyperlink r:id="rId1834" w:anchor="1:15" w:tooltip="「時は満ちた、神の国は近づいた。悔い改めて福音を信ぜよ」。" w:history="1">
        <w:r w:rsidRPr="009E5CFC">
          <w:rPr>
            <w:rStyle w:val="ad"/>
            <w:rFonts w:ascii="ＭＳ Ｐ明朝" w:eastAsia="ＭＳ Ｐ明朝" w:hAnsi="ＭＳ Ｐ明朝"/>
            <w:sz w:val="24"/>
          </w:rPr>
          <w:t>マルコ1章15節</w:t>
        </w:r>
      </w:hyperlink>
      <w:r w:rsidRPr="00EF5EDC">
        <w:rPr>
          <w:rFonts w:ascii="ＭＳ Ｐ明朝" w:eastAsia="ＭＳ Ｐ明朝" w:hAnsi="ＭＳ Ｐ明朝"/>
          <w:sz w:val="24"/>
        </w:rPr>
        <w:t xml:space="preserve">; </w:t>
      </w:r>
      <w:hyperlink r:id="rId1835" w:anchor="5:6" w:tooltip="わたしたちがまだ弱かったころ、キリストは、時いたって、不信心な者たちのために死んで下さったのである。" w:history="1">
        <w:r w:rsidRPr="009E5CFC">
          <w:rPr>
            <w:rStyle w:val="ad"/>
            <w:rFonts w:ascii="ＭＳ Ｐ明朝" w:eastAsia="ＭＳ Ｐ明朝" w:hAnsi="ＭＳ Ｐ明朝"/>
            <w:sz w:val="24"/>
          </w:rPr>
          <w:t>ローマ5章6節</w:t>
        </w:r>
      </w:hyperlink>
      <w:r w:rsidRPr="00EF5EDC">
        <w:rPr>
          <w:rFonts w:ascii="ＭＳ Ｐ明朝" w:eastAsia="ＭＳ Ｐ明朝" w:hAnsi="ＭＳ Ｐ明朝"/>
          <w:sz w:val="24"/>
        </w:rPr>
        <w:t>）、神はそのひとり子である私たちの主を遣わし、カルバリの十字架でご自身を犠牲としてささげることによって、約束されていた和解を現実のものとされました。時代の転換点におけるキリストの最初の到来は、私たちが「人類の歴史」と呼ぶ比較的短い七千年間の中で、決定的な出来事でした。</w:t>
      </w:r>
      <w:r w:rsidRPr="00EF5EDC">
        <w:rPr>
          <w:rFonts w:ascii="ＭＳ Ｐ明朝" w:eastAsia="ＭＳ Ｐ明朝" w:hAnsi="ＭＳ Ｐ明朝" w:hint="eastAsia"/>
          <w:sz w:val="24"/>
        </w:rPr>
        <w:t>十字架において、キリストは私たちのためにご自身が死なれることによって、「死を滅ぼされました」（</w:t>
      </w:r>
      <w:hyperlink r:id="rId1836" w:anchor="1:10" w:tooltip="そして今や、わたしたちの救主キリスト・イエスの出現によって明らかにされた恵みによるのである。キリストは死を滅ぼし、福音によっていのちと不死とを明らかに示されたのである。" w:history="1">
        <w:r w:rsidRPr="00A20838">
          <w:rPr>
            <w:rStyle w:val="ad"/>
            <w:rFonts w:ascii="ＭＳ Ｐ明朝" w:eastAsia="ＭＳ Ｐ明朝" w:hAnsi="ＭＳ Ｐ明朝"/>
            <w:sz w:val="24"/>
          </w:rPr>
          <w:t>第二テモテ1章10節</w:t>
        </w:r>
      </w:hyperlink>
      <w:r w:rsidRPr="00EF5EDC">
        <w:rPr>
          <w:rFonts w:ascii="ＭＳ Ｐ明朝" w:eastAsia="ＭＳ Ｐ明朝" w:hAnsi="ＭＳ Ｐ明朝"/>
          <w:sz w:val="24"/>
        </w:rPr>
        <w:t>）。私たちの主イエスは、復活して昇天された後、今は天に迎えられており（</w:t>
      </w:r>
      <w:hyperlink r:id="rId1837" w:anchor="3:21" w:tooltip="このイエスは、神が聖なる預言者たちの口をとおして、昔から預言しておられた万物更新の時まで、天にとどめておかれねばならなかった。" w:history="1">
        <w:r w:rsidRPr="00A20838">
          <w:rPr>
            <w:rStyle w:val="ad"/>
            <w:rFonts w:ascii="ＭＳ Ｐ明朝" w:eastAsia="ＭＳ Ｐ明朝" w:hAnsi="ＭＳ Ｐ明朝"/>
            <w:sz w:val="24"/>
          </w:rPr>
          <w:t>使徒行伝3章21節</w:t>
        </w:r>
      </w:hyperlink>
      <w:r w:rsidRPr="00EF5EDC">
        <w:rPr>
          <w:rFonts w:ascii="ＭＳ Ｐ明朝" w:eastAsia="ＭＳ Ｐ明朝" w:hAnsi="ＭＳ Ｐ明朝"/>
          <w:sz w:val="24"/>
        </w:rPr>
        <w:t>）、父なる神の右に座して、すべての敵がその足台とされるご自身の再臨の時を待っておられます（</w:t>
      </w:r>
      <w:hyperlink r:id="rId1838" w:anchor="110:1" w:tooltip="（1）ダビデの歌 主はわが主に言われる、「わたしがあなたのもろもろの敵をあなたの足台とするまで、わたしの右に座せよ」と。(2)主はあなたの力あるつえをシオンから出される。あなたはもろもろの敵のなかで治めよ。(3)あなたの民は、あなたがその軍勢を聖なる山々に導く日に心から喜んでおのれをささげるであろう。あなたの若者は朝の胎から出る露のようにあなたに来るであろう。(4)主は誓いを立てて、み心を変えられることはない、「あなたはメルキゼデクの位にしたがってとこしえに祭司である」。(5)主はあなたの右におられて..." w:history="1">
        <w:r w:rsidRPr="00A20838">
          <w:rPr>
            <w:rStyle w:val="ad"/>
            <w:rFonts w:ascii="ＭＳ Ｐ明朝" w:eastAsia="ＭＳ Ｐ明朝" w:hAnsi="ＭＳ Ｐ明朝"/>
            <w:sz w:val="24"/>
          </w:rPr>
          <w:t>詩篇110篇1-7節</w:t>
        </w:r>
      </w:hyperlink>
      <w:r w:rsidRPr="00EF5EDC">
        <w:rPr>
          <w:rFonts w:ascii="ＭＳ Ｐ明朝" w:eastAsia="ＭＳ Ｐ明朝" w:hAnsi="ＭＳ Ｐ明朝"/>
          <w:sz w:val="24"/>
        </w:rPr>
        <w:t>）。</w:t>
      </w:r>
      <w:r w:rsidRPr="00A028A8">
        <w:rPr>
          <w:rFonts w:ascii="ＭＳ Ｐ明朝" w:eastAsia="ＭＳ Ｐ明朝" w:hAnsi="ＭＳ Ｐ明朝"/>
          <w:sz w:val="24"/>
        </w:rPr>
        <w:t>キリストの二つの到来の間、すなわち、最も多くの者がキリストの教会へと召し出される教会時代に生きる私たち信者は、私たちが主イエスのために行うすべての働きに力を与えてくださる聖霊の到来を経験するという祝福を受けています。</w:t>
      </w:r>
      <w:r w:rsidRPr="00EF5EDC">
        <w:rPr>
          <w:rFonts w:ascii="ＭＳ Ｐ明朝" w:eastAsia="ＭＳ Ｐ明朝" w:hAnsi="ＭＳ Ｐ明朝" w:hint="eastAsia"/>
          <w:sz w:val="24"/>
        </w:rPr>
        <w:t>聖霊は、私たちが主イエスのために行うすべての働きに力を与えてくださいます</w:t>
      </w:r>
      <w:r w:rsidRPr="00800D79">
        <w:rPr>
          <w:rFonts w:ascii="ＭＳ Ｐ明朝" w:eastAsia="ＭＳ Ｐ明朝" w:hAnsi="ＭＳ Ｐ明朝" w:hint="eastAsia"/>
          <w:sz w:val="24"/>
        </w:rPr>
        <w:t>が、</w:t>
      </w:r>
      <w:r w:rsidRPr="00EF5EDC">
        <w:rPr>
          <w:rFonts w:ascii="ＭＳ Ｐ明朝" w:eastAsia="ＭＳ Ｐ明朝" w:hAnsi="ＭＳ Ｐ明朝" w:hint="eastAsia"/>
          <w:sz w:val="24"/>
        </w:rPr>
        <w:t>聖霊の地上での働きもまた中断されます。しかし、それは二千年間ではなく、艱難期の七年間だけです（</w:t>
      </w:r>
      <w:hyperlink r:id="rId1839" w:anchor="2:6" w:tooltip="（6）そして、あなたがたが知っているとおり、彼が自分に定められた時になってから現れるように、いま彼を阻止しているものがある。(7)不法の秘密の力が、すでに働いているのである。ただそれは、いま阻止している者が取り除かれる時までのことである。" w:history="1">
        <w:r w:rsidRPr="008247DF">
          <w:rPr>
            <w:rStyle w:val="ad"/>
            <w:rFonts w:ascii="ＭＳ Ｐ明朝" w:eastAsia="ＭＳ Ｐ明朝" w:hAnsi="ＭＳ Ｐ明朝"/>
            <w:sz w:val="24"/>
          </w:rPr>
          <w:t>第二テサロニケ2章6-7節</w:t>
        </w:r>
      </w:hyperlink>
      <w:r w:rsidRPr="00EF5EDC">
        <w:rPr>
          <w:rFonts w:ascii="ＭＳ Ｐ明朝" w:eastAsia="ＭＳ Ｐ明朝" w:hAnsi="ＭＳ Ｐ明朝"/>
          <w:sz w:val="24"/>
        </w:rPr>
        <w:t>）。その後、聖霊は御子と共に戻られ、イエス・キリストの栄光に満ちた千年王国の統治の間、豊かに注がれます（</w:t>
      </w:r>
      <w:hyperlink r:id="rId1840" w:anchor="2:28" w:tooltip="（28）その後わたしはわが霊をすべての肉なる者に注ぐ。あなたがたのむすこ、娘は預言をし、あなたがたの老人たちは夢を見、あなたがたの若者たちは幻を見る。(29)その日わたしはまたわが霊をしもべ、はしために注ぐ。(30)わたしはまた、天と地とにしるしを示す。すなわち血と、火と、煙の柱とがあるであろう。(31)主の大いなる恐るべき日が来る前に、日は暗く、月は血に変る。(32)すべて主の名を呼ぶ者は救われる。それは主が言われたように、シオンの山とエルサレムとに、のがれる者があるからである。その残った者のうちに、主の" w:history="1">
        <w:r w:rsidRPr="008247DF">
          <w:rPr>
            <w:rStyle w:val="ad"/>
            <w:rFonts w:ascii="ＭＳ Ｐ明朝" w:eastAsia="ＭＳ Ｐ明朝" w:hAnsi="ＭＳ Ｐ明朝"/>
            <w:sz w:val="24"/>
          </w:rPr>
          <w:t>ヨエル2章28-39節</w:t>
        </w:r>
      </w:hyperlink>
      <w:r w:rsidRPr="00EF5EDC">
        <w:rPr>
          <w:rFonts w:ascii="ＭＳ Ｐ明朝" w:eastAsia="ＭＳ Ｐ明朝" w:hAnsi="ＭＳ Ｐ明朝"/>
          <w:sz w:val="24"/>
        </w:rPr>
        <w:t>）。歴史の終わりには、父なる神が御子と聖霊に加わられ、回復は完成します。その時、エデン、すなわちパラダイスは、新しい地に新しいエルサレムが</w:t>
      </w:r>
      <w:r w:rsidRPr="00EF5EDC">
        <w:rPr>
          <w:rFonts w:ascii="ＭＳ Ｐ明朝" w:eastAsia="ＭＳ Ｐ明朝" w:hAnsi="ＭＳ Ｐ明朝" w:hint="eastAsia"/>
          <w:sz w:val="24"/>
        </w:rPr>
        <w:t>建てられることによって、その完全で永遠の姿に回復されます。その時から後、終わりなく永遠に、選ばれた天使たちと救われた人類は、地上で三位一体の神と</w:t>
      </w:r>
      <w:r w:rsidRPr="00EF5EDC">
        <w:rPr>
          <w:rFonts w:ascii="ＭＳ Ｐ明朝" w:eastAsia="ＭＳ Ｐ明朝" w:hAnsi="ＭＳ Ｐ明朝" w:hint="eastAsia"/>
          <w:sz w:val="24"/>
        </w:rPr>
        <w:lastRenderedPageBreak/>
        <w:t>の親しい交わりを楽しむことになります。それこそが初めから意図されていた姿であり、しかも、それ以前のすべてをあらゆる点ではるかに上回る宇宙において実現するのです。神がさばき、回復し、新しいものに置き換えられる時、その結果は常に以前よりも良いものとなり、しかも私たちの理解をはるかに超えるほどすばらしいものとなります。</w:t>
      </w:r>
      <w:r>
        <w:rPr>
          <w:rStyle w:val="ac"/>
          <w:rFonts w:ascii="ＭＳ Ｐ明朝" w:eastAsia="ＭＳ Ｐ明朝" w:hAnsi="ＭＳ Ｐ明朝"/>
          <w:sz w:val="24"/>
        </w:rPr>
        <w:footnoteReference w:id="66"/>
      </w:r>
      <w:r w:rsidRPr="00EF5EDC">
        <w:rPr>
          <w:rFonts w:ascii="ＭＳ Ｐ明朝" w:eastAsia="ＭＳ Ｐ明朝" w:hAnsi="ＭＳ Ｐ明朝"/>
          <w:sz w:val="24"/>
        </w:rPr>
        <w:t xml:space="preserve"> </w:t>
      </w:r>
    </w:p>
    <w:p w14:paraId="005F3305" w14:textId="77777777" w:rsidR="002B15BE" w:rsidRPr="00EF5EDC" w:rsidRDefault="002B15BE" w:rsidP="002B15BE">
      <w:pPr>
        <w:ind w:firstLine="240"/>
        <w:rPr>
          <w:rFonts w:ascii="ＭＳ Ｐ明朝" w:eastAsia="ＭＳ Ｐ明朝" w:hAnsi="ＭＳ Ｐ明朝"/>
          <w:sz w:val="24"/>
        </w:rPr>
      </w:pPr>
    </w:p>
    <w:p w14:paraId="5F34E90F" w14:textId="5F86CA1B" w:rsidR="002B15BE" w:rsidRPr="00EF5EDC" w:rsidRDefault="002B15BE" w:rsidP="002B15BE">
      <w:pPr>
        <w:ind w:left="240" w:firstLine="240"/>
        <w:rPr>
          <w:rFonts w:ascii="ＭＳ Ｐ明朝" w:eastAsia="ＭＳ Ｐ明朝" w:hAnsi="ＭＳ Ｐ明朝"/>
          <w:sz w:val="24"/>
        </w:rPr>
      </w:pPr>
      <w:r w:rsidRPr="00EF5EDC">
        <w:rPr>
          <w:rFonts w:ascii="ＭＳ Ｐ明朝" w:eastAsia="ＭＳ Ｐ明朝" w:hAnsi="ＭＳ Ｐ明朝"/>
          <w:sz w:val="24"/>
        </w:rPr>
        <w:t xml:space="preserve">(21) </w:t>
      </w:r>
      <w:r w:rsidRPr="00C83310">
        <w:rPr>
          <w:rFonts w:ascii="BIZ UDPゴシック" w:eastAsia="BIZ UDPゴシック" w:hAnsi="BIZ UDPゴシック"/>
          <w:sz w:val="24"/>
        </w:rPr>
        <w:t>死が一人の人を通して来たのであるから、死人の復活もまた一人の人を通して来なければならなかった。</w:t>
      </w:r>
      <w:r w:rsidRPr="00EF5EDC">
        <w:rPr>
          <w:rFonts w:ascii="ＭＳ Ｐ明朝" w:eastAsia="ＭＳ Ｐ明朝" w:hAnsi="ＭＳ Ｐ明朝"/>
          <w:sz w:val="24"/>
        </w:rPr>
        <w:t xml:space="preserve">(22) </w:t>
      </w:r>
      <w:r w:rsidRPr="00C83310">
        <w:rPr>
          <w:rFonts w:ascii="BIZ UDPゴシック" w:eastAsia="BIZ UDPゴシック" w:hAnsi="BIZ UDPゴシック"/>
          <w:sz w:val="24"/>
        </w:rPr>
        <w:t>アダムにあってすべての人が死ぬのと同じように、キリストにあってすべての人が生かされる。</w:t>
      </w:r>
      <w:r w:rsidRPr="00EF5EDC">
        <w:rPr>
          <w:rFonts w:ascii="ＭＳ Ｐ明朝" w:eastAsia="ＭＳ Ｐ明朝" w:hAnsi="ＭＳ Ｐ明朝"/>
          <w:sz w:val="24"/>
        </w:rPr>
        <w:t xml:space="preserve">(23) </w:t>
      </w:r>
      <w:r w:rsidRPr="00C83310">
        <w:rPr>
          <w:rFonts w:ascii="BIZ UDPゴシック" w:eastAsia="BIZ UDPゴシック" w:hAnsi="BIZ UDPゴシック"/>
          <w:sz w:val="24"/>
        </w:rPr>
        <w:t>しかし、それぞれが</w:t>
      </w:r>
      <w:r w:rsidR="00D56A8B">
        <w:rPr>
          <w:rFonts w:ascii="BIZ UDPゴシック" w:eastAsia="BIZ UDPゴシック" w:hAnsi="BIZ UDPゴシック" w:hint="eastAsia"/>
          <w:sz w:val="24"/>
        </w:rPr>
        <w:t>そ</w:t>
      </w:r>
      <w:r w:rsidRPr="00C83310">
        <w:rPr>
          <w:rFonts w:ascii="BIZ UDPゴシック" w:eastAsia="BIZ UDPゴシック" w:hAnsi="BIZ UDPゴシック"/>
          <w:sz w:val="24"/>
        </w:rPr>
        <w:t>の順序に従って[復活する]。キリストが初穂である</w:t>
      </w:r>
      <w:r w:rsidRPr="00EF5EDC">
        <w:rPr>
          <w:rFonts w:ascii="ＭＳ Ｐ明朝" w:eastAsia="ＭＳ Ｐ明朝" w:hAnsi="ＭＳ Ｐ明朝"/>
          <w:sz w:val="24"/>
        </w:rPr>
        <w:t>（すなわち、復活の最初の方であり、最初の段階である）</w:t>
      </w:r>
      <w:r w:rsidRPr="00C83310">
        <w:rPr>
          <w:rFonts w:ascii="BIZ UDPゴシック" w:eastAsia="BIZ UDPゴシック" w:hAnsi="BIZ UDPゴシック"/>
          <w:sz w:val="24"/>
        </w:rPr>
        <w:t>。次に、キリストの来臨の時に、キリストに属する者たち[が復活する]</w:t>
      </w:r>
      <w:r w:rsidRPr="00EF5EDC">
        <w:rPr>
          <w:rFonts w:ascii="ＭＳ Ｐ明朝" w:eastAsia="ＭＳ Ｐ明朝" w:hAnsi="ＭＳ Ｐ明朝"/>
          <w:sz w:val="24"/>
        </w:rPr>
        <w:t>（すなわち、再臨の時のすべての信者）</w:t>
      </w:r>
      <w:r w:rsidRPr="00C83310">
        <w:rPr>
          <w:rFonts w:ascii="BIZ UDPゴシック" w:eastAsia="BIZ UDPゴシック" w:hAnsi="BIZ UDPゴシック"/>
          <w:sz w:val="24"/>
        </w:rPr>
        <w:t>。</w:t>
      </w:r>
      <w:r w:rsidRPr="00EF5EDC">
        <w:rPr>
          <w:rFonts w:ascii="ＭＳ Ｐ明朝" w:eastAsia="ＭＳ Ｐ明朝" w:hAnsi="ＭＳ Ｐ明朝"/>
          <w:sz w:val="24"/>
        </w:rPr>
        <w:t xml:space="preserve">(24) </w:t>
      </w:r>
      <w:r w:rsidRPr="00C83310">
        <w:rPr>
          <w:rFonts w:ascii="BIZ UDPゴシック" w:eastAsia="BIZ UDPゴシック" w:hAnsi="BIZ UDPゴシック"/>
          <w:sz w:val="24"/>
        </w:rPr>
        <w:t>それから終わり[が来る。すなわち、人類の歴史の終わりに、千年王国の</w:t>
      </w:r>
      <w:r w:rsidRPr="00C83310">
        <w:rPr>
          <w:rFonts w:ascii="BIZ UDPゴシック" w:eastAsia="BIZ UDPゴシック" w:hAnsi="BIZ UDPゴシック" w:hint="eastAsia"/>
          <w:sz w:val="24"/>
        </w:rPr>
        <w:t>信者たちが復活する</w:t>
      </w:r>
      <w:r w:rsidRPr="00C83310">
        <w:rPr>
          <w:rFonts w:ascii="BIZ UDPゴシック" w:eastAsia="BIZ UDPゴシック" w:hAnsi="BIZ UDPゴシック"/>
          <w:sz w:val="24"/>
        </w:rPr>
        <w:t>]。その時、キリストは、すべての支配、すべての権力、すべての権威</w:t>
      </w:r>
      <w:r w:rsidRPr="00EF5EDC">
        <w:rPr>
          <w:rFonts w:ascii="ＭＳ Ｐ明朝" w:eastAsia="ＭＳ Ｐ明朝" w:hAnsi="ＭＳ Ｐ明朝"/>
          <w:sz w:val="24"/>
        </w:rPr>
        <w:t>（すなわち、敵対する人間と天使による支配）</w:t>
      </w:r>
      <w:r w:rsidRPr="00C83310">
        <w:rPr>
          <w:rFonts w:ascii="BIZ UDPゴシック" w:eastAsia="BIZ UDPゴシック" w:hAnsi="BIZ UDPゴシック"/>
          <w:sz w:val="24"/>
        </w:rPr>
        <w:t>を終わらせた後、御国を父なる神に渡される。</w:t>
      </w:r>
      <w:r w:rsidRPr="00EF5EDC">
        <w:rPr>
          <w:rFonts w:ascii="ＭＳ Ｐ明朝" w:eastAsia="ＭＳ Ｐ明朝" w:hAnsi="ＭＳ Ｐ明朝"/>
          <w:sz w:val="24"/>
        </w:rPr>
        <w:t xml:space="preserve">(25) </w:t>
      </w:r>
      <w:r w:rsidRPr="00C83310">
        <w:rPr>
          <w:rFonts w:ascii="BIZ UDPゴシック" w:eastAsia="BIZ UDPゴシック" w:hAnsi="BIZ UDPゴシック"/>
          <w:sz w:val="24"/>
        </w:rPr>
        <w:t>キリストは、すべての敵をその足の下に置くまで、支配しなければならないからである。</w:t>
      </w:r>
      <w:r w:rsidRPr="00EF5EDC">
        <w:rPr>
          <w:rFonts w:ascii="ＭＳ Ｐ明朝" w:eastAsia="ＭＳ Ｐ明朝" w:hAnsi="ＭＳ Ｐ明朝"/>
          <w:sz w:val="24"/>
        </w:rPr>
        <w:t>（</w:t>
      </w:r>
      <w:hyperlink r:id="rId1841" w:anchor="15:21" w:tooltip="（21）それは、死がひとりの人によってきたのだから、死人の復活もまた、ひとりの人によってこなければならない。(22)アダムにあってすべての人が死んでいるのと同じように、キリストにあってすべての人が生かされるのである。(23)ただ、各自はそれぞれの順序に従わねばならない。最初はキリスト、次に、主の来臨に際してキリストに属する者たち、(24)それから終末となって、その時に、キリストはすべての君たち、すべての権威と権力とを打ち滅ぼして、国を父なる神に渡されるのである。(25)なぜなら、キリストはあらゆる敵をその…" w:history="1">
        <w:r w:rsidRPr="00C83310">
          <w:rPr>
            <w:rStyle w:val="ad"/>
            <w:rFonts w:ascii="ＭＳ Ｐ明朝" w:eastAsia="ＭＳ Ｐ明朝" w:hAnsi="ＭＳ Ｐ明朝"/>
            <w:sz w:val="24"/>
          </w:rPr>
          <w:t>第一コリント15章21-25節</w:t>
        </w:r>
      </w:hyperlink>
      <w:r w:rsidRPr="00EF5EDC">
        <w:rPr>
          <w:rFonts w:ascii="ＭＳ Ｐ明朝" w:eastAsia="ＭＳ Ｐ明朝" w:hAnsi="ＭＳ Ｐ明朝"/>
          <w:sz w:val="24"/>
        </w:rPr>
        <w:t>）</w:t>
      </w:r>
    </w:p>
    <w:p w14:paraId="0BDDBEAB" w14:textId="77777777" w:rsidR="002B15BE" w:rsidRPr="00EF5EDC" w:rsidRDefault="002B15BE" w:rsidP="002B15BE">
      <w:pPr>
        <w:ind w:firstLine="240"/>
        <w:rPr>
          <w:rFonts w:ascii="ＭＳ Ｐ明朝" w:eastAsia="ＭＳ Ｐ明朝" w:hAnsi="ＭＳ Ｐ明朝"/>
          <w:sz w:val="24"/>
        </w:rPr>
      </w:pPr>
    </w:p>
    <w:p w14:paraId="73690B54" w14:textId="77777777" w:rsidR="00BF4559" w:rsidRDefault="002B15BE" w:rsidP="002B15BE">
      <w:pPr>
        <w:ind w:firstLine="240"/>
        <w:rPr>
          <w:rFonts w:ascii="ＭＳ Ｐ明朝" w:eastAsia="ＭＳ Ｐ明朝" w:hAnsi="ＭＳ Ｐ明朝"/>
          <w:sz w:val="24"/>
        </w:rPr>
        <w:sectPr w:rsidR="00BF4559" w:rsidSect="0092717E">
          <w:headerReference w:type="default" r:id="rId1842"/>
          <w:pgSz w:w="11906" w:h="16838"/>
          <w:pgMar w:top="1985" w:right="1701" w:bottom="1701" w:left="1701" w:header="907" w:footer="737" w:gutter="0"/>
          <w:cols w:space="425"/>
          <w:docGrid w:type="lines" w:linePitch="360"/>
        </w:sectPr>
      </w:pPr>
      <w:r w:rsidRPr="00EF5EDC">
        <w:rPr>
          <w:rFonts w:ascii="ＭＳ Ｐ明朝" w:eastAsia="ＭＳ Ｐ明朝" w:hAnsi="ＭＳ Ｐ明朝" w:hint="eastAsia"/>
          <w:sz w:val="24"/>
        </w:rPr>
        <w:t>死さえも含む神のすべての敵が打ち破られ（</w:t>
      </w:r>
      <w:hyperlink r:id="rId1843" w:anchor="25:7" w:tooltip="（7）また主はこの山で、すべての民のかぶっている顔おおいと、すべての国のおおっているおおい物とを破られる。(8)主はとこしえに死を滅ぼし、主なる神はすべての顔から涙をぬぐい、その民のはずかしめを全地の上から除かれる。これは主の語られたことである。" w:history="1">
        <w:r w:rsidRPr="000B7F0E">
          <w:rPr>
            <w:rStyle w:val="ad"/>
            <w:rFonts w:ascii="ＭＳ Ｐ明朝" w:eastAsia="ＭＳ Ｐ明朝" w:hAnsi="ＭＳ Ｐ明朝"/>
            <w:sz w:val="24"/>
          </w:rPr>
          <w:t>イザヤ25章7-8節</w:t>
        </w:r>
      </w:hyperlink>
      <w:r w:rsidRPr="00EF5EDC">
        <w:rPr>
          <w:rFonts w:ascii="ＭＳ Ｐ明朝" w:eastAsia="ＭＳ Ｐ明朝" w:hAnsi="ＭＳ Ｐ明朝"/>
          <w:sz w:val="24"/>
        </w:rPr>
        <w:t xml:space="preserve">; </w:t>
      </w:r>
      <w:hyperlink r:id="rId1844" w:anchor="13:14" w:tooltip="わたしは彼らを陰府の力から、あがなうことがあろうか。彼らを死から、あがなうことがあろうか。死よ、おまえの災はどこにあるのか。陰府よ、おまえの滅びはどこにあるのか。あわれみは、わたしの目から隠されている。" w:history="1">
        <w:r w:rsidRPr="000B7F0E">
          <w:rPr>
            <w:rStyle w:val="ad"/>
            <w:rFonts w:ascii="ＭＳ Ｐ明朝" w:eastAsia="ＭＳ Ｐ明朝" w:hAnsi="ＭＳ Ｐ明朝"/>
            <w:sz w:val="24"/>
          </w:rPr>
          <w:t>ホセア13章14節</w:t>
        </w:r>
      </w:hyperlink>
      <w:r w:rsidRPr="00EF5EDC">
        <w:rPr>
          <w:rFonts w:ascii="ＭＳ Ｐ明朝" w:eastAsia="ＭＳ Ｐ明朝" w:hAnsi="ＭＳ Ｐ明朝"/>
          <w:sz w:val="24"/>
        </w:rPr>
        <w:t xml:space="preserve">; </w:t>
      </w:r>
      <w:hyperlink r:id="rId1845" w:anchor="15:26" w:tooltip="最後の敵として滅ぼされるのが、死である。" w:history="1">
        <w:r w:rsidRPr="000B7F0E">
          <w:rPr>
            <w:rStyle w:val="ad"/>
            <w:rFonts w:ascii="ＭＳ Ｐ明朝" w:eastAsia="ＭＳ Ｐ明朝" w:hAnsi="ＭＳ Ｐ明朝"/>
            <w:sz w:val="24"/>
          </w:rPr>
          <w:t>第一コリント15章26節</w:t>
        </w:r>
      </w:hyperlink>
      <w:r>
        <w:rPr>
          <w:rFonts w:ascii="ＭＳ Ｐ明朝" w:eastAsia="ＭＳ Ｐ明朝" w:hAnsi="ＭＳ Ｐ明朝" w:hint="eastAsia"/>
          <w:sz w:val="24"/>
        </w:rPr>
        <w:t xml:space="preserve">, </w:t>
      </w:r>
      <w:hyperlink r:id="rId1846" w:anchor="15:54" w:tooltip="この朽ちるものが朽ちないものを着、この死ぬものが死なないものを着るとき、聖書に書いてある言葉が成就するのである。 「死は勝利にのまれてしまった。死よ、おまえの勝利は、どこにあるのか。死よ、おまえのとげは、どこにあるのか」。 死のとげは罪である。罪の力は律法である。 しかし感謝すべきことには、神はわたしたちの主イエス・キリストによって、わたしたちに勝利を賜わったのである。" w:history="1">
        <w:r w:rsidRPr="000B7F0E">
          <w:rPr>
            <w:rStyle w:val="ad"/>
            <w:rFonts w:ascii="ＭＳ Ｐ明朝" w:eastAsia="ＭＳ Ｐ明朝" w:hAnsi="ＭＳ Ｐ明朝"/>
            <w:sz w:val="24"/>
          </w:rPr>
          <w:t>54-57節</w:t>
        </w:r>
      </w:hyperlink>
      <w:r w:rsidRPr="00EF5EDC">
        <w:rPr>
          <w:rFonts w:ascii="ＭＳ Ｐ明朝" w:eastAsia="ＭＳ Ｐ明朝" w:hAnsi="ＭＳ Ｐ明朝"/>
          <w:sz w:val="24"/>
        </w:rPr>
        <w:t>）、罪と不義が世界から取り除かれることによって（</w:t>
      </w:r>
      <w:hyperlink r:id="rId1847" w:anchor="3:10" w:tooltip="しかし、主の日は盗人のように襲って来る。その日には、天は大音響をたてて消え去り、天体は焼けてくずれ、地とその上に造り出されたものも、みな焼きつくされるであろう。 このように、これらはみなくずれ落ちていくものであるから、神の日の到来を熱心に待ち望んでいるあなたがたは、 極力、きよく信心深い行いをしていなければならない。その日には、天は燃えくずれ、天体は焼けうせてしまう。 しかし、わたしたちは、神の約束に従って、義の住む新しい天と新しい地とを待ち望んでいる。" w:history="1">
        <w:r w:rsidRPr="005336E8">
          <w:rPr>
            <w:rStyle w:val="ad"/>
            <w:rFonts w:ascii="ＭＳ Ｐ明朝" w:eastAsia="ＭＳ Ｐ明朝" w:hAnsi="ＭＳ Ｐ明朝"/>
            <w:sz w:val="24"/>
          </w:rPr>
          <w:t>第二ペテロ3章10-13節</w:t>
        </w:r>
      </w:hyperlink>
      <w:r w:rsidRPr="00EF5EDC">
        <w:rPr>
          <w:rFonts w:ascii="ＭＳ Ｐ明朝" w:eastAsia="ＭＳ Ｐ明朝" w:hAnsi="ＭＳ Ｐ明朝"/>
          <w:sz w:val="24"/>
        </w:rPr>
        <w:t xml:space="preserve">; </w:t>
      </w:r>
      <w:hyperlink r:id="rId1848" w:anchor="21:7" w:tooltip="勝利を得る者は、これらのものを受け継ぐであろう。わたしは彼の神となり、彼はわたしの子となる。 しかし、おくびょうな者、信じない者、忌むべき者、人殺し、姦淫を行う者、まじないをする者、偶像を拝む者、すべて偽りを言う者には、火と硫黄の燃えている池が、彼らの受くべき報いである。これが第二の死である」。" w:history="1">
        <w:r w:rsidRPr="00786841">
          <w:rPr>
            <w:rStyle w:val="ad"/>
            <w:rFonts w:ascii="ＭＳ Ｐ明朝" w:eastAsia="ＭＳ Ｐ明朝" w:hAnsi="ＭＳ Ｐ明朝"/>
            <w:sz w:val="24"/>
          </w:rPr>
          <w:t>黙示録21章7-8節</w:t>
        </w:r>
      </w:hyperlink>
      <w:r>
        <w:rPr>
          <w:rFonts w:ascii="ＭＳ Ｐ明朝" w:eastAsia="ＭＳ Ｐ明朝" w:hAnsi="ＭＳ Ｐ明朝" w:hint="eastAsia"/>
          <w:sz w:val="24"/>
        </w:rPr>
        <w:t xml:space="preserve">, </w:t>
      </w:r>
      <w:hyperlink r:id="rId1849" w:anchor="21:27" w:tooltip="しかし、汚れた者や、忌むべきこと及び偽りを行う者は、その中に決してはいれない。はいれる者は、小羊のいのちの書に名をしるされている者だけである。" w:history="1">
        <w:r w:rsidRPr="00786841">
          <w:rPr>
            <w:rStyle w:val="ad"/>
            <w:rFonts w:ascii="ＭＳ Ｐ明朝" w:eastAsia="ＭＳ Ｐ明朝" w:hAnsi="ＭＳ Ｐ明朝"/>
            <w:sz w:val="24"/>
          </w:rPr>
          <w:t>27節</w:t>
        </w:r>
      </w:hyperlink>
      <w:r w:rsidRPr="00EF5EDC">
        <w:rPr>
          <w:rFonts w:ascii="ＭＳ Ｐ明朝" w:eastAsia="ＭＳ Ｐ明朝" w:hAnsi="ＭＳ Ｐ明朝"/>
          <w:sz w:val="24"/>
        </w:rPr>
        <w:t xml:space="preserve">; </w:t>
      </w:r>
      <w:hyperlink r:id="rId1850" w:anchor="22:14" w:tooltip="いのちの木にあずかる特権を与えられ、また門をとおって都にはいるために、自分の着物を洗う者たちは、さいわいである。 犬ども、まじないをする者、姦淫を行う者、人殺し、偶像を拝む者、また、偽りを好みかつこれを行う者はみな、外に出されている。" w:history="1">
        <w:r w:rsidRPr="00786841">
          <w:rPr>
            <w:rStyle w:val="ad"/>
            <w:rFonts w:ascii="ＭＳ Ｐ明朝" w:eastAsia="ＭＳ Ｐ明朝" w:hAnsi="ＭＳ Ｐ明朝"/>
            <w:sz w:val="24"/>
          </w:rPr>
          <w:t>22章14-15節</w:t>
        </w:r>
      </w:hyperlink>
      <w:r w:rsidRPr="00EF5EDC">
        <w:rPr>
          <w:rFonts w:ascii="ＭＳ Ｐ明朝" w:eastAsia="ＭＳ Ｐ明朝" w:hAnsi="ＭＳ Ｐ明朝"/>
          <w:sz w:val="24"/>
        </w:rPr>
        <w:t>）、王が戻られるための道が開かれます。すなわち、父なる神が再び地上に住まわれるための道が整えられるのです。父なる神が戻られるのは、サタンによって汚された最初のエデンではなく、新しく、並外れてすばらしいパラダイスである新しいエルサレムです。それもまた神によって設</w:t>
      </w:r>
      <w:r w:rsidRPr="00EF5EDC">
        <w:rPr>
          <w:rFonts w:ascii="ＭＳ Ｐ明朝" w:eastAsia="ＭＳ Ｐ明朝" w:hAnsi="ＭＳ Ｐ明朝" w:hint="eastAsia"/>
          <w:sz w:val="24"/>
        </w:rPr>
        <w:t>計されたパラダイスですが、今や都という形に造られています。すなわち、多くの人々が住むために特別に設計されたパラダイスです（</w:t>
      </w:r>
      <w:hyperlink r:id="rId1851" w:anchor="11:10" w:tooltip="彼は、ゆるがぬ土台の上に建てられた都を、待ち望んでいたのである。その都をもくろみ、また建てたのは、神である。" w:history="1">
        <w:r w:rsidRPr="00DB03D8">
          <w:rPr>
            <w:rStyle w:val="ad"/>
            <w:rFonts w:ascii="ＭＳ Ｐ明朝" w:eastAsia="ＭＳ Ｐ明朝" w:hAnsi="ＭＳ Ｐ明朝"/>
            <w:sz w:val="24"/>
          </w:rPr>
          <w:t>へブル11章10節</w:t>
        </w:r>
      </w:hyperlink>
      <w:r w:rsidRPr="00EF5EDC">
        <w:rPr>
          <w:rFonts w:ascii="ＭＳ Ｐ明朝" w:eastAsia="ＭＳ Ｐ明朝" w:hAnsi="ＭＳ Ｐ明朝"/>
          <w:sz w:val="24"/>
        </w:rPr>
        <w:t>。参照：</w:t>
      </w:r>
      <w:hyperlink r:id="rId1852" w:anchor="2:16" w:tooltip="確かに、彼は天使たちを助けることはしないで、アブラハムの子孫を助けられた。" w:history="1">
        <w:r w:rsidRPr="00DB03D8">
          <w:rPr>
            <w:rStyle w:val="ad"/>
            <w:rFonts w:ascii="ＭＳ Ｐ明朝" w:eastAsia="ＭＳ Ｐ明朝" w:hAnsi="ＭＳ Ｐ明朝"/>
            <w:sz w:val="24"/>
          </w:rPr>
          <w:t>へブル2章16節</w:t>
        </w:r>
      </w:hyperlink>
      <w:r w:rsidRPr="00EF5EDC">
        <w:rPr>
          <w:rFonts w:ascii="ＭＳ Ｐ明朝" w:eastAsia="ＭＳ Ｐ明朝" w:hAnsi="ＭＳ Ｐ明朝"/>
          <w:sz w:val="24"/>
        </w:rPr>
        <w:t>）。その時、栄光は真に地上へ戻ります（参照：</w:t>
      </w:r>
      <w:r>
        <w:fldChar w:fldCharType="begin"/>
      </w:r>
      <w:r>
        <w:instrText>HYPERLINK "https://jpn.bible/kougo/ezek" \l "10:18" \o "時に主の栄光が宮の敷居から出て行って、ケルビムの上に立った。"</w:instrText>
      </w:r>
      <w:r>
        <w:fldChar w:fldCharType="separate"/>
      </w:r>
      <w:r w:rsidRPr="00DB03D8">
        <w:rPr>
          <w:rStyle w:val="ad"/>
          <w:rFonts w:ascii="ＭＳ Ｐ明朝" w:eastAsia="ＭＳ Ｐ明朝" w:hAnsi="ＭＳ Ｐ明朝"/>
          <w:sz w:val="24"/>
        </w:rPr>
        <w:t>エゼキエル10章18節</w:t>
      </w:r>
      <w:r>
        <w:fldChar w:fldCharType="end"/>
      </w:r>
      <w:r w:rsidRPr="00EF5EDC">
        <w:rPr>
          <w:rFonts w:ascii="ＭＳ Ｐ明朝" w:eastAsia="ＭＳ Ｐ明朝" w:hAnsi="ＭＳ Ｐ明朝"/>
          <w:sz w:val="24"/>
        </w:rPr>
        <w:t>）。</w:t>
      </w:r>
      <w:r w:rsidRPr="00800D79">
        <w:rPr>
          <w:rFonts w:ascii="ＭＳ Ｐ明朝" w:eastAsia="ＭＳ Ｐ明朝" w:hAnsi="ＭＳ Ｐ明朝"/>
          <w:sz w:val="24"/>
        </w:rPr>
        <w:t>そして、人類を救うために御子を与え、真の人間性を取らせた父なる神は（</w:t>
      </w:r>
      <w:hyperlink r:id="rId1853" w:anchor="2:14" w:tooltip="このように、子たちは血と肉とに共にあずかっているので、イエスもまた同様に、それらをそなえておられる。それは、死の力を持つ者、すなわち悪魔を、ご自分の死によって滅ぼし、 死の恐怖のために一生涯、奴隷となっていた者たちを、解き放つためである。" w:history="1">
        <w:r w:rsidRPr="00800D79">
          <w:rPr>
            <w:rStyle w:val="ad"/>
            <w:rFonts w:ascii="ＭＳ Ｐ明朝" w:eastAsia="ＭＳ Ｐ明朝" w:hAnsi="ＭＳ Ｐ明朝"/>
            <w:sz w:val="24"/>
          </w:rPr>
          <w:t>へブル2章14-15節</w:t>
        </w:r>
      </w:hyperlink>
      <w:r w:rsidRPr="00800D79">
        <w:rPr>
          <w:rFonts w:ascii="ＭＳ Ｐ明朝" w:eastAsia="ＭＳ Ｐ明朝" w:hAnsi="ＭＳ Ｐ明朝"/>
          <w:sz w:val="24"/>
        </w:rPr>
        <w:t>）、その御子を通して世界を造り、また、私たちが今考察している歴史をその御子を中心として形づくられました。その父なる神は、キリストと共に永遠に私たちと共に住まわれ、私たちも神と共に住むことになります。その時、神は「すべてにおいてすべて」となられ</w:t>
      </w:r>
      <w:r w:rsidRPr="00EF5EDC">
        <w:rPr>
          <w:rFonts w:ascii="ＭＳ Ｐ明朝" w:eastAsia="ＭＳ Ｐ明朝" w:hAnsi="ＭＳ Ｐ明朝" w:hint="eastAsia"/>
          <w:sz w:val="24"/>
        </w:rPr>
        <w:t>（</w:t>
      </w:r>
      <w:hyperlink r:id="rId1854" w:anchor="15:28" w:tooltip="そして、万物が神に従う時には、御子自身もまた、万物を従わせたそのかたに従うであろう。それは、神がすべての者にあって、すべてとなられるためである。" w:history="1">
        <w:r w:rsidRPr="00DB03D8">
          <w:rPr>
            <w:rStyle w:val="ad"/>
            <w:rFonts w:ascii="ＭＳ Ｐ明朝" w:eastAsia="ＭＳ Ｐ明朝" w:hAnsi="ＭＳ Ｐ明朝"/>
            <w:sz w:val="24"/>
          </w:rPr>
          <w:t>第一コリント15章28節</w:t>
        </w:r>
      </w:hyperlink>
      <w:r w:rsidRPr="00EF5EDC">
        <w:rPr>
          <w:rFonts w:ascii="ＭＳ Ｐ明朝" w:eastAsia="ＭＳ Ｐ明朝" w:hAnsi="ＭＳ Ｐ明朝"/>
          <w:sz w:val="24"/>
        </w:rPr>
        <w:t>。参照：</w:t>
      </w:r>
      <w:hyperlink r:id="rId1855" w:anchor="3:21" w:tooltip="だから、だれも人間を誇ってはいけない。すべては、あなたがたのものなのである。 パウロも、アポロも、ケパも、世界も、生も、死も、現在のものも、将来のものも、ことごとく、あなたがたのものである。 そして、あなたがたはキリストのもの、キリストは神のものである。" w:history="1">
        <w:r w:rsidRPr="00DB03D8">
          <w:rPr>
            <w:rStyle w:val="ad"/>
            <w:rFonts w:ascii="ＭＳ Ｐ明朝" w:eastAsia="ＭＳ Ｐ明朝" w:hAnsi="ＭＳ Ｐ明朝"/>
            <w:sz w:val="24"/>
          </w:rPr>
          <w:t>第一コリント3章21-23節</w:t>
        </w:r>
      </w:hyperlink>
      <w:r w:rsidRPr="00EF5EDC">
        <w:rPr>
          <w:rFonts w:ascii="ＭＳ Ｐ明朝" w:eastAsia="ＭＳ Ｐ明朝" w:hAnsi="ＭＳ Ｐ明朝"/>
          <w:sz w:val="24"/>
        </w:rPr>
        <w:t>）、それは想像し得る限り最も崇高な、神の創造の完成となります。</w:t>
      </w:r>
    </w:p>
    <w:p w14:paraId="71298F98" w14:textId="77777777" w:rsidR="002B15BE" w:rsidRPr="00EF5EDC" w:rsidRDefault="002B15BE" w:rsidP="002B15BE">
      <w:pPr>
        <w:ind w:firstLine="240"/>
        <w:rPr>
          <w:rFonts w:ascii="ＭＳ Ｐ明朝" w:eastAsia="ＭＳ Ｐ明朝" w:hAnsi="ＭＳ Ｐ明朝"/>
          <w:sz w:val="24"/>
        </w:rPr>
      </w:pPr>
    </w:p>
    <w:p w14:paraId="6276BF11" w14:textId="77777777" w:rsidR="002B15BE" w:rsidRDefault="002B15BE" w:rsidP="002B15BE">
      <w:pPr>
        <w:ind w:left="240" w:firstLine="240"/>
        <w:rPr>
          <w:rFonts w:ascii="ＭＳ Ｐ明朝" w:eastAsia="ＭＳ Ｐ明朝" w:hAnsi="ＭＳ Ｐ明朝"/>
          <w:sz w:val="24"/>
        </w:rPr>
      </w:pPr>
      <w:r w:rsidRPr="00DB03D8">
        <w:rPr>
          <w:rFonts w:ascii="BIZ UDPゴシック" w:eastAsia="BIZ UDPゴシック" w:hAnsi="BIZ UDPゴシック" w:hint="eastAsia"/>
          <w:sz w:val="24"/>
        </w:rPr>
        <w:t>その時、正しい者たちは、彼らの父の御国で太陽のように輝く。</w:t>
      </w:r>
      <w:r w:rsidRPr="00EF5EDC">
        <w:rPr>
          <w:rFonts w:ascii="ＭＳ Ｐ明朝" w:eastAsia="ＭＳ Ｐ明朝" w:hAnsi="ＭＳ Ｐ明朝" w:hint="eastAsia"/>
          <w:sz w:val="24"/>
        </w:rPr>
        <w:t>（</w:t>
      </w:r>
      <w:hyperlink r:id="rId1856" w:anchor="13:43" w:tooltip="そのとき、義人たちは彼らの父の御国で、太陽のように輝きわたるであろう。耳のある者は聞くがよい。" w:history="1">
        <w:r w:rsidRPr="00DB03D8">
          <w:rPr>
            <w:rStyle w:val="ad"/>
            <w:rFonts w:ascii="ＭＳ Ｐ明朝" w:eastAsia="ＭＳ Ｐ明朝" w:hAnsi="ＭＳ Ｐ明朝"/>
            <w:sz w:val="24"/>
          </w:rPr>
          <w:t>マタイ13章43節</w:t>
        </w:r>
      </w:hyperlink>
      <w:r w:rsidRPr="00EF5EDC">
        <w:rPr>
          <w:rFonts w:ascii="ＭＳ Ｐ明朝" w:eastAsia="ＭＳ Ｐ明朝" w:hAnsi="ＭＳ Ｐ明朝"/>
          <w:sz w:val="24"/>
        </w:rPr>
        <w:t>/NIV訳）</w:t>
      </w:r>
    </w:p>
    <w:p w14:paraId="008CCAF8" w14:textId="77777777" w:rsidR="002B15BE" w:rsidRDefault="002B15BE" w:rsidP="002B15BE">
      <w:pPr>
        <w:rPr>
          <w:rFonts w:ascii="ＭＳ Ｐ明朝" w:eastAsia="ＭＳ Ｐ明朝" w:hAnsi="ＭＳ Ｐ明朝"/>
          <w:sz w:val="24"/>
        </w:rPr>
      </w:pPr>
    </w:p>
    <w:p w14:paraId="00AA61D9" w14:textId="77777777" w:rsidR="00BE18A4" w:rsidRDefault="00BE18A4" w:rsidP="002B15BE">
      <w:pPr>
        <w:rPr>
          <w:rFonts w:ascii="ＭＳ Ｐ明朝" w:eastAsia="ＭＳ Ｐ明朝" w:hAnsi="ＭＳ Ｐ明朝"/>
          <w:sz w:val="24"/>
        </w:rPr>
      </w:pPr>
    </w:p>
    <w:p w14:paraId="06B34F9C" w14:textId="77777777" w:rsidR="002B15BE" w:rsidRPr="00C178E5" w:rsidRDefault="002B15BE" w:rsidP="002B15BE">
      <w:pPr>
        <w:pStyle w:val="2"/>
        <w:rPr>
          <w:rFonts w:ascii="HGP明朝E" w:eastAsia="HGP明朝E" w:hAnsi="HGP明朝E"/>
          <w:sz w:val="24"/>
          <w:szCs w:val="24"/>
        </w:rPr>
      </w:pPr>
      <w:bookmarkStart w:id="33" w:name="_Toc239517890"/>
      <w:r w:rsidRPr="00C178E5">
        <w:rPr>
          <w:rFonts w:ascii="HGP明朝E" w:eastAsia="HGP明朝E" w:hAnsi="HGP明朝E"/>
          <w:sz w:val="24"/>
          <w:szCs w:val="24"/>
        </w:rPr>
        <w:t>4．古いものが過ぎ去ること</w:t>
      </w:r>
      <w:bookmarkEnd w:id="33"/>
    </w:p>
    <w:p w14:paraId="2801CCB2" w14:textId="77777777" w:rsidR="002B15BE" w:rsidRPr="00C178E5" w:rsidRDefault="002B15BE" w:rsidP="002B15BE">
      <w:pPr>
        <w:rPr>
          <w:rFonts w:ascii="ＭＳ Ｐ明朝" w:eastAsia="ＭＳ Ｐ明朝" w:hAnsi="ＭＳ Ｐ明朝"/>
          <w:sz w:val="24"/>
        </w:rPr>
      </w:pPr>
    </w:p>
    <w:p w14:paraId="681684E7" w14:textId="70974C08" w:rsidR="002B15BE" w:rsidRPr="00C178E5" w:rsidRDefault="002B15BE" w:rsidP="002B15BE">
      <w:pPr>
        <w:ind w:left="240" w:firstLine="240"/>
        <w:rPr>
          <w:rFonts w:ascii="ＭＳ Ｐ明朝" w:eastAsia="ＭＳ Ｐ明朝" w:hAnsi="ＭＳ Ｐ明朝"/>
          <w:sz w:val="24"/>
        </w:rPr>
      </w:pPr>
      <w:r w:rsidRPr="00C178E5">
        <w:rPr>
          <w:rFonts w:ascii="ＭＳ Ｐ明朝" w:eastAsia="ＭＳ Ｐ明朝" w:hAnsi="ＭＳ Ｐ明朝"/>
          <w:sz w:val="24"/>
        </w:rPr>
        <w:t xml:space="preserve">(4) </w:t>
      </w:r>
      <w:r w:rsidRPr="00C178E5">
        <w:rPr>
          <w:rFonts w:ascii="BIZ UDPゴシック" w:eastAsia="BIZ UDPゴシック" w:hAnsi="BIZ UDPゴシック"/>
          <w:sz w:val="24"/>
        </w:rPr>
        <w:t>そして神は、彼らの目からすべての涙をぬぐい去られる。もはや死はなく、苦痛の叫びも、悲しみもない。以前のものは過ぎ去ったからである。</w:t>
      </w:r>
      <w:r w:rsidRPr="00C178E5">
        <w:rPr>
          <w:rFonts w:ascii="ＭＳ Ｐ明朝" w:eastAsia="ＭＳ Ｐ明朝" w:hAnsi="ＭＳ Ｐ明朝"/>
          <w:sz w:val="24"/>
        </w:rPr>
        <w:t>（</w:t>
      </w:r>
      <w:hyperlink r:id="rId1857" w:anchor="21:4" w:tooltip="人の目から涙を全くぬぐいとって下さる。もはや、死もなく、悲しみも、叫びも、痛みもない。先のものが、すでに過ぎ去ったからである」。 " w:history="1">
        <w:r w:rsidRPr="009B4F68">
          <w:rPr>
            <w:rStyle w:val="ad"/>
            <w:rFonts w:ascii="ＭＳ Ｐ明朝" w:eastAsia="ＭＳ Ｐ明朝" w:hAnsi="ＭＳ Ｐ明朝"/>
            <w:sz w:val="24"/>
          </w:rPr>
          <w:t>黙示録21章4節</w:t>
        </w:r>
      </w:hyperlink>
      <w:r w:rsidRPr="00C178E5">
        <w:rPr>
          <w:rFonts w:ascii="ＭＳ Ｐ明朝" w:eastAsia="ＭＳ Ｐ明朝" w:hAnsi="ＭＳ Ｐ明朝"/>
          <w:sz w:val="24"/>
        </w:rPr>
        <w:t>）</w:t>
      </w:r>
    </w:p>
    <w:p w14:paraId="42F5939E" w14:textId="77777777" w:rsidR="002B15BE" w:rsidRPr="00C178E5" w:rsidRDefault="002B15BE" w:rsidP="002B15BE">
      <w:pPr>
        <w:rPr>
          <w:rFonts w:ascii="ＭＳ Ｐ明朝" w:eastAsia="ＭＳ Ｐ明朝" w:hAnsi="ＭＳ Ｐ明朝"/>
          <w:sz w:val="24"/>
        </w:rPr>
      </w:pPr>
    </w:p>
    <w:p w14:paraId="622CFE58" w14:textId="77777777" w:rsidR="002B15BE" w:rsidRPr="00C178E5" w:rsidRDefault="002B15BE" w:rsidP="002B15BE">
      <w:pPr>
        <w:ind w:firstLine="240"/>
        <w:rPr>
          <w:rFonts w:ascii="ＭＳ Ｐ明朝" w:eastAsia="ＭＳ Ｐ明朝" w:hAnsi="ＭＳ Ｐ明朝"/>
          <w:sz w:val="24"/>
        </w:rPr>
      </w:pPr>
      <w:r w:rsidRPr="00C178E5">
        <w:rPr>
          <w:rFonts w:ascii="ＭＳ Ｐ明朝" w:eastAsia="ＭＳ Ｐ明朝" w:hAnsi="ＭＳ Ｐ明朝" w:hint="eastAsia"/>
          <w:sz w:val="24"/>
        </w:rPr>
        <w:t>新しいエルサレムの栄光についてさらに見ていく前に、ヨハネはここで、永遠の状態におけるあらゆる良いものに加えて、現在のこの地上の生活にあるあらゆる悪いものが「過ぎ去る」ことを、私たちに確信させるために示されています。この世で私たちがどのような悲しみや苦難を経験していても、神は永遠において私たちを慰めてくださいます。「私たちのすべての涙をぬぐい去る」とは、心の痛みや苦しみのあらゆる原因が、完全かつ絶対的に取り除かれることを意味します。</w:t>
      </w:r>
    </w:p>
    <w:p w14:paraId="73267006" w14:textId="77777777" w:rsidR="002B15BE" w:rsidRPr="00C178E5" w:rsidRDefault="002B15BE" w:rsidP="002B15BE">
      <w:pPr>
        <w:rPr>
          <w:rFonts w:ascii="ＭＳ Ｐ明朝" w:eastAsia="ＭＳ Ｐ明朝" w:hAnsi="ＭＳ Ｐ明朝"/>
          <w:sz w:val="24"/>
        </w:rPr>
      </w:pPr>
    </w:p>
    <w:p w14:paraId="24A49243" w14:textId="77777777" w:rsidR="002B15BE" w:rsidRPr="00C178E5" w:rsidRDefault="002B15BE" w:rsidP="002B15BE">
      <w:pPr>
        <w:ind w:left="240" w:firstLine="240"/>
        <w:rPr>
          <w:rFonts w:ascii="ＭＳ Ｐ明朝" w:eastAsia="ＭＳ Ｐ明朝" w:hAnsi="ＭＳ Ｐ明朝"/>
          <w:sz w:val="24"/>
        </w:rPr>
      </w:pPr>
      <w:r w:rsidRPr="00C178E5">
        <w:rPr>
          <w:rFonts w:ascii="BIZ UDPゴシック" w:eastAsia="BIZ UDPゴシック" w:hAnsi="BIZ UDPゴシック" w:hint="eastAsia"/>
          <w:sz w:val="24"/>
        </w:rPr>
        <w:t>そして、主に贖われた者たちは帰って来る。彼らは歌いながらシオンに入り、とこしえの喜びが彼らの頭を冠のように飾る。楽しみと喜びが彼らに追いつき、悲しみと嘆きは逃げ去る。</w:t>
      </w:r>
      <w:r w:rsidRPr="00C178E5">
        <w:rPr>
          <w:rFonts w:ascii="ＭＳ Ｐ明朝" w:eastAsia="ＭＳ Ｐ明朝" w:hAnsi="ＭＳ Ｐ明朝" w:hint="eastAsia"/>
          <w:sz w:val="24"/>
        </w:rPr>
        <w:t>（</w:t>
      </w:r>
      <w:hyperlink r:id="rId1858" w:anchor="35:10" w:tooltip="主にあがなわれた者は帰ってきて、その頭に、とこしえの喜びをいただき、歌うたいつつ、シオンに来る。彼らは楽しみと喜びとを得、悲しみと嘆きとは逃げ去る。" w:history="1">
        <w:r w:rsidRPr="00C178E5">
          <w:rPr>
            <w:rStyle w:val="ad"/>
            <w:rFonts w:ascii="ＭＳ Ｐ明朝" w:eastAsia="ＭＳ Ｐ明朝" w:hAnsi="ＭＳ Ｐ明朝"/>
            <w:sz w:val="24"/>
          </w:rPr>
          <w:t>イザヤ35章10節</w:t>
        </w:r>
      </w:hyperlink>
      <w:r w:rsidRPr="00C178E5">
        <w:rPr>
          <w:rFonts w:ascii="ＭＳ Ｐ明朝" w:eastAsia="ＭＳ Ｐ明朝" w:hAnsi="ＭＳ Ｐ明朝"/>
          <w:sz w:val="24"/>
        </w:rPr>
        <w:t>/NIV訳）</w:t>
      </w:r>
    </w:p>
    <w:p w14:paraId="588BE663" w14:textId="77777777" w:rsidR="002B15BE" w:rsidRPr="00C178E5" w:rsidRDefault="002B15BE" w:rsidP="002B15BE">
      <w:pPr>
        <w:rPr>
          <w:rFonts w:ascii="ＭＳ Ｐ明朝" w:eastAsia="ＭＳ Ｐ明朝" w:hAnsi="ＭＳ Ｐ明朝"/>
          <w:sz w:val="24"/>
        </w:rPr>
      </w:pPr>
    </w:p>
    <w:p w14:paraId="0A1239D6" w14:textId="77777777" w:rsidR="002B15BE" w:rsidRPr="00C178E5" w:rsidRDefault="002B15BE" w:rsidP="002B15BE">
      <w:pPr>
        <w:ind w:firstLine="240"/>
        <w:rPr>
          <w:rFonts w:ascii="ＭＳ Ｐ明朝" w:eastAsia="ＭＳ Ｐ明朝" w:hAnsi="ＭＳ Ｐ明朝"/>
          <w:sz w:val="24"/>
        </w:rPr>
      </w:pPr>
      <w:r w:rsidRPr="00C178E5">
        <w:rPr>
          <w:rFonts w:ascii="ＭＳ Ｐ明朝" w:eastAsia="ＭＳ Ｐ明朝" w:hAnsi="ＭＳ Ｐ明朝" w:hint="eastAsia"/>
          <w:sz w:val="24"/>
        </w:rPr>
        <w:t>簡単に言えば、私たちはもはや泣くということさえ思い出さなくなり、肉体的または感情的な苦痛を経験することもできなくなり、また、そのようなものを引き起こす原因も、もはや一切存在しなくなります。私たちのすべての苦難と悲しみの究極的な原因である死は、もはや存在しません（</w:t>
      </w:r>
      <w:hyperlink r:id="rId1859" w:anchor="1:10" w:tooltip="そして今や、わたしたちの救主キリスト・イエスの出現によって明らかにされた恵みによるのである。キリストは死を滅ぼし、福音によっていのちと不死とを明らかに示されたのである。" w:history="1">
        <w:r w:rsidRPr="00C178E5">
          <w:rPr>
            <w:rStyle w:val="ad"/>
            <w:rFonts w:ascii="ＭＳ Ｐ明朝" w:eastAsia="ＭＳ Ｐ明朝" w:hAnsi="ＭＳ Ｐ明朝"/>
            <w:sz w:val="24"/>
          </w:rPr>
          <w:t>第二テモテ1章10節</w:t>
        </w:r>
      </w:hyperlink>
      <w:r w:rsidRPr="00C178E5">
        <w:rPr>
          <w:rFonts w:ascii="ＭＳ Ｐ明朝" w:eastAsia="ＭＳ Ｐ明朝" w:hAnsi="ＭＳ Ｐ明朝"/>
          <w:sz w:val="24"/>
        </w:rPr>
        <w:t>）。また、肉体的な苦痛（「苦痛の叫び」）や感情的な苦悩（「悲しみの叫び」）を思うことも、それらを経験する機会もなくなります。来たるべき永遠の命の驚くべきすばらしさと祝福とは別に考えても、現在の私たちの存在に心の痛みをもたらすすべて</w:t>
      </w:r>
      <w:r w:rsidRPr="00C178E5">
        <w:rPr>
          <w:rFonts w:ascii="ＭＳ Ｐ明朝" w:eastAsia="ＭＳ Ｐ明朝" w:hAnsi="ＭＳ Ｐ明朝" w:hint="eastAsia"/>
          <w:sz w:val="24"/>
        </w:rPr>
        <w:t>のものは、永遠に追放されます。それらは思い出されることさえありません。</w:t>
      </w:r>
    </w:p>
    <w:p w14:paraId="7841805C" w14:textId="77777777" w:rsidR="002B15BE" w:rsidRPr="00C178E5" w:rsidRDefault="002B15BE" w:rsidP="002B15BE">
      <w:pPr>
        <w:rPr>
          <w:rFonts w:ascii="ＭＳ Ｐ明朝" w:eastAsia="ＭＳ Ｐ明朝" w:hAnsi="ＭＳ Ｐ明朝"/>
          <w:sz w:val="24"/>
        </w:rPr>
      </w:pPr>
    </w:p>
    <w:p w14:paraId="03E63D6A" w14:textId="77777777" w:rsidR="002B15BE" w:rsidRDefault="002B15BE" w:rsidP="002B15BE">
      <w:pPr>
        <w:ind w:left="240" w:firstLine="240"/>
        <w:rPr>
          <w:rFonts w:ascii="ＭＳ Ｐ明朝" w:eastAsia="ＭＳ Ｐ明朝" w:hAnsi="ＭＳ Ｐ明朝"/>
          <w:sz w:val="24"/>
        </w:rPr>
      </w:pPr>
      <w:r w:rsidRPr="00C178E5">
        <w:rPr>
          <w:rFonts w:ascii="BIZ UDPゴシック" w:eastAsia="BIZ UDPゴシック" w:hAnsi="BIZ UDPゴシック" w:hint="eastAsia"/>
          <w:sz w:val="24"/>
        </w:rPr>
        <w:t>「見よ、わたしは新しい天と新しい地を創造する。以前のものは思い出されることもなく、</w:t>
      </w:r>
      <w:r w:rsidRPr="00C178E5">
        <w:rPr>
          <w:rFonts w:ascii="BIZ UDPゴシック" w:eastAsia="BIZ UDPゴシック" w:hAnsi="BIZ UDPゴシック"/>
          <w:sz w:val="24"/>
        </w:rPr>
        <w:t>[それらが]心に浮かぶことさえない。」</w:t>
      </w:r>
      <w:r w:rsidRPr="00C178E5">
        <w:rPr>
          <w:rFonts w:ascii="ＭＳ Ｐ明朝" w:eastAsia="ＭＳ Ｐ明朝" w:hAnsi="ＭＳ Ｐ明朝"/>
          <w:sz w:val="24"/>
        </w:rPr>
        <w:t>（</w:t>
      </w:r>
      <w:hyperlink r:id="rId1860" w:anchor="65:17" w:tooltip="見よ、わたしは新しい天と、新しい地とを創造する。さきの事はおぼえられることなく、心に思い起すことはない。" w:history="1">
        <w:r w:rsidRPr="00C178E5">
          <w:rPr>
            <w:rStyle w:val="ad"/>
            <w:rFonts w:ascii="ＭＳ Ｐ明朝" w:eastAsia="ＭＳ Ｐ明朝" w:hAnsi="ＭＳ Ｐ明朝"/>
            <w:sz w:val="24"/>
          </w:rPr>
          <w:t>イザヤ65章17節</w:t>
        </w:r>
      </w:hyperlink>
      <w:r w:rsidRPr="00C178E5">
        <w:rPr>
          <w:rFonts w:ascii="ＭＳ Ｐ明朝" w:eastAsia="ＭＳ Ｐ明朝" w:hAnsi="ＭＳ Ｐ明朝"/>
          <w:sz w:val="24"/>
        </w:rPr>
        <w:t>）</w:t>
      </w:r>
    </w:p>
    <w:p w14:paraId="042DB546" w14:textId="77777777" w:rsidR="00BF4559" w:rsidRDefault="00BF4559" w:rsidP="002B15BE">
      <w:pPr>
        <w:rPr>
          <w:rFonts w:ascii="ＭＳ Ｐ明朝" w:eastAsia="ＭＳ Ｐ明朝" w:hAnsi="ＭＳ Ｐ明朝"/>
          <w:sz w:val="24"/>
        </w:rPr>
        <w:sectPr w:rsidR="00BF4559" w:rsidSect="0092717E">
          <w:headerReference w:type="default" r:id="rId1861"/>
          <w:pgSz w:w="11906" w:h="16838"/>
          <w:pgMar w:top="1985" w:right="1701" w:bottom="1701" w:left="1701" w:header="907" w:footer="737" w:gutter="0"/>
          <w:cols w:space="425"/>
          <w:docGrid w:type="lines" w:linePitch="360"/>
        </w:sectPr>
      </w:pPr>
    </w:p>
    <w:p w14:paraId="418A0F52" w14:textId="77777777" w:rsidR="002B15BE" w:rsidRPr="00BE18A4" w:rsidRDefault="002B15BE" w:rsidP="002B15BE">
      <w:pPr>
        <w:ind w:firstLine="240"/>
        <w:rPr>
          <w:rFonts w:ascii="ＭＳ Ｐ明朝" w:eastAsia="ＭＳ Ｐ明朝" w:hAnsi="ＭＳ Ｐ明朝"/>
          <w:spacing w:val="20"/>
          <w:sz w:val="24"/>
        </w:rPr>
      </w:pPr>
      <w:r w:rsidRPr="00A906C7">
        <w:rPr>
          <w:rFonts w:ascii="ＭＳ Ｐ明朝" w:eastAsia="ＭＳ Ｐ明朝" w:hAnsi="ＭＳ Ｐ明朝"/>
          <w:sz w:val="24"/>
        </w:rPr>
        <w:lastRenderedPageBreak/>
        <w:t>また、この節は</w:t>
      </w:r>
      <w:r w:rsidRPr="005A78A9">
        <w:rPr>
          <w:rFonts w:ascii="ＭＳ Ｐ明朝" w:eastAsia="ＭＳ Ｐ明朝" w:hAnsi="ＭＳ Ｐ明朝"/>
          <w:sz w:val="24"/>
        </w:rPr>
        <w:t>祝福の面からも</w:t>
      </w:r>
      <w:r w:rsidRPr="00A906C7">
        <w:rPr>
          <w:rFonts w:ascii="ＭＳ Ｐ明朝" w:eastAsia="ＭＳ Ｐ明朝" w:hAnsi="ＭＳ Ｐ明朝"/>
          <w:sz w:val="24"/>
        </w:rPr>
        <w:t>理解すべきです。というのも、ここで私たちの涙をぬぐい去ってくださる方として描かれている神ご自身との交わりから私たちが得る至福を、この節は確かに示しているからです。古い物質的な環境が今や全く新しいものに置き換えられたのと同じように、古い霊的な環境もまた、永遠において完全に変えられます。過去において、私たちの愛する救い主を見る目を曇らせ、救い主に心を集中させることを妨げていたすべてのもの、すなわち、生ける神の息子、娘であり、イエス・キリストの教会の一員である私たちが受け継ぐ完全な平安を乱していたすべてのものは、今や取り除かれています。私たちは今のところ、来たるべき永遠の命のこの側面の祝福を十分に味わうことも、本当に理解することもできません。そのため、この節は、将来のこの恍惚とするような霊的状態を、現在の私たちにも理解できる枠組みの中で伝えるために、今の世にある否定的なものがなくなるという形で表現しています。というのも、霊的に大いに成熟した信者は、主の平安と御臨在がもたらす歓喜に満ちた性質をある程度感じ取り始めることはありますが（</w:t>
      </w:r>
      <w:hyperlink r:id="rId1862" w:anchor="26:3" w:tooltip="あなたは全き平安をもってこころざしの堅固なものを守られる。彼はあなたに信頼しているからである。" w:history="1">
        <w:r w:rsidRPr="00240A24">
          <w:rPr>
            <w:rStyle w:val="ad"/>
            <w:rFonts w:ascii="ＭＳ Ｐ明朝" w:eastAsia="ＭＳ Ｐ明朝" w:hAnsi="ＭＳ Ｐ明朝"/>
            <w:sz w:val="24"/>
          </w:rPr>
          <w:t>イザヤ26章3節</w:t>
        </w:r>
      </w:hyperlink>
      <w:r>
        <w:rPr>
          <w:rFonts w:ascii="ＭＳ Ｐ明朝" w:eastAsia="ＭＳ Ｐ明朝" w:hAnsi="ＭＳ Ｐ明朝" w:hint="eastAsia"/>
          <w:sz w:val="24"/>
        </w:rPr>
        <w:t>,</w:t>
      </w:r>
      <w:r w:rsidRPr="00A906C7">
        <w:rPr>
          <w:rFonts w:ascii="ＭＳ Ｐ明朝" w:eastAsia="ＭＳ Ｐ明朝" w:hAnsi="ＭＳ Ｐ明朝"/>
          <w:sz w:val="24"/>
        </w:rPr>
        <w:t xml:space="preserve"> </w:t>
      </w:r>
      <w:hyperlink r:id="rId1863" w:anchor="51:11" w:tooltip="主にあがなわれた者は、歌うたいつつ、シオンに帰ってきて、そのこうべに、とこしえの喜びをいただき、彼らは喜びと楽しみとを得、悲しみと嘆きとは逃げ去る。" w:history="1">
        <w:r w:rsidRPr="00240A24">
          <w:rPr>
            <w:rStyle w:val="ad"/>
            <w:rFonts w:ascii="ＭＳ Ｐ明朝" w:eastAsia="ＭＳ Ｐ明朝" w:hAnsi="ＭＳ Ｐ明朝"/>
            <w:sz w:val="24"/>
          </w:rPr>
          <w:t>51章11節</w:t>
        </w:r>
      </w:hyperlink>
      <w:r w:rsidRPr="00A906C7">
        <w:rPr>
          <w:rFonts w:ascii="ＭＳ Ｐ明朝" w:eastAsia="ＭＳ Ｐ明朝" w:hAnsi="ＭＳ Ｐ明朝"/>
          <w:sz w:val="24"/>
        </w:rPr>
        <w:t>後半</w:t>
      </w:r>
      <w:r>
        <w:rPr>
          <w:rFonts w:ascii="ＭＳ Ｐ明朝" w:eastAsia="ＭＳ Ｐ明朝" w:hAnsi="ＭＳ Ｐ明朝" w:hint="eastAsia"/>
          <w:sz w:val="24"/>
        </w:rPr>
        <w:t>,</w:t>
      </w:r>
      <w:r w:rsidRPr="00A906C7">
        <w:rPr>
          <w:rFonts w:ascii="ＭＳ Ｐ明朝" w:eastAsia="ＭＳ Ｐ明朝" w:hAnsi="ＭＳ Ｐ明朝"/>
          <w:sz w:val="24"/>
        </w:rPr>
        <w:t xml:space="preserve"> </w:t>
      </w:r>
      <w:hyperlink r:id="rId1864" w:anchor="54:13" w:tooltip="あなたの子らはみな主に教をうけ、あなたの子らは大いに栄える。" w:history="1">
        <w:r w:rsidRPr="00240A24">
          <w:rPr>
            <w:rStyle w:val="ad"/>
            <w:rFonts w:ascii="ＭＳ Ｐ明朝" w:eastAsia="ＭＳ Ｐ明朝" w:hAnsi="ＭＳ Ｐ明朝"/>
            <w:sz w:val="24"/>
          </w:rPr>
          <w:t>54章13節</w:t>
        </w:r>
      </w:hyperlink>
      <w:r w:rsidRPr="00A906C7">
        <w:rPr>
          <w:rFonts w:ascii="ＭＳ Ｐ明朝" w:eastAsia="ＭＳ Ｐ明朝" w:hAnsi="ＭＳ Ｐ明朝"/>
          <w:sz w:val="24"/>
        </w:rPr>
        <w:t xml:space="preserve">; </w:t>
      </w:r>
      <w:hyperlink r:id="rId1865" w:anchor="14:27" w:tooltip="わたしは平安をあなたがたに残して行く。わたしの平安をあなたがたに与える。わたしが与えるのは、世が与えるようなものとは異なる。あなたがたは心を騒がせるな、またおじけるな。" w:history="1">
        <w:r w:rsidRPr="009842B5">
          <w:rPr>
            <w:rStyle w:val="ad"/>
            <w:rFonts w:ascii="ＭＳ Ｐ明朝" w:eastAsia="ＭＳ Ｐ明朝" w:hAnsi="ＭＳ Ｐ明朝"/>
            <w:sz w:val="24"/>
          </w:rPr>
          <w:t>ヨハネ14章27節</w:t>
        </w:r>
      </w:hyperlink>
      <w:r>
        <w:rPr>
          <w:rFonts w:ascii="ＭＳ Ｐ明朝" w:eastAsia="ＭＳ Ｐ明朝" w:hAnsi="ＭＳ Ｐ明朝" w:hint="eastAsia"/>
          <w:sz w:val="24"/>
        </w:rPr>
        <w:t>,</w:t>
      </w:r>
      <w:r w:rsidRPr="00A906C7">
        <w:rPr>
          <w:rFonts w:ascii="ＭＳ Ｐ明朝" w:eastAsia="ＭＳ Ｐ明朝" w:hAnsi="ＭＳ Ｐ明朝"/>
          <w:sz w:val="24"/>
        </w:rPr>
        <w:t xml:space="preserve"> </w:t>
      </w:r>
      <w:hyperlink r:id="rId1866" w:anchor="16:33" w:tooltip="これらのことをあなたがたに話したのは、わたしにあって平安を得るためである。あなたがたは、この世ではなやみがある。しかし、勇気を出しなさい。わたしはすでに世に勝っている」。" w:history="1">
        <w:r w:rsidRPr="009842B5">
          <w:rPr>
            <w:rStyle w:val="ad"/>
            <w:rFonts w:ascii="ＭＳ Ｐ明朝" w:eastAsia="ＭＳ Ｐ明朝" w:hAnsi="ＭＳ Ｐ明朝"/>
            <w:sz w:val="24"/>
          </w:rPr>
          <w:t>16章33節</w:t>
        </w:r>
      </w:hyperlink>
      <w:r w:rsidRPr="00A906C7">
        <w:rPr>
          <w:rFonts w:ascii="ＭＳ Ｐ明朝" w:eastAsia="ＭＳ Ｐ明朝" w:hAnsi="ＭＳ Ｐ明朝"/>
          <w:sz w:val="24"/>
        </w:rPr>
        <w:t xml:space="preserve">; </w:t>
      </w:r>
      <w:hyperlink r:id="rId1867" w:anchor="5:1" w:tooltip="このように、わたしたちは、信仰によって義とされたのだから、わたしたちの主イエス・キリストにより、神に対して平和を得ている。" w:history="1">
        <w:r w:rsidRPr="009842B5">
          <w:rPr>
            <w:rStyle w:val="ad"/>
            <w:rFonts w:ascii="ＭＳ Ｐ明朝" w:eastAsia="ＭＳ Ｐ明朝" w:hAnsi="ＭＳ Ｐ明朝"/>
            <w:sz w:val="24"/>
          </w:rPr>
          <w:t>ローマ5章1節</w:t>
        </w:r>
      </w:hyperlink>
      <w:r>
        <w:rPr>
          <w:rFonts w:ascii="ＭＳ Ｐ明朝" w:eastAsia="ＭＳ Ｐ明朝" w:hAnsi="ＭＳ Ｐ明朝" w:hint="eastAsia"/>
          <w:sz w:val="24"/>
        </w:rPr>
        <w:t>,</w:t>
      </w:r>
      <w:r w:rsidRPr="00A906C7">
        <w:rPr>
          <w:rFonts w:ascii="ＭＳ Ｐ明朝" w:eastAsia="ＭＳ Ｐ明朝" w:hAnsi="ＭＳ Ｐ明朝"/>
          <w:sz w:val="24"/>
        </w:rPr>
        <w:t xml:space="preserve"> </w:t>
      </w:r>
      <w:hyperlink r:id="rId1868" w:anchor="15:13" w:tooltip="どうか、望みの神が、信仰から来るあらゆる喜びと平安とを、あなたがたに満たし、聖霊の力によって、あなたがたを、望みにあふれさせて下さるように。" w:history="1">
        <w:r w:rsidRPr="009842B5">
          <w:rPr>
            <w:rStyle w:val="ad"/>
            <w:rFonts w:ascii="ＭＳ Ｐ明朝" w:eastAsia="ＭＳ Ｐ明朝" w:hAnsi="ＭＳ Ｐ明朝"/>
            <w:sz w:val="24"/>
          </w:rPr>
          <w:t>15章13節</w:t>
        </w:r>
      </w:hyperlink>
      <w:r w:rsidRPr="00A906C7">
        <w:rPr>
          <w:rFonts w:ascii="ＭＳ Ｐ明朝" w:eastAsia="ＭＳ Ｐ明朝" w:hAnsi="ＭＳ Ｐ明朝"/>
          <w:sz w:val="24"/>
        </w:rPr>
        <w:t xml:space="preserve">; </w:t>
      </w:r>
      <w:hyperlink r:id="rId1869" w:anchor="7:15" w:tooltip="しかし、もし不信者の方が離れて行くのなら、離れるままにしておくがよい。兄弟も姉妹も、こうした場合には、束縛されてはいない。神は、あなたがたを平和に暮させるために、召されたのである。" w:history="1">
        <w:r w:rsidRPr="009842B5">
          <w:rPr>
            <w:rStyle w:val="ad"/>
            <w:rFonts w:ascii="ＭＳ Ｐ明朝" w:eastAsia="ＭＳ Ｐ明朝" w:hAnsi="ＭＳ Ｐ明朝"/>
            <w:sz w:val="24"/>
          </w:rPr>
          <w:t>第一コリント7章15節</w:t>
        </w:r>
      </w:hyperlink>
      <w:r w:rsidRPr="00A906C7">
        <w:rPr>
          <w:rFonts w:ascii="ＭＳ Ｐ明朝" w:eastAsia="ＭＳ Ｐ明朝" w:hAnsi="ＭＳ Ｐ明朝"/>
          <w:sz w:val="24"/>
        </w:rPr>
        <w:t xml:space="preserve">; </w:t>
      </w:r>
      <w:hyperlink r:id="rId1870" w:anchor="4:7" w:tooltip="そうすれば、人知ではとうてい測り知ることのできない神の平安が、あなたがたの心と思いとを、キリスト・イエスにあって守るであろう。" w:history="1">
        <w:r w:rsidRPr="009842B5">
          <w:rPr>
            <w:rStyle w:val="ad"/>
            <w:rFonts w:ascii="ＭＳ Ｐ明朝" w:eastAsia="ＭＳ Ｐ明朝" w:hAnsi="ＭＳ Ｐ明朝"/>
            <w:sz w:val="24"/>
          </w:rPr>
          <w:t>ピリピ4章7節</w:t>
        </w:r>
      </w:hyperlink>
      <w:r w:rsidRPr="00A906C7">
        <w:rPr>
          <w:rFonts w:ascii="ＭＳ Ｐ明朝" w:eastAsia="ＭＳ Ｐ明朝" w:hAnsi="ＭＳ Ｐ明朝"/>
          <w:sz w:val="24"/>
        </w:rPr>
        <w:t>）、その永遠の平安と霊性が、私たちの永遠の存在のあらゆる面に満ちわたり、それらすべてを照らすようになることを、現在の私たちは本当の意味で理解し始めることさえできません。私たちは、イエスと共に過ごす来たるべき命のこの積極的な側面を、今のところおぼろげにさえ理解することができないので、聖書は、今の世にあるすべての否定的なものが取り除かれることによって私たちが得る慰めという形で、それを表現しています。偽りの異教的な死後の世界の描写が、例外なく物質的な欲望を満たすことに焦点を当てているのに対し、神と共にある永遠の命についての真の聖書的な描写は、現在の</w:t>
      </w:r>
      <w:r w:rsidRPr="00BE18A4">
        <w:rPr>
          <w:rFonts w:ascii="ＭＳ Ｐ明朝" w:eastAsia="ＭＳ Ｐ明朝" w:hAnsi="ＭＳ Ｐ明朝"/>
          <w:spacing w:val="20"/>
          <w:sz w:val="24"/>
        </w:rPr>
        <w:t>私たちの理解能力を超えた霊的な歓喜を描いてい</w:t>
      </w:r>
      <w:r w:rsidRPr="00BE18A4">
        <w:rPr>
          <w:rFonts w:ascii="ＭＳ Ｐ明朝" w:eastAsia="ＭＳ Ｐ明朝" w:hAnsi="ＭＳ Ｐ明朝" w:hint="eastAsia"/>
          <w:spacing w:val="20"/>
          <w:sz w:val="24"/>
        </w:rPr>
        <w:t>るのです</w:t>
      </w:r>
      <w:r w:rsidRPr="00BE18A4">
        <w:rPr>
          <w:rFonts w:ascii="ＭＳ Ｐ明朝" w:eastAsia="ＭＳ Ｐ明朝" w:hAnsi="ＭＳ Ｐ明朝"/>
          <w:spacing w:val="20"/>
          <w:sz w:val="24"/>
        </w:rPr>
        <w:t>。</w:t>
      </w:r>
    </w:p>
    <w:p w14:paraId="58369C67" w14:textId="77777777" w:rsidR="009B4F68" w:rsidRDefault="009B4F68" w:rsidP="002B15BE">
      <w:pPr>
        <w:ind w:firstLine="240"/>
        <w:rPr>
          <w:rFonts w:ascii="ＭＳ Ｐ明朝" w:eastAsia="ＭＳ Ｐ明朝" w:hAnsi="ＭＳ Ｐ明朝"/>
          <w:sz w:val="24"/>
        </w:rPr>
      </w:pPr>
    </w:p>
    <w:p w14:paraId="5BC3DA7E" w14:textId="77777777" w:rsidR="00BF4559" w:rsidRDefault="00BF4559" w:rsidP="002B15BE">
      <w:pPr>
        <w:ind w:firstLine="240"/>
        <w:rPr>
          <w:rFonts w:ascii="ＭＳ Ｐ明朝" w:eastAsia="ＭＳ Ｐ明朝" w:hAnsi="ＭＳ Ｐ明朝" w:hint="eastAsia"/>
          <w:sz w:val="24"/>
        </w:rPr>
      </w:pPr>
    </w:p>
    <w:p w14:paraId="3BDF7FFC" w14:textId="77777777" w:rsidR="002B15BE" w:rsidRPr="00C125FC" w:rsidRDefault="002B15BE" w:rsidP="002B15BE">
      <w:pPr>
        <w:pStyle w:val="2"/>
        <w:rPr>
          <w:rFonts w:ascii="HGP明朝E" w:eastAsia="HGP明朝E" w:hAnsi="HGP明朝E"/>
          <w:sz w:val="24"/>
          <w:szCs w:val="24"/>
        </w:rPr>
      </w:pPr>
      <w:bookmarkStart w:id="34" w:name="_Toc239517891"/>
      <w:r w:rsidRPr="00C125FC">
        <w:rPr>
          <w:rFonts w:ascii="HGP明朝E" w:eastAsia="HGP明朝E" w:hAnsi="HGP明朝E"/>
          <w:sz w:val="24"/>
          <w:szCs w:val="24"/>
        </w:rPr>
        <w:t>5．御父による励ましの宣言</w:t>
      </w:r>
      <w:bookmarkEnd w:id="34"/>
    </w:p>
    <w:p w14:paraId="083DC329" w14:textId="77777777" w:rsidR="002B15BE" w:rsidRPr="00C125FC" w:rsidRDefault="002B15BE" w:rsidP="002B15BE">
      <w:pPr>
        <w:rPr>
          <w:rFonts w:ascii="ＭＳ Ｐ明朝" w:eastAsia="ＭＳ Ｐ明朝" w:hAnsi="ＭＳ Ｐ明朝"/>
          <w:sz w:val="24"/>
        </w:rPr>
      </w:pPr>
    </w:p>
    <w:p w14:paraId="4474C2DA" w14:textId="77777777" w:rsidR="002B15BE" w:rsidRPr="00C125FC" w:rsidRDefault="002B15BE" w:rsidP="002B15BE">
      <w:pPr>
        <w:ind w:left="240" w:firstLine="240"/>
        <w:rPr>
          <w:rFonts w:ascii="ＭＳ Ｐ明朝" w:eastAsia="ＭＳ Ｐ明朝" w:hAnsi="ＭＳ Ｐ明朝"/>
          <w:sz w:val="24"/>
        </w:rPr>
      </w:pPr>
      <w:r w:rsidRPr="00C125FC">
        <w:rPr>
          <w:rFonts w:ascii="ＭＳ Ｐ明朝" w:eastAsia="ＭＳ Ｐ明朝" w:hAnsi="ＭＳ Ｐ明朝"/>
          <w:sz w:val="24"/>
        </w:rPr>
        <w:t xml:space="preserve">(5) </w:t>
      </w:r>
      <w:r w:rsidRPr="00514CE2">
        <w:rPr>
          <w:rFonts w:ascii="BIZ UDPゴシック" w:eastAsia="BIZ UDPゴシック" w:hAnsi="BIZ UDPゴシック"/>
          <w:sz w:val="24"/>
        </w:rPr>
        <w:t>すると、御座に着いておられる方が私に言われた。「見よ！　わたしはすべてのものを新しくしている。」また、私に言われた。「これらの言葉は忠実で真実であると書き記しなさい。」</w:t>
      </w:r>
      <w:r w:rsidRPr="00C125FC">
        <w:rPr>
          <w:rFonts w:ascii="ＭＳ Ｐ明朝" w:eastAsia="ＭＳ Ｐ明朝" w:hAnsi="ＭＳ Ｐ明朝"/>
          <w:sz w:val="24"/>
        </w:rPr>
        <w:t xml:space="preserve">(6) </w:t>
      </w:r>
      <w:r w:rsidRPr="00514CE2">
        <w:rPr>
          <w:rFonts w:ascii="BIZ UDPゴシック" w:eastAsia="BIZ UDPゴシック" w:hAnsi="BIZ UDPゴシック"/>
          <w:sz w:val="24"/>
        </w:rPr>
        <w:t>また、私に言われた。「事は成った。わたしはアルファであり、オメガであり、初めであり、終わりである。わたしは渇いている者に、命の水の泉から無償で飲む[権利]を与えよう。</w:t>
      </w:r>
      <w:r w:rsidRPr="00C125FC">
        <w:rPr>
          <w:rFonts w:ascii="ＭＳ Ｐ明朝" w:eastAsia="ＭＳ Ｐ明朝" w:hAnsi="ＭＳ Ｐ明朝"/>
          <w:sz w:val="24"/>
        </w:rPr>
        <w:t>(7)</w:t>
      </w:r>
      <w:r w:rsidRPr="00514CE2">
        <w:rPr>
          <w:rFonts w:ascii="BIZ UDPゴシック" w:eastAsia="BIZ UDPゴシック" w:hAnsi="BIZ UDPゴシック"/>
          <w:sz w:val="24"/>
        </w:rPr>
        <w:t xml:space="preserve"> 勝利を得る者</w:t>
      </w:r>
      <w:r w:rsidRPr="00C125FC">
        <w:rPr>
          <w:rFonts w:ascii="ＭＳ Ｐ明朝" w:eastAsia="ＭＳ Ｐ明朝" w:hAnsi="ＭＳ Ｐ明朝"/>
          <w:sz w:val="24"/>
        </w:rPr>
        <w:t>（すなわち、生涯の終わりまで信仰の勝利を保つ者：</w:t>
      </w:r>
      <w:hyperlink r:id="rId1871" w:anchor="5:4" w:tooltip="なぜなら、すべて神から生れた者は、世に勝つからである。そして、わたしたちの信仰こそ、世に勝たしめた勝利の力である。" w:history="1">
        <w:r w:rsidRPr="00D0105C">
          <w:rPr>
            <w:rStyle w:val="ad"/>
            <w:rFonts w:ascii="ＭＳ Ｐ明朝" w:eastAsia="ＭＳ Ｐ明朝" w:hAnsi="ＭＳ Ｐ明朝"/>
            <w:sz w:val="24"/>
          </w:rPr>
          <w:t>第一ヨハネ5章4節</w:t>
        </w:r>
      </w:hyperlink>
      <w:r w:rsidRPr="00C125FC">
        <w:rPr>
          <w:rFonts w:ascii="ＭＳ Ｐ明朝" w:eastAsia="ＭＳ Ｐ明朝" w:hAnsi="ＭＳ Ｐ明朝"/>
          <w:sz w:val="24"/>
        </w:rPr>
        <w:t>）</w:t>
      </w:r>
      <w:r w:rsidRPr="00514CE2">
        <w:rPr>
          <w:rFonts w:ascii="BIZ UDPゴシック" w:eastAsia="BIZ UDPゴシック" w:hAnsi="BIZ UDPゴシック"/>
          <w:sz w:val="24"/>
        </w:rPr>
        <w:t>は、これらのもの</w:t>
      </w:r>
      <w:r w:rsidRPr="00C125FC">
        <w:rPr>
          <w:rFonts w:ascii="ＭＳ Ｐ明朝" w:eastAsia="ＭＳ Ｐ明朝" w:hAnsi="ＭＳ Ｐ明朝"/>
          <w:sz w:val="24"/>
        </w:rPr>
        <w:t>（すなわち、新しいエルサレムの祝福）</w:t>
      </w:r>
      <w:r w:rsidRPr="00514CE2">
        <w:rPr>
          <w:rFonts w:ascii="BIZ UDPゴシック" w:eastAsia="BIZ UDPゴシック" w:hAnsi="BIZ UDPゴシック"/>
          <w:sz w:val="24"/>
        </w:rPr>
        <w:t>を受け継ぐ。わたしは彼</w:t>
      </w:r>
      <w:r w:rsidRPr="00514CE2">
        <w:rPr>
          <w:rFonts w:ascii="BIZ UDPゴシック" w:eastAsia="BIZ UDPゴシック" w:hAnsi="BIZ UDPゴシック" w:hint="eastAsia"/>
          <w:sz w:val="24"/>
        </w:rPr>
        <w:t>の神となり、彼自身</w:t>
      </w:r>
      <w:r w:rsidRPr="00514CE2">
        <w:rPr>
          <w:rFonts w:ascii="BIZ UDPゴシック" w:eastAsia="BIZ UDPゴシック" w:hAnsi="BIZ UDPゴシック" w:hint="eastAsia"/>
          <w:sz w:val="24"/>
        </w:rPr>
        <w:lastRenderedPageBreak/>
        <w:t>はわたしの子となる。</w:t>
      </w:r>
      <w:r w:rsidRPr="00C125FC">
        <w:rPr>
          <w:rFonts w:ascii="ＭＳ Ｐ明朝" w:eastAsia="ＭＳ Ｐ明朝" w:hAnsi="ＭＳ Ｐ明朝"/>
          <w:sz w:val="24"/>
        </w:rPr>
        <w:t xml:space="preserve">(8) </w:t>
      </w:r>
      <w:r w:rsidRPr="00514CE2">
        <w:rPr>
          <w:rFonts w:ascii="BIZ UDPゴシック" w:eastAsia="BIZ UDPゴシック" w:hAnsi="BIZ UDPゴシック"/>
          <w:sz w:val="24"/>
        </w:rPr>
        <w:t>しかし、臆病な者、不信仰な者、汚れた者、人殺し、性的に不道徳な者、オカルトに関わる者、偶像を拝む者、そしてすべての偽りを言う者</w:t>
      </w:r>
      <w:r w:rsidRPr="00C125FC">
        <w:rPr>
          <w:rFonts w:ascii="ＭＳ Ｐ明朝" w:eastAsia="ＭＳ Ｐ明朝" w:hAnsi="ＭＳ Ｐ明朝"/>
          <w:sz w:val="24"/>
        </w:rPr>
        <w:t>（すなわち、さまざまな理由でキリストを拒絶したすべての者）</w:t>
      </w:r>
      <w:r w:rsidRPr="00514CE2">
        <w:rPr>
          <w:rFonts w:ascii="BIZ UDPゴシック" w:eastAsia="BIZ UDPゴシック" w:hAnsi="BIZ UDPゴシック"/>
          <w:sz w:val="24"/>
        </w:rPr>
        <w:t>については、彼らの受ける分</w:t>
      </w:r>
      <w:r w:rsidRPr="00C125FC">
        <w:rPr>
          <w:rFonts w:ascii="ＭＳ Ｐ明朝" w:eastAsia="ＭＳ Ｐ明朝" w:hAnsi="ＭＳ Ｐ明朝"/>
          <w:sz w:val="24"/>
        </w:rPr>
        <w:t>（すなわち、「相続財産」）</w:t>
      </w:r>
      <w:r w:rsidRPr="00514CE2">
        <w:rPr>
          <w:rFonts w:ascii="BIZ UDPゴシック" w:eastAsia="BIZ UDPゴシック" w:hAnsi="BIZ UDPゴシック"/>
          <w:sz w:val="24"/>
        </w:rPr>
        <w:t>は、火と硫黄で燃える池の中にある。これが第二の死である。」</w:t>
      </w:r>
      <w:r w:rsidRPr="00C125FC">
        <w:rPr>
          <w:rFonts w:ascii="ＭＳ Ｐ明朝" w:eastAsia="ＭＳ Ｐ明朝" w:hAnsi="ＭＳ Ｐ明朝"/>
          <w:sz w:val="24"/>
        </w:rPr>
        <w:t>（</w:t>
      </w:r>
      <w:hyperlink r:id="rId1872" w:anchor="21:5" w:tooltip="（5）すると、御座にいますかたが言われた、「見よ、わたしはすべてのものを新たにする」。また言われた、「書きしるせ。これらの言葉は、信ずべきであり、まことである」。(6)そして、わたしに仰せられた、「事はすでに成った。わたしは、アルパでありオメガである。初めであり終りである。かわいている者には、いのちの水の泉から価なしに飲ませよう。(7)勝利を得る者は、これらのものを受け継ぐであろう。わたしは彼の神となり、彼はわたしの子となる。(8)しかし、おくびょうな者、信じない者、忌むべき者、人殺し、姦淫を行う者、まじな" w:history="1">
        <w:r w:rsidRPr="00514CE2">
          <w:rPr>
            <w:rStyle w:val="ad"/>
            <w:rFonts w:ascii="ＭＳ Ｐ明朝" w:eastAsia="ＭＳ Ｐ明朝" w:hAnsi="ＭＳ Ｐ明朝"/>
            <w:sz w:val="24"/>
          </w:rPr>
          <w:t>黙示録21章5節-8節</w:t>
        </w:r>
      </w:hyperlink>
      <w:r w:rsidRPr="00C125FC">
        <w:rPr>
          <w:rFonts w:ascii="ＭＳ Ｐ明朝" w:eastAsia="ＭＳ Ｐ明朝" w:hAnsi="ＭＳ Ｐ明朝"/>
          <w:sz w:val="24"/>
        </w:rPr>
        <w:t>）</w:t>
      </w:r>
    </w:p>
    <w:p w14:paraId="4E63FF8F" w14:textId="77777777" w:rsidR="002B15BE" w:rsidRPr="00C125FC" w:rsidRDefault="002B15BE" w:rsidP="002B15BE">
      <w:pPr>
        <w:rPr>
          <w:rFonts w:ascii="ＭＳ Ｐ明朝" w:eastAsia="ＭＳ Ｐ明朝" w:hAnsi="ＭＳ Ｐ明朝"/>
          <w:sz w:val="24"/>
        </w:rPr>
      </w:pPr>
    </w:p>
    <w:p w14:paraId="6D4FED09" w14:textId="77777777" w:rsidR="002B15BE" w:rsidRPr="00C125FC" w:rsidRDefault="002B15BE" w:rsidP="002B15BE">
      <w:pPr>
        <w:ind w:firstLine="240"/>
        <w:rPr>
          <w:rFonts w:ascii="ＭＳ Ｐ明朝" w:eastAsia="ＭＳ Ｐ明朝" w:hAnsi="ＭＳ Ｐ明朝"/>
          <w:sz w:val="24"/>
        </w:rPr>
      </w:pPr>
      <w:r w:rsidRPr="00C125FC">
        <w:rPr>
          <w:rFonts w:ascii="ＭＳ Ｐ明朝" w:eastAsia="ＭＳ Ｐ明朝" w:hAnsi="ＭＳ Ｐ明朝" w:hint="eastAsia"/>
          <w:sz w:val="24"/>
        </w:rPr>
        <w:t>ヨハネはなおも、天からの視点で新しいエルサレムが下って来るのを見ています（すなわち、</w:t>
      </w:r>
      <w:r>
        <w:fldChar w:fldCharType="begin"/>
      </w:r>
      <w:r>
        <w:instrText>HYPERLINK "https://jpn.bible/kougo/rev" \l "4:1" \o "その後、わたしが見ていると、見よ、開いた門が天にあった。そして、さきにラッパのような声でわたしに呼びかけるのを聞いた初めの声が、「ここに上ってきなさい。そうしたら、これから後に起るべきことを、見せてあげよう」と言った。"</w:instrText>
      </w:r>
      <w:r>
        <w:fldChar w:fldCharType="separate"/>
      </w:r>
      <w:r w:rsidRPr="00514CE2">
        <w:rPr>
          <w:rStyle w:val="ad"/>
          <w:rFonts w:ascii="ＭＳ Ｐ明朝" w:eastAsia="ＭＳ Ｐ明朝" w:hAnsi="ＭＳ Ｐ明朝"/>
          <w:sz w:val="24"/>
        </w:rPr>
        <w:t>黙示録4章1節</w:t>
      </w:r>
      <w:r>
        <w:fldChar w:fldCharType="end"/>
      </w:r>
      <w:r w:rsidRPr="00C125FC">
        <w:rPr>
          <w:rFonts w:ascii="ＭＳ Ｐ明朝" w:eastAsia="ＭＳ Ｐ明朝" w:hAnsi="ＭＳ Ｐ明朝"/>
          <w:sz w:val="24"/>
        </w:rPr>
        <w:t>で「ここに上って来なさい！」と言われて以来、この長い幻を通してずっと彼が見てきたのと同じ視点です）。3節で、御父の到来を宣言する声が天の御座から聞こえたのと同じように、今度は、現在の第三の天にあるこの御座から御父ご自身が語られるのが聞こえます。これらの言葉によって父なる神は、間もなくご自分の子供たちに与えられる永遠の祝福を宣言し、それによって、これから先にある</w:t>
      </w:r>
      <w:r>
        <w:rPr>
          <w:rFonts w:ascii="ＭＳ Ｐ明朝" w:eastAsia="ＭＳ Ｐ明朝" w:hAnsi="ＭＳ Ｐ明朝" w:hint="eastAsia"/>
          <w:sz w:val="24"/>
        </w:rPr>
        <w:t>艱難期</w:t>
      </w:r>
      <w:r w:rsidRPr="00C125FC">
        <w:rPr>
          <w:rFonts w:ascii="ＭＳ Ｐ明朝" w:eastAsia="ＭＳ Ｐ明朝" w:hAnsi="ＭＳ Ｐ明朝"/>
          <w:sz w:val="24"/>
        </w:rPr>
        <w:t>を最後まで耐え抜くよう、すべての信者に非常に大</w:t>
      </w:r>
      <w:r w:rsidRPr="00C125FC">
        <w:rPr>
          <w:rFonts w:ascii="ＭＳ Ｐ明朝" w:eastAsia="ＭＳ Ｐ明朝" w:hAnsi="ＭＳ Ｐ明朝" w:hint="eastAsia"/>
          <w:sz w:val="24"/>
        </w:rPr>
        <w:t>きな励ましを与えておられます。</w:t>
      </w:r>
    </w:p>
    <w:p w14:paraId="2E45552D" w14:textId="77777777" w:rsidR="002B15BE" w:rsidRPr="00C125FC" w:rsidRDefault="002B15BE" w:rsidP="002B15BE">
      <w:pPr>
        <w:rPr>
          <w:rFonts w:ascii="ＭＳ Ｐ明朝" w:eastAsia="ＭＳ Ｐ明朝" w:hAnsi="ＭＳ Ｐ明朝"/>
          <w:sz w:val="24"/>
        </w:rPr>
      </w:pPr>
    </w:p>
    <w:p w14:paraId="34E17032" w14:textId="77777777" w:rsidR="002B15BE" w:rsidRPr="00C125FC" w:rsidRDefault="002B15BE" w:rsidP="002B15BE">
      <w:pPr>
        <w:rPr>
          <w:rFonts w:ascii="ＭＳ Ｐ明朝" w:eastAsia="ＭＳ Ｐ明朝" w:hAnsi="ＭＳ Ｐ明朝"/>
          <w:sz w:val="24"/>
        </w:rPr>
      </w:pPr>
      <w:r w:rsidRPr="00C125FC">
        <w:rPr>
          <w:rFonts w:ascii="ＭＳ Ｐ明朝" w:eastAsia="ＭＳ Ｐ明朝" w:hAnsi="ＭＳ Ｐ明朝"/>
          <w:sz w:val="24"/>
        </w:rPr>
        <w:t>1）「すべてのものを新しくする」： 永遠の状態において生じる根本的な変化が、ここで保証されています。以前の腐敗した世界のものは何一つ残りません。私たちの過去の過ち、後悔、苦難、涙も何一つ残りません。これから来るものはすべて「新しい」ものとなり、その本質そのものが新しいのです。</w:t>
      </w:r>
    </w:p>
    <w:p w14:paraId="479A07A1" w14:textId="77777777" w:rsidR="002B15BE" w:rsidRPr="00C125FC" w:rsidRDefault="002B15BE" w:rsidP="002B15BE">
      <w:pPr>
        <w:rPr>
          <w:rFonts w:ascii="ＭＳ Ｐ明朝" w:eastAsia="ＭＳ Ｐ明朝" w:hAnsi="ＭＳ Ｐ明朝"/>
          <w:sz w:val="24"/>
        </w:rPr>
      </w:pPr>
    </w:p>
    <w:p w14:paraId="7B2380AE" w14:textId="77777777" w:rsidR="002B15BE" w:rsidRPr="00C125FC" w:rsidRDefault="002B15BE" w:rsidP="002B15BE">
      <w:pPr>
        <w:ind w:firstLine="240"/>
        <w:rPr>
          <w:rFonts w:ascii="ＭＳ Ｐ明朝" w:eastAsia="ＭＳ Ｐ明朝" w:hAnsi="ＭＳ Ｐ明朝"/>
          <w:sz w:val="24"/>
        </w:rPr>
      </w:pPr>
      <w:r w:rsidRPr="00C125FC">
        <w:rPr>
          <w:rFonts w:ascii="ＭＳ Ｐ明朝" w:eastAsia="ＭＳ Ｐ明朝" w:hAnsi="ＭＳ Ｐ明朝" w:hint="eastAsia"/>
          <w:sz w:val="24"/>
        </w:rPr>
        <w:t>私たちは今すでに新しい創造に「属する」者であり（</w:t>
      </w:r>
      <w:hyperlink r:id="rId1873" w:anchor="5:17" w:tooltip="だれでもキリストにあるならば、その人は新しく造られた者である。古いものは過ぎ去った、見よ、すべてが新しくなったのである。 しかし、すべてこれらの事は、神から出ている。神はキリストによって、わたしたちをご自分に和解させ、かつ和解の務をわたしたちに授けて下さった。 すなわち、神はキリストにおいて世をご自分に和解させ、その罪過の責任をこれに負わせることをしないで、わたしたちに和解の福音をゆだねられたのである。" w:history="1">
        <w:r w:rsidRPr="00514CE2">
          <w:rPr>
            <w:rStyle w:val="ad"/>
            <w:rFonts w:ascii="ＭＳ Ｐ明朝" w:eastAsia="ＭＳ Ｐ明朝" w:hAnsi="ＭＳ Ｐ明朝"/>
            <w:sz w:val="24"/>
          </w:rPr>
          <w:t>第二コリント5章17節-19節</w:t>
        </w:r>
      </w:hyperlink>
      <w:r w:rsidRPr="00C125FC">
        <w:rPr>
          <w:rFonts w:ascii="ＭＳ Ｐ明朝" w:eastAsia="ＭＳ Ｐ明朝" w:hAnsi="ＭＳ Ｐ明朝"/>
          <w:sz w:val="24"/>
        </w:rPr>
        <w:t xml:space="preserve">; </w:t>
      </w:r>
      <w:hyperlink r:id="rId1874" w:anchor="6:15" w:tooltip="割礼のあるなしは問題ではなく、ただ、新しく造られることこそ、重要なのである。" w:history="1">
        <w:r w:rsidRPr="00514CE2">
          <w:rPr>
            <w:rStyle w:val="ad"/>
            <w:rFonts w:ascii="ＭＳ Ｐ明朝" w:eastAsia="ＭＳ Ｐ明朝" w:hAnsi="ＭＳ Ｐ明朝"/>
            <w:sz w:val="24"/>
          </w:rPr>
          <w:t>ガラテヤ6章15節</w:t>
        </w:r>
      </w:hyperlink>
      <w:r w:rsidRPr="00C125FC">
        <w:rPr>
          <w:rFonts w:ascii="ＭＳ Ｐ明朝" w:eastAsia="ＭＳ Ｐ明朝" w:hAnsi="ＭＳ Ｐ明朝"/>
          <w:sz w:val="24"/>
        </w:rPr>
        <w:t xml:space="preserve">; </w:t>
      </w:r>
      <w:hyperlink r:id="rId1875" w:anchor="3:10" w:tooltip="造り主のかたちに従って新しくされ、真の知識に至る新しき人を着たのである。" w:history="1">
        <w:r w:rsidRPr="00514CE2">
          <w:rPr>
            <w:rStyle w:val="ad"/>
            <w:rFonts w:ascii="ＭＳ Ｐ明朝" w:eastAsia="ＭＳ Ｐ明朝" w:hAnsi="ＭＳ Ｐ明朝"/>
            <w:sz w:val="24"/>
          </w:rPr>
          <w:t>コロサイ3章10節</w:t>
        </w:r>
      </w:hyperlink>
      <w:r w:rsidRPr="00C125FC">
        <w:rPr>
          <w:rFonts w:ascii="ＭＳ Ｐ明朝" w:eastAsia="ＭＳ Ｐ明朝" w:hAnsi="ＭＳ Ｐ明朝"/>
          <w:sz w:val="24"/>
        </w:rPr>
        <w:t>参照）、また私たち自身も復活において完全に新しくされ、「天から来た人のかたち」（</w:t>
      </w:r>
      <w:hyperlink r:id="rId1876" w:anchor="15:49" w:tooltip="すなわち、わたしたちは、土に属している形をとっているのと同様に、また天に属している形をとるであろう。" w:history="1">
        <w:r w:rsidRPr="00514CE2">
          <w:rPr>
            <w:rStyle w:val="ad"/>
            <w:rFonts w:ascii="ＭＳ Ｐ明朝" w:eastAsia="ＭＳ Ｐ明朝" w:hAnsi="ＭＳ Ｐ明朝"/>
            <w:sz w:val="24"/>
          </w:rPr>
          <w:t>第一コリント15章49節</w:t>
        </w:r>
      </w:hyperlink>
      <w:r w:rsidRPr="00C125FC">
        <w:rPr>
          <w:rFonts w:ascii="ＭＳ Ｐ明朝" w:eastAsia="ＭＳ Ｐ明朝" w:hAnsi="ＭＳ Ｐ明朝"/>
          <w:sz w:val="24"/>
        </w:rPr>
        <w:t>）を帯びる者とされました。それは、天から下って来る新しいエルサレムにおいて、永遠に神と共に生きるためです。</w:t>
      </w:r>
    </w:p>
    <w:p w14:paraId="1C0C8135" w14:textId="77777777" w:rsidR="002B15BE" w:rsidRPr="00C125FC" w:rsidRDefault="002B15BE" w:rsidP="002B15BE">
      <w:pPr>
        <w:rPr>
          <w:rFonts w:ascii="ＭＳ Ｐ明朝" w:eastAsia="ＭＳ Ｐ明朝" w:hAnsi="ＭＳ Ｐ明朝"/>
          <w:sz w:val="24"/>
        </w:rPr>
      </w:pPr>
    </w:p>
    <w:p w14:paraId="26C59A9C" w14:textId="77777777" w:rsidR="002B15BE" w:rsidRPr="00C125FC" w:rsidRDefault="002B15BE" w:rsidP="002B15BE">
      <w:pPr>
        <w:rPr>
          <w:rFonts w:ascii="ＭＳ Ｐ明朝" w:eastAsia="ＭＳ Ｐ明朝" w:hAnsi="ＭＳ Ｐ明朝"/>
          <w:sz w:val="24"/>
        </w:rPr>
      </w:pPr>
      <w:r w:rsidRPr="00AD187D">
        <w:rPr>
          <w:rFonts w:ascii="ＭＳ Ｐ明朝" w:eastAsia="ＭＳ Ｐ明朝" w:hAnsi="ＭＳ Ｐ明朝"/>
          <w:sz w:val="24"/>
        </w:rPr>
        <w:t>2）「忠実で真実な言葉」：</w:t>
      </w:r>
      <w:r w:rsidRPr="00C125FC">
        <w:rPr>
          <w:rFonts w:ascii="ＭＳ Ｐ明朝" w:eastAsia="ＭＳ Ｐ明朝" w:hAnsi="ＭＳ Ｐ明朝"/>
          <w:sz w:val="24"/>
        </w:rPr>
        <w:t xml:space="preserve"> 神がアブラハムに対して、約束を確かなものとするために誓いを立てられたのと同様に（アブラハムを益し、励ますためでした：</w:t>
      </w:r>
      <w:r>
        <w:fldChar w:fldCharType="begin"/>
      </w:r>
      <w:r>
        <w:instrText>HYPERLINK "https://jpn.bible/kougo/heb" \l "6:13" \o "（13）さて、神がアブラハムに対して約束されたとき、さして誓うのに、ご自分よりも上のものがないので、ご自分をさして誓って、(14)「わたしは、必ずあなたを祝福し、必ずあなたの子孫をふやす」と言われた。(15)このようにして、アブラハムは忍耐強く待ったので、約束のものを得たのである。(16)いったい、人間は自分より上のものをさして誓うのであり、そして、その誓いはすべての反対論を封じる保証となるのである。(17)そこで、神は、約束のものを受け継ぐ人々に、ご計画の不変であることを、いっそうはっきり示そうと思われ…"</w:instrText>
      </w:r>
      <w:r>
        <w:fldChar w:fldCharType="separate"/>
      </w:r>
      <w:r w:rsidRPr="00514CE2">
        <w:rPr>
          <w:rStyle w:val="ad"/>
          <w:rFonts w:ascii="ＭＳ Ｐ明朝" w:eastAsia="ＭＳ Ｐ明朝" w:hAnsi="ＭＳ Ｐ明朝"/>
          <w:sz w:val="24"/>
        </w:rPr>
        <w:t>へブル6章13節-20節</w:t>
      </w:r>
      <w:r>
        <w:fldChar w:fldCharType="end"/>
      </w:r>
      <w:r w:rsidRPr="00C125FC">
        <w:rPr>
          <w:rFonts w:ascii="ＭＳ Ｐ明朝" w:eastAsia="ＭＳ Ｐ明朝" w:hAnsi="ＭＳ Ｐ明朝"/>
          <w:sz w:val="24"/>
        </w:rPr>
        <w:t>）、ここで御父は、来たるべき祝福が真実であり、変わることのない現実であることを確証しておられます。それがここで繰り返し述べられているのは、私たちもまた、これから先にある暗い日々の中で勇気を得るためです。聖書はすべて神の霊感によるものですが（</w:t>
      </w:r>
      <w:hyperlink r:id="rId1877" w:anchor="3:16" w:tooltip="聖書は、すべて神の霊感を受けて書かれたものであって、人を教え、戒め、正しくし、義に導くのに有益である。" w:history="1">
        <w:r w:rsidRPr="00BF78DB">
          <w:rPr>
            <w:rStyle w:val="ad"/>
            <w:rFonts w:ascii="ＭＳ Ｐ明朝" w:eastAsia="ＭＳ Ｐ明朝" w:hAnsi="ＭＳ Ｐ明朝"/>
            <w:sz w:val="24"/>
          </w:rPr>
          <w:t>第二テモテ3章16節</w:t>
        </w:r>
      </w:hyperlink>
      <w:r w:rsidRPr="00C125FC">
        <w:rPr>
          <w:rFonts w:ascii="ＭＳ Ｐ明朝" w:eastAsia="ＭＳ Ｐ明朝" w:hAnsi="ＭＳ Ｐ明朝"/>
          <w:sz w:val="24"/>
        </w:rPr>
        <w:t>）、ここでは、これらの励ましの言葉が真実であることを、私たちは特に確信することができ</w:t>
      </w:r>
      <w:r w:rsidRPr="00C125FC">
        <w:rPr>
          <w:rFonts w:ascii="ＭＳ Ｐ明朝" w:eastAsia="ＭＳ Ｐ明朝" w:hAnsi="ＭＳ Ｐ明朝" w:hint="eastAsia"/>
          <w:sz w:val="24"/>
        </w:rPr>
        <w:t>ます。なぜなら、御父はそれらをご自身の声で宣言されるだけでなく、それらが永遠に変わることのないものであることを私たちのために強調して、「忠実で真実」であると宣言しておられるからです。</w:t>
      </w:r>
    </w:p>
    <w:p w14:paraId="05C909AC" w14:textId="77777777" w:rsidR="002B15BE" w:rsidRPr="00C125FC" w:rsidRDefault="002B15BE" w:rsidP="002B15BE">
      <w:pPr>
        <w:rPr>
          <w:rFonts w:ascii="ＭＳ Ｐ明朝" w:eastAsia="ＭＳ Ｐ明朝" w:hAnsi="ＭＳ Ｐ明朝"/>
          <w:sz w:val="24"/>
        </w:rPr>
      </w:pPr>
    </w:p>
    <w:p w14:paraId="0C84CB67" w14:textId="77777777" w:rsidR="002B15BE" w:rsidRPr="00C125FC" w:rsidRDefault="002B15BE" w:rsidP="002B15BE">
      <w:pPr>
        <w:rPr>
          <w:rFonts w:ascii="ＭＳ Ｐ明朝" w:eastAsia="ＭＳ Ｐ明朝" w:hAnsi="ＭＳ Ｐ明朝"/>
          <w:sz w:val="24"/>
        </w:rPr>
      </w:pPr>
      <w:r w:rsidRPr="00C125FC">
        <w:rPr>
          <w:rFonts w:ascii="ＭＳ Ｐ明朝" w:eastAsia="ＭＳ Ｐ明朝" w:hAnsi="ＭＳ Ｐ明朝"/>
          <w:sz w:val="24"/>
        </w:rPr>
        <w:lastRenderedPageBreak/>
        <w:t>3）</w:t>
      </w:r>
      <w:r w:rsidRPr="009D096B">
        <w:rPr>
          <w:rFonts w:ascii="ＭＳ Ｐ明朝" w:eastAsia="ＭＳ Ｐ明朝" w:hAnsi="ＭＳ Ｐ明朝"/>
          <w:sz w:val="24"/>
        </w:rPr>
        <w:t>「事は成った」</w:t>
      </w:r>
      <w:r w:rsidRPr="00C125FC">
        <w:rPr>
          <w:rFonts w:ascii="ＭＳ Ｐ明朝" w:eastAsia="ＭＳ Ｐ明朝" w:hAnsi="ＭＳ Ｐ明朝"/>
          <w:sz w:val="24"/>
        </w:rPr>
        <w:t>： 歴史は終わりました。神のご計画は完成しました。起こることになっていたすべてのこと、起こらなければならなかったすべてのこと、神が</w:t>
      </w:r>
      <w:r>
        <w:rPr>
          <w:rFonts w:ascii="ＭＳ Ｐ明朝" w:eastAsia="ＭＳ Ｐ明朝" w:hAnsi="ＭＳ Ｐ明朝" w:hint="eastAsia"/>
          <w:sz w:val="24"/>
        </w:rPr>
        <w:t>意図</w:t>
      </w:r>
      <w:r w:rsidRPr="00C125FC">
        <w:rPr>
          <w:rFonts w:ascii="ＭＳ Ｐ明朝" w:eastAsia="ＭＳ Ｐ明朝" w:hAnsi="ＭＳ Ｐ明朝"/>
          <w:sz w:val="24"/>
        </w:rPr>
        <w:t>されたすべてのこと、そして神の被造物が選択したすべてのこと、すなわち、宇宙が最初に創造される以前から神の歴史の書に記されていたすべてのことが、今や成就しました。古い書は今や閉じられ、新しい書が開かれました。そして、その書は永遠に開かれたままとなります。神を選んだ者たちは救われ、神に逆らうことを選んだ者たちは神の御国から取り除かれました。神の忠実な被造物によっ</w:t>
      </w:r>
      <w:r w:rsidRPr="00C125FC">
        <w:rPr>
          <w:rFonts w:ascii="ＭＳ Ｐ明朝" w:eastAsia="ＭＳ Ｐ明朝" w:hAnsi="ＭＳ Ｐ明朝" w:hint="eastAsia"/>
          <w:sz w:val="24"/>
        </w:rPr>
        <w:t>て成し遂げられた信仰の行いはすべて報いを受け、失われた機会は永遠に失われました。私たちが今知っている人生の試練と苦難は、この将来の時点では永遠に過ぎ去っています。それには、</w:t>
      </w:r>
      <w:r w:rsidRPr="002D7CF1">
        <w:rPr>
          <w:rFonts w:ascii="ＭＳ Ｐ明朝" w:eastAsia="ＭＳ Ｐ明朝" w:hAnsi="ＭＳ Ｐ明朝" w:hint="eastAsia"/>
          <w:sz w:val="24"/>
        </w:rPr>
        <w:t>艱難期において</w:t>
      </w:r>
      <w:r w:rsidRPr="00C125FC">
        <w:rPr>
          <w:rFonts w:ascii="ＭＳ Ｐ明朝" w:eastAsia="ＭＳ Ｐ明朝" w:hAnsi="ＭＳ Ｐ明朝" w:hint="eastAsia"/>
          <w:sz w:val="24"/>
        </w:rPr>
        <w:t>地上</w:t>
      </w:r>
      <w:r>
        <w:rPr>
          <w:rFonts w:ascii="ＭＳ Ｐ明朝" w:eastAsia="ＭＳ Ｐ明朝" w:hAnsi="ＭＳ Ｐ明朝" w:hint="eastAsia"/>
          <w:sz w:val="24"/>
        </w:rPr>
        <w:t>で</w:t>
      </w:r>
      <w:r w:rsidRPr="00C125FC">
        <w:rPr>
          <w:rFonts w:ascii="ＭＳ Ｐ明朝" w:eastAsia="ＭＳ Ｐ明朝" w:hAnsi="ＭＳ Ｐ明朝" w:hint="eastAsia"/>
          <w:sz w:val="24"/>
        </w:rPr>
        <w:t>経験することになる、</w:t>
      </w:r>
      <w:r w:rsidRPr="00BF4559">
        <w:rPr>
          <w:rFonts w:ascii="ＭＳ Ｐ明朝" w:eastAsia="ＭＳ Ｐ明朝" w:hAnsi="ＭＳ Ｐ明朝" w:hint="eastAsia"/>
          <w:spacing w:val="20"/>
          <w:sz w:val="24"/>
        </w:rPr>
        <w:t>最も恐ろしい迫害や災害さえも含まれます。これから来るあの恐ろしい時代にも明確な終わりがあるという確かで揺るぎない知識から、私たちは</w:t>
      </w:r>
      <w:r w:rsidRPr="00C125FC">
        <w:rPr>
          <w:rFonts w:ascii="ＭＳ Ｐ明朝" w:eastAsia="ＭＳ Ｐ明朝" w:hAnsi="ＭＳ Ｐ明朝" w:hint="eastAsia"/>
          <w:sz w:val="24"/>
        </w:rPr>
        <w:t>大きな慰めと励ましを得ることができます。たとえ私たちがあの恐ろしい海を渡ることになったとしても、</w:t>
      </w:r>
      <w:r w:rsidRPr="00BF4559">
        <w:rPr>
          <w:rFonts w:ascii="ＭＳ Ｐ明朝" w:eastAsia="ＭＳ Ｐ明朝" w:hAnsi="ＭＳ Ｐ明朝" w:hint="eastAsia"/>
          <w:spacing w:val="20"/>
          <w:sz w:val="24"/>
        </w:rPr>
        <w:t>この時点では私たちはその向こう岸に安全に立ち、自分たちが救い出されたことと、私たちの主の偉大な勝利とを振り返ることになるからです。歴史の終結はまた、その後には立場が変わる可能性が一切なくなることを意味します。すべての道徳的被造物は今や自らの選択を終え、その選択のうちに永遠に確定されています。</w:t>
      </w:r>
      <w:r w:rsidRPr="00C125FC">
        <w:rPr>
          <w:rFonts w:ascii="ＭＳ Ｐ明朝" w:eastAsia="ＭＳ Ｐ明朝" w:hAnsi="ＭＳ Ｐ明朝" w:hint="eastAsia"/>
          <w:sz w:val="24"/>
        </w:rPr>
        <w:t>死を選んだ者には、命へ戻る道はもはやありません。そして幸いなことに、命を選び、火と水をくぐり抜けて無事に向こう側へ到達した私たちには、神から離れ去る可能性はもはやありません。永遠においては命の木はありますが、善悪を知る木はありません。なぜなら、神によって導かれた歴史の過程を通して、悪は完全に退けられ、打ち負かされたからです。残されているものはすべて「善」です。</w:t>
      </w:r>
    </w:p>
    <w:p w14:paraId="5D7BDF92" w14:textId="77777777" w:rsidR="002B15BE" w:rsidRPr="00C125FC" w:rsidRDefault="002B15BE" w:rsidP="002B15BE">
      <w:pPr>
        <w:rPr>
          <w:rFonts w:ascii="ＭＳ Ｐ明朝" w:eastAsia="ＭＳ Ｐ明朝" w:hAnsi="ＭＳ Ｐ明朝"/>
          <w:sz w:val="24"/>
        </w:rPr>
      </w:pPr>
    </w:p>
    <w:p w14:paraId="743CC3DF" w14:textId="77777777" w:rsidR="002B15BE" w:rsidRDefault="002B15BE" w:rsidP="002B15BE">
      <w:pPr>
        <w:rPr>
          <w:rFonts w:ascii="ＭＳ Ｐ明朝" w:eastAsia="ＭＳ Ｐ明朝" w:hAnsi="ＭＳ Ｐ明朝"/>
          <w:sz w:val="24"/>
        </w:rPr>
      </w:pPr>
      <w:r w:rsidRPr="00C125FC">
        <w:rPr>
          <w:rFonts w:ascii="ＭＳ Ｐ明朝" w:eastAsia="ＭＳ Ｐ明朝" w:hAnsi="ＭＳ Ｐ明朝"/>
          <w:sz w:val="24"/>
        </w:rPr>
        <w:t>4）「わたしはアルファであり、オメガであり、初めであり、終わりである」： 歴史の終わりは、悲しむべきことではありません。神の被造物は、神と共に生きるために創造されています。神は私たちのすべてであり、私たちにとってのすべてです。この現在の世界が過ぎ去り、御国が御父に渡され（</w:t>
      </w:r>
      <w:hyperlink r:id="rId1878" w:anchor="15:24" w:tooltip="それから終末となって、その時に、キリストはすべての君たち、すべての権威と権力とを打ち滅ぼして、国を父なる神に渡されるのである。" w:history="1">
        <w:r w:rsidRPr="00BF78DB">
          <w:rPr>
            <w:rStyle w:val="ad"/>
            <w:rFonts w:ascii="ＭＳ Ｐ明朝" w:eastAsia="ＭＳ Ｐ明朝" w:hAnsi="ＭＳ Ｐ明朝"/>
            <w:sz w:val="24"/>
          </w:rPr>
          <w:t>第一コリント15章24節</w:t>
        </w:r>
      </w:hyperlink>
      <w:r w:rsidRPr="00C125FC">
        <w:rPr>
          <w:rFonts w:ascii="ＭＳ Ｐ明朝" w:eastAsia="ＭＳ Ｐ明朝" w:hAnsi="ＭＳ Ｐ明朝"/>
          <w:sz w:val="24"/>
        </w:rPr>
        <w:t>）、この限界ある体が永遠の姿へと変えられ、私たちが何の妨げもなく完全に神と交わることができるようになる時、神は私たちにとって「すべてのもののうちにあってすべて」となられます（</w:t>
      </w:r>
      <w:hyperlink r:id="rId1879" w:anchor="15:28" w:tooltip="そして、万物が神に従う時には、御子自身もまた、万物を従わせたそのかたに従うであろう。それは、神がすべての者にあって、すべてとなられるためである。" w:history="1">
        <w:r w:rsidRPr="00BF78DB">
          <w:rPr>
            <w:rStyle w:val="ad"/>
            <w:rFonts w:ascii="ＭＳ Ｐ明朝" w:eastAsia="ＭＳ Ｐ明朝" w:hAnsi="ＭＳ Ｐ明朝"/>
            <w:sz w:val="24"/>
          </w:rPr>
          <w:t>第一コリント15章28節</w:t>
        </w:r>
      </w:hyperlink>
      <w:r w:rsidRPr="00C125FC">
        <w:rPr>
          <w:rFonts w:ascii="ＭＳ Ｐ明朝" w:eastAsia="ＭＳ Ｐ明朝" w:hAnsi="ＭＳ Ｐ明朝"/>
          <w:sz w:val="24"/>
        </w:rPr>
        <w:t>）。</w:t>
      </w:r>
      <w:r w:rsidRPr="002D7CF1">
        <w:rPr>
          <w:rFonts w:ascii="ＭＳ Ｐ明朝" w:eastAsia="ＭＳ Ｐ明朝" w:hAnsi="ＭＳ Ｐ明朝"/>
          <w:sz w:val="24"/>
        </w:rPr>
        <w:t>神は、私たちにとってアルファでありオメガ、初めであり終わりであられる方であり、永遠にわたって私たちの最大の喜びであられます。</w:t>
      </w:r>
    </w:p>
    <w:p w14:paraId="5A332810" w14:textId="77777777" w:rsidR="002B15BE" w:rsidRPr="00C125FC" w:rsidRDefault="002B15BE" w:rsidP="002B15BE">
      <w:pPr>
        <w:rPr>
          <w:rFonts w:ascii="ＭＳ Ｐ明朝" w:eastAsia="ＭＳ Ｐ明朝" w:hAnsi="ＭＳ Ｐ明朝"/>
          <w:sz w:val="24"/>
        </w:rPr>
      </w:pPr>
    </w:p>
    <w:p w14:paraId="7794D6EF" w14:textId="712DD353" w:rsidR="002B15BE" w:rsidRDefault="002B15BE" w:rsidP="002B15BE">
      <w:pPr>
        <w:rPr>
          <w:rFonts w:ascii="ＭＳ Ｐ明朝" w:eastAsia="ＭＳ Ｐ明朝" w:hAnsi="ＭＳ Ｐ明朝"/>
          <w:sz w:val="24"/>
        </w:rPr>
      </w:pPr>
      <w:r w:rsidRPr="00C125FC">
        <w:rPr>
          <w:rFonts w:ascii="ＭＳ Ｐ明朝" w:eastAsia="ＭＳ Ｐ明朝" w:hAnsi="ＭＳ Ｐ明朝"/>
          <w:sz w:val="24"/>
        </w:rPr>
        <w:t>5）「命の水を飲む権利」： 勝利を得るすべての者、すなわち、イエス・キリストに忠実に従うことを選び、その信仰を最後まで堅く保つすべての者は、この命の水を飲むことになります。ここでは、救われることを願うすべての者、イエス・キリストを選ぶことを願うす</w:t>
      </w:r>
      <w:r w:rsidRPr="00C125FC">
        <w:rPr>
          <w:rFonts w:ascii="ＭＳ Ｐ明朝" w:eastAsia="ＭＳ Ｐ明朝" w:hAnsi="ＭＳ Ｐ明朝"/>
          <w:sz w:val="24"/>
        </w:rPr>
        <w:lastRenderedPageBreak/>
        <w:t>べての者、この人生で何が起ころうとも、あの尊い信仰を手放すことなく耐え忍ぶことを願うすべての者に、救いが無償で約束されています。</w:t>
      </w:r>
      <w:r w:rsidRPr="002D7CF1">
        <w:rPr>
          <w:rFonts w:ascii="ＭＳ Ｐ明朝" w:eastAsia="ＭＳ Ｐ明朝" w:hAnsi="ＭＳ Ｐ明朝"/>
          <w:sz w:val="24"/>
        </w:rPr>
        <w:t>ここでは、救われることを願うすべての者、イエス・キリストを選ぶことを願うすべての者、この人生で何が起ころうとも、その尊い信仰を手放すことなく耐え忍ぶことを願うすべての者に、救いが無償で約束されています。たとえその信仰を最後まで保つために、これから来る</w:t>
      </w:r>
      <w:r>
        <w:rPr>
          <w:rFonts w:ascii="ＭＳ Ｐ明朝" w:eastAsia="ＭＳ Ｐ明朝" w:hAnsi="ＭＳ Ｐ明朝" w:hint="eastAsia"/>
          <w:sz w:val="24"/>
        </w:rPr>
        <w:t>艱難期</w:t>
      </w:r>
      <w:r w:rsidRPr="002D7CF1">
        <w:rPr>
          <w:rFonts w:ascii="ＭＳ Ｐ明朝" w:eastAsia="ＭＳ Ｐ明朝" w:hAnsi="ＭＳ Ｐ明朝"/>
          <w:sz w:val="24"/>
        </w:rPr>
        <w:t>を耐え抜かなければならないとしてもです（この命の水が与えるさらなる祝福については、下記</w:t>
      </w:r>
      <w:hyperlink w:anchor="Ⅶ_9" w:history="1">
        <w:r w:rsidRPr="009D096B">
          <w:rPr>
            <w:rStyle w:val="ad"/>
            <w:rFonts w:ascii="ＭＳ Ｐ明朝" w:eastAsia="ＭＳ Ｐ明朝" w:hAnsi="ＭＳ Ｐ明朝"/>
            <w:sz w:val="24"/>
          </w:rPr>
          <w:t>9項</w:t>
        </w:r>
      </w:hyperlink>
      <w:r w:rsidRPr="002D7CF1">
        <w:rPr>
          <w:rFonts w:ascii="ＭＳ Ｐ明朝" w:eastAsia="ＭＳ Ｐ明朝" w:hAnsi="ＭＳ Ｐ明朝"/>
          <w:sz w:val="24"/>
        </w:rPr>
        <w:t>を参照）。</w:t>
      </w:r>
    </w:p>
    <w:p w14:paraId="240688F6" w14:textId="77777777" w:rsidR="002B15BE" w:rsidRPr="002D7CF1" w:rsidRDefault="002B15BE" w:rsidP="002B15BE">
      <w:pPr>
        <w:rPr>
          <w:rFonts w:ascii="ＭＳ Ｐ明朝" w:eastAsia="ＭＳ Ｐ明朝" w:hAnsi="ＭＳ Ｐ明朝"/>
          <w:sz w:val="24"/>
        </w:rPr>
      </w:pPr>
    </w:p>
    <w:p w14:paraId="29C0FBD7" w14:textId="77777777" w:rsidR="002B15BE" w:rsidRPr="00BF4559" w:rsidRDefault="002B15BE" w:rsidP="002B15BE">
      <w:pPr>
        <w:rPr>
          <w:rFonts w:ascii="ＭＳ Ｐ明朝" w:eastAsia="ＭＳ Ｐ明朝" w:hAnsi="ＭＳ Ｐ明朝"/>
          <w:spacing w:val="20"/>
          <w:sz w:val="24"/>
        </w:rPr>
      </w:pPr>
      <w:r w:rsidRPr="00C125FC">
        <w:rPr>
          <w:rFonts w:ascii="ＭＳ Ｐ明朝" w:eastAsia="ＭＳ Ｐ明朝" w:hAnsi="ＭＳ Ｐ明朝"/>
          <w:sz w:val="24"/>
        </w:rPr>
        <w:t>6）</w:t>
      </w:r>
      <w:r w:rsidRPr="009D096B">
        <w:rPr>
          <w:rFonts w:ascii="ＭＳ Ｐ明朝" w:eastAsia="ＭＳ Ｐ明朝" w:hAnsi="ＭＳ Ｐ明朝"/>
          <w:sz w:val="24"/>
        </w:rPr>
        <w:t>「勝利を得る者は、</w:t>
      </w:r>
      <w:r w:rsidRPr="00C125FC">
        <w:rPr>
          <w:rFonts w:ascii="ＭＳ Ｐ明朝" w:eastAsia="ＭＳ Ｐ明朝" w:hAnsi="ＭＳ Ｐ明朝"/>
          <w:sz w:val="24"/>
        </w:rPr>
        <w:t>これらのものを受け継ぐ」： 勝利を得るすべての者は、死と刑罰から救い出されるだけでなく、イエス・キリストにあずかり、新しいエルサレムにも完全にあずかることになります。ヨハネが新しいエルサレムの降下を見ている時に、私たちの御父はこの宣言をなさいます。それは間違いなく、言葉ではその真の輝きを十分に表現することのできないほど壮大で、圧倒されるような光景だったことでしょう。私たちの永遠の住まいとそこにあるすべてのもの、すなわち、この世を超えた美しさを持つ永遠の住まい、命の水の川、命の木、新しい</w:t>
      </w:r>
      <w:r w:rsidRPr="00C125FC">
        <w:rPr>
          <w:rFonts w:ascii="ＭＳ Ｐ明朝" w:eastAsia="ＭＳ Ｐ明朝" w:hAnsi="ＭＳ Ｐ明朝" w:hint="eastAsia"/>
          <w:sz w:val="24"/>
        </w:rPr>
        <w:t>エルサレムの門と栄光、そして何よりも、私たちの主であり救い主であるイエス・キリストと、キリストの御父であり私たちの御父でもある方の御臨在は、永遠に私たちのものとなります。私たちは完全な永遠の体を与えられ、歴史全体を構成していたこの短い期間の中で勝ち取った報いによって飾られ、祝福されるのです。このように目標をありありと見ることは、たとえ私たちの走る道が迫り来る嵐の中を通ることになっ</w:t>
      </w:r>
      <w:r w:rsidRPr="00BF4559">
        <w:rPr>
          <w:rFonts w:ascii="ＭＳ Ｐ明朝" w:eastAsia="ＭＳ Ｐ明朝" w:hAnsi="ＭＳ Ｐ明朝" w:hint="eastAsia"/>
          <w:spacing w:val="20"/>
          <w:sz w:val="24"/>
        </w:rPr>
        <w:t>たとしても、走り続けるための大きな励ましとなるに違いありません。</w:t>
      </w:r>
    </w:p>
    <w:p w14:paraId="6B8A42F7" w14:textId="77777777" w:rsidR="002B15BE" w:rsidRPr="00C125FC" w:rsidRDefault="002B15BE" w:rsidP="002B15BE">
      <w:pPr>
        <w:rPr>
          <w:rFonts w:ascii="ＭＳ Ｐ明朝" w:eastAsia="ＭＳ Ｐ明朝" w:hAnsi="ＭＳ Ｐ明朝"/>
          <w:sz w:val="24"/>
        </w:rPr>
      </w:pPr>
    </w:p>
    <w:p w14:paraId="3237F218" w14:textId="5988C67E" w:rsidR="002B15BE" w:rsidRPr="00C125FC" w:rsidRDefault="002B15BE" w:rsidP="002B15BE">
      <w:pPr>
        <w:rPr>
          <w:rFonts w:ascii="ＭＳ Ｐ明朝" w:eastAsia="ＭＳ Ｐ明朝" w:hAnsi="ＭＳ Ｐ明朝"/>
          <w:sz w:val="24"/>
        </w:rPr>
      </w:pPr>
      <w:r w:rsidRPr="00C125FC">
        <w:rPr>
          <w:rFonts w:ascii="ＭＳ Ｐ明朝" w:eastAsia="ＭＳ Ｐ明朝" w:hAnsi="ＭＳ Ｐ明朝"/>
          <w:sz w:val="24"/>
        </w:rPr>
        <w:t>7）「わたしは彼の神となり、彼はわたしの子となる」： おそらく何よりも励ましとなるのは、神が私たちを創造されたことによって私たちのものとなっている神との関係が、そのあらゆる面において完全に回復されるというこの約束です。もはや神は私たちの目から隠されることはなく、神との関係は単に形式的なものではなく、単に親しいという程度をはるかに超えたものとなります。それは、完全な御父と、私たちの愛する救い主イエス・キリストの犠牲によって完全にされた息子たち、娘たちとの完全な関係となるのです。今イエスを愛する者たちに、聖</w:t>
      </w:r>
      <w:r w:rsidRPr="00C125FC">
        <w:rPr>
          <w:rFonts w:ascii="ＭＳ Ｐ明朝" w:eastAsia="ＭＳ Ｐ明朝" w:hAnsi="ＭＳ Ｐ明朝" w:hint="eastAsia"/>
          <w:sz w:val="24"/>
        </w:rPr>
        <w:t>書は、この激しく揺れ動く世界のただ中にあって、苦難の中でも、さらには</w:t>
      </w:r>
      <w:r>
        <w:rPr>
          <w:rFonts w:ascii="ＭＳ Ｐ明朝" w:eastAsia="ＭＳ Ｐ明朝" w:hAnsi="ＭＳ Ｐ明朝" w:hint="eastAsia"/>
          <w:sz w:val="24"/>
        </w:rPr>
        <w:t>艱難期</w:t>
      </w:r>
      <w:r w:rsidRPr="00C125FC">
        <w:rPr>
          <w:rFonts w:ascii="ＭＳ Ｐ明朝" w:eastAsia="ＭＳ Ｐ明朝" w:hAnsi="ＭＳ Ｐ明朝" w:hint="eastAsia"/>
          <w:sz w:val="24"/>
        </w:rPr>
        <w:t>の</w:t>
      </w:r>
      <w:r>
        <w:rPr>
          <w:rFonts w:ascii="ＭＳ Ｐ明朝" w:eastAsia="ＭＳ Ｐ明朝" w:hAnsi="ＭＳ Ｐ明朝" w:hint="eastAsia"/>
          <w:sz w:val="24"/>
        </w:rPr>
        <w:t>中</w:t>
      </w:r>
      <w:r w:rsidRPr="00C125FC">
        <w:rPr>
          <w:rFonts w:ascii="ＭＳ Ｐ明朝" w:eastAsia="ＭＳ Ｐ明朝" w:hAnsi="ＭＳ Ｐ明朝" w:hint="eastAsia"/>
          <w:sz w:val="24"/>
        </w:rPr>
        <w:t>にあってさえ、主との親しい交わりを約束しています（</w:t>
      </w:r>
      <w:hyperlink r:id="rId1880" w:anchor="14:23" w:tooltip="イエスは彼に答えて言われた、「もしだれでもわたしを愛するならば、わたしの言葉を守るであろう。そして、わたしの父はその人を愛し、また、わたしたちはその人のところに行って、その人と一緒に住むであろう。" w:history="1">
        <w:r w:rsidRPr="0047639E">
          <w:rPr>
            <w:rStyle w:val="ad"/>
            <w:rFonts w:ascii="ＭＳ Ｐ明朝" w:eastAsia="ＭＳ Ｐ明朝" w:hAnsi="ＭＳ Ｐ明朝"/>
            <w:sz w:val="24"/>
          </w:rPr>
          <w:t>ヨハネ14章23節</w:t>
        </w:r>
      </w:hyperlink>
      <w:r w:rsidRPr="00C125FC">
        <w:rPr>
          <w:rFonts w:ascii="ＭＳ Ｐ明朝" w:eastAsia="ＭＳ Ｐ明朝" w:hAnsi="ＭＳ Ｐ明朝"/>
          <w:sz w:val="24"/>
        </w:rPr>
        <w:t>）。最後まで忠実であり続ける者たちにとって、今日すでにイエスにある立場によって私たちのものとなっている相続財産を、完全に実際の経験として受けるというこの約束は、実に大きな励ましです。</w:t>
      </w:r>
    </w:p>
    <w:p w14:paraId="2C98F120" w14:textId="77777777" w:rsidR="00BF4559" w:rsidRDefault="00BF4559" w:rsidP="00BF4559">
      <w:pPr>
        <w:ind w:firstLine="210"/>
        <w:rPr>
          <w:rFonts w:ascii="ＭＳ Ｐ明朝" w:eastAsia="ＭＳ Ｐ明朝" w:hAnsi="ＭＳ Ｐ明朝"/>
          <w:sz w:val="24"/>
        </w:rPr>
        <w:sectPr w:rsidR="00BF4559" w:rsidSect="0092717E">
          <w:headerReference w:type="default" r:id="rId1881"/>
          <w:pgSz w:w="11906" w:h="16838"/>
          <w:pgMar w:top="1985" w:right="1701" w:bottom="1701" w:left="1701" w:header="907" w:footer="737" w:gutter="0"/>
          <w:cols w:space="425"/>
          <w:docGrid w:type="lines" w:linePitch="360"/>
        </w:sectPr>
      </w:pPr>
    </w:p>
    <w:p w14:paraId="79898AA6" w14:textId="77777777" w:rsidR="00BF4559" w:rsidRPr="00C125FC" w:rsidRDefault="00BF4559" w:rsidP="00BF4559">
      <w:pPr>
        <w:ind w:firstLine="210"/>
        <w:rPr>
          <w:rFonts w:ascii="ＭＳ Ｐ明朝" w:eastAsia="ＭＳ Ｐ明朝" w:hAnsi="ＭＳ Ｐ明朝" w:hint="eastAsia"/>
          <w:sz w:val="24"/>
        </w:rPr>
      </w:pPr>
    </w:p>
    <w:p w14:paraId="2B22E5AC" w14:textId="77777777" w:rsidR="002B15BE" w:rsidRDefault="002B15BE" w:rsidP="002B15BE">
      <w:pPr>
        <w:rPr>
          <w:rFonts w:ascii="ＭＳ Ｐ明朝" w:eastAsia="ＭＳ Ｐ明朝" w:hAnsi="ＭＳ Ｐ明朝"/>
          <w:sz w:val="24"/>
        </w:rPr>
      </w:pPr>
      <w:r w:rsidRPr="00C125FC">
        <w:rPr>
          <w:rFonts w:ascii="ＭＳ Ｐ明朝" w:eastAsia="ＭＳ Ｐ明朝" w:hAnsi="ＭＳ Ｐ明朝"/>
          <w:sz w:val="24"/>
        </w:rPr>
        <w:t>8）「第二の死」： 聖書の表現においてよく見られるように（例えば、</w:t>
      </w:r>
      <w:r>
        <w:fldChar w:fldCharType="begin"/>
      </w:r>
      <w:r>
        <w:instrText>HYPERLINK "https://jpn.bible/kougo/1cor" \l "6:9" \o "それとも、正しくない者が神の国をつぐことはないのを、知らないのか。まちがってはいけない。不品行な者、偶像を礼拝する者、姦淫をする者、男娼となる者、男色をする者、盗む者、 貪欲な者、酒に酔う者、そしる者、略奪する者は、いずれも神の国をつぐことはないのである。"</w:instrText>
      </w:r>
      <w:r>
        <w:fldChar w:fldCharType="separate"/>
      </w:r>
      <w:r w:rsidRPr="000235C9">
        <w:rPr>
          <w:rStyle w:val="ad"/>
          <w:rFonts w:ascii="ＭＳ Ｐ明朝" w:eastAsia="ＭＳ Ｐ明朝" w:hAnsi="ＭＳ Ｐ明朝"/>
          <w:sz w:val="24"/>
        </w:rPr>
        <w:t>第一コリント6章9節-10節</w:t>
      </w:r>
      <w:r>
        <w:fldChar w:fldCharType="end"/>
      </w:r>
      <w:r w:rsidRPr="00C125FC">
        <w:rPr>
          <w:rFonts w:ascii="ＭＳ Ｐ明朝" w:eastAsia="ＭＳ Ｐ明朝" w:hAnsi="ＭＳ Ｐ明朝"/>
          <w:sz w:val="24"/>
        </w:rPr>
        <w:t xml:space="preserve">; </w:t>
      </w:r>
      <w:hyperlink r:id="rId1882" w:anchor="5:19" w:tooltip="肉の働きは明白である。すなわち、不品行、汚れ、好色、 偶像礼拝、まじない、敵意、争い、そねみ、怒り、党派心、分裂、分派、 ねたみ、泥酔、宴楽、および、そのたぐいである。わたしは以前も言ったように、今も前もって言っておく。このようなことを行う者は、神の国をつぐことがない。" w:history="1">
        <w:r w:rsidRPr="000235C9">
          <w:rPr>
            <w:rStyle w:val="ad"/>
            <w:rFonts w:ascii="ＭＳ Ｐ明朝" w:eastAsia="ＭＳ Ｐ明朝" w:hAnsi="ＭＳ Ｐ明朝"/>
            <w:sz w:val="24"/>
          </w:rPr>
          <w:t>ガラテヤ5章19節-21節</w:t>
        </w:r>
      </w:hyperlink>
      <w:r w:rsidRPr="00C125FC">
        <w:rPr>
          <w:rFonts w:ascii="ＭＳ Ｐ明朝" w:eastAsia="ＭＳ Ｐ明朝" w:hAnsi="ＭＳ Ｐ明朝"/>
          <w:sz w:val="24"/>
        </w:rPr>
        <w:t xml:space="preserve">; </w:t>
      </w:r>
      <w:hyperlink r:id="rId1883" w:anchor="5:3" w:tooltip="また、不品行といろいろな汚れや貪欲などを、聖徒にふさわしく、あなたがたの間では、口にすることさえしてはならない。 また、卑しい言葉と愚かな話やみだらな冗談を避けなさい。これらは、よろしくない事である。それよりは、むしろ感謝をささげなさい。 あなたがたは、よく知っておかねばならない。すべて不品行な者、汚れたことをする者、貪欲な者、すなわち、偶像を礼拝する者は、キリストと神との国をつぐことができない。 あなたがたは、だれにも不誠実な言葉でだまされてはいけない。これらのことから、神の怒りは不従順の子らに下るので…" w:history="1">
        <w:r w:rsidRPr="000235C9">
          <w:rPr>
            <w:rStyle w:val="ad"/>
            <w:rFonts w:ascii="ＭＳ Ｐ明朝" w:eastAsia="ＭＳ Ｐ明朝" w:hAnsi="ＭＳ Ｐ明朝"/>
            <w:sz w:val="24"/>
          </w:rPr>
          <w:t>エペソ5章3節-7節</w:t>
        </w:r>
      </w:hyperlink>
      <w:r w:rsidRPr="00C125FC">
        <w:rPr>
          <w:rFonts w:ascii="ＭＳ Ｐ明朝" w:eastAsia="ＭＳ Ｐ明朝" w:hAnsi="ＭＳ Ｐ明朝"/>
          <w:sz w:val="24"/>
        </w:rPr>
        <w:t>）、8節に挙げられている罪の一覧は、すべてを網羅することを意図したものではなく、また、神に逆らうことを選んだ者たちを、その行いだけによって定義することを意図したものでもありません。むしろ、敬虔な行いが救いの明らかな証拠であるのと同じように（</w:t>
      </w:r>
      <w:r>
        <w:fldChar w:fldCharType="begin"/>
      </w:r>
      <w:r>
        <w:instrText>HYPERLINK "https://jpn.bible/kougo/jas" \l "2:14" \o "（14）わたしの兄弟たちよ。ある人が自分には信仰があると称していても、もし行いがなかったら、なんの役に立つか。その信仰は彼を救うことができるか。(15)ある兄弟または姉妹が裸でいて、その日の食物にもこと欠いている場合、(16)あなたがたのうち、だれかが、「安らかに行きなさい。暖まって、食べ飽きなさい」と言うだけで、そのからだに必要なものを何ひとつ与えなかったとしたら、なんの役に立つか。(17)信仰も、それと同様に、行いを伴わなければ、それだけでは死んだものである。(18)しかし、「ある人には信仰があり…"</w:instrText>
      </w:r>
      <w:r>
        <w:fldChar w:fldCharType="separate"/>
      </w:r>
      <w:r w:rsidRPr="000235C9">
        <w:rPr>
          <w:rStyle w:val="ad"/>
          <w:rFonts w:ascii="ＭＳ Ｐ明朝" w:eastAsia="ＭＳ Ｐ明朝" w:hAnsi="ＭＳ Ｐ明朝"/>
          <w:sz w:val="24"/>
        </w:rPr>
        <w:t>ヤコブ2章14節-26節</w:t>
      </w:r>
      <w:r>
        <w:fldChar w:fldCharType="end"/>
      </w:r>
      <w:r w:rsidRPr="00C125FC">
        <w:rPr>
          <w:rFonts w:ascii="ＭＳ Ｐ明朝" w:eastAsia="ＭＳ Ｐ明朝" w:hAnsi="ＭＳ Ｐ明朝"/>
          <w:sz w:val="24"/>
        </w:rPr>
        <w:t>）、不信者の場合には、その行いが彼らの本当に愛しているものを明らかにしています。彼らは、忌まわしい行</w:t>
      </w:r>
      <w:r w:rsidRPr="00C125FC">
        <w:rPr>
          <w:rFonts w:ascii="ＭＳ Ｐ明朝" w:eastAsia="ＭＳ Ｐ明朝" w:hAnsi="ＭＳ Ｐ明朝" w:hint="eastAsia"/>
          <w:sz w:val="24"/>
        </w:rPr>
        <w:t>いの一つまたは別のものを選び、それによって「彼らが本当は何者であるか」が特徴づけられているのです（</w:t>
      </w:r>
      <w:hyperlink r:id="rId1884" w:anchor="4:40" w:tooltip="イエスは彼らに言われた、「なぜ、そんなにこわがるのか。どうして信仰がないのか」。" w:history="1">
        <w:r w:rsidRPr="000235C9">
          <w:rPr>
            <w:rStyle w:val="ad"/>
            <w:rFonts w:ascii="ＭＳ Ｐ明朝" w:eastAsia="ＭＳ Ｐ明朝" w:hAnsi="ＭＳ Ｐ明朝"/>
            <w:sz w:val="24"/>
          </w:rPr>
          <w:t>マルコ4章40節</w:t>
        </w:r>
      </w:hyperlink>
      <w:r w:rsidRPr="00C125FC">
        <w:rPr>
          <w:rFonts w:ascii="ＭＳ Ｐ明朝" w:eastAsia="ＭＳ Ｐ明朝" w:hAnsi="ＭＳ Ｐ明朝"/>
          <w:sz w:val="24"/>
        </w:rPr>
        <w:t>で、私たちの主が「</w:t>
      </w:r>
      <w:r>
        <w:rPr>
          <w:rFonts w:ascii="ＭＳ Ｐ明朝" w:eastAsia="ＭＳ Ｐ明朝" w:hAnsi="ＭＳ Ｐ明朝" w:hint="eastAsia"/>
          <w:sz w:val="24"/>
        </w:rPr>
        <w:t>恐れてひるむこと</w:t>
      </w:r>
      <w:r w:rsidRPr="00C125FC">
        <w:rPr>
          <w:rFonts w:ascii="ＭＳ Ｐ明朝" w:eastAsia="ＭＳ Ｐ明朝" w:hAnsi="ＭＳ Ｐ明朝"/>
          <w:sz w:val="24"/>
        </w:rPr>
        <w:t>」を「信仰がない」と同じ意味で用いておられることと比較してください）。どのような形で現れるにせよ、真理を拒んで偽りを受け入れるすべての者は、新しいエルサレムにおける永遠の相続財産を得る代わりに、火の池に永遠に住むことになります。信者にとって、最後まで信仰を保つことの大きな益、すなわち、第二の死ではなく永遠の命を思い起こさせるこのこと以上に強い励ましはありません。また、人生</w:t>
      </w:r>
      <w:r w:rsidRPr="00C125FC">
        <w:rPr>
          <w:rFonts w:ascii="ＭＳ Ｐ明朝" w:eastAsia="ＭＳ Ｐ明朝" w:hAnsi="ＭＳ Ｐ明朝" w:hint="eastAsia"/>
          <w:sz w:val="24"/>
        </w:rPr>
        <w:t>の試練の中で自分の信仰を失ってしまうことがどれほど大きな災いをもたらすか、すなわち、どのような代価を払っても御父の愛する御子に忠実であり続けるすべての者に与えると御父がここで誓われた、あらゆる良いものを失うことになるのだということ以上に強い警告もありません。</w:t>
      </w:r>
    </w:p>
    <w:p w14:paraId="74D1D31E" w14:textId="77777777" w:rsidR="002B15BE" w:rsidRDefault="002B15BE" w:rsidP="002B15BE">
      <w:pPr>
        <w:rPr>
          <w:rFonts w:ascii="ＭＳ Ｐ明朝" w:eastAsia="ＭＳ Ｐ明朝" w:hAnsi="ＭＳ Ｐ明朝"/>
          <w:sz w:val="24"/>
        </w:rPr>
      </w:pPr>
    </w:p>
    <w:p w14:paraId="60BA40DF" w14:textId="77777777" w:rsidR="002B15BE" w:rsidRDefault="002B15BE" w:rsidP="002B15BE">
      <w:pPr>
        <w:rPr>
          <w:rFonts w:ascii="ＭＳ Ｐ明朝" w:eastAsia="ＭＳ Ｐ明朝" w:hAnsi="ＭＳ Ｐ明朝"/>
          <w:sz w:val="24"/>
        </w:rPr>
      </w:pPr>
    </w:p>
    <w:p w14:paraId="64578C57" w14:textId="77777777" w:rsidR="002B15BE" w:rsidRPr="00DF7596" w:rsidRDefault="002B15BE" w:rsidP="002B15BE">
      <w:pPr>
        <w:pStyle w:val="2"/>
        <w:rPr>
          <w:rFonts w:ascii="HGP明朝E" w:eastAsia="HGP明朝E" w:hAnsi="HGP明朝E"/>
          <w:sz w:val="24"/>
          <w:szCs w:val="24"/>
        </w:rPr>
      </w:pPr>
      <w:bookmarkStart w:id="35" w:name="_Toc239517892"/>
      <w:bookmarkStart w:id="36" w:name="Ⅶ_6"/>
      <w:r w:rsidRPr="00DF7596">
        <w:rPr>
          <w:rFonts w:ascii="HGP明朝E" w:eastAsia="HGP明朝E" w:hAnsi="HGP明朝E"/>
          <w:sz w:val="24"/>
          <w:szCs w:val="24"/>
        </w:rPr>
        <w:t>6. 新しいエルサレムの姿</w:t>
      </w:r>
      <w:bookmarkEnd w:id="35"/>
    </w:p>
    <w:bookmarkEnd w:id="36"/>
    <w:p w14:paraId="0DAFE3F0" w14:textId="7616DFD5" w:rsidR="002B15BE" w:rsidRDefault="002B15BE" w:rsidP="002B15BE">
      <w:pPr>
        <w:rPr>
          <w:rFonts w:ascii="ＭＳ Ｐ明朝" w:eastAsia="ＭＳ Ｐ明朝" w:hAnsi="ＭＳ Ｐ明朝"/>
          <w:sz w:val="24"/>
        </w:rPr>
      </w:pPr>
    </w:p>
    <w:p w14:paraId="2FC82B1B" w14:textId="77777777" w:rsidR="002B15BE" w:rsidRDefault="002B15BE" w:rsidP="002B15BE">
      <w:pPr>
        <w:ind w:left="240" w:firstLine="240"/>
        <w:rPr>
          <w:rFonts w:ascii="ＭＳ Ｐ明朝" w:eastAsia="ＭＳ Ｐ明朝" w:hAnsi="ＭＳ Ｐ明朝"/>
          <w:sz w:val="24"/>
        </w:rPr>
      </w:pPr>
      <w:r w:rsidRPr="00DB09D5">
        <w:rPr>
          <w:rFonts w:ascii="ＭＳ Ｐ明朝" w:eastAsia="ＭＳ Ｐ明朝" w:hAnsi="ＭＳ Ｐ明朝"/>
          <w:sz w:val="24"/>
        </w:rPr>
        <w:t xml:space="preserve">(9) </w:t>
      </w:r>
      <w:r w:rsidRPr="00DB09D5">
        <w:rPr>
          <w:rFonts w:ascii="BIZ UDPゴシック" w:eastAsia="BIZ UDPゴシック" w:hAnsi="BIZ UDPゴシック"/>
          <w:sz w:val="24"/>
        </w:rPr>
        <w:t>すると、最後の七つの災害で満たされた七つの鉢を持つ七人の天使の一人が[私のところに]来て、私に語って言った。「来なさい。小羊の妻である花嫁をあなたに見せよう。」</w:t>
      </w:r>
      <w:r w:rsidRPr="00DB09D5">
        <w:rPr>
          <w:rFonts w:ascii="ＭＳ Ｐ明朝" w:eastAsia="ＭＳ Ｐ明朝" w:hAnsi="ＭＳ Ｐ明朝"/>
          <w:sz w:val="24"/>
        </w:rPr>
        <w:t xml:space="preserve">(10) </w:t>
      </w:r>
      <w:r w:rsidRPr="00DB09D5">
        <w:rPr>
          <w:rFonts w:ascii="BIZ UDPゴシック" w:eastAsia="BIZ UDPゴシック" w:hAnsi="BIZ UDPゴシック"/>
          <w:sz w:val="24"/>
        </w:rPr>
        <w:t>そして彼は、御霊によって私を大きな高い山へ連れて行き、神のみもとから天を出て下って来る聖なる都エルサレムを私に見せた。</w:t>
      </w:r>
      <w:r w:rsidRPr="00DB09D5">
        <w:rPr>
          <w:rFonts w:ascii="ＭＳ Ｐ明朝" w:eastAsia="ＭＳ Ｐ明朝" w:hAnsi="ＭＳ Ｐ明朝"/>
          <w:sz w:val="24"/>
        </w:rPr>
        <w:t>(11)</w:t>
      </w:r>
      <w:r w:rsidRPr="00DB09D5">
        <w:rPr>
          <w:rFonts w:ascii="BIZ UDPゴシック" w:eastAsia="BIZ UDPゴシック" w:hAnsi="BIZ UDPゴシック"/>
          <w:sz w:val="24"/>
        </w:rPr>
        <w:t xml:space="preserve"> 都は神の栄光に[輝いていた]。その輝きは非常に高価な宝石のようであり、[紫色の]碧玉のようでありながら、[ただし]水晶のように透き通っていた。</w:t>
      </w:r>
      <w:r w:rsidRPr="00DB09D5">
        <w:rPr>
          <w:rFonts w:ascii="ＭＳ Ｐ明朝" w:eastAsia="ＭＳ Ｐ明朝" w:hAnsi="ＭＳ Ｐ明朝"/>
          <w:sz w:val="24"/>
        </w:rPr>
        <w:t xml:space="preserve">(12) </w:t>
      </w:r>
      <w:r w:rsidRPr="00DB09D5">
        <w:rPr>
          <w:rFonts w:ascii="BIZ UDPゴシック" w:eastAsia="BIZ UDPゴシック" w:hAnsi="BIZ UDPゴシック"/>
          <w:sz w:val="24"/>
        </w:rPr>
        <w:t>都には大きな高い城壁があり、十二の門があり、その門には十二人の天使がいた。[それぞれの]門には名が書かれており、それはイスラエルの子らの十二部族の名であった。</w:t>
      </w:r>
      <w:r w:rsidRPr="00DB09D5">
        <w:rPr>
          <w:rFonts w:ascii="ＭＳ Ｐ明朝" w:eastAsia="ＭＳ Ｐ明朝" w:hAnsi="ＭＳ Ｐ明朝"/>
          <w:sz w:val="24"/>
        </w:rPr>
        <w:t xml:space="preserve">(13) </w:t>
      </w:r>
      <w:r w:rsidRPr="004B5A7C">
        <w:rPr>
          <w:rFonts w:ascii="BIZ UDPゴシック" w:eastAsia="BIZ UDPゴシック" w:hAnsi="BIZ UDPゴシック"/>
          <w:sz w:val="24"/>
        </w:rPr>
        <w:t>東に三つの門、北に三つの門、西に三つの門、南に三つの門があった。</w:t>
      </w:r>
      <w:r w:rsidRPr="00DB09D5">
        <w:rPr>
          <w:rFonts w:ascii="ＭＳ Ｐ明朝" w:eastAsia="ＭＳ Ｐ明朝" w:hAnsi="ＭＳ Ｐ明朝"/>
          <w:sz w:val="24"/>
        </w:rPr>
        <w:t xml:space="preserve">(14) </w:t>
      </w:r>
      <w:r w:rsidRPr="004B5A7C">
        <w:rPr>
          <w:rFonts w:ascii="BIZ UDPゴシック" w:eastAsia="BIZ UDPゴシック" w:hAnsi="BIZ UDPゴシック"/>
          <w:sz w:val="24"/>
        </w:rPr>
        <w:t>また、都の城壁には十二の土台があり、[その十二の土台]には小羊の十二使徒の名が[書かれていた]。</w:t>
      </w:r>
      <w:r w:rsidRPr="00DB09D5">
        <w:rPr>
          <w:rFonts w:ascii="ＭＳ Ｐ明朝" w:eastAsia="ＭＳ Ｐ明朝" w:hAnsi="ＭＳ Ｐ明朝"/>
          <w:sz w:val="24"/>
        </w:rPr>
        <w:t xml:space="preserve">(15) </w:t>
      </w:r>
      <w:r w:rsidRPr="004B5A7C">
        <w:rPr>
          <w:rFonts w:ascii="BIZ UDPゴシック" w:eastAsia="BIZ UDPゴシック" w:hAnsi="BIZ UDPゴシック"/>
          <w:sz w:val="24"/>
        </w:rPr>
        <w:t>私と話していた[天使]は、都とその門と城壁を測るための金の測り竿を持っていた。</w:t>
      </w:r>
      <w:r w:rsidRPr="00DB09D5">
        <w:rPr>
          <w:rFonts w:ascii="ＭＳ Ｐ明朝" w:eastAsia="ＭＳ Ｐ明朝" w:hAnsi="ＭＳ Ｐ明朝"/>
          <w:sz w:val="24"/>
        </w:rPr>
        <w:t xml:space="preserve">(16) </w:t>
      </w:r>
      <w:r w:rsidRPr="004B5A7C">
        <w:rPr>
          <w:rFonts w:ascii="BIZ UDPゴシック" w:eastAsia="BIZ UDPゴシック" w:hAnsi="BIZ UDPゴシック"/>
          <w:sz w:val="24"/>
        </w:rPr>
        <w:t>都は四角形に造られ</w:t>
      </w:r>
      <w:r w:rsidRPr="004B5A7C">
        <w:rPr>
          <w:rFonts w:ascii="BIZ UDPゴシック" w:eastAsia="BIZ UDPゴシック" w:hAnsi="BIZ UDPゴシック"/>
          <w:sz w:val="24"/>
        </w:rPr>
        <w:lastRenderedPageBreak/>
        <w:t>ており、その長さと幅は等しかった。彼がその[金の測り]竿で都を測ると、[その長さは]一万二千スタディオン</w:t>
      </w:r>
      <w:r w:rsidRPr="00DB09D5">
        <w:rPr>
          <w:rFonts w:ascii="ＭＳ Ｐ明朝" w:eastAsia="ＭＳ Ｐ明朝" w:hAnsi="ＭＳ Ｐ明朝"/>
          <w:sz w:val="24"/>
        </w:rPr>
        <w:t>（すなわち、約1590マイル）</w:t>
      </w:r>
      <w:r w:rsidRPr="004B5A7C">
        <w:rPr>
          <w:rFonts w:ascii="BIZ UDPゴシック" w:eastAsia="BIZ UDPゴシック" w:hAnsi="BIZ UDPゴシック"/>
          <w:sz w:val="24"/>
        </w:rPr>
        <w:t>であった。その長さと幅と高さは、正確に同じであった。</w:t>
      </w:r>
      <w:r w:rsidRPr="00DB09D5">
        <w:rPr>
          <w:rFonts w:ascii="ＭＳ Ｐ明朝" w:eastAsia="ＭＳ Ｐ明朝" w:hAnsi="ＭＳ Ｐ明朝"/>
          <w:sz w:val="24"/>
        </w:rPr>
        <w:t xml:space="preserve">(17) </w:t>
      </w:r>
      <w:r w:rsidRPr="004B5A7C">
        <w:rPr>
          <w:rFonts w:ascii="BIZ UDPゴシック" w:eastAsia="BIZ UDPゴシック" w:hAnsi="BIZ UDPゴシック"/>
          <w:sz w:val="24"/>
        </w:rPr>
        <w:t>次に彼は[都の]縁を測ると、人間の尺度で百四十四キュビト</w:t>
      </w:r>
      <w:r w:rsidRPr="00DB09D5">
        <w:rPr>
          <w:rFonts w:ascii="ＭＳ Ｐ明朝" w:eastAsia="ＭＳ Ｐ明朝" w:hAnsi="ＭＳ Ｐ明朝"/>
          <w:sz w:val="24"/>
        </w:rPr>
        <w:t>（すなわち、約</w:t>
      </w:r>
      <w:r>
        <w:rPr>
          <w:rFonts w:ascii="ＭＳ Ｐ明朝" w:eastAsia="ＭＳ Ｐ明朝" w:hAnsi="ＭＳ Ｐ明朝" w:hint="eastAsia"/>
          <w:sz w:val="24"/>
        </w:rPr>
        <w:t>77メートル</w:t>
      </w:r>
      <w:r w:rsidRPr="00DB09D5">
        <w:rPr>
          <w:rFonts w:ascii="ＭＳ Ｐ明朝" w:eastAsia="ＭＳ Ｐ明朝" w:hAnsi="ＭＳ Ｐ明朝"/>
          <w:sz w:val="24"/>
        </w:rPr>
        <w:t>）</w:t>
      </w:r>
      <w:r w:rsidRPr="004B5A7C">
        <w:rPr>
          <w:rFonts w:ascii="BIZ UDPゴシック" w:eastAsia="BIZ UDPゴシック" w:hAnsi="BIZ UDPゴシック"/>
          <w:sz w:val="24"/>
        </w:rPr>
        <w:t>であったが、それは[ここでは]天使の尺度と同じである。</w:t>
      </w:r>
      <w:r w:rsidRPr="00DB09D5">
        <w:rPr>
          <w:rFonts w:ascii="ＭＳ Ｐ明朝" w:eastAsia="ＭＳ Ｐ明朝" w:hAnsi="ＭＳ Ｐ明朝"/>
          <w:sz w:val="24"/>
        </w:rPr>
        <w:t xml:space="preserve">(18) </w:t>
      </w:r>
      <w:r w:rsidRPr="004B5A7C">
        <w:rPr>
          <w:rFonts w:ascii="BIZ UDPゴシック" w:eastAsia="BIZ UDPゴシック" w:hAnsi="BIZ UDPゴシック"/>
          <w:sz w:val="24"/>
        </w:rPr>
        <w:t>[都の]城壁は[紫色の]碧玉でできており、都[そのもの]は水晶のように透き通った純金でできていた。</w:t>
      </w:r>
      <w:r w:rsidRPr="00DB09D5">
        <w:rPr>
          <w:rFonts w:ascii="ＭＳ Ｐ明朝" w:eastAsia="ＭＳ Ｐ明朝" w:hAnsi="ＭＳ Ｐ明朝"/>
          <w:sz w:val="24"/>
        </w:rPr>
        <w:t>（</w:t>
      </w:r>
      <w:hyperlink r:id="rId1885" w:anchor="21:9" w:tooltip="(9)最後の七つの災害が満ちている七つの鉢を持っていた七人の御使のひとりがきて、わたしに語って言った、「さあ、きなさい。小羊の妻なる花嫁を見せよう」。(10)この御使は、わたしを御霊に感じたまま、大きな高い山に連れて行き、聖都エルサレムが、神の栄光のうちに、神のみもとを出て天から下って来るのを見せてくれた。(11)その都の輝きは、高価な宝石のようであり、透明な碧玉のようであった。(12)それには大きな、高い城壁があって、十二の門があり、それらの門には、十二の御使がおり、イスラエルの子らの十二部族の名が…" w:history="1">
        <w:r w:rsidRPr="00805ADD">
          <w:rPr>
            <w:rStyle w:val="ad"/>
            <w:rFonts w:ascii="ＭＳ Ｐ明朝" w:eastAsia="ＭＳ Ｐ明朝" w:hAnsi="ＭＳ Ｐ明朝"/>
            <w:sz w:val="24"/>
          </w:rPr>
          <w:t>黙示録21章9-18節</w:t>
        </w:r>
      </w:hyperlink>
      <w:r w:rsidRPr="00DB09D5">
        <w:rPr>
          <w:rFonts w:ascii="ＭＳ Ｐ明朝" w:eastAsia="ＭＳ Ｐ明朝" w:hAnsi="ＭＳ Ｐ明朝"/>
          <w:sz w:val="24"/>
        </w:rPr>
        <w:t>）</w:t>
      </w:r>
    </w:p>
    <w:p w14:paraId="2D2A7823" w14:textId="77777777" w:rsidR="002B15BE" w:rsidRDefault="002B15BE" w:rsidP="002B15BE">
      <w:pPr>
        <w:rPr>
          <w:rFonts w:ascii="ＭＳ Ｐ明朝" w:eastAsia="ＭＳ Ｐ明朝" w:hAnsi="ＭＳ Ｐ明朝"/>
          <w:sz w:val="24"/>
        </w:rPr>
      </w:pPr>
    </w:p>
    <w:p w14:paraId="514F9B93" w14:textId="77777777" w:rsidR="002B15BE" w:rsidRPr="004B5A7C" w:rsidRDefault="002B15BE" w:rsidP="002B15BE">
      <w:pPr>
        <w:rPr>
          <w:rFonts w:ascii="ＭＳ Ｐ明朝" w:eastAsia="ＭＳ Ｐ明朝" w:hAnsi="ＭＳ Ｐ明朝"/>
          <w:sz w:val="24"/>
        </w:rPr>
      </w:pPr>
      <w:r w:rsidRPr="004B5A7C">
        <w:rPr>
          <w:rFonts w:ascii="HGP明朝E" w:eastAsia="HGP明朝E" w:hAnsi="HGP明朝E" w:hint="eastAsia"/>
          <w:sz w:val="24"/>
        </w:rPr>
        <w:t>七人の天使の一人：</w:t>
      </w:r>
      <w:r w:rsidRPr="004B5A7C">
        <w:rPr>
          <w:rFonts w:ascii="ＭＳ Ｐ明朝" w:eastAsia="ＭＳ Ｐ明朝" w:hAnsi="ＭＳ Ｐ明朝"/>
          <w:sz w:val="24"/>
        </w:rPr>
        <w:t xml:space="preserve"> このシリーズの前回の研究で述べたように、この七人は大天使たちの集団であり、そのうち名前が知られているのはミカエルとガブリエルの二人だけです。ここではこの天使の名前は示されていませんが、ヨハネと話している天使としては、ガブリエルが有力な候補であると思われます。というのも、ガブリエルは、終末に関する幻をダニエルに説明したことで知られており（</w:t>
      </w:r>
      <w:hyperlink r:id="rId1886" w:anchor="8:16" w:tooltip="わたしはウライ川の両岸の間から人の声が出て、呼ばわるのを聞いた、「ガブリエルよ、この幻をその人に悟らせよ」。" w:history="1">
        <w:r w:rsidRPr="00805ADD">
          <w:rPr>
            <w:rStyle w:val="ad"/>
            <w:rFonts w:ascii="ＭＳ Ｐ明朝" w:eastAsia="ＭＳ Ｐ明朝" w:hAnsi="ＭＳ Ｐ明朝"/>
            <w:sz w:val="24"/>
          </w:rPr>
          <w:t>ダニエル8章16節</w:t>
        </w:r>
      </w:hyperlink>
      <w:r>
        <w:rPr>
          <w:rFonts w:ascii="ＭＳ Ｐ明朝" w:eastAsia="ＭＳ Ｐ明朝" w:hAnsi="ＭＳ Ｐ明朝" w:hint="eastAsia"/>
          <w:sz w:val="24"/>
        </w:rPr>
        <w:t>,</w:t>
      </w:r>
      <w:r w:rsidRPr="004B5A7C">
        <w:rPr>
          <w:rFonts w:ascii="ＭＳ Ｐ明朝" w:eastAsia="ＭＳ Ｐ明朝" w:hAnsi="ＭＳ Ｐ明朝"/>
          <w:sz w:val="24"/>
        </w:rPr>
        <w:t xml:space="preserve"> </w:t>
      </w:r>
      <w:hyperlink r:id="rId1887" w:anchor="9:21" w:tooltip="すなわちわたしが祈の言葉を述べていたとき、わたしが初めに幻のうちに見た、かの人ガブリエルは、すみやかに飛んできて、夕の供え物をささげるころ、わたしに近づき、" w:history="1">
        <w:r w:rsidRPr="00805ADD">
          <w:rPr>
            <w:rStyle w:val="ad"/>
            <w:rFonts w:ascii="ＭＳ Ｐ明朝" w:eastAsia="ＭＳ Ｐ明朝" w:hAnsi="ＭＳ Ｐ明朝"/>
            <w:sz w:val="24"/>
          </w:rPr>
          <w:t>9章21節</w:t>
        </w:r>
      </w:hyperlink>
      <w:r w:rsidRPr="004B5A7C">
        <w:rPr>
          <w:rFonts w:ascii="ＭＳ Ｐ明朝" w:eastAsia="ＭＳ Ｐ明朝" w:hAnsi="ＭＳ Ｐ明朝"/>
          <w:sz w:val="24"/>
        </w:rPr>
        <w:t>）、また、</w:t>
      </w:r>
      <w:r>
        <w:rPr>
          <w:rFonts w:ascii="ＭＳ Ｐ明朝" w:eastAsia="ＭＳ Ｐ明朝" w:hAnsi="ＭＳ Ｐ明朝"/>
          <w:sz w:val="24"/>
        </w:rPr>
        <w:t>メシヤ</w:t>
      </w:r>
      <w:r w:rsidRPr="004B5A7C">
        <w:rPr>
          <w:rFonts w:ascii="ＭＳ Ｐ明朝" w:eastAsia="ＭＳ Ｐ明朝" w:hAnsi="ＭＳ Ｐ明朝"/>
          <w:sz w:val="24"/>
        </w:rPr>
        <w:t>とその先駆者の到来を告げ知らせたことでも知られているからです（</w:t>
      </w:r>
      <w:hyperlink r:id="rId1888" w:anchor="1:19" w:tooltip="御使が答えて言った、「わたしは神のみまえに立つガブリエルであって、この喜ばしい知らせをあなたに語り伝えるために、つかわされたものである。" w:history="1">
        <w:r w:rsidRPr="00805ADD">
          <w:rPr>
            <w:rStyle w:val="ad"/>
            <w:rFonts w:ascii="ＭＳ Ｐ明朝" w:eastAsia="ＭＳ Ｐ明朝" w:hAnsi="ＭＳ Ｐ明朝"/>
            <w:sz w:val="24"/>
          </w:rPr>
          <w:t>ルカ1章19節</w:t>
        </w:r>
      </w:hyperlink>
      <w:r>
        <w:rPr>
          <w:rFonts w:ascii="ＭＳ Ｐ明朝" w:eastAsia="ＭＳ Ｐ明朝" w:hAnsi="ＭＳ Ｐ明朝" w:hint="eastAsia"/>
          <w:sz w:val="24"/>
        </w:rPr>
        <w:t xml:space="preserve">, </w:t>
      </w:r>
      <w:hyperlink r:id="rId1889" w:anchor="1:26" w:tooltip="六か月目に、御使ガブリエルが、神からつかわされて、ナザレというガリラヤの町の一処女のもとにきた。" w:history="1">
        <w:r w:rsidRPr="00805ADD">
          <w:rPr>
            <w:rStyle w:val="ad"/>
            <w:rFonts w:ascii="ＭＳ Ｐ明朝" w:eastAsia="ＭＳ Ｐ明朝" w:hAnsi="ＭＳ Ｐ明朝"/>
            <w:sz w:val="24"/>
          </w:rPr>
          <w:t>26節</w:t>
        </w:r>
      </w:hyperlink>
      <w:r w:rsidRPr="004B5A7C">
        <w:rPr>
          <w:rFonts w:ascii="ＭＳ Ｐ明朝" w:eastAsia="ＭＳ Ｐ明朝" w:hAnsi="ＭＳ Ｐ明朝"/>
          <w:sz w:val="24"/>
        </w:rPr>
        <w:t>）。そしてここでは、こ</w:t>
      </w:r>
      <w:r w:rsidRPr="004B5A7C">
        <w:rPr>
          <w:rFonts w:ascii="ＭＳ Ｐ明朝" w:eastAsia="ＭＳ Ｐ明朝" w:hAnsi="ＭＳ Ｐ明朝" w:hint="eastAsia"/>
          <w:sz w:val="24"/>
        </w:rPr>
        <w:t>の二つの種類の預言が一つに結び合わされています。すなわち、父なる神の到来と、その永遠の住まいである新しいエルサレムの到来です。そこでは父なる神と御子が永遠に支配されます。そしてこれこそ、すべての終末論を完成させる最後の出来事なのです。</w:t>
      </w:r>
    </w:p>
    <w:p w14:paraId="76102D77" w14:textId="77777777" w:rsidR="002B15BE" w:rsidRPr="004B5A7C" w:rsidRDefault="002B15BE" w:rsidP="002B15BE">
      <w:pPr>
        <w:rPr>
          <w:rFonts w:ascii="ＭＳ Ｐ明朝" w:eastAsia="ＭＳ Ｐ明朝" w:hAnsi="ＭＳ Ｐ明朝"/>
          <w:sz w:val="24"/>
        </w:rPr>
      </w:pPr>
    </w:p>
    <w:p w14:paraId="65AD30FA" w14:textId="77777777" w:rsidR="002B15BE" w:rsidRDefault="002B15BE" w:rsidP="002B15BE">
      <w:pPr>
        <w:rPr>
          <w:rFonts w:ascii="ＭＳ Ｐ明朝" w:eastAsia="ＭＳ Ｐ明朝" w:hAnsi="ＭＳ Ｐ明朝"/>
          <w:sz w:val="24"/>
        </w:rPr>
      </w:pPr>
      <w:r w:rsidRPr="004B5A7C">
        <w:rPr>
          <w:rFonts w:ascii="HGP明朝E" w:eastAsia="HGP明朝E" w:hAnsi="HGP明朝E" w:hint="eastAsia"/>
          <w:sz w:val="24"/>
        </w:rPr>
        <w:t>花嫁：</w:t>
      </w:r>
      <w:r w:rsidRPr="004B5A7C">
        <w:rPr>
          <w:rFonts w:ascii="HGP明朝E" w:eastAsia="HGP明朝E" w:hAnsi="HGP明朝E"/>
          <w:sz w:val="24"/>
        </w:rPr>
        <w:t xml:space="preserve"> </w:t>
      </w:r>
      <w:r w:rsidRPr="004B5A7C">
        <w:rPr>
          <w:rFonts w:ascii="ＭＳ Ｐ明朝" w:eastAsia="ＭＳ Ｐ明朝" w:hAnsi="ＭＳ Ｐ明朝"/>
          <w:sz w:val="24"/>
        </w:rPr>
        <w:t>新しいエルサレムが「夫となる[方]のために飾られた花嫁のように美しく整えられて」現れることは、すでに述べられています（</w:t>
      </w:r>
      <w:hyperlink r:id="rId1890" w:anchor="21:2" w:tooltip="また、聖なる都、新しいエルサレムが、夫のために着飾った花嫁のように用意をととのえて、神のもとを出て、天から下って来るのを見た。" w:history="1">
        <w:r w:rsidRPr="002F364D">
          <w:rPr>
            <w:rStyle w:val="ad"/>
            <w:rFonts w:ascii="ＭＳ Ｐ明朝" w:eastAsia="ＭＳ Ｐ明朝" w:hAnsi="ＭＳ Ｐ明朝"/>
            <w:sz w:val="24"/>
          </w:rPr>
          <w:t>黙示録21章2節</w:t>
        </w:r>
      </w:hyperlink>
      <w:r w:rsidRPr="004B5A7C">
        <w:rPr>
          <w:rFonts w:ascii="ＭＳ Ｐ明朝" w:eastAsia="ＭＳ Ｐ明朝" w:hAnsi="ＭＳ Ｐ明朝"/>
          <w:sz w:val="24"/>
        </w:rPr>
        <w:t>）。ここでは、永遠の都</w:t>
      </w:r>
      <w:r w:rsidRPr="008C57F2">
        <w:rPr>
          <w:rFonts w:ascii="HGP明朝E" w:eastAsia="HGP明朝E" w:hAnsi="HGP明朝E"/>
          <w:color w:val="000000" w:themeColor="text1"/>
          <w:sz w:val="24"/>
        </w:rPr>
        <w:t>そのもの</w:t>
      </w:r>
      <w:r w:rsidRPr="004B5A7C">
        <w:rPr>
          <w:rFonts w:ascii="ＭＳ Ｐ明朝" w:eastAsia="ＭＳ Ｐ明朝" w:hAnsi="ＭＳ Ｐ明朝"/>
          <w:sz w:val="24"/>
        </w:rPr>
        <w:t>が実際に「花嫁、小羊の妻」</w:t>
      </w:r>
      <w:r w:rsidRPr="008C57F2">
        <w:rPr>
          <w:rFonts w:ascii="ＭＳ Ｐ明朝" w:eastAsia="ＭＳ Ｐ明朝" w:hAnsi="ＭＳ Ｐ明朝"/>
          <w:sz w:val="24"/>
        </w:rPr>
        <w:t>と</w:t>
      </w:r>
      <w:r w:rsidRPr="004B5A7C">
        <w:rPr>
          <w:rFonts w:ascii="ＭＳ Ｐ明朝" w:eastAsia="ＭＳ Ｐ明朝" w:hAnsi="ＭＳ Ｐ明朝"/>
          <w:sz w:val="24"/>
        </w:rPr>
        <w:t>呼ばれています。もちろん私たちは、イエスの再臨の時に復活する信者たちが「キリストの花嫁」であることを知っています。そしてこの箇所まで来れば、聖書も読者がそのことを知っているものとして語っています。場所とそこに住む人々を同一のものとして表現するのは比喩表現の一つ（厳密には換喩と呼ばれるもの）であり、住む場所がそこ</w:t>
      </w:r>
      <w:r w:rsidRPr="004B5A7C">
        <w:rPr>
          <w:rFonts w:ascii="ＭＳ Ｐ明朝" w:eastAsia="ＭＳ Ｐ明朝" w:hAnsi="ＭＳ Ｐ明朝" w:hint="eastAsia"/>
          <w:sz w:val="24"/>
        </w:rPr>
        <w:t>に住む人々の名で呼ばれています（参照：</w:t>
      </w:r>
      <w:r>
        <w:fldChar w:fldCharType="begin"/>
      </w:r>
      <w:r>
        <w:instrText>HYPERLINK "https://jpn.bible/kougo/1cor" \l "3:9" \o "（9）わたしたちは神の同労者である。あなたがたは神の畑であり、神の建物である。(10)神から賜わった恵みによって、わたしは熟練した建築師のように、土台をすえた。そして他の人がその上に家を建てるのである。しかし、どういうふうに建てるか、それぞれ気をつけるがよい。(11)なぜなら、すでにすえられている土台以外のものをすえることは、だれにもできない。そして、この土台はイエス・キリストである。(12)この土台の上に、だれかが金、銀、宝石、木、草、または、わらを用いて建てるならば、(13)それぞれの仕事は、はっきり…"</w:instrText>
      </w:r>
      <w:r>
        <w:fldChar w:fldCharType="separate"/>
      </w:r>
      <w:r w:rsidRPr="002F364D">
        <w:rPr>
          <w:rStyle w:val="ad"/>
          <w:rFonts w:ascii="ＭＳ Ｐ明朝" w:eastAsia="ＭＳ Ｐ明朝" w:hAnsi="ＭＳ Ｐ明朝"/>
          <w:sz w:val="24"/>
        </w:rPr>
        <w:t>第一コリント3章9-17節</w:t>
      </w:r>
      <w:r>
        <w:fldChar w:fldCharType="end"/>
      </w:r>
      <w:r>
        <w:rPr>
          <w:rFonts w:ascii="ＭＳ Ｐ明朝" w:eastAsia="ＭＳ Ｐ明朝" w:hAnsi="ＭＳ Ｐ明朝" w:hint="eastAsia"/>
          <w:sz w:val="24"/>
        </w:rPr>
        <w:t>,</w:t>
      </w:r>
      <w:r w:rsidRPr="004B5A7C">
        <w:rPr>
          <w:rFonts w:ascii="ＭＳ Ｐ明朝" w:eastAsia="ＭＳ Ｐ明朝" w:hAnsi="ＭＳ Ｐ明朝"/>
          <w:sz w:val="24"/>
        </w:rPr>
        <w:t xml:space="preserve"> </w:t>
      </w:r>
      <w:hyperlink r:id="rId1891" w:anchor="6:19" w:tooltip="あなたがたは知らないのか。自分のからだは、神から受けて自分の内に宿っている聖霊の宮であって、あなたがたは、もはや自分自身のものではないのである。" w:history="1">
        <w:r w:rsidRPr="00B35E54">
          <w:rPr>
            <w:rStyle w:val="ad"/>
            <w:rFonts w:ascii="ＭＳ Ｐ明朝" w:eastAsia="ＭＳ Ｐ明朝" w:hAnsi="ＭＳ Ｐ明朝"/>
            <w:sz w:val="24"/>
          </w:rPr>
          <w:t>6章19節</w:t>
        </w:r>
      </w:hyperlink>
      <w:r w:rsidRPr="004B5A7C">
        <w:rPr>
          <w:rFonts w:ascii="ＭＳ Ｐ明朝" w:eastAsia="ＭＳ Ｐ明朝" w:hAnsi="ＭＳ Ｐ明朝"/>
          <w:sz w:val="24"/>
        </w:rPr>
        <w:t xml:space="preserve">; </w:t>
      </w:r>
      <w:hyperlink r:id="rId1892" w:anchor="2:19" w:tooltip="(19)そこであなたがたは、もはや異国人でも宿り人でもなく、聖徒たちと同じ国籍の者であり、神の家族なのである。(20)またあなたがたは、使徒たちや預言者たちという土台の上に建てられたものであって、キリスト・イエスご自身が隅のかしら石である。(21)このキリストにあって、建物全体が組み合わされ、主にある聖なる宮に成長し、(22)そしてあなたがたも、主にあって共に建てられて、霊なる神のすまいとなるのである。" w:history="1">
        <w:r w:rsidRPr="00B35E54">
          <w:rPr>
            <w:rStyle w:val="ad"/>
            <w:rFonts w:ascii="ＭＳ Ｐ明朝" w:eastAsia="ＭＳ Ｐ明朝" w:hAnsi="ＭＳ Ｐ明朝"/>
            <w:sz w:val="24"/>
          </w:rPr>
          <w:t>エペソ2章19-22節</w:t>
        </w:r>
      </w:hyperlink>
      <w:r w:rsidRPr="004B5A7C">
        <w:rPr>
          <w:rFonts w:ascii="ＭＳ Ｐ明朝" w:eastAsia="ＭＳ Ｐ明朝" w:hAnsi="ＭＳ Ｐ明朝"/>
          <w:sz w:val="24"/>
        </w:rPr>
        <w:t xml:space="preserve">; </w:t>
      </w:r>
      <w:hyperlink r:id="rId1893" w:anchor="2:21" w:tooltip="あなたがたは、実に、そうするようにと召されたのである。キリストも、あなたがたのために苦しみを受け、御足の跡を踏み従うようにと、模範を残されたのである。" w:history="1">
        <w:r w:rsidRPr="00B35E54">
          <w:rPr>
            <w:rStyle w:val="ad"/>
            <w:rFonts w:ascii="ＭＳ Ｐ明朝" w:eastAsia="ＭＳ Ｐ明朝" w:hAnsi="ＭＳ Ｐ明朝"/>
            <w:sz w:val="24"/>
          </w:rPr>
          <w:t>第一ペテロ2章21節</w:t>
        </w:r>
      </w:hyperlink>
      <w:r w:rsidRPr="004B5A7C">
        <w:rPr>
          <w:rFonts w:ascii="ＭＳ Ｐ明朝" w:eastAsia="ＭＳ Ｐ明朝" w:hAnsi="ＭＳ Ｐ明朝"/>
          <w:sz w:val="24"/>
        </w:rPr>
        <w:t xml:space="preserve">; </w:t>
      </w:r>
      <w:hyperlink r:id="rId1894" w:anchor="3:12" w:tooltip="勝利を得る者を、わたしの神の聖所における柱にしよう。彼は決して二度と外へ出ることはない。そして彼の上に、わたしの神の御名と、わたしの神の都、すなわち、天とわたしの神のみもとから下ってくる新しいエルサレムの名と、わたしの新しい名とを、書きつけよう。" w:history="1">
        <w:r w:rsidRPr="00B35E54">
          <w:rPr>
            <w:rStyle w:val="ad"/>
            <w:rFonts w:ascii="ＭＳ Ｐ明朝" w:eastAsia="ＭＳ Ｐ明朝" w:hAnsi="ＭＳ Ｐ明朝"/>
            <w:sz w:val="24"/>
          </w:rPr>
          <w:t>黙示録3章12節</w:t>
        </w:r>
      </w:hyperlink>
      <w:r w:rsidRPr="004B5A7C">
        <w:rPr>
          <w:rFonts w:ascii="ＭＳ Ｐ明朝" w:eastAsia="ＭＳ Ｐ明朝" w:hAnsi="ＭＳ Ｐ明朝"/>
          <w:sz w:val="24"/>
        </w:rPr>
        <w:t>。これらの箇所では、信者たちもまた、全体として、あるいはその一部として建造物にたとえられています）。ヨハネは、私たちの主を除けば、新しいエルサレムに住む人間や天使たちを、どの箇所でも見せられてはいません。しかし、新しいエルサレムは教会が永遠に住む場所となるので、この都を「花嫁」と呼ぶことは（実際、花嫁はそこに永遠に住むことになるのですから）、まったく理にかなって</w:t>
      </w:r>
      <w:r w:rsidRPr="004B5A7C">
        <w:rPr>
          <w:rFonts w:ascii="ＭＳ Ｐ明朝" w:eastAsia="ＭＳ Ｐ明朝" w:hAnsi="ＭＳ Ｐ明朝" w:hint="eastAsia"/>
          <w:sz w:val="24"/>
        </w:rPr>
        <w:t>います。</w:t>
      </w:r>
    </w:p>
    <w:p w14:paraId="403CE5AD" w14:textId="77777777" w:rsidR="002B15BE" w:rsidRDefault="002B15BE" w:rsidP="002B15BE">
      <w:pPr>
        <w:rPr>
          <w:rFonts w:ascii="ＭＳ Ｐ明朝" w:eastAsia="ＭＳ Ｐ明朝" w:hAnsi="ＭＳ Ｐ明朝"/>
          <w:sz w:val="24"/>
        </w:rPr>
      </w:pPr>
    </w:p>
    <w:p w14:paraId="7B43E52D" w14:textId="77777777" w:rsidR="002B15BE" w:rsidRPr="002F364D" w:rsidRDefault="002B15BE" w:rsidP="002B15BE">
      <w:pPr>
        <w:rPr>
          <w:rFonts w:ascii="ＭＳ Ｐ明朝" w:eastAsia="ＭＳ Ｐ明朝" w:hAnsi="ＭＳ Ｐ明朝"/>
          <w:sz w:val="24"/>
        </w:rPr>
      </w:pPr>
      <w:r w:rsidRPr="00B35E54">
        <w:rPr>
          <w:rFonts w:ascii="HGP明朝E" w:eastAsia="HGP明朝E" w:hAnsi="HGP明朝E" w:hint="eastAsia"/>
          <w:sz w:val="24"/>
        </w:rPr>
        <w:t>山：</w:t>
      </w:r>
      <w:r w:rsidRPr="00B35E54">
        <w:rPr>
          <w:rFonts w:ascii="HGP明朝E" w:eastAsia="HGP明朝E" w:hAnsi="HGP明朝E"/>
          <w:sz w:val="24"/>
        </w:rPr>
        <w:t xml:space="preserve"> </w:t>
      </w:r>
      <w:r w:rsidRPr="002F364D">
        <w:rPr>
          <w:rFonts w:ascii="ＭＳ Ｐ明朝" w:eastAsia="ＭＳ Ｐ明朝" w:hAnsi="ＭＳ Ｐ明朝"/>
          <w:sz w:val="24"/>
        </w:rPr>
        <w:t>新しい地に「大きな高い」この山が存在することは、海が存在しないことを除けば、新しい地の地形が、私たちが現在よく知っている地形と似たものになることを明確に示しています（ただし、この描写が示唆するように、あらゆる点ではるかに壮大なものとな</w:t>
      </w:r>
      <w:r w:rsidRPr="002F364D">
        <w:rPr>
          <w:rFonts w:ascii="ＭＳ Ｐ明朝" w:eastAsia="ＭＳ Ｐ明朝" w:hAnsi="ＭＳ Ｐ明朝"/>
          <w:sz w:val="24"/>
        </w:rPr>
        <w:lastRenderedPageBreak/>
        <w:t>ることは間違いありません）。ヨハネは、新しい都全体をよりよく見渡すために、この山の頂上へ連れて行かれます（主がモーセに約束の地を見せられたのと同じような仕方です。</w:t>
      </w:r>
      <w:r>
        <w:fldChar w:fldCharType="begin"/>
      </w:r>
      <w:r>
        <w:instrText>HYPERLINK "https://jpn.bible/kougo/num" \l "27:12" \o "主はモーセに言われた、「このアバリムの山に登って、わたしがイスラエルの人々に与える地を見なさい。"</w:instrText>
      </w:r>
      <w:r>
        <w:fldChar w:fldCharType="separate"/>
      </w:r>
      <w:r w:rsidRPr="003435B5">
        <w:rPr>
          <w:rStyle w:val="ad"/>
          <w:rFonts w:ascii="ＭＳ Ｐ明朝" w:eastAsia="ＭＳ Ｐ明朝" w:hAnsi="ＭＳ Ｐ明朝"/>
          <w:sz w:val="24"/>
        </w:rPr>
        <w:t>民数記27章12節</w:t>
      </w:r>
      <w:r>
        <w:fldChar w:fldCharType="end"/>
      </w:r>
      <w:r w:rsidRPr="002F364D">
        <w:rPr>
          <w:rFonts w:ascii="ＭＳ Ｐ明朝" w:eastAsia="ＭＳ Ｐ明朝" w:hAnsi="ＭＳ Ｐ明朝"/>
          <w:sz w:val="24"/>
        </w:rPr>
        <w:t>。参照：</w:t>
      </w:r>
      <w:hyperlink r:id="rId1895" w:anchor="40:2" w:tooltip="「正月の元日にあなたは会見の天幕なる幕屋を建てなければならない。 " w:history="1">
        <w:r w:rsidRPr="001E1D5F">
          <w:rPr>
            <w:rStyle w:val="ad"/>
            <w:rFonts w:ascii="ＭＳ Ｐ明朝" w:eastAsia="ＭＳ Ｐ明朝" w:hAnsi="ＭＳ Ｐ明朝"/>
            <w:sz w:val="24"/>
          </w:rPr>
          <w:t>エゼキエル40章2節</w:t>
        </w:r>
      </w:hyperlink>
      <w:r w:rsidRPr="002F364D">
        <w:rPr>
          <w:rFonts w:ascii="ＭＳ Ｐ明朝" w:eastAsia="ＭＳ Ｐ明朝" w:hAnsi="ＭＳ Ｐ明朝"/>
          <w:sz w:val="24"/>
        </w:rPr>
        <w:t>）。これは、新しいエルサレムの巨大な規模と、その基本的な構造につ</w:t>
      </w:r>
      <w:r w:rsidRPr="002F364D">
        <w:rPr>
          <w:rFonts w:ascii="ＭＳ Ｐ明朝" w:eastAsia="ＭＳ Ｐ明朝" w:hAnsi="ＭＳ Ｐ明朝" w:hint="eastAsia"/>
          <w:sz w:val="24"/>
        </w:rPr>
        <w:t>いての最初の手がかりです。先史時代の「神の山」（</w:t>
      </w:r>
      <w:hyperlink r:id="rId1896" w:anchor="14:13" w:tooltip="あなたはさきに心のうちに言った、『わたしは天にのぼり、わたしの王座を高く神の星の上におき、北の果なる集会の山に座し、" w:history="1">
        <w:r w:rsidRPr="003435B5">
          <w:rPr>
            <w:rStyle w:val="ad"/>
            <w:rFonts w:ascii="ＭＳ Ｐ明朝" w:eastAsia="ＭＳ Ｐ明朝" w:hAnsi="ＭＳ Ｐ明朝"/>
            <w:sz w:val="24"/>
          </w:rPr>
          <w:t>イザヤ14章13節</w:t>
        </w:r>
      </w:hyperlink>
      <w:r w:rsidRPr="002F364D">
        <w:rPr>
          <w:rFonts w:ascii="ＭＳ Ｐ明朝" w:eastAsia="ＭＳ Ｐ明朝" w:hAnsi="ＭＳ Ｐ明朝"/>
          <w:sz w:val="24"/>
        </w:rPr>
        <w:t>）や、奇跡的に高くされた千年王国のエルサレム（</w:t>
      </w:r>
      <w:hyperlink r:id="rId1897" w:anchor="2:2" w:tooltip="終りの日に次のことが起る。主の家の山は、もろもろの山のかしらとして堅く立ち、もろもろの峰よりも高くそびえ、すべて国はこれに流れてき、" w:history="1">
        <w:r w:rsidRPr="003435B5">
          <w:rPr>
            <w:rStyle w:val="ad"/>
            <w:rFonts w:ascii="ＭＳ Ｐ明朝" w:eastAsia="ＭＳ Ｐ明朝" w:hAnsi="ＭＳ Ｐ明朝"/>
            <w:sz w:val="24"/>
          </w:rPr>
          <w:t>イザヤ2章2節</w:t>
        </w:r>
      </w:hyperlink>
      <w:r w:rsidRPr="002F364D">
        <w:rPr>
          <w:rFonts w:ascii="ＭＳ Ｐ明朝" w:eastAsia="ＭＳ Ｐ明朝" w:hAnsi="ＭＳ Ｐ明朝"/>
          <w:sz w:val="24"/>
        </w:rPr>
        <w:t xml:space="preserve">; </w:t>
      </w:r>
      <w:hyperlink r:id="rId1898" w:anchor="40:2" w:tooltip="すなわち神は幻のうちに、わたしをイスラエルの地に携えて行って、非常に高い山の上におろされた。その山の上に、わたしと相対して、一つの町のような建物があった。" w:history="1">
        <w:r w:rsidRPr="003435B5">
          <w:rPr>
            <w:rStyle w:val="ad"/>
            <w:rFonts w:ascii="ＭＳ Ｐ明朝" w:eastAsia="ＭＳ Ｐ明朝" w:hAnsi="ＭＳ Ｐ明朝"/>
            <w:sz w:val="24"/>
          </w:rPr>
          <w:t>エゼキエル40章2節</w:t>
        </w:r>
      </w:hyperlink>
      <w:r w:rsidRPr="002F364D">
        <w:rPr>
          <w:rFonts w:ascii="ＭＳ Ｐ明朝" w:eastAsia="ＭＳ Ｐ明朝" w:hAnsi="ＭＳ Ｐ明朝"/>
          <w:sz w:val="24"/>
        </w:rPr>
        <w:t xml:space="preserve">; </w:t>
      </w:r>
      <w:hyperlink r:id="rId1899" w:anchor="14:10" w:tooltip="全地はゲバからエルサレムの南リンモンまで、平地のように変る。しかしエルサレムは高くなって、そのもとの所にとどまり、ベニヤミンの門から、先にあった門の所に及び、隅の門に至り、ハナネルのやぐらから、王の酒ぶねにまで及ぶ。 その中には人が住み、もはやのろいはなく、エルサレムは安らかに立つ。" w:history="1">
        <w:r w:rsidRPr="003435B5">
          <w:rPr>
            <w:rStyle w:val="ad"/>
            <w:rFonts w:ascii="ＭＳ Ｐ明朝" w:eastAsia="ＭＳ Ｐ明朝" w:hAnsi="ＭＳ Ｐ明朝"/>
            <w:sz w:val="24"/>
          </w:rPr>
          <w:t>ゼカリヤ14章10-11節</w:t>
        </w:r>
      </w:hyperlink>
      <w:r w:rsidRPr="002F364D">
        <w:rPr>
          <w:rFonts w:ascii="ＭＳ Ｐ明朝" w:eastAsia="ＭＳ Ｐ明朝" w:hAnsi="ＭＳ Ｐ明朝"/>
          <w:sz w:val="24"/>
        </w:rPr>
        <w:t>）と同じように、新しい都の中心部もまた、このようなことが必要となるほど、かなり高い場所にあるに違いありません。</w:t>
      </w:r>
      <w:r>
        <w:rPr>
          <w:rStyle w:val="ac"/>
          <w:rFonts w:ascii="ＭＳ Ｐ明朝" w:eastAsia="ＭＳ Ｐ明朝" w:hAnsi="ＭＳ Ｐ明朝"/>
          <w:sz w:val="24"/>
        </w:rPr>
        <w:footnoteReference w:id="67"/>
      </w:r>
    </w:p>
    <w:p w14:paraId="76BBEC8D" w14:textId="77777777" w:rsidR="002B15BE" w:rsidRPr="002F364D" w:rsidRDefault="002B15BE" w:rsidP="002B15BE">
      <w:pPr>
        <w:rPr>
          <w:rFonts w:ascii="ＭＳ Ｐ明朝" w:eastAsia="ＭＳ Ｐ明朝" w:hAnsi="ＭＳ Ｐ明朝"/>
          <w:sz w:val="24"/>
        </w:rPr>
      </w:pPr>
    </w:p>
    <w:p w14:paraId="226ECB25" w14:textId="77777777" w:rsidR="002B15BE" w:rsidRDefault="002B15BE" w:rsidP="002B15BE">
      <w:pPr>
        <w:rPr>
          <w:rFonts w:ascii="ＭＳ Ｐ明朝" w:eastAsia="ＭＳ Ｐ明朝" w:hAnsi="ＭＳ Ｐ明朝"/>
          <w:sz w:val="24"/>
        </w:rPr>
      </w:pPr>
      <w:r w:rsidRPr="000A7B82">
        <w:rPr>
          <w:rFonts w:ascii="HGP明朝E" w:eastAsia="HGP明朝E" w:hAnsi="HGP明朝E" w:hint="eastAsia"/>
          <w:sz w:val="24"/>
        </w:rPr>
        <w:t>都の外観：</w:t>
      </w:r>
      <w:r w:rsidRPr="002F364D">
        <w:rPr>
          <w:rFonts w:ascii="ＭＳ Ｐ明朝" w:eastAsia="ＭＳ Ｐ明朝" w:hAnsi="ＭＳ Ｐ明朝"/>
          <w:sz w:val="24"/>
        </w:rPr>
        <w:t xml:space="preserve"> 後の18節では、「都[そのもの]は水晶のように透き通った純金で[できていた]」と記されていますが、ここではヨハネの目に、「非常に高価な宝石のように輝き、[紫色の]碧玉のようでありながら、[ただし]水晶のように透き通って」見え、「神の栄光に[輝いていた]」と述べられています。この二つの描写が一見食い違っているように見えるのは、ヨハネが都を見る位置が変わったためです。後にヨハネは、天使によって都の外側を巡り、さらに都の内部へと案内されたものと思われます（そうでなければ、都のすべての側にある門や、御座</w:t>
      </w:r>
      <w:r w:rsidRPr="002F364D">
        <w:rPr>
          <w:rFonts w:ascii="ＭＳ Ｐ明朝" w:eastAsia="ＭＳ Ｐ明朝" w:hAnsi="ＭＳ Ｐ明朝" w:hint="eastAsia"/>
          <w:sz w:val="24"/>
        </w:rPr>
        <w:t>、いのちの木、いのちの水の川、その他、城壁の内側にあるさまざまな光景を見ることはできなかったでしょう）。都の内側では、その本来の姿がはっきりと見えます。都は、透き通った水晶のような金でできています。外側から見ると、都には紫色の「輝き」があります。神の栄光が都の外側を照らすことによって、都は、透き通った水晶のような</w:t>
      </w:r>
      <w:r w:rsidRPr="002F364D">
        <w:rPr>
          <w:rFonts w:ascii="ＭＳ Ｐ明朝" w:eastAsia="ＭＳ Ｐ明朝" w:hAnsi="ＭＳ Ｐ明朝"/>
          <w:sz w:val="24"/>
        </w:rPr>
        <w:t>[紫色の]碧玉が白熱して輝いているかのように見えるのです。この外側を覆うものは、幕屋を覆っていた幕（同じように青、紫、赤の材料で作られていました）と同様の役割を果たしています。すなわち、神の栄光が住</w:t>
      </w:r>
      <w:r w:rsidRPr="002F364D">
        <w:rPr>
          <w:rFonts w:ascii="ＭＳ Ｐ明朝" w:eastAsia="ＭＳ Ｐ明朝" w:hAnsi="ＭＳ Ｐ明朝" w:hint="eastAsia"/>
          <w:sz w:val="24"/>
        </w:rPr>
        <w:t>まわれる聖なる領域を区切り、目に見える形でその境界を示しているのです。</w:t>
      </w:r>
      <w:r>
        <w:rPr>
          <w:rStyle w:val="ac"/>
          <w:rFonts w:ascii="ＭＳ Ｐ明朝" w:eastAsia="ＭＳ Ｐ明朝" w:hAnsi="ＭＳ Ｐ明朝"/>
          <w:sz w:val="24"/>
        </w:rPr>
        <w:footnoteReference w:id="68"/>
      </w:r>
    </w:p>
    <w:p w14:paraId="0F740FE7" w14:textId="77777777" w:rsidR="002B15BE" w:rsidRDefault="002B15BE" w:rsidP="002B15BE">
      <w:pPr>
        <w:rPr>
          <w:rFonts w:ascii="ＭＳ Ｐ明朝" w:eastAsia="ＭＳ Ｐ明朝" w:hAnsi="ＭＳ Ｐ明朝"/>
          <w:sz w:val="24"/>
        </w:rPr>
      </w:pPr>
    </w:p>
    <w:p w14:paraId="7292D301" w14:textId="77777777" w:rsidR="002B15BE" w:rsidRDefault="002B15BE" w:rsidP="002B15BE">
      <w:pPr>
        <w:rPr>
          <w:rFonts w:ascii="ＭＳ Ｐ明朝" w:eastAsia="ＭＳ Ｐ明朝" w:hAnsi="ＭＳ Ｐ明朝"/>
          <w:sz w:val="24"/>
        </w:rPr>
      </w:pPr>
      <w:r w:rsidRPr="000A7B82">
        <w:rPr>
          <w:rFonts w:ascii="HGP明朝E" w:eastAsia="HGP明朝E" w:hAnsi="HGP明朝E"/>
          <w:sz w:val="24"/>
        </w:rPr>
        <w:t xml:space="preserve">城壁： </w:t>
      </w:r>
      <w:r w:rsidRPr="000A7B82">
        <w:rPr>
          <w:rFonts w:ascii="ＭＳ Ｐ明朝" w:eastAsia="ＭＳ Ｐ明朝" w:hAnsi="ＭＳ Ｐ明朝"/>
          <w:sz w:val="24"/>
        </w:rPr>
        <w:t>ヨハネは、城壁について、山について用いたのとまったく同じ「大きな高い」という表現を用いています。この事実だけでも、17節に記されている144キュビト</w:t>
      </w:r>
      <w:r w:rsidRPr="00805ADD">
        <w:rPr>
          <w:rFonts w:ascii="ＭＳ Ｐ明朝" w:eastAsia="ＭＳ Ｐ明朝" w:hAnsi="ＭＳ Ｐ明朝"/>
          <w:sz w:val="24"/>
        </w:rPr>
        <w:t>（すなわち、約77メートル）</w:t>
      </w:r>
      <w:r w:rsidRPr="000A7B82">
        <w:rPr>
          <w:rFonts w:ascii="ＭＳ Ｐ明朝" w:eastAsia="ＭＳ Ｐ明朝" w:hAnsi="ＭＳ Ｐ明朝"/>
          <w:sz w:val="24"/>
        </w:rPr>
        <w:t>が城壁の高さを指していないことは明らかです（実際、それは城壁そのものを指しているのでもありません。下記参照）。現在の私たちの感覚からすれば、高さ70ヤードの城壁は途方もなく巨大なものですが、新しいエルサレムの大きさと比べれば、その規模はあまりにも小さなものです。ヨハネのように、新しいエルサレム全体を一度に見渡すことのできるほど広い視野で都を眺める者にとって、そのような比</w:t>
      </w:r>
      <w:r w:rsidRPr="000A7B82">
        <w:rPr>
          <w:rFonts w:ascii="ＭＳ Ｐ明朝" w:eastAsia="ＭＳ Ｐ明朝" w:hAnsi="ＭＳ Ｐ明朝"/>
          <w:sz w:val="24"/>
        </w:rPr>
        <w:lastRenderedPageBreak/>
        <w:t>較的小さな規模の建造物は、ほとんど見えないほどでしょう。実際、城壁の寸法はどこにも示されていません。しかし、ヨハネが見ている位置からでも目立つほどのものであるためには、城壁は途方もなく巨大なものでなければならず、まして、新しいエルサレムの巨大さと比べてもなお、ヨハネがそれを「大きな高い」と表現するほどなのです。城壁の寸法は、この完全な都の大きさと完全に釣り合ったものであると考えることができます。また、ここで注目すべきなのは、城壁が見えるようになる時までには、新しいエルサレムはすでに地上に下って来ており、ヨハネは今やそれを実際に置かれている場所で見ている可能性が最も高いということです。</w:t>
      </w:r>
    </w:p>
    <w:p w14:paraId="05B5AF26" w14:textId="77777777" w:rsidR="002B15BE" w:rsidRDefault="002B15BE" w:rsidP="002B15BE">
      <w:pPr>
        <w:rPr>
          <w:rFonts w:ascii="ＭＳ Ｐ明朝" w:eastAsia="ＭＳ Ｐ明朝" w:hAnsi="ＭＳ Ｐ明朝"/>
          <w:sz w:val="24"/>
        </w:rPr>
      </w:pPr>
    </w:p>
    <w:p w14:paraId="260CF9EE" w14:textId="77777777" w:rsidR="002B15BE" w:rsidRPr="00B77B35" w:rsidRDefault="002B15BE" w:rsidP="002B15BE">
      <w:pPr>
        <w:rPr>
          <w:rFonts w:ascii="ＭＳ Ｐ明朝" w:eastAsia="ＭＳ Ｐ明朝" w:hAnsi="ＭＳ Ｐ明朝"/>
          <w:sz w:val="24"/>
        </w:rPr>
      </w:pPr>
      <w:r w:rsidRPr="00B77B35">
        <w:rPr>
          <w:rFonts w:ascii="HGP明朝E" w:eastAsia="HGP明朝E" w:hAnsi="HGP明朝E" w:hint="eastAsia"/>
          <w:sz w:val="24"/>
        </w:rPr>
        <w:t>十二の門：</w:t>
      </w:r>
      <w:r w:rsidRPr="00B77B35">
        <w:rPr>
          <w:rFonts w:ascii="HGP明朝E" w:eastAsia="HGP明朝E" w:hAnsi="HGP明朝E"/>
          <w:sz w:val="24"/>
        </w:rPr>
        <w:t xml:space="preserve"> </w:t>
      </w:r>
      <w:hyperlink r:id="rId1900" w:anchor="48:30" w:tooltip="(30)町の出口は次のとおりである。北の方の長さは四千五百キュビトである。(31)町の門はイスラエルの部族の名にしたがい、三つの門になっている。すなわちルベンの門、ユダの門、レビの門である。(32)東の方は四千五百キュビトであって、三つの門がある。すなわちヨセフの門、ベニヤミンの門、ダンの門である。(33)南の方は四千五百キュビトであって、三つの門がある。すなわちシメオンの門、イッサカルの門、ゼブルンの門である。(34)西の方は四千五百キュビトであって、三つの門がある。すなわちガドの門、アセルの門、ナフタ…" w:history="1">
        <w:r w:rsidRPr="00037513">
          <w:rPr>
            <w:rStyle w:val="ad"/>
            <w:rFonts w:ascii="ＭＳ Ｐ明朝" w:eastAsia="ＭＳ Ｐ明朝" w:hAnsi="ＭＳ Ｐ明朝"/>
            <w:sz w:val="24"/>
          </w:rPr>
          <w:t>エゼキエル48章30-34節</w:t>
        </w:r>
      </w:hyperlink>
      <w:r w:rsidRPr="00B77B35">
        <w:rPr>
          <w:rFonts w:ascii="ＭＳ Ｐ明朝" w:eastAsia="ＭＳ Ｐ明朝" w:hAnsi="ＭＳ Ｐ明朝"/>
          <w:sz w:val="24"/>
        </w:rPr>
        <w:t>に描かれている千年王国のエルサレムの場合と同じように、新しいエルサレムにもイスラエルの各部族の名を記した十二の門があります。しかし、両者の間には違いがあり、それらの違いには重要な意味があります。</w:t>
      </w:r>
    </w:p>
    <w:p w14:paraId="5ADCF0FB" w14:textId="77777777" w:rsidR="002B15BE" w:rsidRPr="00B77B35" w:rsidRDefault="002B15BE" w:rsidP="002B15BE">
      <w:pPr>
        <w:rPr>
          <w:rFonts w:ascii="ＭＳ Ｐ明朝" w:eastAsia="ＭＳ Ｐ明朝" w:hAnsi="ＭＳ Ｐ明朝"/>
          <w:sz w:val="24"/>
        </w:rPr>
      </w:pPr>
    </w:p>
    <w:p w14:paraId="6915BEFF" w14:textId="77777777" w:rsidR="002B15BE" w:rsidRPr="00B77B35" w:rsidRDefault="002B15BE" w:rsidP="002B15BE">
      <w:pPr>
        <w:ind w:firstLine="240"/>
        <w:rPr>
          <w:rFonts w:ascii="ＭＳ Ｐ明朝" w:eastAsia="ＭＳ Ｐ明朝" w:hAnsi="ＭＳ Ｐ明朝"/>
          <w:sz w:val="24"/>
        </w:rPr>
      </w:pPr>
      <w:r>
        <w:rPr>
          <w:rFonts w:ascii="ＭＳ Ｐ明朝" w:eastAsia="ＭＳ Ｐ明朝" w:hAnsi="ＭＳ Ｐ明朝" w:hint="eastAsia"/>
          <w:sz w:val="24"/>
        </w:rPr>
        <w:t xml:space="preserve">1) </w:t>
      </w:r>
      <w:r w:rsidRPr="00B77B35">
        <w:rPr>
          <w:rFonts w:ascii="ＭＳ Ｐ明朝" w:eastAsia="ＭＳ Ｐ明朝" w:hAnsi="ＭＳ Ｐ明朝" w:hint="eastAsia"/>
          <w:sz w:val="24"/>
        </w:rPr>
        <w:t>千年王国のエルサレムの門は時計回りの順序で並んでいます（すなわち、北、東、南、西）。それに対して、新しいエルサレムの門は反時計回りの順序で挙げられています（東、北、西、南）。</w:t>
      </w:r>
      <w:r>
        <w:rPr>
          <w:rStyle w:val="ac"/>
          <w:rFonts w:ascii="ＭＳ Ｐ明朝" w:eastAsia="ＭＳ Ｐ明朝" w:hAnsi="ＭＳ Ｐ明朝"/>
          <w:sz w:val="24"/>
        </w:rPr>
        <w:footnoteReference w:id="69"/>
      </w:r>
    </w:p>
    <w:p w14:paraId="024D3979" w14:textId="77777777" w:rsidR="002B15BE" w:rsidRDefault="002B15BE" w:rsidP="002B15BE">
      <w:pPr>
        <w:rPr>
          <w:rFonts w:ascii="ＭＳ Ｐ明朝" w:eastAsia="ＭＳ Ｐ明朝" w:hAnsi="ＭＳ Ｐ明朝"/>
          <w:sz w:val="24"/>
        </w:rPr>
      </w:pPr>
    </w:p>
    <w:p w14:paraId="67A27B98" w14:textId="77777777" w:rsidR="002B15BE" w:rsidRDefault="002B15BE" w:rsidP="002B15BE">
      <w:pPr>
        <w:ind w:firstLine="240"/>
        <w:rPr>
          <w:rFonts w:ascii="ＭＳ Ｐ明朝" w:eastAsia="ＭＳ Ｐ明朝" w:hAnsi="ＭＳ Ｐ明朝"/>
          <w:sz w:val="24"/>
        </w:rPr>
      </w:pPr>
      <w:r>
        <w:rPr>
          <w:rFonts w:ascii="ＭＳ Ｐ明朝" w:eastAsia="ＭＳ Ｐ明朝" w:hAnsi="ＭＳ Ｐ明朝" w:hint="eastAsia"/>
          <w:sz w:val="24"/>
        </w:rPr>
        <w:t xml:space="preserve">2) </w:t>
      </w:r>
      <w:r w:rsidRPr="00B77B35">
        <w:rPr>
          <w:rFonts w:ascii="ＭＳ Ｐ明朝" w:eastAsia="ＭＳ Ｐ明朝" w:hAnsi="ＭＳ Ｐ明朝" w:hint="eastAsia"/>
          <w:sz w:val="24"/>
        </w:rPr>
        <w:t>千年王国のエルサレムにはレビの門があり、エフライムとマナセはヨセフという一つの部族にまとめられています。それに対して、新しいエルサレムにはレビの門がなく、エフライムとマナセにはそれぞれ別の門があります。</w:t>
      </w:r>
    </w:p>
    <w:p w14:paraId="5F6C6F9A" w14:textId="77777777" w:rsidR="002B15BE" w:rsidRPr="00B77B35" w:rsidRDefault="002B15BE" w:rsidP="002B15BE">
      <w:pPr>
        <w:ind w:firstLine="240"/>
        <w:rPr>
          <w:rFonts w:ascii="ＭＳ Ｐ明朝" w:eastAsia="ＭＳ Ｐ明朝" w:hAnsi="ＭＳ Ｐ明朝"/>
          <w:sz w:val="24"/>
        </w:rPr>
      </w:pPr>
    </w:p>
    <w:p w14:paraId="5E0261AD" w14:textId="713106B6" w:rsidR="002B15BE" w:rsidRPr="00B77B35" w:rsidRDefault="002B15BE" w:rsidP="002B15BE">
      <w:pPr>
        <w:ind w:firstLine="240"/>
        <w:rPr>
          <w:rFonts w:ascii="ＭＳ Ｐ明朝" w:eastAsia="ＭＳ Ｐ明朝" w:hAnsi="ＭＳ Ｐ明朝"/>
          <w:sz w:val="24"/>
        </w:rPr>
      </w:pPr>
      <w:r w:rsidRPr="00F52339">
        <w:rPr>
          <w:rFonts w:ascii="ＭＳ Ｐ明朝" w:eastAsia="ＭＳ Ｐ明朝" w:hAnsi="ＭＳ Ｐ明朝" w:hint="eastAsia"/>
          <w:sz w:val="24"/>
        </w:rPr>
        <w:t>3) 新しいエルサレムでは、門の</w:t>
      </w:r>
      <w:r w:rsidRPr="00B77B35">
        <w:rPr>
          <w:rFonts w:ascii="ＭＳ Ｐ明朝" w:eastAsia="ＭＳ Ｐ明朝" w:hAnsi="ＭＳ Ｐ明朝" w:hint="eastAsia"/>
          <w:sz w:val="24"/>
        </w:rPr>
        <w:t>順序と、それぞれの門に対応する部族の順序は、すべて位の序列と関係しています（宝石とそれぞれの部族との対応、およびその配列の意味については、</w:t>
      </w:r>
      <w:r>
        <w:fldChar w:fldCharType="begin"/>
      </w:r>
      <w:r w:rsidR="00F52339">
        <w:instrText>HYPERLINK  \l "Ⅶ_7" \o "＜英文＞"</w:instrText>
      </w:r>
      <w:r>
        <w:fldChar w:fldCharType="separate"/>
      </w:r>
      <w:r w:rsidRPr="0074766A">
        <w:rPr>
          <w:rStyle w:val="ad"/>
          <w:rFonts w:ascii="ＭＳ Ｐ明朝" w:eastAsia="ＭＳ Ｐ明朝" w:hAnsi="ＭＳ Ｐ明朝"/>
          <w:sz w:val="24"/>
        </w:rPr>
        <w:t>下記VII.7節「城壁の土台と門」</w:t>
      </w:r>
      <w:r>
        <w:fldChar w:fldCharType="end"/>
      </w:r>
      <w:r w:rsidRPr="00B77B35">
        <w:rPr>
          <w:rFonts w:ascii="ＭＳ Ｐ明朝" w:eastAsia="ＭＳ Ｐ明朝" w:hAnsi="ＭＳ Ｐ明朝"/>
          <w:sz w:val="24"/>
        </w:rPr>
        <w:t>を参照）。それに対して、千年王国のエルサレムの門は、年齢と母親の両方を考慮した一定の原則によって、出生順に並べられています。</w:t>
      </w:r>
    </w:p>
    <w:p w14:paraId="1C6A17EB" w14:textId="77777777" w:rsidR="002B15BE" w:rsidRPr="00B77B35" w:rsidRDefault="002B15BE" w:rsidP="002B15BE">
      <w:pPr>
        <w:rPr>
          <w:rFonts w:ascii="ＭＳ Ｐ明朝" w:eastAsia="ＭＳ Ｐ明朝" w:hAnsi="ＭＳ Ｐ明朝"/>
          <w:sz w:val="24"/>
        </w:rPr>
      </w:pPr>
    </w:p>
    <w:p w14:paraId="2D2465B1" w14:textId="77777777" w:rsidR="002B15BE" w:rsidRPr="00B77B35" w:rsidRDefault="002B15BE" w:rsidP="002B15BE">
      <w:pPr>
        <w:rPr>
          <w:rFonts w:ascii="ＭＳ Ｐ明朝" w:eastAsia="ＭＳ Ｐ明朝" w:hAnsi="ＭＳ Ｐ明朝"/>
          <w:sz w:val="24"/>
        </w:rPr>
      </w:pPr>
      <w:r w:rsidRPr="0074766A">
        <w:rPr>
          <w:rFonts w:ascii="HGP明朝E" w:eastAsia="HGP明朝E" w:hAnsi="HGP明朝E" w:hint="eastAsia"/>
          <w:sz w:val="24"/>
        </w:rPr>
        <w:lastRenderedPageBreak/>
        <w:t>北</w:t>
      </w:r>
      <w:r w:rsidRPr="00B77B35">
        <w:rPr>
          <w:rFonts w:ascii="ＭＳ Ｐ明朝" w:eastAsia="ＭＳ Ｐ明朝" w:hAnsi="ＭＳ Ｐ明朝" w:hint="eastAsia"/>
          <w:sz w:val="24"/>
        </w:rPr>
        <w:t>：レアの年長の三人の息子、ルベン、ユダ、レビ（</w:t>
      </w:r>
      <w:r>
        <w:rPr>
          <w:rFonts w:ascii="ＭＳ Ｐ明朝" w:eastAsia="ＭＳ Ｐ明朝" w:hAnsi="ＭＳ Ｐ明朝" w:hint="eastAsia"/>
          <w:sz w:val="24"/>
        </w:rPr>
        <w:t>メシヤ</w:t>
      </w:r>
      <w:r w:rsidRPr="00B77B35">
        <w:rPr>
          <w:rFonts w:ascii="ＭＳ Ｐ明朝" w:eastAsia="ＭＳ Ｐ明朝" w:hAnsi="ＭＳ Ｐ明朝" w:hint="eastAsia"/>
          <w:sz w:val="24"/>
        </w:rPr>
        <w:t>の部族であるユダがシメオンに代わってこの位置に置かれています）。</w:t>
      </w:r>
    </w:p>
    <w:p w14:paraId="685E108A" w14:textId="77777777" w:rsidR="002B15BE" w:rsidRPr="00B77B35" w:rsidRDefault="002B15BE" w:rsidP="002B15BE">
      <w:pPr>
        <w:rPr>
          <w:rFonts w:ascii="ＭＳ Ｐ明朝" w:eastAsia="ＭＳ Ｐ明朝" w:hAnsi="ＭＳ Ｐ明朝"/>
          <w:sz w:val="24"/>
        </w:rPr>
      </w:pPr>
    </w:p>
    <w:p w14:paraId="7BAD64C8" w14:textId="77777777" w:rsidR="002B15BE" w:rsidRPr="00BF4559" w:rsidRDefault="002B15BE" w:rsidP="002B15BE">
      <w:pPr>
        <w:rPr>
          <w:rFonts w:ascii="ＭＳ Ｐ明朝" w:eastAsia="ＭＳ Ｐ明朝" w:hAnsi="ＭＳ Ｐ明朝"/>
          <w:spacing w:val="-20"/>
          <w:sz w:val="24"/>
        </w:rPr>
      </w:pPr>
      <w:r w:rsidRPr="0074766A">
        <w:rPr>
          <w:rFonts w:ascii="HGP明朝E" w:eastAsia="HGP明朝E" w:hAnsi="HGP明朝E" w:hint="eastAsia"/>
          <w:sz w:val="24"/>
        </w:rPr>
        <w:t>東</w:t>
      </w:r>
      <w:r w:rsidRPr="00B77B35">
        <w:rPr>
          <w:rFonts w:ascii="ＭＳ Ｐ明朝" w:eastAsia="ＭＳ Ｐ明朝" w:hAnsi="ＭＳ Ｐ明朝" w:hint="eastAsia"/>
          <w:sz w:val="24"/>
        </w:rPr>
        <w:t>：</w:t>
      </w:r>
      <w:r w:rsidRPr="00BF4559">
        <w:rPr>
          <w:rFonts w:ascii="ＭＳ Ｐ明朝" w:eastAsia="ＭＳ Ｐ明朝" w:hAnsi="ＭＳ Ｐ明朝" w:hint="eastAsia"/>
          <w:spacing w:val="-20"/>
          <w:sz w:val="24"/>
        </w:rPr>
        <w:t>ラケルの息子たちであるヨセフとベニヤミン、それに彼女の女奴隷ビルハの最初の息子ダン。</w:t>
      </w:r>
    </w:p>
    <w:p w14:paraId="46004704" w14:textId="77777777" w:rsidR="002B15BE" w:rsidRPr="00B77B35" w:rsidRDefault="002B15BE" w:rsidP="002B15BE">
      <w:pPr>
        <w:rPr>
          <w:rFonts w:ascii="ＭＳ Ｐ明朝" w:eastAsia="ＭＳ Ｐ明朝" w:hAnsi="ＭＳ Ｐ明朝"/>
          <w:sz w:val="24"/>
        </w:rPr>
      </w:pPr>
    </w:p>
    <w:p w14:paraId="13B12FC2" w14:textId="77777777" w:rsidR="002B15BE" w:rsidRPr="00B77B35" w:rsidRDefault="002B15BE" w:rsidP="002B15BE">
      <w:pPr>
        <w:rPr>
          <w:rFonts w:ascii="ＭＳ Ｐ明朝" w:eastAsia="ＭＳ Ｐ明朝" w:hAnsi="ＭＳ Ｐ明朝"/>
          <w:sz w:val="24"/>
        </w:rPr>
      </w:pPr>
      <w:r w:rsidRPr="0074766A">
        <w:rPr>
          <w:rFonts w:ascii="HGP明朝E" w:eastAsia="HGP明朝E" w:hAnsi="HGP明朝E" w:hint="eastAsia"/>
          <w:sz w:val="24"/>
        </w:rPr>
        <w:t>南</w:t>
      </w:r>
      <w:r w:rsidRPr="00B77B35">
        <w:rPr>
          <w:rFonts w:ascii="ＭＳ Ｐ明朝" w:eastAsia="ＭＳ Ｐ明朝" w:hAnsi="ＭＳ Ｐ明朝" w:hint="eastAsia"/>
          <w:sz w:val="24"/>
        </w:rPr>
        <w:t>：レアの他の三人の息子、シメオン、イッサカル、ゼブルン。</w:t>
      </w:r>
    </w:p>
    <w:p w14:paraId="0F81EE03" w14:textId="77777777" w:rsidR="002B15BE" w:rsidRPr="00B77B35" w:rsidRDefault="002B15BE" w:rsidP="002B15BE">
      <w:pPr>
        <w:rPr>
          <w:rFonts w:ascii="ＭＳ Ｐ明朝" w:eastAsia="ＭＳ Ｐ明朝" w:hAnsi="ＭＳ Ｐ明朝"/>
          <w:sz w:val="24"/>
        </w:rPr>
      </w:pPr>
    </w:p>
    <w:p w14:paraId="069495FA" w14:textId="77777777" w:rsidR="002B15BE" w:rsidRPr="00B77B35" w:rsidRDefault="002B15BE" w:rsidP="002B15BE">
      <w:pPr>
        <w:rPr>
          <w:rFonts w:ascii="ＭＳ Ｐ明朝" w:eastAsia="ＭＳ Ｐ明朝" w:hAnsi="ＭＳ Ｐ明朝"/>
          <w:sz w:val="24"/>
        </w:rPr>
      </w:pPr>
      <w:r w:rsidRPr="0074766A">
        <w:rPr>
          <w:rFonts w:ascii="HGP明朝E" w:eastAsia="HGP明朝E" w:hAnsi="HGP明朝E" w:hint="eastAsia"/>
          <w:sz w:val="24"/>
        </w:rPr>
        <w:t>西</w:t>
      </w:r>
      <w:r w:rsidRPr="00B77B35">
        <w:rPr>
          <w:rFonts w:ascii="ＭＳ Ｐ明朝" w:eastAsia="ＭＳ Ｐ明朝" w:hAnsi="ＭＳ Ｐ明朝" w:hint="eastAsia"/>
          <w:sz w:val="24"/>
        </w:rPr>
        <w:t>：レアの女奴隷（ジルパ）の二人の息子ガドとアシェル、およびビルハの二番目の息子ナフタリ。</w:t>
      </w:r>
    </w:p>
    <w:p w14:paraId="0D4A43BB" w14:textId="77777777" w:rsidR="002B15BE" w:rsidRPr="00B77B35" w:rsidRDefault="002B15BE" w:rsidP="002B15BE">
      <w:pPr>
        <w:rPr>
          <w:rFonts w:ascii="ＭＳ Ｐ明朝" w:eastAsia="ＭＳ Ｐ明朝" w:hAnsi="ＭＳ Ｐ明朝"/>
          <w:sz w:val="24"/>
        </w:rPr>
      </w:pPr>
    </w:p>
    <w:p w14:paraId="75152157" w14:textId="77777777" w:rsidR="002B15BE" w:rsidRDefault="002B15BE" w:rsidP="002B15BE">
      <w:pPr>
        <w:ind w:firstLine="240"/>
        <w:rPr>
          <w:rFonts w:ascii="ＭＳ Ｐ明朝" w:eastAsia="ＭＳ Ｐ明朝" w:hAnsi="ＭＳ Ｐ明朝"/>
          <w:sz w:val="24"/>
        </w:rPr>
      </w:pPr>
      <w:r w:rsidRPr="00B77B35">
        <w:rPr>
          <w:rFonts w:ascii="ＭＳ Ｐ明朝" w:eastAsia="ＭＳ Ｐ明朝" w:hAnsi="ＭＳ Ｐ明朝" w:hint="eastAsia"/>
          <w:sz w:val="24"/>
        </w:rPr>
        <w:t>以下で見るように、大祭司のエポデの宝石の配列と、城壁の土台となっている宝石（そして、それによって必然的にそれぞれの土台と結びついている門）とを比較することによって、それぞれの門に対応する具体的な部族（およびその結びつきが持つと思われる意味）を特定することができます。この点については、これらの土台が実際に描写され、その順位が示されている</w:t>
      </w:r>
      <w:r>
        <w:fldChar w:fldCharType="begin"/>
      </w:r>
      <w:r>
        <w:instrText>HYPERLINK "https://jpn.bible/kougo/rev.21:15" \o "(15)わたしに語っていた者は、都とその門と城壁とを測るために、金の測りざおを持っていた。(16)都は方形であって、その長さと幅とは同じである。彼がその測りざおで都を測ると、一万二千丁であった。長さと幅と高さとは、いずれも同じである。(17)また城壁を測ると、百四十四キュビトであった。これは人間の、すなわち、御使の尺度によるのである。(18)城壁は碧玉で築かれ、都はすきとおったガラスのような純金で造られていた。(19)都の城壁の土台は、さまざまな宝石で飾られていた。第一の土台は碧玉、第二はサファイヤ、第三…"</w:instrText>
      </w:r>
      <w:r>
        <w:fldChar w:fldCharType="separate"/>
      </w:r>
      <w:r w:rsidRPr="0074766A">
        <w:rPr>
          <w:rStyle w:val="ad"/>
          <w:rFonts w:ascii="ＭＳ Ｐ明朝" w:eastAsia="ＭＳ Ｐ明朝" w:hAnsi="ＭＳ Ｐ明朝"/>
          <w:sz w:val="24"/>
        </w:rPr>
        <w:t>黙示録21章15-21節</w:t>
      </w:r>
      <w:r>
        <w:fldChar w:fldCharType="end"/>
      </w:r>
      <w:r w:rsidRPr="00B77B35">
        <w:rPr>
          <w:rFonts w:ascii="ＭＳ Ｐ明朝" w:eastAsia="ＭＳ Ｐ明朝" w:hAnsi="ＭＳ Ｐ明朝"/>
          <w:sz w:val="24"/>
        </w:rPr>
        <w:t>を扱う箇所で、以下に詳しく取り上げます。ここでまず指摘しておくべき重要なことは、それぞれの門が教会の一つの区分を表しており、そのため、それぞれの門には十</w:t>
      </w:r>
      <w:r w:rsidRPr="00B77B35">
        <w:rPr>
          <w:rFonts w:ascii="ＭＳ Ｐ明朝" w:eastAsia="ＭＳ Ｐ明朝" w:hAnsi="ＭＳ Ｐ明朝" w:hint="eastAsia"/>
          <w:sz w:val="24"/>
        </w:rPr>
        <w:t>二使徒のうちの一人と一人の天使が結びつけられているということです。天使たちは「門のところ」に配置され、一方、使徒たちの名は、それぞれに対応する土台石に刻まれています。使徒たちについて言えば、彼らはキリストの花嫁の十二の区分をそれぞれ統率する立場にある（あるいは少なくとも名目上の長である）と思われます。天使たちについて言えば、彼らは教会の各区分に対応し、永遠にそれらと結びついている天使たちの各区分との連絡役、および／またはそれぞれに対応する長であると思われます（そして以下では、それぞれ十二から成る集団について、具体的に誰が属し、どのような役割を割り当てられているのかを考察します）。これから見るように、ヨハネにその栄光のすべてを見せるために与えられたこの壮麗な幻は、息をのむほど美しいだけではありません。それはまた、「この体を通してなされたことが、良いことであれ、価値のないことであれ」（</w:t>
      </w:r>
      <w:r>
        <w:fldChar w:fldCharType="begin"/>
      </w:r>
      <w:r>
        <w:instrText>HYPERLINK "https://jpn.bible/kougo/2cor" \l "5:10" \o "なぜなら、わたしたちは皆、キリストのさばきの座の前にあらわれ、善であれ悪であれ、自分の行ったことに応じて、それぞれ報いを受けねばならないからである。"</w:instrText>
      </w:r>
      <w:r>
        <w:fldChar w:fldCharType="separate"/>
      </w:r>
      <w:r w:rsidRPr="0074766A">
        <w:rPr>
          <w:rStyle w:val="ad"/>
          <w:rFonts w:ascii="ＭＳ Ｐ明朝" w:eastAsia="ＭＳ Ｐ明朝" w:hAnsi="ＭＳ Ｐ明朝"/>
          <w:sz w:val="24"/>
        </w:rPr>
        <w:t>第二コリント5章10節</w:t>
      </w:r>
      <w:r>
        <w:fldChar w:fldCharType="end"/>
      </w:r>
      <w:r w:rsidRPr="00B77B35">
        <w:rPr>
          <w:rFonts w:ascii="ＭＳ Ｐ明朝" w:eastAsia="ＭＳ Ｐ明朝" w:hAnsi="ＭＳ Ｐ明朝"/>
          <w:sz w:val="24"/>
        </w:rPr>
        <w:t>）、その結果に応じて、私たちが永遠にどのような地位を与えられる可能性があるのかを理解するための鍵をも与えてくれるのです。</w:t>
      </w:r>
    </w:p>
    <w:p w14:paraId="46AD0097" w14:textId="77777777" w:rsidR="002B15BE" w:rsidRDefault="002B15BE" w:rsidP="002B15BE">
      <w:pPr>
        <w:rPr>
          <w:rFonts w:ascii="ＭＳ Ｐ明朝" w:eastAsia="ＭＳ Ｐ明朝" w:hAnsi="ＭＳ Ｐ明朝"/>
          <w:sz w:val="24"/>
        </w:rPr>
      </w:pPr>
    </w:p>
    <w:p w14:paraId="4C12F5EF" w14:textId="09815F60" w:rsidR="002B15BE" w:rsidRPr="00F316D7" w:rsidRDefault="002B15BE" w:rsidP="002B15BE">
      <w:pPr>
        <w:rPr>
          <w:rFonts w:ascii="ＭＳ Ｐ明朝" w:eastAsia="ＭＳ Ｐ明朝" w:hAnsi="ＭＳ Ｐ明朝"/>
          <w:sz w:val="24"/>
        </w:rPr>
      </w:pPr>
      <w:r w:rsidRPr="006A61AE">
        <w:rPr>
          <w:rFonts w:ascii="HGP明朝E" w:eastAsia="HGP明朝E" w:hAnsi="HGP明朝E" w:hint="eastAsia"/>
          <w:sz w:val="24"/>
        </w:rPr>
        <w:t>新しいエ</w:t>
      </w:r>
      <w:r w:rsidRPr="00F316D7">
        <w:rPr>
          <w:rFonts w:ascii="HGP明朝E" w:eastAsia="HGP明朝E" w:hAnsi="HGP明朝E" w:hint="eastAsia"/>
          <w:sz w:val="24"/>
        </w:rPr>
        <w:t>ルサレムの寸法と構造：</w:t>
      </w:r>
      <w:r w:rsidRPr="00F316D7">
        <w:rPr>
          <w:rFonts w:ascii="ＭＳ Ｐ明朝" w:eastAsia="ＭＳ Ｐ明朝" w:hAnsi="ＭＳ Ｐ明朝"/>
          <w:sz w:val="24"/>
        </w:rPr>
        <w:t xml:space="preserve"> </w:t>
      </w:r>
      <w:hyperlink r:id="rId1901" w:anchor="21:16" w:tooltip="都は方形であって、その長さと幅とは同じである。彼がその測りざおで都を測ると、一万二千丁であった。長さと幅と高さとは、いずれも同じである。" w:history="1">
        <w:r w:rsidRPr="008524A1">
          <w:rPr>
            <w:rStyle w:val="ad"/>
            <w:rFonts w:ascii="ＭＳ Ｐ明朝" w:eastAsia="ＭＳ Ｐ明朝" w:hAnsi="ＭＳ Ｐ明朝"/>
            <w:sz w:val="24"/>
          </w:rPr>
          <w:t>黙示録21章16節</w:t>
        </w:r>
      </w:hyperlink>
      <w:r w:rsidRPr="00F316D7">
        <w:rPr>
          <w:rFonts w:ascii="ＭＳ Ｐ明朝" w:eastAsia="ＭＳ Ｐ明朝" w:hAnsi="ＭＳ Ｐ明朝"/>
          <w:sz w:val="24"/>
        </w:rPr>
        <w:t>は、この都</w:t>
      </w:r>
      <w:r w:rsidR="00483E06">
        <w:rPr>
          <w:rFonts w:ascii="ＭＳ Ｐ明朝" w:eastAsia="ＭＳ Ｐ明朝" w:hAnsi="ＭＳ Ｐ明朝" w:hint="eastAsia"/>
          <w:sz w:val="24"/>
        </w:rPr>
        <w:t>の</w:t>
      </w:r>
      <w:r w:rsidRPr="00F316D7">
        <w:rPr>
          <w:rFonts w:ascii="ＭＳ Ｐ明朝" w:eastAsia="ＭＳ Ｐ明朝" w:hAnsi="ＭＳ Ｐ明朝"/>
          <w:sz w:val="24"/>
        </w:rPr>
        <w:t>一辺</w:t>
      </w:r>
      <w:r w:rsidR="00483E06">
        <w:rPr>
          <w:rFonts w:ascii="ＭＳ Ｐ明朝" w:eastAsia="ＭＳ Ｐ明朝" w:hAnsi="ＭＳ Ｐ明朝" w:hint="eastAsia"/>
          <w:sz w:val="24"/>
        </w:rPr>
        <w:t>が、</w:t>
      </w:r>
      <w:r w:rsidRPr="00F316D7">
        <w:rPr>
          <w:rFonts w:ascii="ＭＳ Ｐ明朝" w:eastAsia="ＭＳ Ｐ明朝" w:hAnsi="ＭＳ Ｐ明朝"/>
          <w:sz w:val="24"/>
        </w:rPr>
        <w:t>一万二千スタディオンの立方体であることを示しています。スタディオン（</w:t>
      </w:r>
      <w:proofErr w:type="spellStart"/>
      <w:r w:rsidRPr="00F316D7">
        <w:rPr>
          <w:rFonts w:ascii="ＭＳ Ｐ明朝" w:eastAsia="ＭＳ Ｐ明朝" w:hAnsi="ＭＳ Ｐ明朝"/>
          <w:sz w:val="24"/>
        </w:rPr>
        <w:t>stadion</w:t>
      </w:r>
      <w:proofErr w:type="spellEnd"/>
      <w:r w:rsidRPr="00F316D7">
        <w:rPr>
          <w:rFonts w:ascii="ＭＳ Ｐ明朝" w:eastAsia="ＭＳ Ｐ明朝" w:hAnsi="ＭＳ Ｐ明朝"/>
          <w:sz w:val="24"/>
        </w:rPr>
        <w:t>/stadium）は600フィート</w:t>
      </w:r>
      <w:r>
        <w:rPr>
          <w:rFonts w:ascii="ＭＳ Ｐ明朝" w:eastAsia="ＭＳ Ｐ明朝" w:hAnsi="ＭＳ Ｐ明朝" w:hint="eastAsia"/>
          <w:sz w:val="24"/>
        </w:rPr>
        <w:t>（約183メートル）</w:t>
      </w:r>
      <w:r w:rsidRPr="00F316D7">
        <w:rPr>
          <w:rFonts w:ascii="ＭＳ Ｐ明朝" w:eastAsia="ＭＳ Ｐ明朝" w:hAnsi="ＭＳ Ｐ明朝"/>
          <w:sz w:val="24"/>
        </w:rPr>
        <w:t>に相当する</w:t>
      </w:r>
      <w:r>
        <w:rPr>
          <w:rFonts w:ascii="ＭＳ Ｐ明朝" w:eastAsia="ＭＳ Ｐ明朝" w:hAnsi="ＭＳ Ｐ明朝"/>
          <w:sz w:val="24"/>
        </w:rPr>
        <w:t>ギリシヤ</w:t>
      </w:r>
      <w:r w:rsidRPr="00F316D7">
        <w:rPr>
          <w:rFonts w:ascii="ＭＳ Ｐ明朝" w:eastAsia="ＭＳ Ｐ明朝" w:hAnsi="ＭＳ Ｐ明朝"/>
          <w:sz w:val="24"/>
        </w:rPr>
        <w:t>の長さの単位でした（参照：ヘロドトス2.149）。ただし、「1フィート」の正確な長さは地域によって異なっていました。しかし、ここで用いられている正確な尺度が、</w:t>
      </w:r>
      <w:r>
        <w:fldChar w:fldCharType="begin"/>
      </w:r>
      <w:r>
        <w:instrText>HYPERLINK "https://jpn.bible/kougo/ezek" \l "40:1" \o "(1)われわれが捕え移されてから二十五年、都が打ち破られて後十四年、その年の初めの月の十日、その日に主の手がわたしに臨み、わたしをかの所に携えて行った。(2)すなわち神は幻のうちに、わたしをイスラエルの地に携えて行って、非常に高い山の上におろされた。その山の上に、わたしと相対して、一つの町のような建物があった。(3)神がわたしをそこに携えて行かれると、見よ、ひとりの人がいた。その姿は青銅の形のようで、手に麻のなわと、測りざおとを持って門に立っていた。(4)その人はわたしに言った、「人の子よ、目で見、耳で聞…"</w:instrText>
      </w:r>
      <w:r>
        <w:fldChar w:fldCharType="separate"/>
      </w:r>
      <w:r w:rsidRPr="002A44BE">
        <w:rPr>
          <w:rStyle w:val="ad"/>
          <w:rFonts w:ascii="ＭＳ Ｐ明朝" w:eastAsia="ＭＳ Ｐ明朝" w:hAnsi="ＭＳ Ｐ明朝"/>
          <w:sz w:val="24"/>
        </w:rPr>
        <w:t>エゼキエル40-48章</w:t>
      </w:r>
      <w:r>
        <w:fldChar w:fldCharType="end"/>
      </w:r>
      <w:r w:rsidRPr="00F316D7">
        <w:rPr>
          <w:rFonts w:ascii="ＭＳ Ｐ明朝" w:eastAsia="ＭＳ Ｐ明朝" w:hAnsi="ＭＳ Ｐ明朝"/>
          <w:sz w:val="24"/>
        </w:rPr>
        <w:t>の千年王国のエルサレムに</w:t>
      </w:r>
      <w:r w:rsidRPr="00F316D7">
        <w:rPr>
          <w:rFonts w:ascii="ＭＳ Ｐ明朝" w:eastAsia="ＭＳ Ｐ明朝" w:hAnsi="ＭＳ Ｐ明朝"/>
          <w:sz w:val="24"/>
        </w:rPr>
        <w:lastRenderedPageBreak/>
        <w:t>用いられているものと同じであることに注目することが重要です。それは二つの理由から明らかです。第一に、17節で</w:t>
      </w:r>
      <w:r w:rsidRPr="00F316D7">
        <w:rPr>
          <w:rFonts w:ascii="ＭＳ Ｐ明朝" w:eastAsia="ＭＳ Ｐ明朝" w:hAnsi="ＭＳ Ｐ明朝" w:hint="eastAsia"/>
          <w:sz w:val="24"/>
        </w:rPr>
        <w:t>は、ここでは人間の尺度と天使の尺度が同じであると述べられているからです（すなわち、天使がエゼキエルのために神殿を測った時と同じように、ここでもヨハネのために、より長い天使の尺度が用いられています。</w:t>
      </w:r>
      <w:r>
        <w:fldChar w:fldCharType="begin"/>
      </w:r>
      <w:r>
        <w:instrText>HYPERLINK "https://jpn.bible/kougo/ezek" \l "40:5" \o "見よ、宮の外の周囲に、かきがあり、その人の手に六キュビトの測りざおがあった。そのキュビトは、おのおの一キュビトと一手幅とである。彼が、そのかきの厚さを測ると、一さおあり、高さも一さおあった。"</w:instrText>
      </w:r>
      <w:r>
        <w:fldChar w:fldCharType="separate"/>
      </w:r>
      <w:r w:rsidRPr="002A44BE">
        <w:rPr>
          <w:rStyle w:val="ad"/>
          <w:rFonts w:ascii="ＭＳ Ｐ明朝" w:eastAsia="ＭＳ Ｐ明朝" w:hAnsi="ＭＳ Ｐ明朝"/>
          <w:sz w:val="24"/>
        </w:rPr>
        <w:t>エゼキエル40章5節</w:t>
      </w:r>
      <w:r>
        <w:fldChar w:fldCharType="end"/>
      </w:r>
      <w:r w:rsidRPr="00F316D7">
        <w:rPr>
          <w:rFonts w:ascii="ＭＳ Ｐ明朝" w:eastAsia="ＭＳ Ｐ明朝" w:hAnsi="ＭＳ Ｐ明朝"/>
          <w:sz w:val="24"/>
        </w:rPr>
        <w:t>）。第二に、新しいエルサレムの各辺の長さは、千年王国のエルサレムの各辺の長さの正確に1,200倍だからです</w:t>
      </w:r>
      <w:r>
        <w:rPr>
          <w:rFonts w:ascii="ＭＳ Ｐ明朝" w:eastAsia="ＭＳ Ｐ明朝" w:hAnsi="ＭＳ Ｐ明朝" w:hint="eastAsia"/>
          <w:sz w:val="24"/>
        </w:rPr>
        <w:t>＜訳注：</w:t>
      </w:r>
      <w:r w:rsidRPr="002E27BB">
        <w:rPr>
          <w:rFonts w:ascii="ＭＳ Ｐ明朝" w:eastAsia="ＭＳ Ｐ明朝" w:hAnsi="ＭＳ Ｐ明朝"/>
          <w:sz w:val="24"/>
        </w:rPr>
        <w:t>ただし、本文中の数値から計算すると120倍</w:t>
      </w:r>
      <w:r>
        <w:rPr>
          <w:rFonts w:ascii="ＭＳ Ｐ明朝" w:eastAsia="ＭＳ Ｐ明朝" w:hAnsi="ＭＳ Ｐ明朝" w:hint="eastAsia"/>
          <w:sz w:val="24"/>
        </w:rPr>
        <w:t>-ChatGPT＞</w:t>
      </w:r>
      <w:r w:rsidRPr="00F316D7">
        <w:rPr>
          <w:rFonts w:ascii="ＭＳ Ｐ明朝" w:eastAsia="ＭＳ Ｐ明朝" w:hAnsi="ＭＳ Ｐ明朝"/>
          <w:sz w:val="24"/>
        </w:rPr>
        <w:t>（すなわち、千年王国のエルサレムは一辺4,000キュビト、すなわち100スタディオンです。ただし、新しいエルサレムには存在しない神殿の聖域のための区域を差し引いて計算します。</w:t>
      </w:r>
      <w:r>
        <w:fldChar w:fldCharType="begin"/>
      </w:r>
      <w:r>
        <w:instrText>HYPERLINK "https://jpn.bible/kougo/ezek" \l "45:2" \o "そのうち聖所に属するものは縦横五百キュビトずつであって、それは四角である。また五十キュビトの空地をその周囲につくれ。"</w:instrText>
      </w:r>
      <w:r>
        <w:fldChar w:fldCharType="separate"/>
      </w:r>
      <w:r w:rsidRPr="008524A1">
        <w:rPr>
          <w:rStyle w:val="ad"/>
          <w:rFonts w:ascii="ＭＳ Ｐ明朝" w:eastAsia="ＭＳ Ｐ明朝" w:hAnsi="ＭＳ Ｐ明朝"/>
          <w:sz w:val="24"/>
        </w:rPr>
        <w:t>エゼキエル45章2節</w:t>
      </w:r>
      <w:r>
        <w:fldChar w:fldCharType="end"/>
      </w:r>
      <w:r>
        <w:rPr>
          <w:rFonts w:ascii="ＭＳ Ｐ明朝" w:eastAsia="ＭＳ Ｐ明朝" w:hAnsi="ＭＳ Ｐ明朝" w:hint="eastAsia"/>
          <w:sz w:val="24"/>
        </w:rPr>
        <w:t>,</w:t>
      </w:r>
      <w:r w:rsidRPr="00F316D7">
        <w:rPr>
          <w:rFonts w:ascii="ＭＳ Ｐ明朝" w:eastAsia="ＭＳ Ｐ明朝" w:hAnsi="ＭＳ Ｐ明朝"/>
          <w:sz w:val="24"/>
        </w:rPr>
        <w:t xml:space="preserve"> </w:t>
      </w:r>
      <w:hyperlink r:id="rId1902" w:anchor="48:30" w:tooltip="町の出口は次のとおりである。北の方の長さは四千五百キュビトである。" w:history="1">
        <w:r w:rsidRPr="002A44BE">
          <w:rPr>
            <w:rStyle w:val="ad"/>
            <w:rFonts w:ascii="ＭＳ Ｐ明朝" w:eastAsia="ＭＳ Ｐ明朝" w:hAnsi="ＭＳ Ｐ明朝"/>
            <w:sz w:val="24"/>
          </w:rPr>
          <w:t>48章30節</w:t>
        </w:r>
      </w:hyperlink>
      <w:r w:rsidRPr="00F316D7">
        <w:rPr>
          <w:rFonts w:ascii="ＭＳ Ｐ明朝" w:eastAsia="ＭＳ Ｐ明朝" w:hAnsi="ＭＳ Ｐ明朝"/>
          <w:sz w:val="24"/>
        </w:rPr>
        <w:t>）。したがって、ここでも同じ天的な尺度が用いられていることが分かります。以上に基づけば、新しいエルサレムの長さ、幅、高さは、それぞれ現在の法定マイルで約1,590マイル（約2,560キロメートル）になります。現在の地球に当てはめて考えると、この都は、拡大された千年王国のイスラエル全土を覆うだけでなく、中東の大部分をも覆うことになります。その境界は、おおよそドナウ川からカスピ海、紅海、リビア砂漠へと延び、そこから再び北上してドナウ川に戻ることになります（新しいエルサレムの境界が真北から真南</w:t>
      </w:r>
      <w:r w:rsidRPr="00F316D7">
        <w:rPr>
          <w:rFonts w:ascii="ＭＳ Ｐ明朝" w:eastAsia="ＭＳ Ｐ明朝" w:hAnsi="ＭＳ Ｐ明朝" w:hint="eastAsia"/>
          <w:sz w:val="24"/>
        </w:rPr>
        <w:t>、真東から真西の方向に延びていることは、その門の向きから分かります。参照：</w:t>
      </w:r>
      <w:hyperlink r:id="rId1903" w:anchor="21:13" w:tooltip="東に三つの門、北に三つの門、南に三つの門、西に三つの門があった。" w:history="1">
        <w:r w:rsidRPr="008524A1">
          <w:rPr>
            <w:rStyle w:val="ad"/>
            <w:rFonts w:ascii="ＭＳ Ｐ明朝" w:eastAsia="ＭＳ Ｐ明朝" w:hAnsi="ＭＳ Ｐ明朝"/>
            <w:sz w:val="24"/>
          </w:rPr>
          <w:t>黙示録21章13節</w:t>
        </w:r>
      </w:hyperlink>
      <w:r w:rsidRPr="00F316D7">
        <w:rPr>
          <w:rFonts w:ascii="ＭＳ Ｐ明朝" w:eastAsia="ＭＳ Ｐ明朝" w:hAnsi="ＭＳ Ｐ明朝"/>
          <w:sz w:val="24"/>
        </w:rPr>
        <w:t>）。この巨大な都の外側にも、イスラエルの永遠の領土が引き続き存在しなければならないことを考えると、上で述べたように、この必要を満たすために、それに比例して大幅に拡大された新しい地を想定するのが最も妥当でしょう。</w:t>
      </w:r>
    </w:p>
    <w:p w14:paraId="0E71B8C7" w14:textId="77777777" w:rsidR="002B15BE" w:rsidRPr="00F316D7" w:rsidRDefault="002B15BE" w:rsidP="002B15BE">
      <w:pPr>
        <w:ind w:firstLine="240"/>
        <w:rPr>
          <w:rFonts w:ascii="ＭＳ Ｐ明朝" w:eastAsia="ＭＳ Ｐ明朝" w:hAnsi="ＭＳ Ｐ明朝"/>
          <w:sz w:val="24"/>
        </w:rPr>
      </w:pPr>
    </w:p>
    <w:p w14:paraId="3BCA73CC" w14:textId="77777777" w:rsidR="002B15BE" w:rsidRDefault="002B15BE" w:rsidP="002B15BE">
      <w:pPr>
        <w:ind w:left="240" w:firstLine="240"/>
        <w:rPr>
          <w:rFonts w:ascii="ＭＳ Ｐ明朝" w:eastAsia="ＭＳ Ｐ明朝" w:hAnsi="ＭＳ Ｐ明朝"/>
          <w:sz w:val="24"/>
        </w:rPr>
      </w:pPr>
      <w:r w:rsidRPr="008524A1">
        <w:rPr>
          <w:rFonts w:ascii="BIZ UDPゴシック" w:eastAsia="BIZ UDPゴシック" w:hAnsi="BIZ UDPゴシック" w:hint="eastAsia"/>
          <w:sz w:val="24"/>
        </w:rPr>
        <w:t>「あなたが今、寄留者として住んでいるカナンの全地を、わたしはあなたとあなたの後の子孫に</w:t>
      </w:r>
      <w:r w:rsidRPr="00FB4729">
        <w:rPr>
          <w:rFonts w:ascii="HGP明朝E" w:eastAsia="HGP明朝E" w:hAnsi="HGP明朝E" w:hint="eastAsia"/>
          <w:b/>
          <w:bCs/>
          <w:sz w:val="24"/>
        </w:rPr>
        <w:t>永遠の所有地</w:t>
      </w:r>
      <w:r w:rsidRPr="008524A1">
        <w:rPr>
          <w:rFonts w:ascii="BIZ UDPゴシック" w:eastAsia="BIZ UDPゴシック" w:hAnsi="BIZ UDPゴシック" w:hint="eastAsia"/>
          <w:sz w:val="24"/>
        </w:rPr>
        <w:t>として与える。そして、わたしは彼らの神となる。」</w:t>
      </w:r>
      <w:r w:rsidRPr="00F316D7">
        <w:rPr>
          <w:rFonts w:ascii="ＭＳ Ｐ明朝" w:eastAsia="ＭＳ Ｐ明朝" w:hAnsi="ＭＳ Ｐ明朝" w:hint="eastAsia"/>
          <w:sz w:val="24"/>
        </w:rPr>
        <w:t>（</w:t>
      </w:r>
      <w:hyperlink r:id="rId1904" w:anchor="17:7" w:tooltip="わたしはあなた及び後の代々の子孫と契約を立てて、永遠の契約とし、あなたと後の子孫との神となるであろう。" w:history="1">
        <w:r w:rsidRPr="002A44BE">
          <w:rPr>
            <w:rStyle w:val="ad"/>
            <w:rFonts w:ascii="ＭＳ Ｐ明朝" w:eastAsia="ＭＳ Ｐ明朝" w:hAnsi="ＭＳ Ｐ明朝"/>
            <w:sz w:val="24"/>
          </w:rPr>
          <w:t>創世記17章7節</w:t>
        </w:r>
      </w:hyperlink>
      <w:r w:rsidRPr="00F316D7">
        <w:rPr>
          <w:rFonts w:ascii="ＭＳ Ｐ明朝" w:eastAsia="ＭＳ Ｐ明朝" w:hAnsi="ＭＳ Ｐ明朝"/>
          <w:sz w:val="24"/>
        </w:rPr>
        <w:t>/NIV訳）</w:t>
      </w:r>
    </w:p>
    <w:p w14:paraId="60C93A37" w14:textId="77777777" w:rsidR="002B15BE" w:rsidRDefault="002B15BE" w:rsidP="002B15BE">
      <w:pPr>
        <w:rPr>
          <w:rFonts w:ascii="ＭＳ Ｐ明朝" w:eastAsia="ＭＳ Ｐ明朝" w:hAnsi="ＭＳ Ｐ明朝"/>
          <w:sz w:val="24"/>
        </w:rPr>
      </w:pPr>
    </w:p>
    <w:p w14:paraId="22CB3968" w14:textId="22EC7B18" w:rsidR="002B15BE" w:rsidRPr="002D1F1A" w:rsidRDefault="002B15BE" w:rsidP="00483E06">
      <w:pPr>
        <w:ind w:firstLine="240"/>
        <w:rPr>
          <w:rFonts w:ascii="ＭＳ Ｐ明朝" w:eastAsia="ＭＳ Ｐ明朝" w:hAnsi="ＭＳ Ｐ明朝"/>
          <w:sz w:val="24"/>
        </w:rPr>
      </w:pPr>
      <w:r w:rsidRPr="002D1F1A">
        <w:rPr>
          <w:rFonts w:ascii="ＭＳ Ｐ明朝" w:eastAsia="ＭＳ Ｐ明朝" w:hAnsi="ＭＳ Ｐ明朝" w:hint="eastAsia"/>
          <w:sz w:val="24"/>
        </w:rPr>
        <w:t>新しいエルサレムについて時に混乱を招く点の一つは、その高さです。</w:t>
      </w:r>
      <w:r w:rsidRPr="002D1F1A">
        <w:rPr>
          <w:rFonts w:ascii="ＭＳ Ｐ明朝" w:eastAsia="ＭＳ Ｐ明朝" w:hAnsi="ＭＳ Ｐ明朝"/>
          <w:sz w:val="24"/>
        </w:rPr>
        <w:t>16節では、その高さは長さと幅に等しいと記されています。しかし、この都には、約2,560キロメートルもの高さまで何層もの「階」が積み重なっていると考えるべきではありません。むしろ、この第三の次元、すなわち高さの部分の大半は何もない空間であり、都の地表面は、これまでのあらゆるエルサレムやパラダイスとまったく同じように、人が住むことのできる二次元の面として機能しますが、その全体は、聖別された三次元の外郭によって囲まれています。幕屋の至聖所は、ここを</w:t>
      </w:r>
      <w:r w:rsidRPr="002D1F1A">
        <w:rPr>
          <w:rFonts w:ascii="ＭＳ Ｐ明朝" w:eastAsia="ＭＳ Ｐ明朝" w:hAnsi="ＭＳ Ｐ明朝" w:hint="eastAsia"/>
          <w:sz w:val="24"/>
        </w:rPr>
        <w:t>どのように解釈すべきかについての型を示しています。実際、幕屋は天にあるものの型に従って造られたものであると、明確に述べられています（</w:t>
      </w:r>
      <w:hyperlink r:id="rId1905" w:anchor="25:40" w:tooltip="そしてあなたが山で示された型に従い、注意してこれを造らなければならない。" w:history="1">
        <w:r w:rsidRPr="00FC49CC">
          <w:rPr>
            <w:rStyle w:val="ad"/>
            <w:rFonts w:ascii="ＭＳ Ｐ明朝" w:eastAsia="ＭＳ Ｐ明朝" w:hAnsi="ＭＳ Ｐ明朝"/>
            <w:sz w:val="24"/>
          </w:rPr>
          <w:t>出エジプト25章40節</w:t>
        </w:r>
      </w:hyperlink>
      <w:r w:rsidRPr="002D1F1A">
        <w:rPr>
          <w:rFonts w:ascii="ＭＳ Ｐ明朝" w:eastAsia="ＭＳ Ｐ明朝" w:hAnsi="ＭＳ Ｐ明朝"/>
          <w:sz w:val="24"/>
        </w:rPr>
        <w:t xml:space="preserve">; </w:t>
      </w:r>
      <w:hyperlink r:id="rId1906" w:anchor="8:5" w:tooltip="彼らは、天にある聖所のひな型と影とに仕えている者にすぎない。それについては、モーセが幕屋を建てようとしたとき、御告げを受け、「山で示された型どおりに、注意してそのいっさいを作りなさい」と言われたのである。" w:history="1">
        <w:r w:rsidRPr="00074331">
          <w:rPr>
            <w:rStyle w:val="ad"/>
            <w:rFonts w:ascii="ＭＳ Ｐ明朝" w:eastAsia="ＭＳ Ｐ明朝" w:hAnsi="ＭＳ Ｐ明朝"/>
            <w:sz w:val="24"/>
          </w:rPr>
          <w:t>へブル8章5節</w:t>
        </w:r>
      </w:hyperlink>
      <w:r w:rsidRPr="002D1F1A">
        <w:rPr>
          <w:rFonts w:ascii="ＭＳ Ｐ明朝" w:eastAsia="ＭＳ Ｐ明朝" w:hAnsi="ＭＳ Ｐ明朝"/>
          <w:sz w:val="24"/>
        </w:rPr>
        <w:t>）。私たちはこれまでにも、これらの象徴のいくつかを見てきました（そして以下でも考察します）。たとえば、契約の箱は神の戦車の御座を表しており、香の祭壇、燭台、供えのパンの机は、三つの面か</w:t>
      </w:r>
      <w:r w:rsidRPr="002D1F1A">
        <w:rPr>
          <w:rFonts w:ascii="ＭＳ Ｐ明朝" w:eastAsia="ＭＳ Ｐ明朝" w:hAnsi="ＭＳ Ｐ明朝"/>
          <w:sz w:val="24"/>
        </w:rPr>
        <w:lastRenderedPageBreak/>
        <w:t>らイエス・キリストを表しています。</w:t>
      </w:r>
      <w:r>
        <w:rPr>
          <w:rStyle w:val="ac"/>
          <w:rFonts w:ascii="ＭＳ Ｐ明朝" w:eastAsia="ＭＳ Ｐ明朝" w:hAnsi="ＭＳ Ｐ明朝"/>
          <w:sz w:val="24"/>
        </w:rPr>
        <w:footnoteReference w:id="70"/>
      </w:r>
      <w:r w:rsidRPr="002D1F1A">
        <w:rPr>
          <w:rFonts w:ascii="ＭＳ Ｐ明朝" w:eastAsia="ＭＳ Ｐ明朝" w:hAnsi="ＭＳ Ｐ明朝"/>
          <w:sz w:val="24"/>
        </w:rPr>
        <w:t xml:space="preserve"> 今の議論に</w:t>
      </w:r>
      <w:r w:rsidR="00483E06">
        <w:rPr>
          <w:rFonts w:ascii="ＭＳ Ｐ明朝" w:eastAsia="ＭＳ Ｐ明朝" w:hAnsi="ＭＳ Ｐ明朝" w:hint="eastAsia"/>
          <w:sz w:val="24"/>
        </w:rPr>
        <w:t>おいて</w:t>
      </w:r>
      <w:r w:rsidRPr="002D1F1A">
        <w:rPr>
          <w:rFonts w:ascii="ＭＳ Ｐ明朝" w:eastAsia="ＭＳ Ｐ明朝" w:hAnsi="ＭＳ Ｐ明朝"/>
          <w:sz w:val="24"/>
        </w:rPr>
        <w:t>は、空間の比率、そこに置かれている重要なものの配置、そして外側を覆うものという点で、至聖所と新し</w:t>
      </w:r>
      <w:r w:rsidRPr="002D1F1A">
        <w:rPr>
          <w:rFonts w:ascii="ＭＳ Ｐ明朝" w:eastAsia="ＭＳ Ｐ明朝" w:hAnsi="ＭＳ Ｐ明朝" w:hint="eastAsia"/>
          <w:sz w:val="24"/>
        </w:rPr>
        <w:t>いエルサレムが似ていることです。</w:t>
      </w:r>
    </w:p>
    <w:p w14:paraId="6966140F" w14:textId="77777777" w:rsidR="002B15BE" w:rsidRPr="002D1F1A" w:rsidRDefault="002B15BE" w:rsidP="002B15BE">
      <w:pPr>
        <w:rPr>
          <w:rFonts w:ascii="ＭＳ Ｐ明朝" w:eastAsia="ＭＳ Ｐ明朝" w:hAnsi="ＭＳ Ｐ明朝"/>
          <w:sz w:val="24"/>
        </w:rPr>
      </w:pPr>
    </w:p>
    <w:p w14:paraId="0C1C7605" w14:textId="77777777" w:rsidR="002B15BE" w:rsidRDefault="002B15BE" w:rsidP="002B15BE">
      <w:pPr>
        <w:ind w:firstLine="240"/>
        <w:rPr>
          <w:rFonts w:ascii="ＭＳ Ｐ明朝" w:eastAsia="ＭＳ Ｐ明朝" w:hAnsi="ＭＳ Ｐ明朝"/>
          <w:sz w:val="24"/>
        </w:rPr>
      </w:pPr>
      <w:r w:rsidRPr="002D1F1A">
        <w:rPr>
          <w:rFonts w:ascii="ＭＳ Ｐ明朝" w:eastAsia="ＭＳ Ｐ明朝" w:hAnsi="ＭＳ Ｐ明朝" w:hint="eastAsia"/>
          <w:sz w:val="24"/>
        </w:rPr>
        <w:t>幕屋の至聖所も新しいエルサレムも、完全な立方体です（参照：</w:t>
      </w:r>
      <w:r>
        <w:fldChar w:fldCharType="begin"/>
      </w:r>
      <w:r>
        <w:instrText>HYPERLINK "https://jpn.bible/kougo/exod" \l "26:16" \o "枠の長さを十キュビト、枠の幅を一キュビト半とし、"</w:instrText>
      </w:r>
      <w:r>
        <w:fldChar w:fldCharType="separate"/>
      </w:r>
      <w:r w:rsidRPr="00BA10F0">
        <w:rPr>
          <w:rStyle w:val="ad"/>
          <w:rFonts w:ascii="ＭＳ Ｐ明朝" w:eastAsia="ＭＳ Ｐ明朝" w:hAnsi="ＭＳ Ｐ明朝"/>
          <w:sz w:val="24"/>
        </w:rPr>
        <w:t>出エジプト26章16節</w:t>
      </w:r>
      <w:r>
        <w:fldChar w:fldCharType="end"/>
      </w:r>
      <w:r>
        <w:rPr>
          <w:rFonts w:ascii="ＭＳ Ｐ明朝" w:eastAsia="ＭＳ Ｐ明朝" w:hAnsi="ＭＳ Ｐ明朝" w:hint="eastAsia"/>
          <w:sz w:val="24"/>
        </w:rPr>
        <w:t>,</w:t>
      </w:r>
      <w:r w:rsidRPr="002D1F1A">
        <w:rPr>
          <w:rFonts w:ascii="ＭＳ Ｐ明朝" w:eastAsia="ＭＳ Ｐ明朝" w:hAnsi="ＭＳ Ｐ明朝"/>
          <w:sz w:val="24"/>
        </w:rPr>
        <w:t xml:space="preserve"> </w:t>
      </w:r>
      <w:hyperlink r:id="rId1907" w:anchor="36:21" w:tooltip="枠の長さは十キュビト、枠の幅は、おのおの一キュビト半とし、" w:history="1">
        <w:r w:rsidRPr="00BA10F0">
          <w:rPr>
            <w:rStyle w:val="ad"/>
            <w:rFonts w:ascii="ＭＳ Ｐ明朝" w:eastAsia="ＭＳ Ｐ明朝" w:hAnsi="ＭＳ Ｐ明朝"/>
            <w:sz w:val="24"/>
          </w:rPr>
          <w:t>36章21節</w:t>
        </w:r>
      </w:hyperlink>
      <w:r w:rsidRPr="002D1F1A">
        <w:rPr>
          <w:rFonts w:ascii="ＭＳ Ｐ明朝" w:eastAsia="ＭＳ Ｐ明朝" w:hAnsi="ＭＳ Ｐ明朝"/>
          <w:sz w:val="24"/>
        </w:rPr>
        <w:t>）。至聖所には契約の箱が置かれていました（新しいエルサレムにおける父なる神と小羊の御座に対応します。</w:t>
      </w:r>
      <w:r>
        <w:fldChar w:fldCharType="begin"/>
      </w:r>
      <w:r>
        <w:instrText>HYPERLINK "https://jpn.bible/kougo/rev" \l "22:1" \o "御使はまた、水晶のように輝いているいのちの水の川をわたしに見せてくれた。この川は、神と小羊との御座から出て、 都の大通りの中央を流れている。川の両側にはいのちの木があって、十二種の実を結び、その実は毎月みのり、その木の葉は諸国民をいやす。"</w:instrText>
      </w:r>
      <w:r>
        <w:fldChar w:fldCharType="separate"/>
      </w:r>
      <w:r w:rsidRPr="00BA10F0">
        <w:rPr>
          <w:rStyle w:val="ad"/>
          <w:rFonts w:ascii="ＭＳ Ｐ明朝" w:eastAsia="ＭＳ Ｐ明朝" w:hAnsi="ＭＳ Ｐ明朝"/>
          <w:sz w:val="24"/>
        </w:rPr>
        <w:t>黙示録22章1-2節</w:t>
      </w:r>
      <w:r>
        <w:fldChar w:fldCharType="end"/>
      </w:r>
      <w:r w:rsidRPr="002D1F1A">
        <w:rPr>
          <w:rFonts w:ascii="ＭＳ Ｐ明朝" w:eastAsia="ＭＳ Ｐ明朝" w:hAnsi="ＭＳ Ｐ明朝"/>
          <w:sz w:val="24"/>
        </w:rPr>
        <w:t>）。その上には贖いのふたがあり、ケルビムがそれを見下ろしていました（新しいエルサレムにおける天使たちの存在に対応します）。しかし、至聖所の実際の空間の大部分は何もない空間でした。</w:t>
      </w:r>
      <w:r>
        <w:rPr>
          <w:rStyle w:val="ac"/>
          <w:rFonts w:ascii="ＭＳ Ｐ明朝" w:eastAsia="ＭＳ Ｐ明朝" w:hAnsi="ＭＳ Ｐ明朝"/>
          <w:sz w:val="24"/>
        </w:rPr>
        <w:footnoteReference w:id="71"/>
      </w:r>
      <w:r w:rsidRPr="002D1F1A">
        <w:rPr>
          <w:rFonts w:ascii="ＭＳ Ｐ明朝" w:eastAsia="ＭＳ Ｐ明朝" w:hAnsi="ＭＳ Ｐ明朝"/>
          <w:sz w:val="24"/>
        </w:rPr>
        <w:t xml:space="preserve"> 同じように、新しいエルサレムでも、さまざまなものが置かれるのは地表面だけです（御座、いのちの木、いのちの水の川、</w:t>
      </w:r>
      <w:r w:rsidRPr="002D1F1A">
        <w:rPr>
          <w:rFonts w:ascii="ＭＳ Ｐ明朝" w:eastAsia="ＭＳ Ｐ明朝" w:hAnsi="ＭＳ Ｐ明朝" w:hint="eastAsia"/>
          <w:sz w:val="24"/>
        </w:rPr>
        <w:t>大通り、そして間違いなく、名前の挙げられていない他の栄光あるものもあり、その中には私たち一人一人の永遠の住まいも含まれます）。御座は都の中心にあり、高い場所に置かれます。そして、都の大きさを考えると、中心にある「山」の高さは非常に高いものになると思われます（実際、幕屋の床面と比較すると、契約の箱と贖いのふたも、相対的な比率においてかなり高い位置を占めています）。これは、被造物の歴史を通じて神が住まわれてきた場所のあり方と一致しています。</w:t>
      </w:r>
    </w:p>
    <w:p w14:paraId="3AE846E1" w14:textId="77777777" w:rsidR="002B15BE" w:rsidRDefault="002B15BE" w:rsidP="002B15BE">
      <w:pPr>
        <w:ind w:firstLine="240"/>
        <w:rPr>
          <w:rFonts w:ascii="ＭＳ Ｐ明朝" w:eastAsia="ＭＳ Ｐ明朝" w:hAnsi="ＭＳ Ｐ明朝"/>
          <w:sz w:val="24"/>
        </w:rPr>
      </w:pPr>
    </w:p>
    <w:p w14:paraId="7BF3EDE4"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人類が創造される前：</w:t>
      </w:r>
    </w:p>
    <w:p w14:paraId="57FA40F5" w14:textId="77777777" w:rsidR="002B15BE" w:rsidRPr="00B67A5A" w:rsidRDefault="002B15BE" w:rsidP="002B15BE">
      <w:pPr>
        <w:ind w:firstLine="240"/>
        <w:rPr>
          <w:rFonts w:ascii="ＭＳ Ｐ明朝" w:eastAsia="ＭＳ Ｐ明朝" w:hAnsi="ＭＳ Ｐ明朝"/>
          <w:sz w:val="24"/>
        </w:rPr>
      </w:pPr>
    </w:p>
    <w:p w14:paraId="369ADE08" w14:textId="77777777" w:rsidR="002B15BE" w:rsidRPr="00B67A5A" w:rsidRDefault="002B15BE" w:rsidP="002B15BE">
      <w:pPr>
        <w:ind w:left="240" w:firstLine="240"/>
        <w:rPr>
          <w:rFonts w:ascii="ＭＳ Ｐ明朝" w:eastAsia="ＭＳ Ｐ明朝" w:hAnsi="ＭＳ Ｐ明朝"/>
          <w:sz w:val="24"/>
        </w:rPr>
      </w:pPr>
      <w:r w:rsidRPr="000259C5">
        <w:rPr>
          <w:rFonts w:ascii="BIZ UDPゴシック" w:eastAsia="BIZ UDPゴシック" w:hAnsi="BIZ UDPゴシック" w:hint="eastAsia"/>
          <w:sz w:val="24"/>
        </w:rPr>
        <w:t>あなたは心の中で言った。「私は天に上ろう。神の星々よりも高く私の王座を置こう。北の果てにある集会の</w:t>
      </w:r>
      <w:r w:rsidRPr="000259C5">
        <w:rPr>
          <w:rFonts w:ascii="HGP明朝E" w:eastAsia="HGP明朝E" w:hAnsi="HGP明朝E" w:hint="eastAsia"/>
          <w:b/>
          <w:bCs/>
          <w:sz w:val="24"/>
        </w:rPr>
        <w:t>山</w:t>
      </w:r>
      <w:r w:rsidRPr="000259C5">
        <w:rPr>
          <w:rFonts w:ascii="BIZ UDPゴシック" w:eastAsia="BIZ UDPゴシック" w:hAnsi="BIZ UDPゴシック" w:hint="eastAsia"/>
          <w:sz w:val="24"/>
        </w:rPr>
        <w:t>に座ろう。雲の高みを越えて上ろう。いと高き神のようになろう。」</w:t>
      </w:r>
      <w:r w:rsidRPr="00B67A5A">
        <w:rPr>
          <w:rFonts w:ascii="ＭＳ Ｐ明朝" w:eastAsia="ＭＳ Ｐ明朝" w:hAnsi="ＭＳ Ｐ明朝" w:hint="eastAsia"/>
          <w:sz w:val="24"/>
        </w:rPr>
        <w:t>（</w:t>
      </w:r>
      <w:hyperlink r:id="rId1908" w:anchor="14:13" w:tooltip="あなたはさきに心のうちに言った、『わたしは天にのぼり、わたしの王座を高く神の星の上におき、北の果なる集会の山に座し、 雲のいただきにのぼり、いと高き者のようになろう』。" w:history="1">
        <w:r w:rsidRPr="000259C5">
          <w:rPr>
            <w:rStyle w:val="ad"/>
            <w:rFonts w:ascii="ＭＳ Ｐ明朝" w:eastAsia="ＭＳ Ｐ明朝" w:hAnsi="ＭＳ Ｐ明朝"/>
            <w:sz w:val="24"/>
          </w:rPr>
          <w:t>イザヤ14章13-14節</w:t>
        </w:r>
      </w:hyperlink>
      <w:r w:rsidRPr="00B67A5A">
        <w:rPr>
          <w:rFonts w:ascii="ＭＳ Ｐ明朝" w:eastAsia="ＭＳ Ｐ明朝" w:hAnsi="ＭＳ Ｐ明朝"/>
          <w:sz w:val="24"/>
        </w:rPr>
        <w:t>）</w:t>
      </w:r>
    </w:p>
    <w:p w14:paraId="6E44A960" w14:textId="77777777" w:rsidR="002B15BE" w:rsidRPr="00B67A5A" w:rsidRDefault="002B15BE" w:rsidP="002B15BE">
      <w:pPr>
        <w:ind w:firstLine="240"/>
        <w:rPr>
          <w:rFonts w:ascii="ＭＳ Ｐ明朝" w:eastAsia="ＭＳ Ｐ明朝" w:hAnsi="ＭＳ Ｐ明朝"/>
          <w:sz w:val="24"/>
        </w:rPr>
      </w:pPr>
    </w:p>
    <w:p w14:paraId="5B22CB39"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エデンにおいて：</w:t>
      </w:r>
    </w:p>
    <w:p w14:paraId="60DB3394" w14:textId="77777777" w:rsidR="002B15BE" w:rsidRPr="00B67A5A" w:rsidRDefault="002B15BE" w:rsidP="002B15BE">
      <w:pPr>
        <w:ind w:firstLine="240"/>
        <w:rPr>
          <w:rFonts w:ascii="ＭＳ Ｐ明朝" w:eastAsia="ＭＳ Ｐ明朝" w:hAnsi="ＭＳ Ｐ明朝"/>
          <w:sz w:val="24"/>
        </w:rPr>
      </w:pPr>
    </w:p>
    <w:p w14:paraId="5456A7DB" w14:textId="77777777" w:rsidR="002B15BE" w:rsidRPr="00B67A5A" w:rsidRDefault="002B15BE" w:rsidP="002B15BE">
      <w:pPr>
        <w:ind w:left="240" w:firstLine="240"/>
        <w:rPr>
          <w:rFonts w:ascii="ＭＳ Ｐ明朝" w:eastAsia="ＭＳ Ｐ明朝" w:hAnsi="ＭＳ Ｐ明朝"/>
          <w:sz w:val="24"/>
        </w:rPr>
      </w:pPr>
      <w:r w:rsidRPr="000259C5">
        <w:rPr>
          <w:rFonts w:ascii="BIZ UDPゴシック" w:eastAsia="BIZ UDPゴシック" w:hAnsi="BIZ UDPゴシック" w:hint="eastAsia"/>
          <w:sz w:val="24"/>
        </w:rPr>
        <w:t>さて、一つの川がエデンから流れ出て</w:t>
      </w:r>
      <w:r w:rsidRPr="00B67A5A">
        <w:rPr>
          <w:rFonts w:ascii="ＭＳ Ｐ明朝" w:eastAsia="ＭＳ Ｐ明朝" w:hAnsi="ＭＳ Ｐ明朝" w:hint="eastAsia"/>
          <w:sz w:val="24"/>
        </w:rPr>
        <w:t>（すなわち、高い所から低い所へ流れ下</w:t>
      </w:r>
      <w:r w:rsidRPr="00B67A5A">
        <w:rPr>
          <w:rFonts w:ascii="ＭＳ Ｐ明朝" w:eastAsia="ＭＳ Ｐ明朝" w:hAnsi="ＭＳ Ｐ明朝" w:hint="eastAsia"/>
          <w:sz w:val="24"/>
        </w:rPr>
        <w:lastRenderedPageBreak/>
        <w:t>り）</w:t>
      </w:r>
      <w:r w:rsidRPr="000259C5">
        <w:rPr>
          <w:rFonts w:ascii="BIZ UDPゴシック" w:eastAsia="BIZ UDPゴシック" w:hAnsi="BIZ UDPゴシック" w:hint="eastAsia"/>
          <w:sz w:val="24"/>
        </w:rPr>
        <w:t>、園を潤していた。そしてそこから</w:t>
      </w:r>
      <w:r w:rsidRPr="00B67A5A">
        <w:rPr>
          <w:rFonts w:ascii="ＭＳ Ｐ明朝" w:eastAsia="ＭＳ Ｐ明朝" w:hAnsi="ＭＳ Ｐ明朝" w:hint="eastAsia"/>
          <w:sz w:val="24"/>
        </w:rPr>
        <w:t>（すなわち、園を通り抜けた後）</w:t>
      </w:r>
      <w:r w:rsidRPr="000259C5">
        <w:rPr>
          <w:rFonts w:ascii="BIZ UDPゴシック" w:eastAsia="BIZ UDPゴシック" w:hAnsi="BIZ UDPゴシック" w:hint="eastAsia"/>
          <w:sz w:val="24"/>
        </w:rPr>
        <w:t>、分かれて四つの源流となった。</w:t>
      </w:r>
      <w:r w:rsidRPr="00B67A5A">
        <w:rPr>
          <w:rFonts w:ascii="ＭＳ Ｐ明朝" w:eastAsia="ＭＳ Ｐ明朝" w:hAnsi="ＭＳ Ｐ明朝" w:hint="eastAsia"/>
          <w:sz w:val="24"/>
        </w:rPr>
        <w:t>（</w:t>
      </w:r>
      <w:hyperlink r:id="rId1909" w:anchor="2:10" w:tooltip="また一つの川がエデンから流れ出て園を潤し、そこから分れて四つの川となった。" w:history="1">
        <w:r w:rsidRPr="000259C5">
          <w:rPr>
            <w:rStyle w:val="ad"/>
            <w:rFonts w:ascii="ＭＳ Ｐ明朝" w:eastAsia="ＭＳ Ｐ明朝" w:hAnsi="ＭＳ Ｐ明朝"/>
            <w:sz w:val="24"/>
          </w:rPr>
          <w:t>創世記2章10節</w:t>
        </w:r>
      </w:hyperlink>
      <w:r w:rsidRPr="00B67A5A">
        <w:rPr>
          <w:rFonts w:ascii="ＭＳ Ｐ明朝" w:eastAsia="ＭＳ Ｐ明朝" w:hAnsi="ＭＳ Ｐ明朝"/>
          <w:sz w:val="24"/>
        </w:rPr>
        <w:t>）</w:t>
      </w:r>
    </w:p>
    <w:p w14:paraId="1B725666" w14:textId="77777777" w:rsidR="002B15BE" w:rsidRPr="00B67A5A" w:rsidRDefault="002B15BE" w:rsidP="002B15BE">
      <w:pPr>
        <w:ind w:firstLine="240"/>
        <w:rPr>
          <w:rFonts w:ascii="ＭＳ Ｐ明朝" w:eastAsia="ＭＳ Ｐ明朝" w:hAnsi="ＭＳ Ｐ明朝"/>
          <w:sz w:val="24"/>
        </w:rPr>
      </w:pPr>
    </w:p>
    <w:p w14:paraId="0C6958BB"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現在の第三の天において：</w:t>
      </w:r>
    </w:p>
    <w:p w14:paraId="407DB0F6" w14:textId="77777777" w:rsidR="002B15BE" w:rsidRPr="00B67A5A" w:rsidRDefault="002B15BE" w:rsidP="002B15BE">
      <w:pPr>
        <w:ind w:firstLine="240"/>
        <w:rPr>
          <w:rFonts w:ascii="ＭＳ Ｐ明朝" w:eastAsia="ＭＳ Ｐ明朝" w:hAnsi="ＭＳ Ｐ明朝"/>
          <w:sz w:val="24"/>
        </w:rPr>
      </w:pPr>
    </w:p>
    <w:p w14:paraId="30FA9B98" w14:textId="77777777" w:rsidR="002B15BE" w:rsidRPr="00B67A5A" w:rsidRDefault="002B15BE" w:rsidP="002B15BE">
      <w:pPr>
        <w:ind w:left="240" w:firstLine="240"/>
        <w:rPr>
          <w:rFonts w:ascii="ＭＳ Ｐ明朝" w:eastAsia="ＭＳ Ｐ明朝" w:hAnsi="ＭＳ Ｐ明朝"/>
          <w:sz w:val="24"/>
        </w:rPr>
      </w:pPr>
      <w:r w:rsidRPr="00C47937">
        <w:rPr>
          <w:rFonts w:ascii="BIZ UDPゴシック" w:eastAsia="BIZ UDPゴシック" w:hAnsi="BIZ UDPゴシック" w:hint="eastAsia"/>
          <w:sz w:val="24"/>
        </w:rPr>
        <w:t>しかし、あなたがたが近づいているのは、シオンの山、生ける神の都、天のエルサレムである。</w:t>
      </w:r>
      <w:r w:rsidRPr="00B67A5A">
        <w:rPr>
          <w:rFonts w:ascii="ＭＳ Ｐ明朝" w:eastAsia="ＭＳ Ｐ明朝" w:hAnsi="ＭＳ Ｐ明朝" w:hint="eastAsia"/>
          <w:sz w:val="24"/>
        </w:rPr>
        <w:t>（へブル</w:t>
      </w:r>
      <w:r w:rsidRPr="00B67A5A">
        <w:rPr>
          <w:rFonts w:ascii="ＭＳ Ｐ明朝" w:eastAsia="ＭＳ Ｐ明朝" w:hAnsi="ＭＳ Ｐ明朝"/>
          <w:sz w:val="24"/>
        </w:rPr>
        <w:t>12章22節前半）</w:t>
      </w:r>
    </w:p>
    <w:p w14:paraId="192FE1F9" w14:textId="77777777" w:rsidR="002B15BE" w:rsidRPr="00B67A5A" w:rsidRDefault="002B15BE" w:rsidP="002B15BE">
      <w:pPr>
        <w:ind w:firstLine="240"/>
        <w:rPr>
          <w:rFonts w:ascii="ＭＳ Ｐ明朝" w:eastAsia="ＭＳ Ｐ明朝" w:hAnsi="ＭＳ Ｐ明朝"/>
          <w:sz w:val="24"/>
        </w:rPr>
      </w:pPr>
    </w:p>
    <w:p w14:paraId="5CFCD96F" w14:textId="77777777" w:rsidR="002B15BE" w:rsidRPr="00B67A5A" w:rsidRDefault="002B15BE" w:rsidP="002B15BE">
      <w:pPr>
        <w:ind w:left="240" w:firstLine="240"/>
        <w:rPr>
          <w:rFonts w:ascii="ＭＳ Ｐ明朝" w:eastAsia="ＭＳ Ｐ明朝" w:hAnsi="ＭＳ Ｐ明朝"/>
          <w:sz w:val="24"/>
        </w:rPr>
      </w:pPr>
      <w:r w:rsidRPr="00C47937">
        <w:rPr>
          <w:rFonts w:ascii="BIZ UDPゴシック" w:eastAsia="BIZ UDPゴシック" w:hAnsi="BIZ UDPゴシック" w:hint="eastAsia"/>
          <w:sz w:val="24"/>
        </w:rPr>
        <w:t>また、私が見ると、見よ、小羊がシオンの山に立っておられ、小羊と共に十四万四千人の者たちがいた。彼らの額には、小羊の御名とその父の御名が記されていた。</w:t>
      </w:r>
      <w:r w:rsidRPr="00B67A5A">
        <w:rPr>
          <w:rFonts w:ascii="ＭＳ Ｐ明朝" w:eastAsia="ＭＳ Ｐ明朝" w:hAnsi="ＭＳ Ｐ明朝" w:hint="eastAsia"/>
          <w:sz w:val="24"/>
        </w:rPr>
        <w:t>（</w:t>
      </w:r>
      <w:hyperlink r:id="rId1910" w:anchor="14:1" w:tooltip="なお、わたしが見ていると、見よ、小羊がシオンの山に立っていた。また、十四万四千の人々が小羊と共におり、その額に小羊の名とその父の名とが書かれていた。" w:history="1">
        <w:r w:rsidRPr="00C47937">
          <w:rPr>
            <w:rStyle w:val="ad"/>
            <w:rFonts w:ascii="ＭＳ Ｐ明朝" w:eastAsia="ＭＳ Ｐ明朝" w:hAnsi="ＭＳ Ｐ明朝"/>
            <w:sz w:val="24"/>
          </w:rPr>
          <w:t>黙示録14章1節</w:t>
        </w:r>
      </w:hyperlink>
      <w:r w:rsidRPr="00B67A5A">
        <w:rPr>
          <w:rFonts w:ascii="ＭＳ Ｐ明朝" w:eastAsia="ＭＳ Ｐ明朝" w:hAnsi="ＭＳ Ｐ明朝"/>
          <w:sz w:val="24"/>
        </w:rPr>
        <w:t>）</w:t>
      </w:r>
    </w:p>
    <w:p w14:paraId="6B2E5834" w14:textId="77777777" w:rsidR="002B15BE" w:rsidRPr="00B67A5A" w:rsidRDefault="002B15BE" w:rsidP="002B15BE">
      <w:pPr>
        <w:ind w:firstLine="240"/>
        <w:rPr>
          <w:rFonts w:ascii="ＭＳ Ｐ明朝" w:eastAsia="ＭＳ Ｐ明朝" w:hAnsi="ＭＳ Ｐ明朝"/>
          <w:sz w:val="24"/>
        </w:rPr>
      </w:pPr>
    </w:p>
    <w:p w14:paraId="6BFABDC5"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千年王国のエルサレムにおいて：</w:t>
      </w:r>
    </w:p>
    <w:p w14:paraId="0D4F2A93" w14:textId="77777777" w:rsidR="002B15BE" w:rsidRPr="00B67A5A" w:rsidRDefault="002B15BE" w:rsidP="002B15BE">
      <w:pPr>
        <w:ind w:firstLine="240"/>
        <w:rPr>
          <w:rFonts w:ascii="ＭＳ Ｐ明朝" w:eastAsia="ＭＳ Ｐ明朝" w:hAnsi="ＭＳ Ｐ明朝"/>
          <w:sz w:val="24"/>
        </w:rPr>
      </w:pPr>
    </w:p>
    <w:p w14:paraId="3121148F" w14:textId="77777777" w:rsidR="002B15BE" w:rsidRPr="00B67A5A" w:rsidRDefault="002B15BE" w:rsidP="002B15BE">
      <w:pPr>
        <w:ind w:left="240" w:firstLine="240"/>
        <w:rPr>
          <w:rFonts w:ascii="ＭＳ Ｐ明朝" w:eastAsia="ＭＳ Ｐ明朝" w:hAnsi="ＭＳ Ｐ明朝"/>
          <w:sz w:val="24"/>
        </w:rPr>
      </w:pPr>
      <w:r w:rsidRPr="00C47937">
        <w:rPr>
          <w:rFonts w:ascii="BIZ UDPゴシック" w:eastAsia="BIZ UDPゴシック" w:hAnsi="BIZ UDPゴシック" w:hint="eastAsia"/>
          <w:sz w:val="24"/>
        </w:rPr>
        <w:t>終わりの日に、主の神殿の山はすべての山々のかしらとして堅く立ち、すべての</w:t>
      </w:r>
      <w:r w:rsidRPr="00C47937">
        <w:rPr>
          <w:rFonts w:ascii="BIZ UDPゴシック" w:eastAsia="BIZ UDPゴシック" w:hAnsi="BIZ UDPゴシック"/>
          <w:sz w:val="24"/>
        </w:rPr>
        <w:t>[他の]丘よりも高く上げられ、すべての国々はそこへ流れて来る。</w:t>
      </w:r>
      <w:r w:rsidRPr="00B67A5A">
        <w:rPr>
          <w:rFonts w:ascii="ＭＳ Ｐ明朝" w:eastAsia="ＭＳ Ｐ明朝" w:hAnsi="ＭＳ Ｐ明朝"/>
          <w:sz w:val="24"/>
        </w:rPr>
        <w:t>（</w:t>
      </w:r>
      <w:hyperlink r:id="rId1911" w:anchor="2:2" w:tooltip="終りの日に次のことが起る。主の家の山は、もろもろの山のかしらとして堅く立ち、もろもろの峰よりも高くそびえ、すべて国はこれに流れてき、" w:history="1">
        <w:r w:rsidRPr="00C47937">
          <w:rPr>
            <w:rStyle w:val="ad"/>
            <w:rFonts w:ascii="ＭＳ Ｐ明朝" w:eastAsia="ＭＳ Ｐ明朝" w:hAnsi="ＭＳ Ｐ明朝"/>
            <w:sz w:val="24"/>
          </w:rPr>
          <w:t>イザヤ2章2節</w:t>
        </w:r>
      </w:hyperlink>
      <w:r w:rsidRPr="00B67A5A">
        <w:rPr>
          <w:rFonts w:ascii="ＭＳ Ｐ明朝" w:eastAsia="ＭＳ Ｐ明朝" w:hAnsi="ＭＳ Ｐ明朝"/>
          <w:sz w:val="24"/>
        </w:rPr>
        <w:t>）</w:t>
      </w:r>
    </w:p>
    <w:p w14:paraId="5D1E6C8B" w14:textId="77777777" w:rsidR="002B15BE" w:rsidRPr="00B67A5A" w:rsidRDefault="002B15BE" w:rsidP="002B15BE">
      <w:pPr>
        <w:ind w:firstLine="240"/>
        <w:rPr>
          <w:rFonts w:ascii="ＭＳ Ｐ明朝" w:eastAsia="ＭＳ Ｐ明朝" w:hAnsi="ＭＳ Ｐ明朝"/>
          <w:sz w:val="24"/>
        </w:rPr>
      </w:pPr>
    </w:p>
    <w:p w14:paraId="7336EBFB" w14:textId="77777777" w:rsidR="002B15BE" w:rsidRPr="00B67A5A" w:rsidRDefault="002B15BE" w:rsidP="002B15BE">
      <w:pPr>
        <w:ind w:left="240" w:firstLine="240"/>
        <w:rPr>
          <w:rFonts w:ascii="ＭＳ Ｐ明朝" w:eastAsia="ＭＳ Ｐ明朝" w:hAnsi="ＭＳ Ｐ明朝"/>
          <w:sz w:val="24"/>
        </w:rPr>
      </w:pPr>
      <w:r w:rsidRPr="00C47937">
        <w:rPr>
          <w:rFonts w:ascii="BIZ UDPゴシック" w:eastAsia="BIZ UDPゴシック" w:hAnsi="BIZ UDPゴシック" w:hint="eastAsia"/>
          <w:sz w:val="24"/>
        </w:rPr>
        <w:t>その人は私を神殿の入口に連れ戻した。見ると、水が神殿の敷居の下から東の方へ流れ出ていた</w:t>
      </w:r>
      <w:r w:rsidRPr="00B67A5A">
        <w:rPr>
          <w:rFonts w:ascii="ＭＳ Ｐ明朝" w:eastAsia="ＭＳ Ｐ明朝" w:hAnsi="ＭＳ Ｐ明朝" w:hint="eastAsia"/>
          <w:sz w:val="24"/>
        </w:rPr>
        <w:t>（神殿は東を向いていた）</w:t>
      </w:r>
      <w:r w:rsidRPr="00C47937">
        <w:rPr>
          <w:rFonts w:ascii="BIZ UDPゴシック" w:eastAsia="BIZ UDPゴシック" w:hAnsi="BIZ UDPゴシック" w:hint="eastAsia"/>
          <w:sz w:val="24"/>
        </w:rPr>
        <w:t>。その水は神殿の南側の下、祭壇の南から流れ下っていた。</w:t>
      </w:r>
      <w:r w:rsidRPr="00B67A5A">
        <w:rPr>
          <w:rFonts w:ascii="ＭＳ Ｐ明朝" w:eastAsia="ＭＳ Ｐ明朝" w:hAnsi="ＭＳ Ｐ明朝" w:hint="eastAsia"/>
          <w:sz w:val="24"/>
        </w:rPr>
        <w:t>（</w:t>
      </w:r>
      <w:hyperlink r:id="rId1912" w:anchor="47:1" w:tooltip="そして彼はわたしを宮の戸口に帰らせた。見よ、水の宮の敷居の下から、東の方へ流れていた。宮は東に面し、その水は、下から出て、祭壇の南にある宮の敷居の南の端から、流れ下っていた。" w:history="1">
        <w:r w:rsidRPr="00C47937">
          <w:rPr>
            <w:rStyle w:val="ad"/>
            <w:rFonts w:ascii="ＭＳ Ｐ明朝" w:eastAsia="ＭＳ Ｐ明朝" w:hAnsi="ＭＳ Ｐ明朝"/>
            <w:sz w:val="24"/>
          </w:rPr>
          <w:t>エゼキエル47章1節</w:t>
        </w:r>
      </w:hyperlink>
      <w:r w:rsidRPr="00B67A5A">
        <w:rPr>
          <w:rFonts w:ascii="ＭＳ Ｐ明朝" w:eastAsia="ＭＳ Ｐ明朝" w:hAnsi="ＭＳ Ｐ明朝"/>
          <w:sz w:val="24"/>
        </w:rPr>
        <w:t>/NIV訳）</w:t>
      </w:r>
    </w:p>
    <w:p w14:paraId="1D07F412" w14:textId="77777777" w:rsidR="002B15BE" w:rsidRPr="00B67A5A" w:rsidRDefault="002B15BE" w:rsidP="002B15BE">
      <w:pPr>
        <w:ind w:firstLine="240"/>
        <w:rPr>
          <w:rFonts w:ascii="ＭＳ Ｐ明朝" w:eastAsia="ＭＳ Ｐ明朝" w:hAnsi="ＭＳ Ｐ明朝"/>
          <w:sz w:val="24"/>
        </w:rPr>
      </w:pPr>
    </w:p>
    <w:p w14:paraId="552B21FE"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そして、将来の栄光に満ちた新しいエルサレムにおいて：</w:t>
      </w:r>
    </w:p>
    <w:p w14:paraId="72C3E3BD" w14:textId="77777777" w:rsidR="002B15BE" w:rsidRPr="00B67A5A" w:rsidRDefault="002B15BE" w:rsidP="002B15BE">
      <w:pPr>
        <w:ind w:firstLine="240"/>
        <w:rPr>
          <w:rFonts w:ascii="ＭＳ Ｐ明朝" w:eastAsia="ＭＳ Ｐ明朝" w:hAnsi="ＭＳ Ｐ明朝"/>
          <w:sz w:val="24"/>
        </w:rPr>
      </w:pPr>
    </w:p>
    <w:p w14:paraId="6004BB06" w14:textId="77777777" w:rsidR="002B15BE" w:rsidRDefault="002B15BE" w:rsidP="002B15BE">
      <w:pPr>
        <w:ind w:left="240" w:firstLine="240"/>
        <w:rPr>
          <w:rFonts w:ascii="ＭＳ Ｐ明朝" w:eastAsia="ＭＳ Ｐ明朝" w:hAnsi="ＭＳ Ｐ明朝"/>
          <w:sz w:val="24"/>
        </w:rPr>
      </w:pPr>
      <w:r w:rsidRPr="00C47937">
        <w:rPr>
          <w:rFonts w:ascii="BIZ UDPゴシック" w:eastAsia="BIZ UDPゴシック" w:hAnsi="BIZ UDPゴシック" w:hint="eastAsia"/>
          <w:sz w:val="24"/>
        </w:rPr>
        <w:t>そして彼は、水晶のように輝くいのちの水の川を私に見せた。その川は神と小羊の御座から流れ出ていた</w:t>
      </w:r>
      <w:r w:rsidRPr="00B67A5A">
        <w:rPr>
          <w:rFonts w:ascii="ＭＳ Ｐ明朝" w:eastAsia="ＭＳ Ｐ明朝" w:hAnsi="ＭＳ Ｐ明朝" w:hint="eastAsia"/>
          <w:sz w:val="24"/>
        </w:rPr>
        <w:t>（すなわち、他のすべての場合と同じように、高い所から低い所へ流れ下っていた）</w:t>
      </w:r>
      <w:r w:rsidRPr="00C47937">
        <w:rPr>
          <w:rFonts w:ascii="BIZ UDPゴシック" w:eastAsia="BIZ UDPゴシック" w:hAnsi="BIZ UDPゴシック" w:hint="eastAsia"/>
          <w:sz w:val="24"/>
        </w:rPr>
        <w:t>。</w:t>
      </w:r>
      <w:r w:rsidRPr="00B67A5A">
        <w:rPr>
          <w:rFonts w:ascii="ＭＳ Ｐ明朝" w:eastAsia="ＭＳ Ｐ明朝" w:hAnsi="ＭＳ Ｐ明朝" w:hint="eastAsia"/>
          <w:sz w:val="24"/>
        </w:rPr>
        <w:t>（</w:t>
      </w:r>
      <w:hyperlink r:id="rId1913" w:anchor="22:1" w:tooltip="御使はまた、水晶のように輝いているいのちの水の川をわたしに見せてくれた。この川は、神と小羊との御座から出て、" w:history="1">
        <w:r w:rsidRPr="00C47937">
          <w:rPr>
            <w:rStyle w:val="ad"/>
            <w:rFonts w:ascii="ＭＳ Ｐ明朝" w:eastAsia="ＭＳ Ｐ明朝" w:hAnsi="ＭＳ Ｐ明朝"/>
            <w:sz w:val="24"/>
          </w:rPr>
          <w:t>黙示録22章1節</w:t>
        </w:r>
      </w:hyperlink>
      <w:r w:rsidRPr="00B67A5A">
        <w:rPr>
          <w:rFonts w:ascii="ＭＳ Ｐ明朝" w:eastAsia="ＭＳ Ｐ明朝" w:hAnsi="ＭＳ Ｐ明朝"/>
          <w:sz w:val="24"/>
        </w:rPr>
        <w:t>）</w:t>
      </w:r>
    </w:p>
    <w:p w14:paraId="3087CEA4" w14:textId="77777777" w:rsidR="002B15BE" w:rsidRDefault="002B15BE" w:rsidP="002B15BE">
      <w:pPr>
        <w:ind w:firstLine="240"/>
        <w:rPr>
          <w:rFonts w:ascii="ＭＳ Ｐ明朝" w:eastAsia="ＭＳ Ｐ明朝" w:hAnsi="ＭＳ Ｐ明朝"/>
          <w:sz w:val="24"/>
        </w:rPr>
      </w:pPr>
    </w:p>
    <w:p w14:paraId="650F2DE9"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上で述べたように、幕屋が外側の幕で完全に覆われていたのと同じように、新しいエルサレムにも、それ独自の三次元の境界があります。幕屋の幕の内側の層は亜麻布でできており、青色（私たちに神へ近づく道を開くことのできる唯一の方が天から来られたことを表しています）、紫色（私たちに神へ近づく道を開くことのできる唯一の方が王であることを表しています）、緋色（私たちに神へ近づく道を開くことのできる唯一の方の犠牲を表しています）から成っていました。この層にはケルビムも刺繍されており、空と宇宙の大空の上にある神の聖なる住まい、すなわち第三の天（キリストによらな</w:t>
      </w:r>
      <w:r w:rsidRPr="00B67A5A">
        <w:rPr>
          <w:rFonts w:ascii="ＭＳ Ｐ明朝" w:eastAsia="ＭＳ Ｐ明朝" w:hAnsi="ＭＳ Ｐ明朝" w:hint="eastAsia"/>
          <w:sz w:val="24"/>
        </w:rPr>
        <w:lastRenderedPageBreak/>
        <w:t>ければ到達することのできない場所）を象徴していました。幕屋の幕の外側の層は、黒っぽい革質の「海牛の皮」でできており、空の大空を象徴していました。それは青黒い水のような外観を持ち、きらめき、揺らめいていて、その向こうを目で見通すことのできないものでした。永遠の状態においては、神の栄光を被造物から遮る必要はもはやありません。複雑な多層の幕の代わりに、新しいエルサレムは透き通った碧玉で覆われ、その覆いを通して神ご自身の栄光の光が宇宙を照らすことになります。</w:t>
      </w:r>
    </w:p>
    <w:p w14:paraId="126136AA" w14:textId="77777777" w:rsidR="002B15BE" w:rsidRPr="00B67A5A" w:rsidRDefault="002B15BE" w:rsidP="002B15BE">
      <w:pPr>
        <w:ind w:firstLine="240"/>
        <w:rPr>
          <w:rFonts w:ascii="ＭＳ Ｐ明朝" w:eastAsia="ＭＳ Ｐ明朝" w:hAnsi="ＭＳ Ｐ明朝"/>
          <w:sz w:val="24"/>
        </w:rPr>
      </w:pPr>
    </w:p>
    <w:p w14:paraId="367AC444" w14:textId="014E1445" w:rsidR="002B15BE" w:rsidRPr="00B67A5A" w:rsidRDefault="002B15BE" w:rsidP="002B15BE">
      <w:pPr>
        <w:ind w:left="240" w:firstLine="240"/>
        <w:rPr>
          <w:rFonts w:ascii="ＭＳ Ｐ明朝" w:eastAsia="ＭＳ Ｐ明朝" w:hAnsi="ＭＳ Ｐ明朝"/>
          <w:sz w:val="24"/>
        </w:rPr>
      </w:pPr>
      <w:r w:rsidRPr="00C47937">
        <w:rPr>
          <w:rFonts w:ascii="BIZ UDPゴシック" w:eastAsia="BIZ UDPゴシック" w:hAnsi="BIZ UDPゴシック" w:hint="eastAsia"/>
          <w:sz w:val="24"/>
        </w:rPr>
        <w:t>夜はもはやない。</w:t>
      </w:r>
      <w:r w:rsidRPr="00C47937">
        <w:rPr>
          <w:rFonts w:ascii="BIZ UDPゴシック" w:eastAsia="BIZ UDPゴシック" w:hAnsi="BIZ UDPゴシック"/>
          <w:sz w:val="24"/>
        </w:rPr>
        <w:t>[父と御子の御名を額に記された]</w:t>
      </w:r>
      <w:r w:rsidR="00235B4D">
        <w:rPr>
          <w:rFonts w:ascii="BIZ UDPゴシック" w:eastAsia="BIZ UDPゴシック" w:hAnsi="BIZ UDPゴシック" w:hint="eastAsia"/>
          <w:sz w:val="24"/>
        </w:rPr>
        <w:t>人々</w:t>
      </w:r>
      <w:r w:rsidRPr="00C47937">
        <w:rPr>
          <w:rFonts w:ascii="BIZ UDPゴシック" w:eastAsia="BIZ UDPゴシック" w:hAnsi="BIZ UDPゴシック"/>
          <w:sz w:val="24"/>
        </w:rPr>
        <w:t>は、ともしびの光も太陽の光も必要としない。主なる神が彼らを照らされるからである。</w:t>
      </w:r>
      <w:r w:rsidRPr="00B67A5A">
        <w:rPr>
          <w:rFonts w:ascii="ＭＳ Ｐ明朝" w:eastAsia="ＭＳ Ｐ明朝" w:hAnsi="ＭＳ Ｐ明朝"/>
          <w:sz w:val="24"/>
        </w:rPr>
        <w:t>（</w:t>
      </w:r>
      <w:hyperlink r:id="rId1914" w:anchor="22:5" w:tooltip="夜は、もはやない。あかりも太陽の光も、いらない。主なる神が彼らを照し、そして、彼らは世々限りなく支配する。" w:history="1">
        <w:r w:rsidRPr="00C47937">
          <w:rPr>
            <w:rStyle w:val="ad"/>
            <w:rFonts w:ascii="ＭＳ Ｐ明朝" w:eastAsia="ＭＳ Ｐ明朝" w:hAnsi="ＭＳ Ｐ明朝"/>
            <w:sz w:val="24"/>
          </w:rPr>
          <w:t>黙示録22章5節</w:t>
        </w:r>
      </w:hyperlink>
      <w:r w:rsidRPr="00B67A5A">
        <w:rPr>
          <w:rFonts w:ascii="ＭＳ Ｐ明朝" w:eastAsia="ＭＳ Ｐ明朝" w:hAnsi="ＭＳ Ｐ明朝"/>
          <w:sz w:val="24"/>
        </w:rPr>
        <w:t>前半）</w:t>
      </w:r>
    </w:p>
    <w:p w14:paraId="1EC83A80" w14:textId="77777777" w:rsidR="002B15BE" w:rsidRPr="00B67A5A" w:rsidRDefault="002B15BE" w:rsidP="002B15BE">
      <w:pPr>
        <w:ind w:firstLine="240"/>
        <w:rPr>
          <w:rFonts w:ascii="ＭＳ Ｐ明朝" w:eastAsia="ＭＳ Ｐ明朝" w:hAnsi="ＭＳ Ｐ明朝"/>
          <w:sz w:val="24"/>
        </w:rPr>
      </w:pPr>
    </w:p>
    <w:p w14:paraId="0278F328"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幕屋が燭台によって照らされ、その内に神のシェキナの栄光が住んでいたように、新しいエルサレムは神の真の栄光によって照らされます。その栄光は内側から外側の覆いを照らし、さらにその外にあるすべてのものをも照らします。これは、この時から永遠に、神が「私たちと共に幕屋を張られる」という宣言にふさわしいものです。</w:t>
      </w:r>
    </w:p>
    <w:p w14:paraId="7514F0E9" w14:textId="77777777" w:rsidR="002B15BE" w:rsidRPr="00B67A5A" w:rsidRDefault="002B15BE" w:rsidP="002B15BE">
      <w:pPr>
        <w:ind w:firstLine="240"/>
        <w:rPr>
          <w:rFonts w:ascii="ＭＳ Ｐ明朝" w:eastAsia="ＭＳ Ｐ明朝" w:hAnsi="ＭＳ Ｐ明朝"/>
          <w:sz w:val="24"/>
        </w:rPr>
      </w:pPr>
    </w:p>
    <w:p w14:paraId="3F6B215E" w14:textId="77777777" w:rsidR="002B15BE" w:rsidRPr="00B67A5A" w:rsidRDefault="002B15BE" w:rsidP="002B15BE">
      <w:pPr>
        <w:ind w:left="240" w:firstLine="240"/>
        <w:rPr>
          <w:rFonts w:ascii="ＭＳ Ｐ明朝" w:eastAsia="ＭＳ Ｐ明朝" w:hAnsi="ＭＳ Ｐ明朝"/>
          <w:sz w:val="24"/>
        </w:rPr>
      </w:pPr>
      <w:r w:rsidRPr="006768C2">
        <w:rPr>
          <w:rFonts w:ascii="BIZ UDPゴシック" w:eastAsia="BIZ UDPゴシック" w:hAnsi="BIZ UDPゴシック" w:hint="eastAsia"/>
          <w:sz w:val="24"/>
        </w:rPr>
        <w:t>私の幕屋は彼らの上にある。そして、私は彼らの神となり、彼らは私の民となる。</w:t>
      </w:r>
      <w:r w:rsidRPr="00B67A5A">
        <w:rPr>
          <w:rFonts w:ascii="ＭＳ Ｐ明朝" w:eastAsia="ＭＳ Ｐ明朝" w:hAnsi="ＭＳ Ｐ明朝" w:hint="eastAsia"/>
          <w:sz w:val="24"/>
        </w:rPr>
        <w:t>（</w:t>
      </w:r>
      <w:hyperlink r:id="rId1915" w:anchor="37:27" w:tooltip="わがすみかは彼らと共にあり、わたしは彼らの神となり、彼らはわが民となる。" w:history="1">
        <w:r w:rsidRPr="006768C2">
          <w:rPr>
            <w:rStyle w:val="ad"/>
            <w:rFonts w:ascii="ＭＳ Ｐ明朝" w:eastAsia="ＭＳ Ｐ明朝" w:hAnsi="ＭＳ Ｐ明朝"/>
            <w:sz w:val="24"/>
          </w:rPr>
          <w:t>エゼキエル37章27節</w:t>
        </w:r>
      </w:hyperlink>
      <w:r w:rsidRPr="00B67A5A">
        <w:rPr>
          <w:rFonts w:ascii="ＭＳ Ｐ明朝" w:eastAsia="ＭＳ Ｐ明朝" w:hAnsi="ＭＳ Ｐ明朝"/>
          <w:sz w:val="24"/>
        </w:rPr>
        <w:t>）</w:t>
      </w:r>
    </w:p>
    <w:p w14:paraId="0BEBF455" w14:textId="77777777" w:rsidR="002B15BE" w:rsidRPr="00B67A5A" w:rsidRDefault="002B15BE" w:rsidP="002B15BE">
      <w:pPr>
        <w:ind w:firstLine="240"/>
        <w:rPr>
          <w:rFonts w:ascii="ＭＳ Ｐ明朝" w:eastAsia="ＭＳ Ｐ明朝" w:hAnsi="ＭＳ Ｐ明朝"/>
          <w:sz w:val="24"/>
        </w:rPr>
      </w:pPr>
    </w:p>
    <w:p w14:paraId="76092AE8" w14:textId="77777777" w:rsidR="002B15BE" w:rsidRDefault="002B15BE" w:rsidP="002B15BE">
      <w:pPr>
        <w:ind w:left="240" w:firstLine="240"/>
        <w:rPr>
          <w:rFonts w:ascii="ＭＳ Ｐ明朝" w:eastAsia="ＭＳ Ｐ明朝" w:hAnsi="ＭＳ Ｐ明朝"/>
          <w:sz w:val="24"/>
        </w:rPr>
      </w:pPr>
      <w:r w:rsidRPr="00B67A5A">
        <w:rPr>
          <w:rFonts w:ascii="ＭＳ Ｐ明朝" w:eastAsia="ＭＳ Ｐ明朝" w:hAnsi="ＭＳ Ｐ明朝"/>
          <w:sz w:val="24"/>
        </w:rPr>
        <w:t xml:space="preserve">(5) </w:t>
      </w:r>
      <w:r w:rsidRPr="006768C2">
        <w:rPr>
          <w:rFonts w:ascii="BIZ UDPゴシック" w:eastAsia="BIZ UDPゴシック" w:hAnsi="BIZ UDPゴシック"/>
          <w:sz w:val="24"/>
        </w:rPr>
        <w:t>主はシオンの山とそのすべての集会の上に、昼には煙の雲を、夜には輝く火の炎を造られる。栄光[に満ちた主の臨在]の上には、それを完全に覆う天蓋があるからである。</w:t>
      </w:r>
      <w:r w:rsidRPr="00B67A5A">
        <w:rPr>
          <w:rFonts w:ascii="ＭＳ Ｐ明朝" w:eastAsia="ＭＳ Ｐ明朝" w:hAnsi="ＭＳ Ｐ明朝"/>
          <w:sz w:val="24"/>
        </w:rPr>
        <w:t xml:space="preserve">(6) </w:t>
      </w:r>
      <w:r w:rsidRPr="006768C2">
        <w:rPr>
          <w:rFonts w:ascii="BIZ UDPゴシック" w:eastAsia="BIZ UDPゴシック" w:hAnsi="BIZ UDPゴシック"/>
          <w:sz w:val="24"/>
        </w:rPr>
        <w:t>それは昼の暑さを避ける陰となり、嵐と雨を避ける逃れ場、隠れ場となる。</w:t>
      </w:r>
      <w:r w:rsidRPr="00B67A5A">
        <w:rPr>
          <w:rFonts w:ascii="ＭＳ Ｐ明朝" w:eastAsia="ＭＳ Ｐ明朝" w:hAnsi="ＭＳ Ｐ明朝"/>
          <w:sz w:val="24"/>
        </w:rPr>
        <w:t>（</w:t>
      </w:r>
      <w:hyperlink r:id="rId1916" w:anchor="4:5" w:tooltip="(5)その時、主はシオンの山のすべての場所と、そのもろもろの集会との上に、昼は雲をつくり、夜は煙と燃える火の輝きとをつくられる。これはすべての栄光の上にある天蓋であり、あずまやであって、(6)昼は暑さをふせぐ陰となり、また暴風と雨を避けて隠れる所となる。" w:history="1">
        <w:r w:rsidRPr="001E0666">
          <w:rPr>
            <w:rStyle w:val="ad"/>
            <w:rFonts w:ascii="ＭＳ Ｐ明朝" w:eastAsia="ＭＳ Ｐ明朝" w:hAnsi="ＭＳ Ｐ明朝"/>
            <w:sz w:val="24"/>
          </w:rPr>
          <w:t>イザヤ4章5-6節</w:t>
        </w:r>
      </w:hyperlink>
      <w:r w:rsidRPr="00B67A5A">
        <w:rPr>
          <w:rFonts w:ascii="ＭＳ Ｐ明朝" w:eastAsia="ＭＳ Ｐ明朝" w:hAnsi="ＭＳ Ｐ明朝"/>
          <w:sz w:val="24"/>
        </w:rPr>
        <w:t>）</w:t>
      </w:r>
    </w:p>
    <w:p w14:paraId="58BFF1CD" w14:textId="77777777" w:rsidR="002B15BE" w:rsidRDefault="002B15BE" w:rsidP="002B15BE">
      <w:pPr>
        <w:ind w:firstLine="240"/>
        <w:rPr>
          <w:rFonts w:ascii="ＭＳ Ｐ明朝" w:eastAsia="ＭＳ Ｐ明朝" w:hAnsi="ＭＳ Ｐ明朝"/>
          <w:sz w:val="24"/>
        </w:rPr>
      </w:pPr>
    </w:p>
    <w:p w14:paraId="56AC387D" w14:textId="7B535D88" w:rsidR="002B15BE" w:rsidRPr="00B67A5A" w:rsidRDefault="002B15BE" w:rsidP="002B15BE">
      <w:pPr>
        <w:rPr>
          <w:rFonts w:ascii="ＭＳ Ｐ明朝" w:eastAsia="ＭＳ Ｐ明朝" w:hAnsi="ＭＳ Ｐ明朝"/>
          <w:sz w:val="24"/>
        </w:rPr>
      </w:pPr>
      <w:r w:rsidRPr="001E0666">
        <w:rPr>
          <w:rFonts w:ascii="HGP明朝E" w:eastAsia="HGP明朝E" w:hAnsi="HGP明朝E" w:hint="eastAsia"/>
          <w:sz w:val="24"/>
        </w:rPr>
        <w:t>都の縁と外側の城壁：</w:t>
      </w:r>
      <w:r w:rsidRPr="00B67A5A">
        <w:rPr>
          <w:rFonts w:ascii="ＭＳ Ｐ明朝" w:eastAsia="ＭＳ Ｐ明朝" w:hAnsi="ＭＳ Ｐ明朝"/>
          <w:sz w:val="24"/>
        </w:rPr>
        <w:t xml:space="preserve"> </w:t>
      </w:r>
      <w:hyperlink r:id="rId1917" w:anchor="21:17" w:tooltip="また城壁を測ると、百四十四キュビトであった。これは人間の、すなわち、御使の尺度によるのである。" w:history="1">
        <w:r w:rsidRPr="00C2706E">
          <w:rPr>
            <w:rStyle w:val="ad"/>
            <w:rFonts w:ascii="ＭＳ Ｐ明朝" w:eastAsia="ＭＳ Ｐ明朝" w:hAnsi="ＭＳ Ｐ明朝"/>
            <w:sz w:val="24"/>
          </w:rPr>
          <w:t>黙示録21章17節</w:t>
        </w:r>
      </w:hyperlink>
      <w:r w:rsidRPr="00B67A5A">
        <w:rPr>
          <w:rFonts w:ascii="ＭＳ Ｐ明朝" w:eastAsia="ＭＳ Ｐ明朝" w:hAnsi="ＭＳ Ｐ明朝"/>
          <w:sz w:val="24"/>
        </w:rPr>
        <w:t>について多くの翻訳が示しているのとは異なり、新しいエルサレムを取り囲む城壁の寸法は記されていません。上で述べたように、もしここに記されている144キュビトが城壁を指しているとすれば、真珠の門と宝石でできた土台を持つこの城壁が、新しいエルサレムの巨大な規模と比べて、ヨハネの目に特に目立つものであったというのは、実に奇妙なことです。ほとんどの翻訳（すべてではありませんが）は、144キュビトを城壁の高さと理解しています。しかし奇妙なことに、本文には「高さ」とは記されていませ</w:t>
      </w:r>
      <w:r w:rsidRPr="00B67A5A">
        <w:rPr>
          <w:rFonts w:ascii="ＭＳ Ｐ明朝" w:eastAsia="ＭＳ Ｐ明朝" w:hAnsi="ＭＳ Ｐ明朝" w:hint="eastAsia"/>
          <w:sz w:val="24"/>
        </w:rPr>
        <w:t>ん。</w:t>
      </w:r>
      <w:r w:rsidRPr="00B67A5A">
        <w:rPr>
          <w:rFonts w:ascii="ＭＳ Ｐ明朝" w:eastAsia="ＭＳ Ｐ明朝" w:hAnsi="ＭＳ Ｐ明朝"/>
          <w:sz w:val="24"/>
        </w:rPr>
        <w:t>NIV訳は、この測定値を城壁の幅と理解しており、真実により近い解釈です。それによって、城壁はそびえ立つ都と釣り合うために必要な高さを持つことができます。しかし実際には、144キュビトについて具体的にどの方向の寸法なのかが記されていません。それは、測られているのが城壁そのものではないからです（もし城壁であれば、幅なのか高さなのかを知る必要があります）。</w:t>
      </w:r>
      <w:r w:rsidRPr="00B67A5A">
        <w:rPr>
          <w:rFonts w:ascii="ＭＳ Ｐ明朝" w:eastAsia="ＭＳ Ｐ明朝" w:hAnsi="ＭＳ Ｐ明朝"/>
          <w:sz w:val="24"/>
        </w:rPr>
        <w:lastRenderedPageBreak/>
        <w:t>測られているのは、都と城壁との間にある縁、すなわち隔てられた空間です。</w:t>
      </w:r>
      <w:r w:rsidRPr="00C2706E">
        <w:rPr>
          <w:rFonts w:ascii="ＭＳ Ｐ明朝" w:eastAsia="ＭＳ Ｐ明朝" w:hAnsi="ＭＳ Ｐ明朝"/>
          <w:sz w:val="24"/>
        </w:rPr>
        <w:t xml:space="preserve">ほとんどの写本に見られる読みである </w:t>
      </w:r>
      <w:proofErr w:type="spellStart"/>
      <w:r w:rsidRPr="00C2706E">
        <w:rPr>
          <w:rFonts w:ascii="ＭＳ Ｐ明朝" w:eastAsia="ＭＳ Ｐ明朝" w:hAnsi="ＭＳ Ｐ明朝"/>
          <w:sz w:val="24"/>
        </w:rPr>
        <w:t>teichos</w:t>
      </w:r>
      <w:proofErr w:type="spellEnd"/>
      <w:r w:rsidRPr="00C2706E">
        <w:rPr>
          <w:rFonts w:ascii="ＭＳ Ｐ明朝" w:eastAsia="ＭＳ Ｐ明朝" w:hAnsi="ＭＳ Ｐ明朝"/>
          <w:sz w:val="24"/>
        </w:rPr>
        <w:t>（</w:t>
      </w:r>
      <w:proofErr w:type="spellStart"/>
      <w:r w:rsidRPr="00C2706E">
        <w:rPr>
          <w:rFonts w:ascii="ＭＳ Ｐ明朝" w:eastAsia="ＭＳ Ｐ明朝" w:hAnsi="ＭＳ Ｐ明朝"/>
          <w:sz w:val="24"/>
        </w:rPr>
        <w:t>τε</w:t>
      </w:r>
      <w:r w:rsidRPr="00C2706E">
        <w:rPr>
          <w:rFonts w:ascii="Times New Roman" w:eastAsia="ＭＳ Ｐ明朝" w:hAnsi="Times New Roman" w:cs="Times New Roman"/>
          <w:sz w:val="24"/>
        </w:rPr>
        <w:t>ῖ</w:t>
      </w:r>
      <w:r w:rsidRPr="00C2706E">
        <w:rPr>
          <w:rFonts w:ascii="ＭＳ Ｐ明朝" w:eastAsia="ＭＳ Ｐ明朝" w:hAnsi="ＭＳ Ｐ明朝"/>
          <w:sz w:val="24"/>
        </w:rPr>
        <w:t>χος</w:t>
      </w:r>
      <w:proofErr w:type="spellEnd"/>
      <w:r w:rsidRPr="00C2706E">
        <w:rPr>
          <w:rFonts w:ascii="ＭＳ Ｐ明朝" w:eastAsia="ＭＳ Ｐ明朝" w:hAnsi="ＭＳ Ｐ明朝"/>
          <w:sz w:val="24"/>
        </w:rPr>
        <w:t>、</w:t>
      </w:r>
      <w:r>
        <w:rPr>
          <w:rFonts w:ascii="ＭＳ Ｐ明朝" w:eastAsia="ＭＳ Ｐ明朝" w:hAnsi="ＭＳ Ｐ明朝"/>
          <w:sz w:val="24"/>
        </w:rPr>
        <w:t>ギリシヤ</w:t>
      </w:r>
      <w:r w:rsidRPr="00C2706E">
        <w:rPr>
          <w:rFonts w:ascii="ＭＳ Ｐ明朝" w:eastAsia="ＭＳ Ｐ明朝" w:hAnsi="ＭＳ Ｐ明朝"/>
          <w:sz w:val="24"/>
        </w:rPr>
        <w:t xml:space="preserve">語で「城壁」） は誤りです。シナイ写本は正しい読みである </w:t>
      </w:r>
      <w:proofErr w:type="spellStart"/>
      <w:r w:rsidRPr="00C2706E">
        <w:rPr>
          <w:rFonts w:ascii="ＭＳ Ｐ明朝" w:eastAsia="ＭＳ Ｐ明朝" w:hAnsi="ＭＳ Ｐ明朝"/>
          <w:sz w:val="24"/>
        </w:rPr>
        <w:t>cheilos</w:t>
      </w:r>
      <w:proofErr w:type="spellEnd"/>
      <w:r w:rsidRPr="00C2706E">
        <w:rPr>
          <w:rFonts w:ascii="ＭＳ Ｐ明朝" w:eastAsia="ＭＳ Ｐ明朝" w:hAnsi="ＭＳ Ｐ明朝"/>
          <w:sz w:val="24"/>
        </w:rPr>
        <w:t>（</w:t>
      </w:r>
      <w:proofErr w:type="spellStart"/>
      <w:r w:rsidRPr="00C2706E">
        <w:rPr>
          <w:rFonts w:ascii="ＭＳ Ｐ明朝" w:eastAsia="ＭＳ Ｐ明朝" w:hAnsi="ＭＳ Ｐ明朝"/>
          <w:sz w:val="24"/>
        </w:rPr>
        <w:t>χε</w:t>
      </w:r>
      <w:r w:rsidRPr="00C2706E">
        <w:rPr>
          <w:rFonts w:ascii="Times New Roman" w:eastAsia="ＭＳ Ｐ明朝" w:hAnsi="Times New Roman" w:cs="Times New Roman"/>
          <w:sz w:val="24"/>
        </w:rPr>
        <w:t>ῖ</w:t>
      </w:r>
      <w:r w:rsidRPr="00C2706E">
        <w:rPr>
          <w:rFonts w:ascii="ＭＳ Ｐ明朝" w:eastAsia="ＭＳ Ｐ明朝" w:hAnsi="ＭＳ Ｐ明朝"/>
          <w:sz w:val="24"/>
        </w:rPr>
        <w:t>λος</w:t>
      </w:r>
      <w:proofErr w:type="spellEnd"/>
      <w:r w:rsidRPr="00C2706E">
        <w:rPr>
          <w:rFonts w:ascii="ＭＳ Ｐ明朝" w:eastAsia="ＭＳ Ｐ明朝" w:hAnsi="ＭＳ Ｐ明朝"/>
          <w:sz w:val="24"/>
        </w:rPr>
        <w:t>、</w:t>
      </w:r>
      <w:r>
        <w:rPr>
          <w:rFonts w:ascii="ＭＳ Ｐ明朝" w:eastAsia="ＭＳ Ｐ明朝" w:hAnsi="ＭＳ Ｐ明朝"/>
          <w:sz w:val="24"/>
        </w:rPr>
        <w:t>ギリシヤ</w:t>
      </w:r>
      <w:r w:rsidRPr="00C2706E">
        <w:rPr>
          <w:rFonts w:ascii="ＭＳ Ｐ明朝" w:eastAsia="ＭＳ Ｐ明朝" w:hAnsi="ＭＳ Ｐ明朝"/>
          <w:sz w:val="24"/>
        </w:rPr>
        <w:t>語で「唇」または「縁」） を保存しています。前者と後者は、ラムダ（λ）の代わりにタウ（τ）があることを除けば、すべての文字が同じなので、前者が後者と誤って読まれた経緯は容易に理解できます</w:t>
      </w:r>
      <w:r>
        <w:rPr>
          <w:rFonts w:ascii="ＭＳ Ｐ明朝" w:eastAsia="ＭＳ Ｐ明朝" w:hAnsi="ＭＳ Ｐ明朝" w:hint="eastAsia"/>
          <w:sz w:val="24"/>
        </w:rPr>
        <w:t>＜訳者：</w:t>
      </w:r>
      <w:r w:rsidRPr="00391213">
        <w:rPr>
          <w:rFonts w:ascii="ＭＳ Ｐ明朝" w:eastAsia="ＭＳ Ｐ明朝" w:hAnsi="ＭＳ Ｐ明朝" w:hint="eastAsia"/>
          <w:sz w:val="24"/>
        </w:rPr>
        <w:t>より厳密には、τε</w:t>
      </w:r>
      <w:proofErr w:type="spellStart"/>
      <w:r w:rsidRPr="00391213">
        <w:rPr>
          <w:rFonts w:ascii="Times New Roman" w:eastAsia="ＭＳ Ｐ明朝" w:hAnsi="Times New Roman" w:cs="Times New Roman"/>
          <w:sz w:val="24"/>
        </w:rPr>
        <w:t>ῖ</w:t>
      </w:r>
      <w:r w:rsidRPr="00391213">
        <w:rPr>
          <w:rFonts w:ascii="ＭＳ Ｐ明朝" w:eastAsia="ＭＳ Ｐ明朝" w:hAnsi="ＭＳ Ｐ明朝"/>
          <w:sz w:val="24"/>
        </w:rPr>
        <w:t>χος</w:t>
      </w:r>
      <w:proofErr w:type="spellEnd"/>
      <w:r w:rsidRPr="00391213">
        <w:rPr>
          <w:rFonts w:ascii="ＭＳ Ｐ明朝" w:eastAsia="ＭＳ Ｐ明朝" w:hAnsi="ＭＳ Ｐ明朝"/>
          <w:sz w:val="24"/>
        </w:rPr>
        <w:t>（</w:t>
      </w:r>
      <w:proofErr w:type="spellStart"/>
      <w:r w:rsidRPr="00391213">
        <w:rPr>
          <w:rFonts w:ascii="ＭＳ Ｐ明朝" w:eastAsia="ＭＳ Ｐ明朝" w:hAnsi="ＭＳ Ｐ明朝"/>
          <w:sz w:val="24"/>
        </w:rPr>
        <w:t>teichos</w:t>
      </w:r>
      <w:proofErr w:type="spellEnd"/>
      <w:r w:rsidRPr="00391213">
        <w:rPr>
          <w:rFonts w:ascii="ＭＳ Ｐ明朝" w:eastAsia="ＭＳ Ｐ明朝" w:hAnsi="ＭＳ Ｐ明朝"/>
          <w:sz w:val="24"/>
        </w:rPr>
        <w:t xml:space="preserve">） と </w:t>
      </w:r>
      <w:proofErr w:type="spellStart"/>
      <w:r w:rsidRPr="00391213">
        <w:rPr>
          <w:rFonts w:ascii="ＭＳ Ｐ明朝" w:eastAsia="ＭＳ Ｐ明朝" w:hAnsi="ＭＳ Ｐ明朝"/>
          <w:sz w:val="24"/>
        </w:rPr>
        <w:t>χε</w:t>
      </w:r>
      <w:r w:rsidRPr="00391213">
        <w:rPr>
          <w:rFonts w:ascii="Times New Roman" w:eastAsia="ＭＳ Ｐ明朝" w:hAnsi="Times New Roman" w:cs="Times New Roman"/>
          <w:sz w:val="24"/>
        </w:rPr>
        <w:t>ῖ</w:t>
      </w:r>
      <w:r w:rsidRPr="00391213">
        <w:rPr>
          <w:rFonts w:ascii="ＭＳ Ｐ明朝" w:eastAsia="ＭＳ Ｐ明朝" w:hAnsi="ＭＳ Ｐ明朝"/>
          <w:sz w:val="24"/>
        </w:rPr>
        <w:t>λος</w:t>
      </w:r>
      <w:proofErr w:type="spellEnd"/>
      <w:r w:rsidRPr="00391213">
        <w:rPr>
          <w:rFonts w:ascii="ＭＳ Ｐ明朝" w:eastAsia="ＭＳ Ｐ明朝" w:hAnsi="ＭＳ Ｐ明朝"/>
          <w:sz w:val="24"/>
        </w:rPr>
        <w:t>（</w:t>
      </w:r>
      <w:proofErr w:type="spellStart"/>
      <w:r w:rsidRPr="00391213">
        <w:rPr>
          <w:rFonts w:ascii="ＭＳ Ｐ明朝" w:eastAsia="ＭＳ Ｐ明朝" w:hAnsi="ＭＳ Ｐ明朝"/>
          <w:sz w:val="24"/>
        </w:rPr>
        <w:t>cheilos</w:t>
      </w:r>
      <w:proofErr w:type="spellEnd"/>
      <w:r w:rsidRPr="00391213">
        <w:rPr>
          <w:rFonts w:ascii="ＭＳ Ｐ明朝" w:eastAsia="ＭＳ Ｐ明朝" w:hAnsi="ＭＳ Ｐ明朝"/>
          <w:sz w:val="24"/>
        </w:rPr>
        <w:t>） の綴りは、</w:t>
      </w:r>
      <w:r w:rsidRPr="00391213">
        <w:rPr>
          <w:rFonts w:ascii="ＭＳ Ｐ明朝" w:eastAsia="ＭＳ Ｐ明朝" w:hAnsi="ＭＳ Ｐ明朝" w:hint="eastAsia"/>
          <w:sz w:val="24"/>
        </w:rPr>
        <w:t>ΤΕΙΧΟΣ</w:t>
      </w:r>
      <w:r>
        <w:rPr>
          <w:rFonts w:ascii="ＭＳ Ｐ明朝" w:eastAsia="ＭＳ Ｐ明朝" w:hAnsi="ＭＳ Ｐ明朝" w:hint="eastAsia"/>
          <w:sz w:val="24"/>
        </w:rPr>
        <w:t xml:space="preserve">　vs　</w:t>
      </w:r>
      <w:r w:rsidRPr="00391213">
        <w:rPr>
          <w:rFonts w:ascii="ＭＳ Ｐ明朝" w:eastAsia="ＭＳ Ｐ明朝" w:hAnsi="ＭＳ Ｐ明朝" w:hint="eastAsia"/>
          <w:sz w:val="24"/>
        </w:rPr>
        <w:t>ΧΕΙΛΟΣであり、違いは</w:t>
      </w:r>
      <w:r w:rsidRPr="00391213">
        <w:rPr>
          <w:rFonts w:ascii="ＭＳ Ｐ明朝" w:eastAsia="ＭＳ Ｐ明朝" w:hAnsi="ＭＳ Ｐ明朝"/>
          <w:sz w:val="24"/>
        </w:rPr>
        <w:t xml:space="preserve"> 語頭の Τ / Χ と 語中の Χ / Λ の2箇所です</w:t>
      </w:r>
      <w:r>
        <w:rPr>
          <w:rFonts w:ascii="ＭＳ Ｐ明朝" w:eastAsia="ＭＳ Ｐ明朝" w:hAnsi="ＭＳ Ｐ明朝" w:hint="eastAsia"/>
          <w:sz w:val="24"/>
        </w:rPr>
        <w:t>-ChatGPT＞</w:t>
      </w:r>
      <w:r w:rsidRPr="00C2706E">
        <w:rPr>
          <w:rFonts w:ascii="ＭＳ Ｐ明朝" w:eastAsia="ＭＳ Ｐ明朝" w:hAnsi="ＭＳ Ｐ明朝"/>
          <w:sz w:val="24"/>
        </w:rPr>
        <w:t>。</w:t>
      </w:r>
      <w:r w:rsidRPr="00B67A5A">
        <w:rPr>
          <w:rFonts w:ascii="ＭＳ Ｐ明朝" w:eastAsia="ＭＳ Ｐ明朝" w:hAnsi="ＭＳ Ｐ明朝"/>
          <w:sz w:val="24"/>
        </w:rPr>
        <w:t xml:space="preserve">特に、17節の直前（12節、14節、15節）と直後（18節、19節）の両方で「城壁」が扱われているからです。つまり、これは文脈上の意味に引きずられた誤り（ほかの箇所ではすべて「城壁」なので、ここでも「城壁」であると予想してしまった）か、あるいは視覚上の誤り（文脈の中に </w:t>
      </w:r>
      <w:proofErr w:type="spellStart"/>
      <w:r w:rsidRPr="00B67A5A">
        <w:rPr>
          <w:rFonts w:ascii="ＭＳ Ｐ明朝" w:eastAsia="ＭＳ Ｐ明朝" w:hAnsi="ＭＳ Ｐ明朝"/>
          <w:sz w:val="24"/>
        </w:rPr>
        <w:t>teichos</w:t>
      </w:r>
      <w:proofErr w:type="spellEnd"/>
      <w:r w:rsidRPr="00B67A5A">
        <w:rPr>
          <w:rFonts w:ascii="ＭＳ Ｐ明朝" w:eastAsia="ＭＳ Ｐ明朝" w:hAnsi="ＭＳ Ｐ明朝"/>
          <w:sz w:val="24"/>
        </w:rPr>
        <w:t xml:space="preserve"> が繰り返し現れるため、筆写者の目が近くにある、より一般的なこの語に移ってしまうことは十分にあり得ました）のいずれかでしょう。</w:t>
      </w:r>
    </w:p>
    <w:p w14:paraId="27FFE648" w14:textId="77777777" w:rsidR="002B15BE" w:rsidRPr="00B67A5A" w:rsidRDefault="002B15BE" w:rsidP="002B15BE">
      <w:pPr>
        <w:ind w:firstLine="240"/>
        <w:rPr>
          <w:rFonts w:ascii="ＭＳ Ｐ明朝" w:eastAsia="ＭＳ Ｐ明朝" w:hAnsi="ＭＳ Ｐ明朝"/>
          <w:sz w:val="24"/>
        </w:rPr>
      </w:pPr>
    </w:p>
    <w:p w14:paraId="1F322DF4"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幕屋の器具にも、その側面の周囲に聖別を象徴する縁が設けられていたのと同じように（</w:t>
      </w:r>
      <w:hyperlink r:id="rId1918" w:anchor="25:11" w:tooltip="あなたは純金でこれをおおわなければならない。すなわち内外ともにこれをおおい、その上の周囲に金の飾り縁を造らなければならない。" w:history="1">
        <w:r w:rsidRPr="00B86108">
          <w:rPr>
            <w:rStyle w:val="ad"/>
            <w:rFonts w:ascii="ＭＳ Ｐ明朝" w:eastAsia="ＭＳ Ｐ明朝" w:hAnsi="ＭＳ Ｐ明朝"/>
            <w:sz w:val="24"/>
          </w:rPr>
          <w:t>出エジプト25章11節</w:t>
        </w:r>
      </w:hyperlink>
      <w:r>
        <w:rPr>
          <w:rFonts w:ascii="ＭＳ Ｐ明朝" w:eastAsia="ＭＳ Ｐ明朝" w:hAnsi="ＭＳ Ｐ明朝" w:hint="eastAsia"/>
          <w:sz w:val="24"/>
        </w:rPr>
        <w:t>,</w:t>
      </w:r>
      <w:r w:rsidRPr="00B67A5A">
        <w:rPr>
          <w:rFonts w:ascii="ＭＳ Ｐ明朝" w:eastAsia="ＭＳ Ｐ明朝" w:hAnsi="ＭＳ Ｐ明朝"/>
          <w:sz w:val="24"/>
        </w:rPr>
        <w:t xml:space="preserve"> </w:t>
      </w:r>
      <w:hyperlink r:id="rId1919" w:anchor="25:25" w:tooltip="またその周囲に手幅の棧を造り、その棧の周囲に金の飾り縁を造らなければならない。" w:history="1">
        <w:r w:rsidRPr="00B86108">
          <w:rPr>
            <w:rStyle w:val="ad"/>
            <w:rFonts w:ascii="ＭＳ Ｐ明朝" w:eastAsia="ＭＳ Ｐ明朝" w:hAnsi="ＭＳ Ｐ明朝"/>
            <w:sz w:val="24"/>
          </w:rPr>
          <w:t>25章25節</w:t>
        </w:r>
      </w:hyperlink>
      <w:r>
        <w:rPr>
          <w:rFonts w:ascii="ＭＳ Ｐ明朝" w:eastAsia="ＭＳ Ｐ明朝" w:hAnsi="ＭＳ Ｐ明朝" w:hint="eastAsia"/>
          <w:sz w:val="24"/>
        </w:rPr>
        <w:t>,</w:t>
      </w:r>
      <w:r w:rsidRPr="00B67A5A">
        <w:rPr>
          <w:rFonts w:ascii="ＭＳ Ｐ明朝" w:eastAsia="ＭＳ Ｐ明朝" w:hAnsi="ＭＳ Ｐ明朝"/>
          <w:sz w:val="24"/>
        </w:rPr>
        <w:t xml:space="preserve"> </w:t>
      </w:r>
      <w:hyperlink r:id="rId1920" w:anchor="37:12" w:tooltip="またその周囲に手幅の棧を造り、その周囲の棧に金の飾り縁を造った。" w:history="1">
        <w:r w:rsidRPr="00B86108">
          <w:rPr>
            <w:rStyle w:val="ad"/>
            <w:rFonts w:ascii="ＭＳ Ｐ明朝" w:eastAsia="ＭＳ Ｐ明朝" w:hAnsi="ＭＳ Ｐ明朝"/>
            <w:sz w:val="24"/>
          </w:rPr>
          <w:t>37章12節</w:t>
        </w:r>
      </w:hyperlink>
      <w:r w:rsidRPr="00B67A5A">
        <w:rPr>
          <w:rFonts w:ascii="ＭＳ Ｐ明朝" w:eastAsia="ＭＳ Ｐ明朝" w:hAnsi="ＭＳ Ｐ明朝"/>
          <w:sz w:val="24"/>
        </w:rPr>
        <w:t>）、また、千年王国のエルサレムでも、聖所のすぐ外側（</w:t>
      </w:r>
      <w:hyperlink r:id="rId1921" w:anchor="45:2" w:tooltip="そのうち聖所に属するものは縦横五百キュビトずつであって、それは四角である。また五十キュビトの空地をその周囲につくれ。" w:history="1">
        <w:r w:rsidRPr="00B86108">
          <w:rPr>
            <w:rStyle w:val="ad"/>
            <w:rFonts w:ascii="ＭＳ Ｐ明朝" w:eastAsia="ＭＳ Ｐ明朝" w:hAnsi="ＭＳ Ｐ明朝"/>
            <w:sz w:val="24"/>
          </w:rPr>
          <w:t>エゼキエル45章2節</w:t>
        </w:r>
      </w:hyperlink>
      <w:r w:rsidRPr="00B67A5A">
        <w:rPr>
          <w:rFonts w:ascii="ＭＳ Ｐ明朝" w:eastAsia="ＭＳ Ｐ明朝" w:hAnsi="ＭＳ Ｐ明朝"/>
          <w:sz w:val="24"/>
        </w:rPr>
        <w:t>）と都そのものの外側（</w:t>
      </w:r>
      <w:hyperlink r:id="rId1922" w:anchor="48:17" w:tooltip="町は郊外を含む。郊外は北二百五十キュビト、南二百五十キュビト、東二百五十キュビト、西二百五十キュビトである。" w:history="1">
        <w:r w:rsidRPr="00B86108">
          <w:rPr>
            <w:rStyle w:val="ad"/>
            <w:rFonts w:ascii="ＭＳ Ｐ明朝" w:eastAsia="ＭＳ Ｐ明朝" w:hAnsi="ＭＳ Ｐ明朝"/>
            <w:sz w:val="24"/>
          </w:rPr>
          <w:t>エゼキエル48章17節</w:t>
        </w:r>
      </w:hyperlink>
      <w:r w:rsidRPr="00B67A5A">
        <w:rPr>
          <w:rFonts w:ascii="ＭＳ Ｐ明朝" w:eastAsia="ＭＳ Ｐ明朝" w:hAnsi="ＭＳ Ｐ明朝"/>
          <w:sz w:val="24"/>
        </w:rPr>
        <w:t>）に空き地が設けられているのと同じように、新しいエルサレムの城壁も、象徴的な距離を置いて都から隔てられているのがふさわしいことです（すなわち、144キュビト。十四万四千人の殉教者、および一辺一万二千スタディオン×一万二千スタディオンの都と比較してください）。した</w:t>
      </w:r>
      <w:r w:rsidRPr="00B67A5A">
        <w:rPr>
          <w:rFonts w:ascii="ＭＳ Ｐ明朝" w:eastAsia="ＭＳ Ｐ明朝" w:hAnsi="ＭＳ Ｐ明朝" w:hint="eastAsia"/>
          <w:sz w:val="24"/>
        </w:rPr>
        <w:t>がって、この隔てられた空間は幅を持つ空間としか考えられず、そのため本文は、どの方向の寸法なのかを示していません（もし</w:t>
      </w:r>
      <w:r w:rsidRPr="00B67A5A">
        <w:rPr>
          <w:rFonts w:ascii="ＭＳ Ｐ明朝" w:eastAsia="ＭＳ Ｐ明朝" w:hAnsi="ＭＳ Ｐ明朝"/>
          <w:sz w:val="24"/>
        </w:rPr>
        <w:t>144キュビトが本当に城壁そのものの寸法であったなら、どの方向の寸法であるのかが記されていたはずです）。</w:t>
      </w:r>
    </w:p>
    <w:p w14:paraId="63199C4A" w14:textId="77777777" w:rsidR="002B15BE" w:rsidRPr="00B67A5A" w:rsidRDefault="002B15BE" w:rsidP="002B15BE">
      <w:pPr>
        <w:ind w:firstLine="240"/>
        <w:rPr>
          <w:rFonts w:ascii="ＭＳ Ｐ明朝" w:eastAsia="ＭＳ Ｐ明朝" w:hAnsi="ＭＳ Ｐ明朝"/>
          <w:sz w:val="24"/>
        </w:rPr>
      </w:pPr>
    </w:p>
    <w:p w14:paraId="688DBAFE"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hint="eastAsia"/>
          <w:sz w:val="24"/>
        </w:rPr>
        <w:t>城壁は、都の外側と同じく、透き通った紫色の碧玉で造られており、都と城壁が本質的に一つであることを示しています。もちろん、この城壁は防御のために必要なのではありません（新しい宇宙には、主に敵対するものは決して存在しないからです）。また、聖別のために必要なのでもありません（新しい宇宙には、聖くないものは決して存在しないからです）。むしろ、土台石が</w:t>
      </w:r>
      <w:r w:rsidRPr="005E7EA0">
        <w:rPr>
          <w:rFonts w:ascii="ＭＳ Ｐ明朝" w:eastAsia="ＭＳ Ｐ明朝" w:hAnsi="ＭＳ Ｐ明朝"/>
          <w:sz w:val="24"/>
        </w:rPr>
        <w:t>（以下で見るとおり）</w:t>
      </w:r>
      <w:r>
        <w:rPr>
          <w:rFonts w:ascii="ＭＳ Ｐ明朝" w:eastAsia="ＭＳ Ｐ明朝" w:hAnsi="ＭＳ Ｐ明朝" w:hint="eastAsia"/>
          <w:sz w:val="24"/>
        </w:rPr>
        <w:t>、</w:t>
      </w:r>
      <w:r w:rsidRPr="00B67A5A">
        <w:rPr>
          <w:rFonts w:ascii="ＭＳ Ｐ明朝" w:eastAsia="ＭＳ Ｐ明朝" w:hAnsi="ＭＳ Ｐ明朝" w:hint="eastAsia"/>
          <w:sz w:val="24"/>
        </w:rPr>
        <w:t>私たち主の民がこの地上で主にどれほど仕えたかを記念するものであることから分かるように、この城壁は、主が常に私たちを守る砦であられたという事実を記念するものとなります。</w:t>
      </w:r>
    </w:p>
    <w:p w14:paraId="204B82A2" w14:textId="77777777" w:rsidR="002B15BE" w:rsidRPr="00B67A5A" w:rsidRDefault="002B15BE" w:rsidP="002B15BE">
      <w:pPr>
        <w:ind w:firstLine="240"/>
        <w:rPr>
          <w:rFonts w:ascii="ＭＳ Ｐ明朝" w:eastAsia="ＭＳ Ｐ明朝" w:hAnsi="ＭＳ Ｐ明朝"/>
          <w:sz w:val="24"/>
        </w:rPr>
      </w:pPr>
    </w:p>
    <w:p w14:paraId="7337E259" w14:textId="77777777" w:rsidR="00BF4559" w:rsidRDefault="002B15BE" w:rsidP="002B15BE">
      <w:pPr>
        <w:ind w:left="240" w:firstLine="240"/>
        <w:rPr>
          <w:rFonts w:ascii="ＭＳ Ｐ明朝" w:eastAsia="ＭＳ Ｐ明朝" w:hAnsi="ＭＳ Ｐ明朝"/>
          <w:sz w:val="24"/>
        </w:rPr>
        <w:sectPr w:rsidR="00BF4559" w:rsidSect="0092717E">
          <w:headerReference w:type="default" r:id="rId1923"/>
          <w:pgSz w:w="11906" w:h="16838"/>
          <w:pgMar w:top="1985" w:right="1701" w:bottom="1701" w:left="1701" w:header="907" w:footer="737" w:gutter="0"/>
          <w:cols w:space="425"/>
          <w:docGrid w:type="lines" w:linePitch="360"/>
        </w:sectPr>
      </w:pPr>
      <w:r w:rsidRPr="00D621DC">
        <w:rPr>
          <w:rFonts w:ascii="BIZ UDPゴシック" w:eastAsia="BIZ UDPゴシック" w:hAnsi="BIZ UDPゴシック" w:hint="eastAsia"/>
          <w:sz w:val="24"/>
        </w:rPr>
        <w:t>「主は言われる。『私はエルサレムの周囲を囲む</w:t>
      </w:r>
      <w:r w:rsidRPr="00D621DC">
        <w:rPr>
          <w:rFonts w:ascii="HGP明朝E" w:eastAsia="HGP明朝E" w:hAnsi="HGP明朝E" w:hint="eastAsia"/>
          <w:b/>
          <w:bCs/>
          <w:sz w:val="24"/>
        </w:rPr>
        <w:t>火の城壁</w:t>
      </w:r>
      <w:r w:rsidRPr="00D621DC">
        <w:rPr>
          <w:rFonts w:ascii="BIZ UDPゴシック" w:eastAsia="BIZ UDPゴシック" w:hAnsi="BIZ UDPゴシック" w:hint="eastAsia"/>
          <w:sz w:val="24"/>
        </w:rPr>
        <w:t>となり、その内から輝き出る栄光となる。』」</w:t>
      </w:r>
      <w:r w:rsidRPr="00B67A5A">
        <w:rPr>
          <w:rFonts w:ascii="ＭＳ Ｐ明朝" w:eastAsia="ＭＳ Ｐ明朝" w:hAnsi="ＭＳ Ｐ明朝" w:hint="eastAsia"/>
          <w:sz w:val="24"/>
        </w:rPr>
        <w:t>（</w:t>
      </w:r>
      <w:hyperlink r:id="rId1924" w:anchor="2:5" w:tooltip="主は仰せられます、わたしはその周囲で火の城壁となり、その中で栄光となる』と」。" w:history="1">
        <w:r w:rsidRPr="00004E7F">
          <w:rPr>
            <w:rStyle w:val="ad"/>
            <w:rFonts w:ascii="ＭＳ Ｐ明朝" w:eastAsia="ＭＳ Ｐ明朝" w:hAnsi="ＭＳ Ｐ明朝"/>
            <w:sz w:val="24"/>
          </w:rPr>
          <w:t>ゼカリヤ2章5節</w:t>
        </w:r>
      </w:hyperlink>
      <w:r w:rsidRPr="00B67A5A">
        <w:rPr>
          <w:rFonts w:ascii="ＭＳ Ｐ明朝" w:eastAsia="ＭＳ Ｐ明朝" w:hAnsi="ＭＳ Ｐ明朝"/>
          <w:sz w:val="24"/>
        </w:rPr>
        <w:t>）</w:t>
      </w:r>
    </w:p>
    <w:p w14:paraId="0BDF4AF6" w14:textId="77777777" w:rsidR="002B15BE" w:rsidRDefault="002B15BE" w:rsidP="002B15BE">
      <w:pPr>
        <w:ind w:left="240" w:firstLine="240"/>
        <w:rPr>
          <w:rFonts w:ascii="ＭＳ Ｐ明朝" w:eastAsia="ＭＳ Ｐ明朝" w:hAnsi="ＭＳ Ｐ明朝"/>
          <w:sz w:val="24"/>
        </w:rPr>
      </w:pPr>
    </w:p>
    <w:p w14:paraId="24391695" w14:textId="77777777" w:rsidR="002B15BE" w:rsidRPr="00B67A5A" w:rsidRDefault="002B15BE" w:rsidP="002B15BE">
      <w:pPr>
        <w:pStyle w:val="2"/>
        <w:rPr>
          <w:rFonts w:ascii="HGP明朝E" w:eastAsia="HGP明朝E" w:hAnsi="HGP明朝E"/>
          <w:sz w:val="24"/>
          <w:szCs w:val="24"/>
        </w:rPr>
      </w:pPr>
      <w:bookmarkStart w:id="37" w:name="_Toc239517893"/>
      <w:bookmarkStart w:id="38" w:name="Ⅶ_7"/>
      <w:r w:rsidRPr="00B67A5A">
        <w:rPr>
          <w:rFonts w:ascii="HGP明朝E" w:eastAsia="HGP明朝E" w:hAnsi="HGP明朝E"/>
          <w:sz w:val="24"/>
          <w:szCs w:val="24"/>
        </w:rPr>
        <w:t>7. 新しいエルサレムの宝石の土台と各部族の門</w:t>
      </w:r>
      <w:bookmarkEnd w:id="37"/>
    </w:p>
    <w:bookmarkEnd w:id="38"/>
    <w:p w14:paraId="2B3F8E3D" w14:textId="77777777" w:rsidR="002B15BE" w:rsidRPr="00B67A5A" w:rsidRDefault="002B15BE" w:rsidP="002B15BE">
      <w:pPr>
        <w:rPr>
          <w:rFonts w:ascii="ＭＳ Ｐ明朝" w:eastAsia="ＭＳ Ｐ明朝" w:hAnsi="ＭＳ Ｐ明朝"/>
          <w:sz w:val="24"/>
        </w:rPr>
      </w:pPr>
    </w:p>
    <w:p w14:paraId="40408A1C" w14:textId="77777777" w:rsidR="002B15BE" w:rsidRDefault="002B15BE" w:rsidP="007618FB">
      <w:pPr>
        <w:ind w:firstLine="240"/>
        <w:rPr>
          <w:rFonts w:ascii="BIZ UDPゴシック" w:eastAsia="BIZ UDPゴシック" w:hAnsi="BIZ UDPゴシック"/>
          <w:sz w:val="24"/>
        </w:rPr>
      </w:pPr>
      <w:r w:rsidRPr="00B67A5A">
        <w:rPr>
          <w:rFonts w:ascii="ＭＳ Ｐ明朝" w:eastAsia="ＭＳ Ｐ明朝" w:hAnsi="ＭＳ Ｐ明朝"/>
          <w:sz w:val="24"/>
        </w:rPr>
        <w:t xml:space="preserve">(19) </w:t>
      </w:r>
      <w:r w:rsidRPr="00CF0F26">
        <w:rPr>
          <w:rFonts w:ascii="BIZ UDPゴシック" w:eastAsia="BIZ UDPゴシック" w:hAnsi="BIZ UDPゴシック"/>
          <w:sz w:val="24"/>
        </w:rPr>
        <w:t>都の城壁の土台は、あらゆる</w:t>
      </w:r>
      <w:r w:rsidRPr="00CF0F26">
        <w:rPr>
          <w:rFonts w:ascii="ＭＳ Ｐ明朝" w:eastAsia="ＭＳ Ｐ明朝" w:hAnsi="ＭＳ Ｐ明朝"/>
          <w:sz w:val="24"/>
        </w:rPr>
        <w:t>[種類の]</w:t>
      </w:r>
      <w:r w:rsidRPr="00CF0F26">
        <w:rPr>
          <w:rFonts w:ascii="BIZ UDPゴシック" w:eastAsia="BIZ UDPゴシック" w:hAnsi="BIZ UDPゴシック"/>
          <w:sz w:val="24"/>
        </w:rPr>
        <w:t>宝石で飾られていた。</w:t>
      </w:r>
    </w:p>
    <w:p w14:paraId="06FF26BF" w14:textId="77777777" w:rsidR="002B15BE" w:rsidRPr="00B67A5A" w:rsidRDefault="002B15BE" w:rsidP="002B15BE">
      <w:pPr>
        <w:rPr>
          <w:rFonts w:ascii="ＭＳ Ｐ明朝" w:eastAsia="ＭＳ Ｐ明朝" w:hAnsi="ＭＳ Ｐ明朝"/>
          <w:sz w:val="24"/>
        </w:rPr>
      </w:pPr>
    </w:p>
    <w:p w14:paraId="057E274F" w14:textId="77777777" w:rsidR="002B15BE" w:rsidRPr="00CF0F26" w:rsidRDefault="002B15BE" w:rsidP="002B15BE">
      <w:pPr>
        <w:ind w:firstLine="480"/>
        <w:rPr>
          <w:rFonts w:ascii="ＭＳ Ｐ明朝" w:eastAsia="ＭＳ Ｐ明朝" w:hAnsi="ＭＳ Ｐ明朝"/>
          <w:sz w:val="24"/>
        </w:rPr>
      </w:pPr>
      <w:r w:rsidRPr="00CF0F26">
        <w:rPr>
          <w:rFonts w:ascii="ＭＳ Ｐ明朝" w:eastAsia="ＭＳ Ｐ明朝" w:hAnsi="ＭＳ Ｐ明朝"/>
          <w:sz w:val="24"/>
        </w:rPr>
        <w:t>[南側の門]</w:t>
      </w:r>
    </w:p>
    <w:p w14:paraId="53B6C4D6" w14:textId="77777777" w:rsidR="002B15BE" w:rsidRPr="00B67A5A"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第一の土台は碧玉</w:t>
      </w:r>
      <w:r w:rsidRPr="00B67A5A">
        <w:rPr>
          <w:rFonts w:ascii="ＭＳ Ｐ明朝" w:eastAsia="ＭＳ Ｐ明朝" w:hAnsi="ＭＳ Ｐ明朝" w:hint="eastAsia"/>
          <w:sz w:val="24"/>
        </w:rPr>
        <w:t>（ガドの門）。</w:t>
      </w:r>
    </w:p>
    <w:p w14:paraId="25AA15FE" w14:textId="77777777" w:rsidR="002B15BE" w:rsidRPr="00B67A5A"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第二の土台はサファイア</w:t>
      </w:r>
      <w:r w:rsidRPr="00B67A5A">
        <w:rPr>
          <w:rFonts w:ascii="ＭＳ Ｐ明朝" w:eastAsia="ＭＳ Ｐ明朝" w:hAnsi="ＭＳ Ｐ明朝" w:hint="eastAsia"/>
          <w:sz w:val="24"/>
        </w:rPr>
        <w:t>（シメオンの門）。</w:t>
      </w:r>
    </w:p>
    <w:p w14:paraId="091A795C" w14:textId="77777777" w:rsidR="002B15BE"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第三の土台は紅玉髄</w:t>
      </w:r>
      <w:r w:rsidRPr="00B67A5A">
        <w:rPr>
          <w:rFonts w:ascii="ＭＳ Ｐ明朝" w:eastAsia="ＭＳ Ｐ明朝" w:hAnsi="ＭＳ Ｐ明朝" w:hint="eastAsia"/>
          <w:sz w:val="24"/>
        </w:rPr>
        <w:t>（ルベンの門）。</w:t>
      </w:r>
    </w:p>
    <w:p w14:paraId="57AE67DB" w14:textId="77777777" w:rsidR="002B15BE" w:rsidRPr="00B67A5A" w:rsidRDefault="002B15BE" w:rsidP="002B15BE">
      <w:pPr>
        <w:rPr>
          <w:rFonts w:ascii="ＭＳ Ｐ明朝" w:eastAsia="ＭＳ Ｐ明朝" w:hAnsi="ＭＳ Ｐ明朝"/>
          <w:sz w:val="24"/>
        </w:rPr>
      </w:pPr>
    </w:p>
    <w:p w14:paraId="58D3278E" w14:textId="77777777" w:rsidR="002B15BE" w:rsidRPr="00B67A5A" w:rsidRDefault="002B15BE" w:rsidP="002B15BE">
      <w:pPr>
        <w:ind w:firstLine="480"/>
        <w:rPr>
          <w:rFonts w:ascii="ＭＳ Ｐ明朝" w:eastAsia="ＭＳ Ｐ明朝" w:hAnsi="ＭＳ Ｐ明朝"/>
          <w:sz w:val="24"/>
        </w:rPr>
      </w:pPr>
      <w:r w:rsidRPr="00B67A5A">
        <w:rPr>
          <w:rFonts w:ascii="ＭＳ Ｐ明朝" w:eastAsia="ＭＳ Ｐ明朝" w:hAnsi="ＭＳ Ｐ明朝"/>
          <w:sz w:val="24"/>
        </w:rPr>
        <w:t>[東側の門]</w:t>
      </w:r>
    </w:p>
    <w:p w14:paraId="37A15B1D" w14:textId="77777777" w:rsidR="002B15BE" w:rsidRPr="00B67A5A"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第四の土台はエメラルド</w:t>
      </w:r>
      <w:r w:rsidRPr="00B67A5A">
        <w:rPr>
          <w:rFonts w:ascii="ＭＳ Ｐ明朝" w:eastAsia="ＭＳ Ｐ明朝" w:hAnsi="ＭＳ Ｐ明朝" w:hint="eastAsia"/>
          <w:sz w:val="24"/>
        </w:rPr>
        <w:t>（ゼブルンの門）。</w:t>
      </w:r>
    </w:p>
    <w:p w14:paraId="443129EC" w14:textId="77777777" w:rsidR="002B15BE" w:rsidRPr="00B67A5A" w:rsidRDefault="002B15BE" w:rsidP="002B15BE">
      <w:pPr>
        <w:ind w:firstLine="240"/>
        <w:rPr>
          <w:rFonts w:ascii="ＭＳ Ｐ明朝" w:eastAsia="ＭＳ Ｐ明朝" w:hAnsi="ＭＳ Ｐ明朝"/>
          <w:sz w:val="24"/>
        </w:rPr>
      </w:pPr>
      <w:r w:rsidRPr="00B67A5A">
        <w:rPr>
          <w:rFonts w:ascii="ＭＳ Ｐ明朝" w:eastAsia="ＭＳ Ｐ明朝" w:hAnsi="ＭＳ Ｐ明朝"/>
          <w:sz w:val="24"/>
        </w:rPr>
        <w:t>(20)</w:t>
      </w:r>
      <w:r w:rsidRPr="00CF0F26">
        <w:rPr>
          <w:rFonts w:ascii="BIZ UDPゴシック" w:eastAsia="BIZ UDPゴシック" w:hAnsi="BIZ UDPゴシック"/>
          <w:sz w:val="24"/>
        </w:rPr>
        <w:t xml:space="preserve"> 第五の土台は縞めのう</w:t>
      </w:r>
      <w:r w:rsidRPr="00B67A5A">
        <w:rPr>
          <w:rFonts w:ascii="ＭＳ Ｐ明朝" w:eastAsia="ＭＳ Ｐ明朝" w:hAnsi="ＭＳ Ｐ明朝"/>
          <w:sz w:val="24"/>
        </w:rPr>
        <w:t>（イッサカルの門）。</w:t>
      </w:r>
    </w:p>
    <w:p w14:paraId="2D221A07" w14:textId="77777777" w:rsidR="002B15BE"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第六の土台は赤めのう</w:t>
      </w:r>
      <w:r w:rsidRPr="00B67A5A">
        <w:rPr>
          <w:rFonts w:ascii="ＭＳ Ｐ明朝" w:eastAsia="ＭＳ Ｐ明朝" w:hAnsi="ＭＳ Ｐ明朝" w:hint="eastAsia"/>
          <w:sz w:val="24"/>
        </w:rPr>
        <w:t>（ユダの門）。</w:t>
      </w:r>
    </w:p>
    <w:p w14:paraId="104D4979" w14:textId="77777777" w:rsidR="002B15BE" w:rsidRPr="00B67A5A" w:rsidRDefault="002B15BE" w:rsidP="002B15BE">
      <w:pPr>
        <w:rPr>
          <w:rFonts w:ascii="ＭＳ Ｐ明朝" w:eastAsia="ＭＳ Ｐ明朝" w:hAnsi="ＭＳ Ｐ明朝"/>
          <w:sz w:val="24"/>
        </w:rPr>
      </w:pPr>
    </w:p>
    <w:p w14:paraId="00087303" w14:textId="77777777" w:rsidR="002B15BE" w:rsidRPr="00B67A5A" w:rsidRDefault="002B15BE" w:rsidP="002B15BE">
      <w:pPr>
        <w:ind w:firstLine="480"/>
        <w:rPr>
          <w:rFonts w:ascii="ＭＳ Ｐ明朝" w:eastAsia="ＭＳ Ｐ明朝" w:hAnsi="ＭＳ Ｐ明朝"/>
          <w:sz w:val="24"/>
        </w:rPr>
      </w:pPr>
      <w:r w:rsidRPr="00B67A5A">
        <w:rPr>
          <w:rFonts w:ascii="ＭＳ Ｐ明朝" w:eastAsia="ＭＳ Ｐ明朝" w:hAnsi="ＭＳ Ｐ明朝"/>
          <w:sz w:val="24"/>
        </w:rPr>
        <w:t>[北側の門]</w:t>
      </w:r>
    </w:p>
    <w:p w14:paraId="5F30FB93" w14:textId="77777777" w:rsidR="002B15BE" w:rsidRPr="00B67A5A"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第七の土台は貴</w:t>
      </w:r>
      <w:r>
        <w:rPr>
          <w:rFonts w:ascii="BIZ UDPゴシック" w:eastAsia="BIZ UDPゴシック" w:hAnsi="BIZ UDPゴシック" w:hint="eastAsia"/>
          <w:sz w:val="24"/>
        </w:rPr>
        <w:t>かんらん</w:t>
      </w:r>
      <w:r w:rsidRPr="00CF0F26">
        <w:rPr>
          <w:rFonts w:ascii="BIZ UDPゴシック" w:eastAsia="BIZ UDPゴシック" w:hAnsi="BIZ UDPゴシック" w:hint="eastAsia"/>
          <w:sz w:val="24"/>
        </w:rPr>
        <w:t>石</w:t>
      </w:r>
      <w:r w:rsidRPr="00B67A5A">
        <w:rPr>
          <w:rFonts w:ascii="ＭＳ Ｐ明朝" w:eastAsia="ＭＳ Ｐ明朝" w:hAnsi="ＭＳ Ｐ明朝" w:hint="eastAsia"/>
          <w:sz w:val="24"/>
        </w:rPr>
        <w:t>（ダンの門）。</w:t>
      </w:r>
    </w:p>
    <w:p w14:paraId="75302D2A" w14:textId="77777777" w:rsidR="002B15BE" w:rsidRPr="00B67A5A"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第八の土台は緑柱石</w:t>
      </w:r>
      <w:r w:rsidRPr="00B67A5A">
        <w:rPr>
          <w:rFonts w:ascii="ＭＳ Ｐ明朝" w:eastAsia="ＭＳ Ｐ明朝" w:hAnsi="ＭＳ Ｐ明朝" w:hint="eastAsia"/>
          <w:sz w:val="24"/>
        </w:rPr>
        <w:t>（アシェルの門）。</w:t>
      </w:r>
    </w:p>
    <w:p w14:paraId="544187E9" w14:textId="77777777" w:rsidR="002B15BE" w:rsidRDefault="002B15BE" w:rsidP="002B15BE">
      <w:pPr>
        <w:ind w:firstLine="240"/>
        <w:rPr>
          <w:rFonts w:ascii="ＭＳ Ｐ明朝" w:eastAsia="ＭＳ Ｐ明朝" w:hAnsi="ＭＳ Ｐ明朝"/>
          <w:sz w:val="24"/>
        </w:rPr>
      </w:pPr>
      <w:r w:rsidRPr="00CF0F26">
        <w:rPr>
          <w:rFonts w:ascii="BIZ UDPゴシック" w:eastAsia="BIZ UDPゴシック" w:hAnsi="BIZ UDPゴシック" w:hint="eastAsia"/>
          <w:sz w:val="24"/>
        </w:rPr>
        <w:t>第九の土台はペリドット</w:t>
      </w:r>
      <w:r w:rsidRPr="00CF0F26">
        <w:rPr>
          <w:rFonts w:ascii="ＭＳ Ｐ明朝" w:eastAsia="ＭＳ Ｐ明朝" w:hAnsi="ＭＳ Ｐ明朝" w:hint="eastAsia"/>
          <w:sz w:val="24"/>
        </w:rPr>
        <w:t>＜古代のトパーズ＞</w:t>
      </w:r>
      <w:r w:rsidRPr="00B67A5A">
        <w:rPr>
          <w:rFonts w:ascii="ＭＳ Ｐ明朝" w:eastAsia="ＭＳ Ｐ明朝" w:hAnsi="ＭＳ Ｐ明朝" w:hint="eastAsia"/>
          <w:sz w:val="24"/>
        </w:rPr>
        <w:t>（ナフタリの門）。</w:t>
      </w:r>
    </w:p>
    <w:p w14:paraId="7107E5F6" w14:textId="77777777" w:rsidR="002B15BE" w:rsidRPr="00B67A5A" w:rsidRDefault="002B15BE" w:rsidP="002B15BE">
      <w:pPr>
        <w:rPr>
          <w:rFonts w:ascii="ＭＳ Ｐ明朝" w:eastAsia="ＭＳ Ｐ明朝" w:hAnsi="ＭＳ Ｐ明朝"/>
          <w:sz w:val="24"/>
        </w:rPr>
      </w:pPr>
    </w:p>
    <w:p w14:paraId="570DF2EB" w14:textId="77777777" w:rsidR="002B15BE" w:rsidRPr="00B67A5A" w:rsidRDefault="002B15BE" w:rsidP="002B15BE">
      <w:pPr>
        <w:ind w:firstLine="480"/>
        <w:rPr>
          <w:rFonts w:ascii="ＭＳ Ｐ明朝" w:eastAsia="ＭＳ Ｐ明朝" w:hAnsi="ＭＳ Ｐ明朝"/>
          <w:sz w:val="24"/>
        </w:rPr>
      </w:pPr>
      <w:r w:rsidRPr="00B67A5A">
        <w:rPr>
          <w:rFonts w:ascii="ＭＳ Ｐ明朝" w:eastAsia="ＭＳ Ｐ明朝" w:hAnsi="ＭＳ Ｐ明朝"/>
          <w:sz w:val="24"/>
        </w:rPr>
        <w:t>[西側の門]</w:t>
      </w:r>
    </w:p>
    <w:p w14:paraId="4D2D1895" w14:textId="77777777" w:rsidR="002B15BE" w:rsidRPr="00B67A5A" w:rsidRDefault="002B15BE" w:rsidP="002B15BE">
      <w:pPr>
        <w:ind w:firstLine="240"/>
        <w:rPr>
          <w:rFonts w:ascii="ＭＳ Ｐ明朝" w:eastAsia="ＭＳ Ｐ明朝" w:hAnsi="ＭＳ Ｐ明朝"/>
          <w:sz w:val="24"/>
        </w:rPr>
      </w:pPr>
      <w:r w:rsidRPr="008152E8">
        <w:rPr>
          <w:rFonts w:ascii="BIZ UDPゴシック" w:eastAsia="BIZ UDPゴシック" w:hAnsi="BIZ UDPゴシック" w:hint="eastAsia"/>
          <w:sz w:val="24"/>
        </w:rPr>
        <w:t>第十の土台は</w:t>
      </w:r>
      <w:r w:rsidRPr="008152E8">
        <w:rPr>
          <w:rFonts w:ascii="BIZ UDPゴシック" w:eastAsia="BIZ UDPゴシック" w:hAnsi="BIZ UDPゴシック"/>
          <w:sz w:val="24"/>
        </w:rPr>
        <w:t>クリソプレーズ</w:t>
      </w:r>
      <w:r w:rsidRPr="008152E8">
        <w:rPr>
          <w:rFonts w:ascii="ＭＳ Ｐ明朝" w:eastAsia="ＭＳ Ｐ明朝" w:hAnsi="ＭＳ Ｐ明朝"/>
          <w:sz w:val="24"/>
        </w:rPr>
        <w:t>（緑玉髄）</w:t>
      </w:r>
      <w:r w:rsidRPr="00B67A5A">
        <w:rPr>
          <w:rFonts w:ascii="ＭＳ Ｐ明朝" w:eastAsia="ＭＳ Ｐ明朝" w:hAnsi="ＭＳ Ｐ明朝" w:hint="eastAsia"/>
          <w:sz w:val="24"/>
        </w:rPr>
        <w:t>（エフライムの門）。</w:t>
      </w:r>
    </w:p>
    <w:p w14:paraId="5614E598" w14:textId="77777777" w:rsidR="002B15BE" w:rsidRPr="00B67A5A" w:rsidRDefault="002B15BE" w:rsidP="002B15BE">
      <w:pPr>
        <w:ind w:firstLine="240"/>
        <w:rPr>
          <w:rFonts w:ascii="ＭＳ Ｐ明朝" w:eastAsia="ＭＳ Ｐ明朝" w:hAnsi="ＭＳ Ｐ明朝"/>
          <w:sz w:val="24"/>
        </w:rPr>
      </w:pPr>
      <w:r w:rsidRPr="008152E8">
        <w:rPr>
          <w:rFonts w:ascii="BIZ UDPゴシック" w:eastAsia="BIZ UDPゴシック" w:hAnsi="BIZ UDPゴシック" w:hint="eastAsia"/>
          <w:sz w:val="24"/>
        </w:rPr>
        <w:t>第十一の土台はヒヤシンス石</w:t>
      </w:r>
      <w:r w:rsidRPr="00B67A5A">
        <w:rPr>
          <w:rFonts w:ascii="ＭＳ Ｐ明朝" w:eastAsia="ＭＳ Ｐ明朝" w:hAnsi="ＭＳ Ｐ明朝" w:hint="eastAsia"/>
          <w:sz w:val="24"/>
        </w:rPr>
        <w:t>（マナセの門）。</w:t>
      </w:r>
    </w:p>
    <w:p w14:paraId="7AB8CD69" w14:textId="77777777" w:rsidR="002B15BE" w:rsidRDefault="002B15BE" w:rsidP="002B15BE">
      <w:pPr>
        <w:ind w:firstLine="240"/>
        <w:rPr>
          <w:rFonts w:ascii="ＭＳ Ｐ明朝" w:eastAsia="ＭＳ Ｐ明朝" w:hAnsi="ＭＳ Ｐ明朝"/>
          <w:sz w:val="24"/>
        </w:rPr>
      </w:pPr>
      <w:r w:rsidRPr="008152E8">
        <w:rPr>
          <w:rFonts w:ascii="BIZ UDPゴシック" w:eastAsia="BIZ UDPゴシック" w:hAnsi="BIZ UDPゴシック" w:hint="eastAsia"/>
          <w:sz w:val="24"/>
        </w:rPr>
        <w:t>第十二の土台は紫水晶</w:t>
      </w:r>
      <w:r w:rsidRPr="00B67A5A">
        <w:rPr>
          <w:rFonts w:ascii="ＭＳ Ｐ明朝" w:eastAsia="ＭＳ Ｐ明朝" w:hAnsi="ＭＳ Ｐ明朝" w:hint="eastAsia"/>
          <w:sz w:val="24"/>
        </w:rPr>
        <w:t>（ベニヤミンの門）。</w:t>
      </w:r>
    </w:p>
    <w:p w14:paraId="1EAD2324" w14:textId="77777777" w:rsidR="002B15BE" w:rsidRPr="00B67A5A" w:rsidRDefault="002B15BE" w:rsidP="002B15BE">
      <w:pPr>
        <w:rPr>
          <w:rFonts w:ascii="ＭＳ Ｐ明朝" w:eastAsia="ＭＳ Ｐ明朝" w:hAnsi="ＭＳ Ｐ明朝"/>
          <w:sz w:val="24"/>
        </w:rPr>
      </w:pPr>
    </w:p>
    <w:p w14:paraId="7329E86D" w14:textId="77777777" w:rsidR="002B15BE" w:rsidRDefault="002B15BE" w:rsidP="002B15BE">
      <w:pPr>
        <w:ind w:left="240" w:firstLine="240"/>
        <w:rPr>
          <w:rFonts w:ascii="ＭＳ Ｐ明朝" w:eastAsia="ＭＳ Ｐ明朝" w:hAnsi="ＭＳ Ｐ明朝"/>
          <w:sz w:val="24"/>
        </w:rPr>
      </w:pPr>
      <w:r w:rsidRPr="00B67A5A">
        <w:rPr>
          <w:rFonts w:ascii="ＭＳ Ｐ明朝" w:eastAsia="ＭＳ Ｐ明朝" w:hAnsi="ＭＳ Ｐ明朝"/>
          <w:sz w:val="24"/>
        </w:rPr>
        <w:t>(21a)</w:t>
      </w:r>
      <w:r w:rsidRPr="008152E8">
        <w:rPr>
          <w:rFonts w:ascii="BIZ UDPゴシック" w:eastAsia="BIZ UDPゴシック" w:hAnsi="BIZ UDPゴシック"/>
          <w:sz w:val="24"/>
        </w:rPr>
        <w:t xml:space="preserve"> 十二の門は十二の真珠であり、それぞれの門は、一個の真珠だけで完全に造られていた。</w:t>
      </w:r>
      <w:r w:rsidRPr="00B67A5A">
        <w:rPr>
          <w:rFonts w:ascii="ＭＳ Ｐ明朝" w:eastAsia="ＭＳ Ｐ明朝" w:hAnsi="ＭＳ Ｐ明朝"/>
          <w:sz w:val="24"/>
        </w:rPr>
        <w:t>（</w:t>
      </w:r>
      <w:hyperlink r:id="rId1925" w:anchor="21:19" w:tooltip="（19）都の城壁の土台は、さまざまな宝石で飾られていた。第一の土台は碧玉、第二はサファイヤ、第三はめのう、第四は緑玉、(20)第五は縞めのう、第六は赤めのう、第七はかんらん石、第八は緑柱石、第九は黄玉石、第十はひすい、第十一は青玉、第十二は紫水晶であった。(21)十二の門は十二の真珠であり、門はそれぞれ一つの真珠で造られ、都の大通りは、すきとおったガラスのような純金であった。" w:history="1">
        <w:r w:rsidRPr="008152E8">
          <w:rPr>
            <w:rStyle w:val="ad"/>
            <w:rFonts w:ascii="ＭＳ Ｐ明朝" w:eastAsia="ＭＳ Ｐ明朝" w:hAnsi="ＭＳ Ｐ明朝"/>
            <w:sz w:val="24"/>
          </w:rPr>
          <w:t>黙示録21章19-21節</w:t>
        </w:r>
      </w:hyperlink>
      <w:r w:rsidRPr="00B67A5A">
        <w:rPr>
          <w:rFonts w:ascii="ＭＳ Ｐ明朝" w:eastAsia="ＭＳ Ｐ明朝" w:hAnsi="ＭＳ Ｐ明朝"/>
          <w:sz w:val="24"/>
        </w:rPr>
        <w:t>前半）</w:t>
      </w:r>
    </w:p>
    <w:p w14:paraId="29C6A153" w14:textId="77777777" w:rsidR="002B15BE" w:rsidRPr="00CF0F26" w:rsidRDefault="002B15BE" w:rsidP="002B15BE">
      <w:pPr>
        <w:rPr>
          <w:rFonts w:ascii="ＭＳ Ｐ明朝" w:eastAsia="ＭＳ Ｐ明朝" w:hAnsi="ＭＳ Ｐ明朝"/>
          <w:sz w:val="24"/>
        </w:rPr>
      </w:pPr>
    </w:p>
    <w:p w14:paraId="4427AD37" w14:textId="77777777" w:rsidR="002B15BE" w:rsidRPr="00C21603" w:rsidRDefault="002B15BE" w:rsidP="002B15BE">
      <w:pPr>
        <w:ind w:firstLine="240"/>
        <w:rPr>
          <w:rFonts w:ascii="ＭＳ Ｐ明朝" w:eastAsia="ＭＳ Ｐ明朝" w:hAnsi="ＭＳ Ｐ明朝"/>
          <w:sz w:val="24"/>
        </w:rPr>
      </w:pPr>
      <w:r w:rsidRPr="00C21603">
        <w:rPr>
          <w:rFonts w:ascii="ＭＳ Ｐ明朝" w:eastAsia="ＭＳ Ｐ明朝" w:hAnsi="ＭＳ Ｐ明朝" w:hint="eastAsia"/>
          <w:sz w:val="24"/>
        </w:rPr>
        <w:t>神の民が人類の歴史を通じて経験してきた完全な守りと救いを記念するという役割に加えて、城壁の具体的な特徴、すなわち、その門と土台石は、それぞれの信者が永遠に属することになる特定の区分と、その区分の「色」を明確に示す役割も果たしています。城壁の土台についての描写は、</w:t>
      </w:r>
      <w:r w:rsidRPr="00C21603">
        <w:rPr>
          <w:rFonts w:ascii="ＭＳ Ｐ明朝" w:eastAsia="ＭＳ Ｐ明朝" w:hAnsi="ＭＳ Ｐ明朝"/>
          <w:sz w:val="24"/>
        </w:rPr>
        <w:t>12-13節における十二の門の最初の描写（そこでは門の方角が示されています）と、21節における門そのものについての具体的な描写（そこでは、門自体はすべて同じで、それぞれ一個の真珠でできていることが示され</w:t>
      </w:r>
      <w:r w:rsidRPr="00C21603">
        <w:rPr>
          <w:rFonts w:ascii="ＭＳ Ｐ明朝" w:eastAsia="ＭＳ Ｐ明朝" w:hAnsi="ＭＳ Ｐ明朝"/>
          <w:sz w:val="24"/>
        </w:rPr>
        <w:lastRenderedPageBreak/>
        <w:t>ています）との間に挟まれています。したがって、土</w:t>
      </w:r>
      <w:r w:rsidRPr="00C21603">
        <w:rPr>
          <w:rFonts w:ascii="ＭＳ Ｐ明朝" w:eastAsia="ＭＳ Ｐ明朝" w:hAnsi="ＭＳ Ｐ明朝" w:hint="eastAsia"/>
          <w:sz w:val="24"/>
        </w:rPr>
        <w:t>台は門と本質的に結びついており、具体的には、それぞれの門がそれに対応する一つの土台と結びついています。このことは、それぞれの土台石が具体的にどの部族に対応し、どの位置と順位を占めるのかを分析する上で重要です。</w:t>
      </w:r>
    </w:p>
    <w:p w14:paraId="412CFC6F" w14:textId="77777777" w:rsidR="002B15BE" w:rsidRPr="00C21603" w:rsidRDefault="002B15BE" w:rsidP="002B15BE">
      <w:pPr>
        <w:rPr>
          <w:rFonts w:ascii="ＭＳ Ｐ明朝" w:eastAsia="ＭＳ Ｐ明朝" w:hAnsi="ＭＳ Ｐ明朝"/>
          <w:sz w:val="24"/>
        </w:rPr>
      </w:pPr>
    </w:p>
    <w:p w14:paraId="75DD05EA" w14:textId="77777777" w:rsidR="002B15BE" w:rsidRPr="00C21603" w:rsidRDefault="002B15BE" w:rsidP="002B15BE">
      <w:pPr>
        <w:ind w:firstLine="240"/>
        <w:rPr>
          <w:rFonts w:ascii="ＭＳ Ｐ明朝" w:eastAsia="ＭＳ Ｐ明朝" w:hAnsi="ＭＳ Ｐ明朝"/>
          <w:sz w:val="24"/>
        </w:rPr>
      </w:pPr>
      <w:r w:rsidRPr="00C21603">
        <w:rPr>
          <w:rFonts w:ascii="ＭＳ Ｐ明朝" w:eastAsia="ＭＳ Ｐ明朝" w:hAnsi="ＭＳ Ｐ明朝" w:hint="eastAsia"/>
          <w:sz w:val="24"/>
        </w:rPr>
        <w:t>宝石は、天使の各集団を記念として表すために主によって用いられました（</w:t>
      </w:r>
      <w:hyperlink r:id="rId1926" w:anchor="28:13" w:tooltip="あなたは神の園エデンにあって、もろもろの宝石が、あなたをおおっていた。すなわち赤めのう、黄玉、青玉、貴かんらん石、緑柱石、縞めのう、サファイヤ、ざくろ石、エメラルド。そしてあなたの象眼も彫刻も金でなされた。これらはあなたの造られた日に、あなたのために備えられた。" w:history="1">
        <w:r w:rsidRPr="00E0182A">
          <w:rPr>
            <w:rStyle w:val="ad"/>
            <w:rFonts w:ascii="ＭＳ Ｐ明朝" w:eastAsia="ＭＳ Ｐ明朝" w:hAnsi="ＭＳ Ｐ明朝"/>
            <w:sz w:val="24"/>
          </w:rPr>
          <w:t>エゼキエル28章13節</w:t>
        </w:r>
      </w:hyperlink>
      <w:r w:rsidRPr="00C21603">
        <w:rPr>
          <w:rFonts w:ascii="ＭＳ Ｐ明朝" w:eastAsia="ＭＳ Ｐ明朝" w:hAnsi="ＭＳ Ｐ明朝"/>
          <w:sz w:val="24"/>
        </w:rPr>
        <w:t>）。</w:t>
      </w:r>
      <w:r>
        <w:rPr>
          <w:rStyle w:val="ac"/>
          <w:rFonts w:ascii="ＭＳ Ｐ明朝" w:eastAsia="ＭＳ Ｐ明朝" w:hAnsi="ＭＳ Ｐ明朝"/>
          <w:sz w:val="24"/>
        </w:rPr>
        <w:footnoteReference w:id="72"/>
      </w:r>
      <w:r w:rsidRPr="00C21603">
        <w:rPr>
          <w:rFonts w:ascii="ＭＳ Ｐ明朝" w:eastAsia="ＭＳ Ｐ明朝" w:hAnsi="ＭＳ Ｐ明朝"/>
          <w:sz w:val="24"/>
        </w:rPr>
        <w:t xml:space="preserve"> また、宝石はイスラエルの十二部族を表すために、大祭司の胸当てにも用いられました（</w:t>
      </w:r>
      <w:hyperlink r:id="rId1927" w:anchor="28:17" w:tooltip="（17）またその中に宝石を四列にはめ込まなければならない。すなわち紅玉髄、貴かんらん石、水晶の列を第一列とし、(18)第二列は、ざくろ石、るり、赤縞めのう。(19)第三列は黄水晶、めのう、紫水晶。(20)第四列は黄碧玉、縞めのう、碧玉であって、これらを金の編細工の中にはめ込まなければならない。(21)その宝石はイスラエルの子らの名に従い、その名とひとしく十二とし、おのおの印の彫刻のように十二の部族のためにその名を刻まなければならない。" w:history="1">
        <w:r w:rsidRPr="007D30F2">
          <w:rPr>
            <w:rStyle w:val="ad"/>
            <w:rFonts w:ascii="ＭＳ Ｐ明朝" w:eastAsia="ＭＳ Ｐ明朝" w:hAnsi="ＭＳ Ｐ明朝"/>
            <w:sz w:val="24"/>
          </w:rPr>
          <w:t>出エジプト28章17-21節</w:t>
        </w:r>
      </w:hyperlink>
      <w:r>
        <w:rPr>
          <w:rFonts w:ascii="ＭＳ Ｐ明朝" w:eastAsia="ＭＳ Ｐ明朝" w:hAnsi="ＭＳ Ｐ明朝" w:hint="eastAsia"/>
          <w:sz w:val="24"/>
        </w:rPr>
        <w:t>,</w:t>
      </w:r>
      <w:r w:rsidRPr="00C21603">
        <w:rPr>
          <w:rFonts w:ascii="ＭＳ Ｐ明朝" w:eastAsia="ＭＳ Ｐ明朝" w:hAnsi="ＭＳ Ｐ明朝"/>
          <w:sz w:val="24"/>
        </w:rPr>
        <w:t xml:space="preserve"> </w:t>
      </w:r>
      <w:hyperlink r:id="rId1928" w:anchor="39:10" w:tooltip="（10）その中に宝石四列をはめた。すなわち、紅玉髄、貴かんらん石、水晶の列を第一列とし、(11)第二列は、ざくろ石、るり、赤縞めのう、(12)第三列は黄水晶、めのう、紫水晶、(13)第四列は黄碧玉、縞めのう、碧玉であって、これらを金の編細工の中にはめ込んだ。(14)その宝石はイスラエルの子たちの名にしたがい、その名と等しく十二とし、おのおの印の彫刻のように、十二部族のためにその名を刻んだ。" w:history="1">
        <w:r w:rsidRPr="007D30F2">
          <w:rPr>
            <w:rStyle w:val="ad"/>
            <w:rFonts w:ascii="ＭＳ Ｐ明朝" w:eastAsia="ＭＳ Ｐ明朝" w:hAnsi="ＭＳ Ｐ明朝"/>
            <w:sz w:val="24"/>
          </w:rPr>
          <w:t>39章10-14節</w:t>
        </w:r>
      </w:hyperlink>
      <w:r w:rsidRPr="00C21603">
        <w:rPr>
          <w:rFonts w:ascii="ＭＳ Ｐ明朝" w:eastAsia="ＭＳ Ｐ明朝" w:hAnsi="ＭＳ Ｐ明朝"/>
          <w:sz w:val="24"/>
        </w:rPr>
        <w:t>）。イスラエルの部族構造は、イエス・キリストを信じる信者の集まり（すなわち、</w:t>
      </w:r>
      <w:proofErr w:type="spellStart"/>
      <w:r w:rsidRPr="00C21603">
        <w:rPr>
          <w:rFonts w:ascii="ＭＳ Ｐ明朝" w:eastAsia="ＭＳ Ｐ明朝" w:hAnsi="ＭＳ Ｐ明朝"/>
          <w:sz w:val="24"/>
        </w:rPr>
        <w:t>ekklesia</w:t>
      </w:r>
      <w:proofErr w:type="spellEnd"/>
      <w:r>
        <w:rPr>
          <w:rFonts w:ascii="ＭＳ Ｐ明朝" w:eastAsia="ＭＳ Ｐ明朝" w:hAnsi="ＭＳ Ｐ明朝" w:hint="eastAsia"/>
          <w:sz w:val="24"/>
        </w:rPr>
        <w:t xml:space="preserve"> </w:t>
      </w:r>
      <w:r w:rsidRPr="00C21603">
        <w:rPr>
          <w:rFonts w:ascii="ＭＳ Ｐ明朝" w:eastAsia="ＭＳ Ｐ明朝" w:hAnsi="ＭＳ Ｐ明朝"/>
          <w:sz w:val="24"/>
        </w:rPr>
        <w:t>/</w:t>
      </w:r>
      <w:r>
        <w:rPr>
          <w:rFonts w:ascii="ＭＳ Ｐ明朝" w:eastAsia="ＭＳ Ｐ明朝" w:hAnsi="ＭＳ Ｐ明朝" w:hint="eastAsia"/>
          <w:sz w:val="24"/>
        </w:rPr>
        <w:t xml:space="preserve"> </w:t>
      </w:r>
      <w:proofErr w:type="spellStart"/>
      <w:r w:rsidRPr="00C21603">
        <w:rPr>
          <w:rFonts w:ascii="Times New Roman" w:eastAsia="ＭＳ Ｐ明朝" w:hAnsi="Times New Roman" w:cs="Times New Roman"/>
          <w:sz w:val="24"/>
        </w:rPr>
        <w:t>ἐ</w:t>
      </w:r>
      <w:r w:rsidRPr="00C21603">
        <w:rPr>
          <w:rFonts w:ascii="ＭＳ Ｐ明朝" w:eastAsia="ＭＳ Ｐ明朝" w:hAnsi="ＭＳ Ｐ明朝"/>
          <w:sz w:val="24"/>
        </w:rPr>
        <w:t>κκλησί</w:t>
      </w:r>
      <w:proofErr w:type="spellEnd"/>
      <w:r w:rsidRPr="00C21603">
        <w:rPr>
          <w:rFonts w:ascii="ＭＳ Ｐ明朝" w:eastAsia="ＭＳ Ｐ明朝" w:hAnsi="ＭＳ Ｐ明朝"/>
          <w:sz w:val="24"/>
        </w:rPr>
        <w:t>α、</w:t>
      </w:r>
      <w:r>
        <w:rPr>
          <w:rFonts w:ascii="ＭＳ Ｐ明朝" w:eastAsia="ＭＳ Ｐ明朝" w:hAnsi="ＭＳ Ｐ明朝" w:hint="eastAsia"/>
          <w:sz w:val="24"/>
        </w:rPr>
        <w:t xml:space="preserve"> </w:t>
      </w:r>
      <w:r w:rsidRPr="00C21603">
        <w:rPr>
          <w:rFonts w:ascii="ＭＳ Ｐ明朝" w:eastAsia="ＭＳ Ｐ明朝" w:hAnsi="ＭＳ Ｐ明朝"/>
          <w:sz w:val="24"/>
        </w:rPr>
        <w:t>または「教会」）のすべての者が最終的に振り分けられる組織です（黙示録2章17節。参照：</w:t>
      </w:r>
      <w:r>
        <w:fldChar w:fldCharType="begin"/>
      </w:r>
      <w:r>
        <w:instrText>HYPERLINK "https://jpn.bible/kougo/ezek" \l "47:21" \o "（21）あなたがたはこのように、イスラエルの部族に従って、この地をあなたがたの間に分割せよ。(22)あなたがたは、くじをもって、これをあなたがたのうちに分け、またあなたがたのうちにいて、あなたがたのうちに、子を生んだ寄留の他国人のうちに分けて、嗣業とせよ。彼らは、あなたがたには、イスラエルの人々のうちの本国人と同様である。彼らもあなたがたと一緒にくじを引いて、イスラエルの部族のうちに嗣業を得るべきである。(23)他国人には、その住んでいる部族のうちで、その嗣業をこれに与えなければならないと、主なる神は言わ…"</w:instrText>
      </w:r>
      <w:r>
        <w:fldChar w:fldCharType="separate"/>
      </w:r>
      <w:r w:rsidRPr="007D30F2">
        <w:rPr>
          <w:rStyle w:val="ad"/>
          <w:rFonts w:ascii="ＭＳ Ｐ明朝" w:eastAsia="ＭＳ Ｐ明朝" w:hAnsi="ＭＳ Ｐ明朝"/>
          <w:sz w:val="24"/>
        </w:rPr>
        <w:t>エゼキエル47章21-23節</w:t>
      </w:r>
      <w:r>
        <w:fldChar w:fldCharType="end"/>
      </w:r>
      <w:r w:rsidRPr="00C21603">
        <w:rPr>
          <w:rFonts w:ascii="ＭＳ Ｐ明朝" w:eastAsia="ＭＳ Ｐ明朝" w:hAnsi="ＭＳ Ｐ明朝"/>
          <w:sz w:val="24"/>
        </w:rPr>
        <w:t xml:space="preserve">; </w:t>
      </w:r>
      <w:hyperlink r:id="rId1929" w:anchor="2:11" w:tooltip="その日には、多くの国民が主に連なって、わたしの民となる。わたしはあなたの中に住む。" w:history="1">
        <w:r w:rsidRPr="00C64786">
          <w:rPr>
            <w:rStyle w:val="ad"/>
            <w:rFonts w:ascii="ＭＳ Ｐ明朝" w:eastAsia="ＭＳ Ｐ明朝" w:hAnsi="ＭＳ Ｐ明朝"/>
            <w:sz w:val="24"/>
          </w:rPr>
          <w:t>ゼカリヤ2章11節</w:t>
        </w:r>
      </w:hyperlink>
      <w:r w:rsidRPr="00C21603">
        <w:rPr>
          <w:rFonts w:ascii="ＭＳ Ｐ明朝" w:eastAsia="ＭＳ Ｐ明朝" w:hAnsi="ＭＳ Ｐ明朝"/>
          <w:sz w:val="24"/>
        </w:rPr>
        <w:t>）。この振り分けは血統に基づくもの</w:t>
      </w:r>
      <w:r w:rsidRPr="00C21603">
        <w:rPr>
          <w:rFonts w:ascii="ＭＳ Ｐ明朝" w:eastAsia="ＭＳ Ｐ明朝" w:hAnsi="ＭＳ Ｐ明朝" w:hint="eastAsia"/>
          <w:sz w:val="24"/>
        </w:rPr>
        <w:t>ではなく（アブラハム以前からキリストの再臨までの異邦人信者も含まれます）、特定の家系に基づくものでもありません（ユダヤ人信者自身も、所属する部族が組み替えられます）。そうではなく、功績に応じて行われます。そのことを示しているのが、</w:t>
      </w:r>
      <w:r w:rsidRPr="00C21603">
        <w:rPr>
          <w:rFonts w:ascii="ＭＳ Ｐ明朝" w:eastAsia="ＭＳ Ｐ明朝" w:hAnsi="ＭＳ Ｐ明朝"/>
          <w:sz w:val="24"/>
        </w:rPr>
        <w:t>14節で十二使徒の名がそれぞれ一つの土台に刻まれていると明確に述べられており、各使徒が十二の区分のうち、それぞれ自分に属する階級の君として仕えるという事実です。しかし、各使徒がどの部族に属していたのかは分かっていませんが、彼らが十二部族から一人ずつ選ばれた文字どおりの子孫であり得な</w:t>
      </w:r>
      <w:r w:rsidRPr="00C21603">
        <w:rPr>
          <w:rFonts w:ascii="ＭＳ Ｐ明朝" w:eastAsia="ＭＳ Ｐ明朝" w:hAnsi="ＭＳ Ｐ明朝" w:hint="eastAsia"/>
          <w:sz w:val="24"/>
        </w:rPr>
        <w:t>いことは明らかです。なぜなら、使徒のうち何人かは兄弟だからです（たとえば、ペテロとアンデレ、ヤコブとヨハネ）。また、使徒の中で最も偉大なパウロが、第七位のベニヤミン（彼の先祖の部族）の君よりも高い地位に就くことも確かでしょう。したがって、使徒たちの振り分けは系図ではなく功績に従って行われ、個々の信者の永遠における配置についても、同じ原則が適用されると考えることができます（参照：</w:t>
      </w:r>
      <w:r>
        <w:fldChar w:fldCharType="begin"/>
      </w:r>
      <w:r>
        <w:instrText>HYPERLINK "https://jpn.bible/kougo/gen" \l "48:13" \o "（13）ヨセフはエフライムを右の手に取ってイスラエルの左の手に向かわせ、マナセを左の手に取ってイスラエルの右の手に向かわせ、ふたりを近寄らせた。(14)すると、イスラエルは右の手を伸べて弟エフライムの頭に置き、左の手をマナセの頭に置いた。マナセは長子であるが、ことさらそのように手を置いたのである。(15)そしてヨセフを祝福して言った、「わが先祖アブラハムとイサクの仕えた神、生れてからきょうまでわたしを養われた神、(16)すべての災からわたしをあがなわれたみ使よ、この子供たちを祝福してください。またわが名と…"</w:instrText>
      </w:r>
      <w:r>
        <w:fldChar w:fldCharType="separate"/>
      </w:r>
      <w:r w:rsidRPr="00C64786">
        <w:rPr>
          <w:rStyle w:val="ad"/>
          <w:rFonts w:ascii="ＭＳ Ｐ明朝" w:eastAsia="ＭＳ Ｐ明朝" w:hAnsi="ＭＳ Ｐ明朝"/>
          <w:sz w:val="24"/>
        </w:rPr>
        <w:t>創世記48章13-20節</w:t>
      </w:r>
      <w:r>
        <w:fldChar w:fldCharType="end"/>
      </w:r>
      <w:r w:rsidRPr="00C21603">
        <w:rPr>
          <w:rFonts w:ascii="ＭＳ Ｐ明朝" w:eastAsia="ＭＳ Ｐ明朝" w:hAnsi="ＭＳ Ｐ明朝"/>
          <w:sz w:val="24"/>
        </w:rPr>
        <w:t xml:space="preserve">; </w:t>
      </w:r>
      <w:hyperlink r:id="rId1930" w:anchor="66:21" w:tooltip="「わたしはまた彼らの中から人を選んで祭司とし、レビびととする」と主は言われる。" w:history="1">
        <w:r w:rsidRPr="00C64786">
          <w:rPr>
            <w:rStyle w:val="ad"/>
            <w:rFonts w:ascii="ＭＳ Ｐ明朝" w:eastAsia="ＭＳ Ｐ明朝" w:hAnsi="ＭＳ Ｐ明朝"/>
            <w:sz w:val="24"/>
          </w:rPr>
          <w:t>イザヤ66章21節</w:t>
        </w:r>
      </w:hyperlink>
      <w:r w:rsidRPr="00C21603">
        <w:rPr>
          <w:rFonts w:ascii="ＭＳ Ｐ明朝" w:eastAsia="ＭＳ Ｐ明朝" w:hAnsi="ＭＳ Ｐ明朝"/>
          <w:sz w:val="24"/>
        </w:rPr>
        <w:t xml:space="preserve">; </w:t>
      </w:r>
      <w:hyperlink r:id="rId1931" w:anchor="7:13" w:tooltip="さて、これらのことは、いまだかつて祭壇に奉仕したことのない、他の部族に関して言われているのである。 というのは、わたしたちの主がユダ族の中から出られたことは、明らかであるが、モーセは、この部族について、祭司に関することでは、ひとことも言っていない。" w:history="1">
        <w:r w:rsidRPr="00C64786">
          <w:rPr>
            <w:rStyle w:val="ad"/>
            <w:rFonts w:ascii="ＭＳ Ｐ明朝" w:eastAsia="ＭＳ Ｐ明朝" w:hAnsi="ＭＳ Ｐ明朝"/>
            <w:sz w:val="24"/>
          </w:rPr>
          <w:t>へブル7章13-14節</w:t>
        </w:r>
      </w:hyperlink>
      <w:r w:rsidRPr="00C21603">
        <w:rPr>
          <w:rFonts w:ascii="ＭＳ Ｐ明朝" w:eastAsia="ＭＳ Ｐ明朝" w:hAnsi="ＭＳ Ｐ明朝"/>
          <w:sz w:val="24"/>
        </w:rPr>
        <w:t xml:space="preserve">; </w:t>
      </w:r>
      <w:hyperlink r:id="rId1932" w:anchor="7:5" w:tooltip="ユダの部族のうち、一万二千人が印をおされ、ルベンの部族のうち、一万二千人、ガドの部族のうち、一万二千人、 アセルの部族のうち、一万二千人、ナフタリの部族のうち、一万二千人、マナセの部族のうち、一万二千人、 シメオンの部族のうち、一万二千人、レビの部族のうち、一万二千人、イサカルの部族のうち、一万二千人、 ゼブルンの部族のうち、一万二千人、ヨセフの部族のうち、一万二千人、ベニヤミンの部族のうち、一万二千人が印をおされた。" w:history="1">
        <w:r w:rsidRPr="00D1665D">
          <w:rPr>
            <w:rStyle w:val="ad"/>
            <w:rFonts w:ascii="ＭＳ Ｐ明朝" w:eastAsia="ＭＳ Ｐ明朝" w:hAnsi="ＭＳ Ｐ明朝"/>
            <w:sz w:val="24"/>
          </w:rPr>
          <w:t>黙示録7章5-8節</w:t>
        </w:r>
      </w:hyperlink>
      <w:r w:rsidRPr="00C21603">
        <w:rPr>
          <w:rFonts w:ascii="ＭＳ Ｐ明朝" w:eastAsia="ＭＳ Ｐ明朝" w:hAnsi="ＭＳ Ｐ明朝"/>
          <w:sz w:val="24"/>
        </w:rPr>
        <w:t>[ダンを除く]）。</w:t>
      </w:r>
      <w:r w:rsidRPr="00CE3D13">
        <w:rPr>
          <w:rFonts w:ascii="ＭＳ Ｐ明朝" w:eastAsia="ＭＳ Ｐ明朝" w:hAnsi="ＭＳ Ｐ明朝"/>
          <w:sz w:val="24"/>
        </w:rPr>
        <w:t>サタンの反逆の後</w:t>
      </w:r>
      <w:r w:rsidRPr="00C21603">
        <w:rPr>
          <w:rFonts w:ascii="ＭＳ Ｐ明朝" w:eastAsia="ＭＳ Ｐ明朝" w:hAnsi="ＭＳ Ｐ明朝"/>
          <w:sz w:val="24"/>
        </w:rPr>
        <w:t>、主</w:t>
      </w:r>
      <w:r w:rsidRPr="00C21603">
        <w:rPr>
          <w:rFonts w:ascii="ＭＳ Ｐ明朝" w:eastAsia="ＭＳ Ｐ明朝" w:hAnsi="ＭＳ Ｐ明朝" w:hint="eastAsia"/>
          <w:sz w:val="24"/>
        </w:rPr>
        <w:t>に忠実であり続けた天使の各集団が再編成され、個々の天使たち</w:t>
      </w:r>
      <w:r w:rsidRPr="00CE3D13">
        <w:rPr>
          <w:rFonts w:ascii="ＭＳ Ｐ明朝" w:eastAsia="ＭＳ Ｐ明朝" w:hAnsi="ＭＳ Ｐ明朝"/>
          <w:sz w:val="24"/>
        </w:rPr>
        <w:t>（特に、反逆した三つの集団に属していながら、その集団の他の天使たちと共にサタンに従うことを拒み、神への忠誠を守った天使たち）</w:t>
      </w:r>
      <w:r w:rsidRPr="00C21603">
        <w:rPr>
          <w:rFonts w:ascii="ＭＳ Ｐ明朝" w:eastAsia="ＭＳ Ｐ明朝" w:hAnsi="ＭＳ Ｐ明朝" w:hint="eastAsia"/>
          <w:sz w:val="24"/>
        </w:rPr>
        <w:t>も、それらの集団の中で配置を変えられたと思われるのと同じように、十二部族についても同じことが行われます（参</w:t>
      </w:r>
      <w:r w:rsidRPr="00C21603">
        <w:rPr>
          <w:rFonts w:ascii="ＭＳ Ｐ明朝" w:eastAsia="ＭＳ Ｐ明朝" w:hAnsi="ＭＳ Ｐ明朝" w:hint="eastAsia"/>
          <w:sz w:val="24"/>
        </w:rPr>
        <w:lastRenderedPageBreak/>
        <w:t>照：</w:t>
      </w:r>
      <w:r>
        <w:fldChar w:fldCharType="begin"/>
      </w:r>
      <w:r>
        <w:instrText>HYPERLINK "https://jpn.bible/kougo/rev" \l "3:4" \o "しかし、サルデスにはその衣を汚さない人が、数人いる。彼らは白い衣を着て、わたしと共に歩みを続けるであろう。彼らは、それにふさわしい者である。"</w:instrText>
      </w:r>
      <w:r>
        <w:fldChar w:fldCharType="separate"/>
      </w:r>
      <w:r w:rsidRPr="00B609ED">
        <w:rPr>
          <w:rStyle w:val="ad"/>
          <w:rFonts w:ascii="ＭＳ Ｐ明朝" w:eastAsia="ＭＳ Ｐ明朝" w:hAnsi="ＭＳ Ｐ明朝"/>
          <w:sz w:val="24"/>
        </w:rPr>
        <w:t>黙示録3章4節</w:t>
      </w:r>
      <w:r>
        <w:fldChar w:fldCharType="end"/>
      </w:r>
      <w:r w:rsidRPr="00C21603">
        <w:rPr>
          <w:rFonts w:ascii="ＭＳ Ｐ明朝" w:eastAsia="ＭＳ Ｐ明朝" w:hAnsi="ＭＳ Ｐ明朝"/>
          <w:sz w:val="24"/>
        </w:rPr>
        <w:t>）。永遠においては、私たち一人一人が受ける報いに加えて、この地上で私たちがどのような者であり、何を成し遂げたかを完全に表す「新しい名」も与えられます（</w:t>
      </w:r>
      <w:hyperlink r:id="rId1933" w:anchor="2:17" w:tooltip="耳のある者は、御霊が諸教会に言うことを聞くがよい。勝利を得る者には、隠されているマナを与えよう。また、白い石を与えよう。この石の上には、これを受ける者のほかだれも知らない新しい名が書いてある』。" w:history="1">
        <w:r w:rsidRPr="00B609ED">
          <w:rPr>
            <w:rStyle w:val="ad"/>
            <w:rFonts w:ascii="ＭＳ Ｐ明朝" w:eastAsia="ＭＳ Ｐ明朝" w:hAnsi="ＭＳ Ｐ明朝"/>
            <w:sz w:val="24"/>
          </w:rPr>
          <w:t>黙示録2章17節</w:t>
        </w:r>
      </w:hyperlink>
      <w:r>
        <w:rPr>
          <w:rFonts w:ascii="ＭＳ Ｐ明朝" w:eastAsia="ＭＳ Ｐ明朝" w:hAnsi="ＭＳ Ｐ明朝" w:hint="eastAsia"/>
          <w:sz w:val="24"/>
        </w:rPr>
        <w:t>,</w:t>
      </w:r>
      <w:r w:rsidRPr="00C21603">
        <w:rPr>
          <w:rFonts w:ascii="ＭＳ Ｐ明朝" w:eastAsia="ＭＳ Ｐ明朝" w:hAnsi="ＭＳ Ｐ明朝"/>
          <w:sz w:val="24"/>
        </w:rPr>
        <w:t xml:space="preserve"> </w:t>
      </w:r>
      <w:hyperlink r:id="rId1934" w:anchor="3:12" w:tooltip="勝利を得る者を、わたしの神の聖所における柱にしよう。彼は決して二度と外へ出ることはない。そして彼の上に、わたしの神の御名と、わたしの神の都、すなわち、天とわたしの神のみもとから下ってくる新しいエルサレムの名と、わたしの新しい名とを、書きつけよう。" w:history="1">
        <w:r w:rsidRPr="00B609ED">
          <w:rPr>
            <w:rStyle w:val="ad"/>
            <w:rFonts w:ascii="ＭＳ Ｐ明朝" w:eastAsia="ＭＳ Ｐ明朝" w:hAnsi="ＭＳ Ｐ明朝"/>
            <w:sz w:val="24"/>
          </w:rPr>
          <w:t>3章12節</w:t>
        </w:r>
      </w:hyperlink>
      <w:r w:rsidRPr="00C21603">
        <w:rPr>
          <w:rFonts w:ascii="ＭＳ Ｐ明朝" w:eastAsia="ＭＳ Ｐ明朝" w:hAnsi="ＭＳ Ｐ明朝"/>
          <w:sz w:val="24"/>
        </w:rPr>
        <w:t xml:space="preserve">; </w:t>
      </w:r>
      <w:hyperlink r:id="rId1935" w:anchor="65:15" w:tooltip="あなたがたの残す名はわが選んだ者には、のろいの文句となり、主なる神はあなたがたを殺される。しかし、おのれのしもべたちを、ほかの名をもって呼ばれる。" w:history="1">
        <w:r w:rsidRPr="00B609ED">
          <w:rPr>
            <w:rStyle w:val="ad"/>
            <w:rFonts w:ascii="ＭＳ Ｐ明朝" w:eastAsia="ＭＳ Ｐ明朝" w:hAnsi="ＭＳ Ｐ明朝"/>
            <w:sz w:val="24"/>
          </w:rPr>
          <w:t>イザヤ65章15節</w:t>
        </w:r>
      </w:hyperlink>
      <w:r w:rsidRPr="00C21603">
        <w:rPr>
          <w:rFonts w:ascii="ＭＳ Ｐ明朝" w:eastAsia="ＭＳ Ｐ明朝" w:hAnsi="ＭＳ Ｐ明朝"/>
          <w:sz w:val="24"/>
        </w:rPr>
        <w:t>。参照：</w:t>
      </w:r>
      <w:hyperlink r:id="rId1936" w:anchor="62:2" w:tooltip="もろもろの国はあなたの義を見、もろもろの王は皆あなたの栄えを見る。そして、あなたは主の口が定められる新しい名をもってとなえられる。" w:history="1">
        <w:r w:rsidRPr="00B609ED">
          <w:rPr>
            <w:rStyle w:val="ad"/>
            <w:rFonts w:ascii="ＭＳ Ｐ明朝" w:eastAsia="ＭＳ Ｐ明朝" w:hAnsi="ＭＳ Ｐ明朝"/>
            <w:sz w:val="24"/>
          </w:rPr>
          <w:t>イザヤ62章2節</w:t>
        </w:r>
      </w:hyperlink>
      <w:r w:rsidRPr="00C21603">
        <w:rPr>
          <w:rFonts w:ascii="ＭＳ Ｐ明朝" w:eastAsia="ＭＳ Ｐ明朝" w:hAnsi="ＭＳ Ｐ明朝"/>
          <w:sz w:val="24"/>
        </w:rPr>
        <w:t>後半。</w:t>
      </w:r>
      <w:hyperlink r:id="rId1937" w:anchor="7._The_Judgment_of_the_Church" w:tooltip="＜英文＞" w:history="1">
        <w:r w:rsidRPr="00A25839">
          <w:rPr>
            <w:rStyle w:val="ad"/>
            <w:rFonts w:ascii="ＭＳ Ｐ明朝" w:eastAsia="ＭＳ Ｐ明朝" w:hAnsi="ＭＳ Ｐ明朝"/>
            <w:sz w:val="24"/>
          </w:rPr>
          <w:t>上記I.7節「教会の裁き」</w:t>
        </w:r>
      </w:hyperlink>
      <w:r w:rsidRPr="00C21603">
        <w:rPr>
          <w:rFonts w:ascii="ＭＳ Ｐ明朝" w:eastAsia="ＭＳ Ｐ明朝" w:hAnsi="ＭＳ Ｐ明朝"/>
          <w:sz w:val="24"/>
        </w:rPr>
        <w:t>を参照）。そして私たちは皆、新しいエルサレムの永遠の序列の中で、明確な順位とそれぞれに定められた具体的な場所を持つことになります（私たちは一人一人、神にとって「宝石」だからです。</w:t>
      </w:r>
      <w:r>
        <w:fldChar w:fldCharType="begin"/>
      </w:r>
      <w:r>
        <w:instrText>HYPERLINK "https://jpn.bible/kougo/zech" \l "9:16" \o "その日、彼らの神、主は、彼らを救い、その民を羊のように養われる。彼らは冠の玉のように、その地に輝く。"</w:instrText>
      </w:r>
      <w:r>
        <w:fldChar w:fldCharType="separate"/>
      </w:r>
      <w:r w:rsidRPr="00A25839">
        <w:rPr>
          <w:rStyle w:val="ad"/>
          <w:rFonts w:ascii="ＭＳ Ｐ明朝" w:eastAsia="ＭＳ Ｐ明朝" w:hAnsi="ＭＳ Ｐ明朝"/>
          <w:sz w:val="24"/>
        </w:rPr>
        <w:t>ゼカリヤ9章16節</w:t>
      </w:r>
      <w:r>
        <w:fldChar w:fldCharType="end"/>
      </w:r>
      <w:r w:rsidRPr="00C21603">
        <w:rPr>
          <w:rFonts w:ascii="ＭＳ Ｐ明朝" w:eastAsia="ＭＳ Ｐ明朝" w:hAnsi="ＭＳ Ｐ明朝"/>
          <w:sz w:val="24"/>
        </w:rPr>
        <w:t xml:space="preserve">; </w:t>
      </w:r>
      <w:hyperlink r:id="rId1938" w:anchor="2:5" w:tooltip="この主のみもとにきて、あなたがたも、それぞれ生ける石となって、霊の家に築き上げられ、聖なる祭司となって、イエス・キリストにより、神によろこばれる霊のいけにえを、ささげなさい。" w:history="1">
        <w:r w:rsidRPr="00A25839">
          <w:rPr>
            <w:rStyle w:val="ad"/>
            <w:rFonts w:ascii="ＭＳ Ｐ明朝" w:eastAsia="ＭＳ Ｐ明朝" w:hAnsi="ＭＳ Ｐ明朝"/>
            <w:sz w:val="24"/>
          </w:rPr>
          <w:t>第一ペテロ2章5節</w:t>
        </w:r>
      </w:hyperlink>
      <w:r w:rsidRPr="00C21603">
        <w:rPr>
          <w:rFonts w:ascii="ＭＳ Ｐ明朝" w:eastAsia="ＭＳ Ｐ明朝" w:hAnsi="ＭＳ Ｐ明朝"/>
          <w:sz w:val="24"/>
        </w:rPr>
        <w:t>）。</w:t>
      </w:r>
    </w:p>
    <w:p w14:paraId="3B38C8CF" w14:textId="77777777" w:rsidR="002B15BE" w:rsidRPr="00C21603" w:rsidRDefault="002B15BE" w:rsidP="002B15BE">
      <w:pPr>
        <w:rPr>
          <w:rFonts w:ascii="ＭＳ Ｐ明朝" w:eastAsia="ＭＳ Ｐ明朝" w:hAnsi="ＭＳ Ｐ明朝"/>
          <w:sz w:val="24"/>
        </w:rPr>
      </w:pPr>
    </w:p>
    <w:p w14:paraId="0C7C8F22" w14:textId="77777777" w:rsidR="002B15BE" w:rsidRDefault="002B15BE" w:rsidP="002B15BE">
      <w:pPr>
        <w:ind w:firstLine="240"/>
        <w:rPr>
          <w:rFonts w:ascii="ＭＳ Ｐ明朝" w:eastAsia="ＭＳ Ｐ明朝" w:hAnsi="ＭＳ Ｐ明朝"/>
          <w:sz w:val="24"/>
        </w:rPr>
      </w:pPr>
      <w:r>
        <w:rPr>
          <w:rFonts w:ascii="ＭＳ Ｐ明朝" w:eastAsia="ＭＳ Ｐ明朝" w:hAnsi="ＭＳ Ｐ明朝"/>
          <w:noProof/>
          <w:sz w:val="24"/>
        </w:rPr>
        <mc:AlternateContent>
          <mc:Choice Requires="wps">
            <w:drawing>
              <wp:anchor distT="0" distB="0" distL="114300" distR="114300" simplePos="0" relativeHeight="251663360" behindDoc="0" locked="0" layoutInCell="1" allowOverlap="1" wp14:anchorId="4DB9EE05" wp14:editId="70ED022A">
                <wp:simplePos x="0" y="0"/>
                <wp:positionH relativeFrom="column">
                  <wp:posOffset>3053080</wp:posOffset>
                </wp:positionH>
                <wp:positionV relativeFrom="paragraph">
                  <wp:posOffset>-632381895</wp:posOffset>
                </wp:positionV>
                <wp:extent cx="650240" cy="702945"/>
                <wp:effectExtent l="0" t="0" r="0" b="1905"/>
                <wp:wrapNone/>
                <wp:docPr id="129511021" name="テキスト ボックス 2"/>
                <wp:cNvGraphicFramePr/>
                <a:graphic xmlns:a="http://schemas.openxmlformats.org/drawingml/2006/main">
                  <a:graphicData uri="http://schemas.microsoft.com/office/word/2010/wordprocessingShape">
                    <wps:wsp>
                      <wps:cNvSpPr txBox="1"/>
                      <wps:spPr>
                        <a:xfrm>
                          <a:off x="0" y="0"/>
                          <a:ext cx="650240" cy="702945"/>
                        </a:xfrm>
                        <a:prstGeom prst="rect">
                          <a:avLst/>
                        </a:prstGeom>
                        <a:solidFill>
                          <a:sysClr val="window" lastClr="FFFFFF"/>
                        </a:solidFill>
                        <a:ln w="6350">
                          <a:noFill/>
                        </a:ln>
                      </wps:spPr>
                      <wps:txbx>
                        <w:txbxContent>
                          <w:p w14:paraId="7A740567" w14:textId="77777777" w:rsidR="002B15BE" w:rsidRPr="009D6B4C" w:rsidRDefault="002B15BE" w:rsidP="002B15BE">
                            <w:pPr>
                              <w:spacing w:line="140" w:lineRule="exact"/>
                              <w:rPr>
                                <w:rFonts w:ascii="BIZ UDPゴシック" w:eastAsia="BIZ UDPゴシック" w:hAnsi="BIZ UDPゴシック"/>
                                <w:sz w:val="16"/>
                                <w:szCs w:val="16"/>
                              </w:rPr>
                            </w:pPr>
                            <w:r w:rsidRPr="009D6B4C">
                              <w:rPr>
                                <w:rFonts w:ascii="BIZ UDPゴシック" w:eastAsia="BIZ UDPゴシック" w:hAnsi="BIZ UDPゴシック" w:hint="eastAsia"/>
                                <w:sz w:val="16"/>
                                <w:szCs w:val="16"/>
                              </w:rPr>
                              <w:t>ペリドット</w:t>
                            </w:r>
                          </w:p>
                          <w:p w14:paraId="5000280B" w14:textId="77777777" w:rsidR="002B15BE" w:rsidRPr="009D6B4C" w:rsidRDefault="002B15BE" w:rsidP="002B15BE">
                            <w:pPr>
                              <w:spacing w:line="140" w:lineRule="exact"/>
                              <w:rPr>
                                <w:rFonts w:ascii="BIZ UDPゴシック" w:eastAsia="BIZ UDPゴシック" w:hAnsi="BIZ UDPゴシック"/>
                              </w:rPr>
                            </w:pPr>
                            <w:r w:rsidRPr="009D6B4C">
                              <w:rPr>
                                <w:rFonts w:ascii="BIZ UDPゴシック" w:eastAsia="BIZ UDPゴシック" w:hAnsi="BIZ UDPゴシック" w:hint="eastAsia"/>
                                <w:sz w:val="16"/>
                                <w:szCs w:val="16"/>
                              </w:rPr>
                              <w:t>ナフタリ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9EE05" id="_x0000_t202" coordsize="21600,21600" o:spt="202" path="m,l,21600r21600,l21600,xe">
                <v:stroke joinstyle="miter"/>
                <v:path gradientshapeok="t" o:connecttype="rect"/>
              </v:shapetype>
              <v:shape id="テキスト ボックス 2" o:spid="_x0000_s1026" type="#_x0000_t202" style="position:absolute;left:0;text-align:left;margin-left:240.4pt;margin-top:-49793.85pt;width:51.2pt;height:5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" fillcolor="window" stroked="f" strokeweight=".5pt">
                <v:textbox>
                  <w:txbxContent>
                    <w:p w14:paraId="7A740567" w14:textId="77777777" w:rsidR="002B15BE" w:rsidRPr="009D6B4C" w:rsidRDefault="002B15BE" w:rsidP="002B15BE">
                      <w:pPr>
                        <w:spacing w:line="140" w:lineRule="exact"/>
                        <w:rPr>
                          <w:rFonts w:ascii="BIZ UDPゴシック" w:eastAsia="BIZ UDPゴシック" w:hAnsi="BIZ UDPゴシック"/>
                          <w:sz w:val="16"/>
                          <w:szCs w:val="16"/>
                        </w:rPr>
                      </w:pPr>
                      <w:r w:rsidRPr="009D6B4C">
                        <w:rPr>
                          <w:rFonts w:ascii="BIZ UDPゴシック" w:eastAsia="BIZ UDPゴシック" w:hAnsi="BIZ UDPゴシック" w:hint="eastAsia"/>
                          <w:sz w:val="16"/>
                          <w:szCs w:val="16"/>
                        </w:rPr>
                        <w:t>ペリドット</w:t>
                      </w:r>
                    </w:p>
                    <w:p w14:paraId="5000280B" w14:textId="77777777" w:rsidR="002B15BE" w:rsidRPr="009D6B4C" w:rsidRDefault="002B15BE" w:rsidP="002B15BE">
                      <w:pPr>
                        <w:spacing w:line="140" w:lineRule="exact"/>
                        <w:rPr>
                          <w:rFonts w:ascii="BIZ UDPゴシック" w:eastAsia="BIZ UDPゴシック" w:hAnsi="BIZ UDPゴシック"/>
                        </w:rPr>
                      </w:pPr>
                      <w:r w:rsidRPr="009D6B4C">
                        <w:rPr>
                          <w:rFonts w:ascii="BIZ UDPゴシック" w:eastAsia="BIZ UDPゴシック" w:hAnsi="BIZ UDPゴシック" w:hint="eastAsia"/>
                          <w:sz w:val="16"/>
                          <w:szCs w:val="16"/>
                        </w:rPr>
                        <w:t>ナフタリ</w:t>
                      </w:r>
                    </w:p>
                  </w:txbxContent>
                </v:textbox>
              </v:shape>
            </w:pict>
          </mc:Fallback>
        </mc:AlternateContent>
      </w:r>
      <w:r w:rsidRPr="00C21603">
        <w:rPr>
          <w:rFonts w:ascii="ＭＳ Ｐ明朝" w:eastAsia="ＭＳ Ｐ明朝" w:hAnsi="ＭＳ Ｐ明朝" w:hint="eastAsia"/>
          <w:sz w:val="24"/>
        </w:rPr>
        <w:t>このことは一般には理解されていません（その主な理由は、ヨハネが門を見て回った正しい順序、すなわち東、北、西、南という順序が正しく読まれていないことにあります）。しかし、黙示録</w:t>
      </w:r>
      <w:r w:rsidRPr="00C21603">
        <w:rPr>
          <w:rFonts w:ascii="ＭＳ Ｐ明朝" w:eastAsia="ＭＳ Ｐ明朝" w:hAnsi="ＭＳ Ｐ明朝"/>
          <w:sz w:val="24"/>
        </w:rPr>
        <w:t>21章に示されている細部と、大祭司の胸当てに並べられていた宝石と部族についての情報とを注意深く比較すると、宝石の土台の順序が胸当ての宝石の順序と同じであることが分かります。ヨハネは門を東側（最も順位の高い側）から見始め、反時計回りに進んで南側で見終えました。そして今、ヨハネはその南側から宝石についての描写を始めています。つまり、ヨハネが</w:t>
      </w:r>
      <w:r w:rsidRPr="00C21603">
        <w:rPr>
          <w:rFonts w:ascii="ＭＳ Ｐ明朝" w:eastAsia="ＭＳ Ｐ明朝" w:hAnsi="ＭＳ Ｐ明朝" w:hint="eastAsia"/>
          <w:sz w:val="24"/>
        </w:rPr>
        <w:t>宝石を南側の門の土台石から列挙し始めているのは、それらの順位が第一位だからではなく、都を最初に一周した後、彼が今いる場所が城壁のこの南側だからです。さらに、宝石の土台は、順位という点で大祭司の胸当ての宝石の順序を反映しているだけでなく（その配列を正しく理解すればそうなります。</w:t>
      </w:r>
      <w:hyperlink r:id="rId1939" w:anchor="28:17" w:tooltip="またその中に宝石を四列にはめ込まなければならない。すなわち紅玉髄、貴かんらん石、水晶の列を第一列とし、 第二列は、ざくろ石、るり、赤縞めのう。 第三列は黄水晶、めのう、紫水晶。 第四列は黄碧玉、縞めのう、碧玉であって、これらを金の編細工の中にはめ込まなければならない。 その宝石はイスラエルの子らの名に従い、その名とひとしく十二とし、おのおの印の彫刻のように十二の部族のためにその名を刻まなければならない。" w:history="1">
        <w:r w:rsidRPr="00E5631A">
          <w:rPr>
            <w:rStyle w:val="ad"/>
            <w:rFonts w:ascii="ＭＳ Ｐ明朝" w:eastAsia="ＭＳ Ｐ明朝" w:hAnsi="ＭＳ Ｐ明朝"/>
            <w:sz w:val="24"/>
          </w:rPr>
          <w:t>出エジプト28章17-21節</w:t>
        </w:r>
      </w:hyperlink>
      <w:r>
        <w:rPr>
          <w:rFonts w:ascii="ＭＳ Ｐ明朝" w:eastAsia="ＭＳ Ｐ明朝" w:hAnsi="ＭＳ Ｐ明朝" w:hint="eastAsia"/>
          <w:sz w:val="24"/>
        </w:rPr>
        <w:t>,</w:t>
      </w:r>
      <w:r w:rsidRPr="00C21603">
        <w:rPr>
          <w:rFonts w:ascii="ＭＳ Ｐ明朝" w:eastAsia="ＭＳ Ｐ明朝" w:hAnsi="ＭＳ Ｐ明朝"/>
          <w:sz w:val="24"/>
        </w:rPr>
        <w:t xml:space="preserve"> </w:t>
      </w:r>
      <w:hyperlink r:id="rId1940" w:anchor="39:10" w:tooltip="その中に宝石四列をはめた。すなわち、紅玉髄、貴かんらん石、水晶の列を第一列とし、 第二列は、ざくろ石、るり、赤縞めのう、 第三列は黄水晶、めのう、紫水晶、 第四列は黄碧玉、縞めのう、碧玉であって、これらを金の編細工の中にはめ込んだ。 その宝石はイスラエルの子たちの名にしたがい、その名と等しく十二とし、おのおの印の彫刻のように、十二部族のためにその名を刻んだ。" w:history="1">
        <w:r w:rsidRPr="00E5631A">
          <w:rPr>
            <w:rStyle w:val="ad"/>
            <w:rFonts w:ascii="ＭＳ Ｐ明朝" w:eastAsia="ＭＳ Ｐ明朝" w:hAnsi="ＭＳ Ｐ明朝"/>
            <w:sz w:val="24"/>
          </w:rPr>
          <w:t>39章10-14節</w:t>
        </w:r>
      </w:hyperlink>
      <w:r w:rsidRPr="00C21603">
        <w:rPr>
          <w:rFonts w:ascii="ＭＳ Ｐ明朝" w:eastAsia="ＭＳ Ｐ明朝" w:hAnsi="ＭＳ Ｐ明朝"/>
          <w:sz w:val="24"/>
        </w:rPr>
        <w:t>）、幕屋の周囲に宿営した各部族の配置順序とも一致しています（</w:t>
      </w:r>
      <w:hyperlink r:id="rId1941" w:anchor="2:1" w:tooltip="（1）主はモーセとアロンに言われた、(2)「イスラエルの人々は、おのおのその部隊の旗のもとに、その父祖の家の旗印にしたがって宿営しなければならない。また会見の幕屋のまわりに、それに向かって宿営しなければならない。(3)すなわち、日の出る方、東に宿営するものは、ユダの宿営の旗につく者であって、その部隊にしたがって宿営し、アミナダブの子ナションが、ユダの子たちのつかさとなるであろう。(4)その部隊、すなわち、数えられた者は七万四千六百人である。(5)そのかたわらに宿営する者はイッサカルの部族で、ツアルの子ネタ…" w:history="1">
        <w:r w:rsidRPr="00E5631A">
          <w:rPr>
            <w:rStyle w:val="ad"/>
            <w:rFonts w:ascii="ＭＳ Ｐ明朝" w:eastAsia="ＭＳ Ｐ明朝" w:hAnsi="ＭＳ Ｐ明朝"/>
            <w:sz w:val="24"/>
          </w:rPr>
          <w:t>民数記2章1-31節</w:t>
        </w:r>
      </w:hyperlink>
      <w:r w:rsidRPr="00C21603">
        <w:rPr>
          <w:rFonts w:ascii="ＭＳ Ｐ明朝" w:eastAsia="ＭＳ Ｐ明朝" w:hAnsi="ＭＳ Ｐ明朝"/>
          <w:sz w:val="24"/>
        </w:rPr>
        <w:t>。参照：</w:t>
      </w:r>
      <w:hyperlink r:id="rId1942" w:anchor="10:11" w:tooltip="（11）第二年の二月二十日に、雲があかしの幕屋を離れてのぼったので、(12)イスラエルの人々は、シナイの荒野を出て、その旅路に進んだが、パランの荒野に至って、雲はとどまった。(13)こうして彼らは、主がモーセによって、命じられたところにしたがって、道に進むことを始めた。(14)先頭には、ユダの子たちの宿営の旗が、その部隊を従えて進んだ。ユダの部隊の長はアミナダブの子ナション、(15)イッサカルの子たちの部族の部隊の長はツアルの子ネタニエル…" w:history="1">
        <w:r w:rsidRPr="00E5631A">
          <w:rPr>
            <w:rStyle w:val="ad"/>
            <w:rFonts w:ascii="ＭＳ Ｐ明朝" w:eastAsia="ＭＳ Ｐ明朝" w:hAnsi="ＭＳ Ｐ明朝"/>
            <w:sz w:val="24"/>
          </w:rPr>
          <w:t>民数記10章11-33節</w:t>
        </w:r>
      </w:hyperlink>
      <w:r w:rsidRPr="00C21603">
        <w:rPr>
          <w:rFonts w:ascii="ＭＳ Ｐ明朝" w:eastAsia="ＭＳ Ｐ明朝" w:hAnsi="ＭＳ Ｐ明朝"/>
          <w:sz w:val="24"/>
        </w:rPr>
        <w:t>）。</w:t>
      </w:r>
    </w:p>
    <w:p w14:paraId="218BCE57" w14:textId="77777777" w:rsidR="002B15BE" w:rsidRDefault="002B15BE" w:rsidP="002B15BE">
      <w:pPr>
        <w:ind w:firstLine="240"/>
        <w:rPr>
          <w:rFonts w:ascii="ＭＳ Ｐ明朝" w:eastAsia="ＭＳ Ｐ明朝" w:hAnsi="ＭＳ Ｐ明朝"/>
          <w:sz w:val="24"/>
        </w:rPr>
      </w:pPr>
      <w:r w:rsidRPr="002C3B91">
        <w:rPr>
          <w:rFonts w:ascii="ＭＳ Ｐ明朝" w:eastAsia="ＭＳ Ｐ明朝" w:hAnsi="ＭＳ Ｐ明朝"/>
          <w:noProof/>
          <w:sz w:val="24"/>
        </w:rPr>
        <w:lastRenderedPageBreak/>
        <w:drawing>
          <wp:inline distT="0" distB="0" distL="0" distR="0" wp14:anchorId="4F7908FB" wp14:editId="715A6B9C">
            <wp:extent cx="5222044" cy="3993684"/>
            <wp:effectExtent l="0" t="0" r="0" b="6985"/>
            <wp:docPr id="6134475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47531" name=""/>
                    <pic:cNvPicPr/>
                  </pic:nvPicPr>
                  <pic:blipFill>
                    <a:blip r:embed="rId1943"/>
                    <a:stretch>
                      <a:fillRect/>
                    </a:stretch>
                  </pic:blipFill>
                  <pic:spPr>
                    <a:xfrm>
                      <a:off x="0" y="0"/>
                      <a:ext cx="5245826" cy="4011872"/>
                    </a:xfrm>
                    <a:prstGeom prst="rect">
                      <a:avLst/>
                    </a:prstGeom>
                  </pic:spPr>
                </pic:pic>
              </a:graphicData>
            </a:graphic>
          </wp:inline>
        </w:drawing>
      </w:r>
    </w:p>
    <w:p w14:paraId="0B77A1EC" w14:textId="77777777" w:rsidR="002B15BE" w:rsidRDefault="002B15BE" w:rsidP="002B15BE">
      <w:pPr>
        <w:ind w:firstLine="240"/>
        <w:rPr>
          <w:rFonts w:ascii="ＭＳ Ｐ明朝" w:eastAsia="ＭＳ Ｐ明朝" w:hAnsi="ＭＳ Ｐ明朝"/>
          <w:sz w:val="24"/>
        </w:rPr>
      </w:pPr>
    </w:p>
    <w:p w14:paraId="078B84B3" w14:textId="77777777" w:rsidR="002B15BE" w:rsidRPr="00DA55B4" w:rsidRDefault="002B15BE" w:rsidP="002B15BE">
      <w:pPr>
        <w:ind w:firstLine="240"/>
        <w:rPr>
          <w:rFonts w:ascii="ＭＳ Ｐ明朝" w:eastAsia="ＭＳ Ｐ明朝" w:hAnsi="ＭＳ Ｐ明朝"/>
          <w:sz w:val="24"/>
        </w:rPr>
      </w:pPr>
      <w:r w:rsidRPr="009D6B4C">
        <w:rPr>
          <w:rFonts w:ascii="ＭＳ Ｐ明朝" w:eastAsia="ＭＳ Ｐ明朝" w:hAnsi="ＭＳ Ｐ明朝"/>
          <w:noProof/>
          <w:sz w:val="24"/>
        </w:rPr>
        <w:drawing>
          <wp:anchor distT="0" distB="0" distL="114300" distR="114300" simplePos="0" relativeHeight="251662336" behindDoc="0" locked="0" layoutInCell="1" allowOverlap="1" wp14:anchorId="34DF2520" wp14:editId="6FA0145D">
            <wp:simplePos x="0" y="0"/>
            <wp:positionH relativeFrom="column">
              <wp:posOffset>4453890</wp:posOffset>
            </wp:positionH>
            <wp:positionV relativeFrom="paragraph">
              <wp:posOffset>-633460760</wp:posOffset>
            </wp:positionV>
            <wp:extent cx="533400" cy="243840"/>
            <wp:effectExtent l="0" t="0" r="0" b="3810"/>
            <wp:wrapNone/>
            <wp:docPr id="16045995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99594" name=""/>
                    <pic:cNvPicPr/>
                  </pic:nvPicPr>
                  <pic:blipFill>
                    <a:blip r:embed="rId1944">
                      <a:extLst>
                        <a:ext uri="{28A0092B-C50C-407E-A947-70E740481C1C}">
                          <a14:useLocalDpi xmlns:a14="http://schemas.microsoft.com/office/drawing/2010/main" val="0"/>
                        </a:ext>
                      </a:extLst>
                    </a:blip>
                    <a:stretch>
                      <a:fillRect/>
                    </a:stretch>
                  </pic:blipFill>
                  <pic:spPr>
                    <a:xfrm>
                      <a:off x="0" y="0"/>
                      <a:ext cx="533400" cy="243840"/>
                    </a:xfrm>
                    <a:prstGeom prst="rect">
                      <a:avLst/>
                    </a:prstGeom>
                  </pic:spPr>
                </pic:pic>
              </a:graphicData>
            </a:graphic>
          </wp:anchor>
        </w:drawing>
      </w:r>
      <w:r w:rsidRPr="009D6B4C">
        <w:rPr>
          <w:rFonts w:ascii="ＭＳ Ｐ明朝" w:eastAsia="ＭＳ Ｐ明朝" w:hAnsi="ＭＳ Ｐ明朝"/>
          <w:noProof/>
          <w:sz w:val="24"/>
        </w:rPr>
        <w:drawing>
          <wp:anchor distT="0" distB="0" distL="114300" distR="114300" simplePos="0" relativeHeight="251661312" behindDoc="0" locked="0" layoutInCell="1" allowOverlap="1" wp14:anchorId="6B3A2885" wp14:editId="31317685">
            <wp:simplePos x="0" y="0"/>
            <wp:positionH relativeFrom="column">
              <wp:posOffset>4283710</wp:posOffset>
            </wp:positionH>
            <wp:positionV relativeFrom="paragraph">
              <wp:posOffset>-633401705</wp:posOffset>
            </wp:positionV>
            <wp:extent cx="518160" cy="274320"/>
            <wp:effectExtent l="0" t="0" r="0" b="0"/>
            <wp:wrapNone/>
            <wp:docPr id="4036523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52347" name=""/>
                    <pic:cNvPicPr/>
                  </pic:nvPicPr>
                  <pic:blipFill>
                    <a:blip r:embed="rId1945">
                      <a:extLst>
                        <a:ext uri="{28A0092B-C50C-407E-A947-70E740481C1C}">
                          <a14:useLocalDpi xmlns:a14="http://schemas.microsoft.com/office/drawing/2010/main" val="0"/>
                        </a:ext>
                      </a:extLst>
                    </a:blip>
                    <a:stretch>
                      <a:fillRect/>
                    </a:stretch>
                  </pic:blipFill>
                  <pic:spPr>
                    <a:xfrm>
                      <a:off x="0" y="0"/>
                      <a:ext cx="518160" cy="274320"/>
                    </a:xfrm>
                    <a:prstGeom prst="rect">
                      <a:avLst/>
                    </a:prstGeom>
                  </pic:spPr>
                </pic:pic>
              </a:graphicData>
            </a:graphic>
          </wp:anchor>
        </w:drawing>
      </w:r>
      <w:r w:rsidRPr="00DA55B4">
        <w:rPr>
          <w:rFonts w:ascii="ＭＳ Ｐ明朝" w:eastAsia="ＭＳ Ｐ明朝" w:hAnsi="ＭＳ Ｐ明朝" w:hint="eastAsia"/>
          <w:sz w:val="24"/>
        </w:rPr>
        <w:t>各部族の宿営時の配置は、新しいエルサレムにおけるそれぞれの門の位置と同じです。しかし、それでも順位には違いがあります。宿営時の配置における西側の門に対応する部族は、大祭司の胸当てにおける順位と同じ順位を保っています。すなわち、エフライム、マナセ、ベニヤミンです（この三部族の先頭はエフライムでした。</w:t>
      </w:r>
      <w:r>
        <w:fldChar w:fldCharType="begin"/>
      </w:r>
      <w:r>
        <w:instrText>HYPERLINK "https://jpn.bible/kougo/num" \l "2:18" \o "(18)西の方では、エフライムの宿営の旗につく者が、その部隊にしたがっており、アミホデの子エリシャマが、エフライムの子たちのつかさとなるであろう。(19)その部隊、すなわち、数えられた者は四万五百人である。(20)そのかたわらにマナセの部族がおって、パダヅルの子ガマリエルが、マナセの子たちのつかさとなるであろう。(21)その部隊、すなわち、数えられた者は三万二千二百人である。(22)次にベニヤミンの部族がおって、ギデオニの子アビダンが、ベニヤミンの子たちのつかさとなるであろう。(23)その部隊、すなわち…"</w:instrText>
      </w:r>
      <w:r>
        <w:fldChar w:fldCharType="separate"/>
      </w:r>
      <w:r w:rsidRPr="00D53E2E">
        <w:rPr>
          <w:rStyle w:val="ad"/>
          <w:rFonts w:ascii="ＭＳ Ｐ明朝" w:eastAsia="ＭＳ Ｐ明朝" w:hAnsi="ＭＳ Ｐ明朝"/>
          <w:sz w:val="24"/>
        </w:rPr>
        <w:t>民数記2章18-24節</w:t>
      </w:r>
      <w:r>
        <w:fldChar w:fldCharType="end"/>
      </w:r>
      <w:r w:rsidRPr="00DA55B4">
        <w:rPr>
          <w:rFonts w:ascii="ＭＳ Ｐ明朝" w:eastAsia="ＭＳ Ｐ明朝" w:hAnsi="ＭＳ Ｐ明朝"/>
          <w:sz w:val="24"/>
        </w:rPr>
        <w:t>）。しかし、東側と南側の各組はその順位を保っている一方、北側と西側の門に対応する部族の場合には、新しいエルサレムの円環状の順位体系において、それぞれの三部族の最初と最後の部族の順位が入れ替わっ</w:t>
      </w:r>
      <w:r w:rsidRPr="00DA55B4">
        <w:rPr>
          <w:rFonts w:ascii="ＭＳ Ｐ明朝" w:eastAsia="ＭＳ Ｐ明朝" w:hAnsi="ＭＳ Ｐ明朝" w:hint="eastAsia"/>
          <w:sz w:val="24"/>
        </w:rPr>
        <w:t>ています。それは、宿営時の配置が行進を開始しやすくするために定められていたのに対し、新しいエルサレムの配置は絶対的な意味での地位を表しているからです。その結果、ベニヤミンとナフタリの順位は相対的に上がり（それぞれ第</w:t>
      </w:r>
      <w:r w:rsidRPr="00DA55B4">
        <w:rPr>
          <w:rFonts w:ascii="ＭＳ Ｐ明朝" w:eastAsia="ＭＳ Ｐ明朝" w:hAnsi="ＭＳ Ｐ明朝"/>
          <w:sz w:val="24"/>
        </w:rPr>
        <w:t>9位から第7位へ、第12位から第10位へ）、エフライムとダンの順位は相対的に下がっています（それぞれ第7位から第9位へ、第10位から第12位へ）。</w:t>
      </w:r>
      <w:r>
        <w:rPr>
          <w:rStyle w:val="ac"/>
          <w:rFonts w:ascii="ＭＳ Ｐ明朝" w:eastAsia="ＭＳ Ｐ明朝" w:hAnsi="ＭＳ Ｐ明朝"/>
          <w:sz w:val="24"/>
        </w:rPr>
        <w:footnoteReference w:id="73"/>
      </w:r>
      <w:r w:rsidRPr="00DA55B4">
        <w:rPr>
          <w:rFonts w:ascii="ＭＳ Ｐ明朝" w:eastAsia="ＭＳ Ｐ明朝" w:hAnsi="ＭＳ Ｐ明朝"/>
          <w:sz w:val="24"/>
        </w:rPr>
        <w:t xml:space="preserve"> ここには、私たちは皆、クリスチャンとしての競</w:t>
      </w:r>
      <w:r w:rsidRPr="00DA55B4">
        <w:rPr>
          <w:rFonts w:ascii="ＭＳ Ｐ明朝" w:eastAsia="ＭＳ Ｐ明朝" w:hAnsi="ＭＳ Ｐ明朝"/>
          <w:sz w:val="24"/>
        </w:rPr>
        <w:lastRenderedPageBreak/>
        <w:t>走を始めた時の順位のままで終わるわけではないという霊的な適用があります。自分に与えられた立場を上回る成</w:t>
      </w:r>
      <w:r w:rsidRPr="00DA55B4">
        <w:rPr>
          <w:rFonts w:ascii="ＭＳ Ｐ明朝" w:eastAsia="ＭＳ Ｐ明朝" w:hAnsi="ＭＳ Ｐ明朝" w:hint="eastAsia"/>
          <w:sz w:val="24"/>
        </w:rPr>
        <w:t>果を上げることもあれば、与えられた有利な条件にふさわしく生きることができない場合もあります。この点を見落としてはなりません。西側と北側の門に対応する六部族はすべて、幕屋の周囲に宿営していた時と同じ地理的な位置にとどまっていますが、行進の順序を定める体系から連続した順位を示す体系へと変わったため、前述の部族については順位の意味が変わっているのです。</w:t>
      </w:r>
    </w:p>
    <w:p w14:paraId="0E6E6FB7" w14:textId="77777777" w:rsidR="002B15BE" w:rsidRPr="00DA55B4" w:rsidRDefault="002B15BE" w:rsidP="002B15BE">
      <w:pPr>
        <w:ind w:firstLine="240"/>
        <w:rPr>
          <w:rFonts w:ascii="ＭＳ Ｐ明朝" w:eastAsia="ＭＳ Ｐ明朝" w:hAnsi="ＭＳ Ｐ明朝"/>
          <w:sz w:val="24"/>
        </w:rPr>
      </w:pPr>
    </w:p>
    <w:p w14:paraId="3DC08B29" w14:textId="77777777" w:rsidR="002B15BE" w:rsidRPr="00DA55B4" w:rsidRDefault="002B15BE" w:rsidP="002B15BE">
      <w:pPr>
        <w:ind w:firstLine="240"/>
        <w:rPr>
          <w:rFonts w:ascii="ＭＳ Ｐ明朝" w:eastAsia="ＭＳ Ｐ明朝" w:hAnsi="ＭＳ Ｐ明朝"/>
          <w:sz w:val="24"/>
        </w:rPr>
      </w:pPr>
      <w:r w:rsidRPr="00DA55B4">
        <w:rPr>
          <w:rFonts w:ascii="ＭＳ Ｐ明朝" w:eastAsia="ＭＳ Ｐ明朝" w:hAnsi="ＭＳ Ｐ明朝" w:hint="eastAsia"/>
          <w:sz w:val="24"/>
        </w:rPr>
        <w:t>その順位について言えば、実際の順序は、東側の最も北にある門の第一位ユダから始まり、時計回りに進んで、北側の最も東にある門の第十二位ダンに至ります。ヨハネが実際に十二の土台を列挙している順序は反時計回りであり、しかも順位の途中から、それも南側から始まっています（それは、ヨハネが土台を見始めた場所がそこだからであり、また、その方向に都を見るようにされたからです）。ヨハネは南側の門の土台石から始め（城壁を二周目に見て回り始めた場所がそこだったからです）、西側で終えています。</w:t>
      </w:r>
    </w:p>
    <w:p w14:paraId="1EA768E8" w14:textId="77777777" w:rsidR="002B15BE" w:rsidRPr="00DA55B4" w:rsidRDefault="002B15BE" w:rsidP="002B15BE">
      <w:pPr>
        <w:ind w:firstLine="240"/>
        <w:rPr>
          <w:rFonts w:ascii="ＭＳ Ｐ明朝" w:eastAsia="ＭＳ Ｐ明朝" w:hAnsi="ＭＳ Ｐ明朝"/>
          <w:sz w:val="24"/>
        </w:rPr>
      </w:pPr>
    </w:p>
    <w:p w14:paraId="17704AED" w14:textId="77777777" w:rsidR="002B15BE" w:rsidRPr="00DA55B4" w:rsidRDefault="002B15BE" w:rsidP="002B15BE">
      <w:pPr>
        <w:ind w:firstLine="240"/>
        <w:rPr>
          <w:rFonts w:ascii="ＭＳ Ｐ明朝" w:eastAsia="ＭＳ Ｐ明朝" w:hAnsi="ＭＳ Ｐ明朝"/>
          <w:sz w:val="24"/>
        </w:rPr>
      </w:pPr>
      <w:r w:rsidRPr="00DA55B4">
        <w:rPr>
          <w:rFonts w:ascii="ＭＳ Ｐ明朝" w:eastAsia="ＭＳ Ｐ明朝" w:hAnsi="ＭＳ Ｐ明朝" w:hint="eastAsia"/>
          <w:sz w:val="24"/>
        </w:rPr>
        <w:t>（南）</w:t>
      </w:r>
      <w:r w:rsidRPr="00DA55B4">
        <w:rPr>
          <w:rFonts w:ascii="ＭＳ Ｐ明朝" w:eastAsia="ＭＳ Ｐ明朝" w:hAnsi="ＭＳ Ｐ明朝"/>
          <w:sz w:val="24"/>
        </w:rPr>
        <w:t>6、5、4 ― （東）3、2、1 ― （北）12、11、10 ― （西）9、8、7</w:t>
      </w:r>
    </w:p>
    <w:p w14:paraId="49F713E1" w14:textId="77777777" w:rsidR="002B15BE" w:rsidRPr="00DA55B4" w:rsidRDefault="002B15BE" w:rsidP="002B15BE">
      <w:pPr>
        <w:ind w:firstLine="240"/>
        <w:rPr>
          <w:rFonts w:ascii="ＭＳ Ｐ明朝" w:eastAsia="ＭＳ Ｐ明朝" w:hAnsi="ＭＳ Ｐ明朝"/>
          <w:sz w:val="24"/>
        </w:rPr>
      </w:pPr>
    </w:p>
    <w:p w14:paraId="26C277E8" w14:textId="77777777" w:rsidR="002B15BE" w:rsidRDefault="002B15BE" w:rsidP="002B15BE">
      <w:pPr>
        <w:ind w:firstLine="240"/>
        <w:rPr>
          <w:rFonts w:ascii="ＭＳ Ｐ明朝" w:eastAsia="ＭＳ Ｐ明朝" w:hAnsi="ＭＳ Ｐ明朝"/>
          <w:sz w:val="24"/>
        </w:rPr>
      </w:pPr>
      <w:r w:rsidRPr="00DA55B4">
        <w:rPr>
          <w:rFonts w:ascii="ＭＳ Ｐ明朝" w:eastAsia="ＭＳ Ｐ明朝" w:hAnsi="ＭＳ Ｐ明朝" w:hint="eastAsia"/>
          <w:sz w:val="24"/>
        </w:rPr>
        <w:t>宝石の土台と門が非常に壮大なものであることを考えると、どちらも、それ自体が巨大な新しいエルサレムの規模と釣り合っている「大きな高い城壁」にふさわしい、非常に巨大なものであると思われます。したがって、これらの宝石の土台の最も可能性の高い配置は、それぞれが門から門までの区域全体を占め、門と同じ高さを持つというものです。そして、第一、第四、第七、第十の土台は城壁の四つの角を回り込む形で配置され、それぞれの門とその一つ前の門とをつないでいると考えられます（その結果、土台と門の上にある城壁そのものは、途切れることのない透き通った碧玉の完全な帯となります）。実際の順位は（その理由および宝石の正しい特定とともに）、最も栄誉ある位置から始まり、時計回りに進むと、次のとおりです。</w:t>
      </w:r>
    </w:p>
    <w:p w14:paraId="0D7EB89B" w14:textId="77777777" w:rsidR="002B15BE" w:rsidRDefault="002B15BE" w:rsidP="002B15BE">
      <w:pPr>
        <w:tabs>
          <w:tab w:val="left" w:pos="1560"/>
        </w:tabs>
        <w:rPr>
          <w:rFonts w:ascii="ＭＳ Ｐ明朝" w:eastAsia="ＭＳ Ｐ明朝" w:hAnsi="ＭＳ Ｐ明朝"/>
          <w:sz w:val="24"/>
        </w:rPr>
      </w:pPr>
    </w:p>
    <w:p w14:paraId="517CC40F" w14:textId="77777777" w:rsidR="002B15BE" w:rsidRDefault="002B15BE" w:rsidP="002B15BE">
      <w:pPr>
        <w:ind w:firstLine="240"/>
        <w:rPr>
          <w:rFonts w:ascii="ＭＳ Ｐ明朝" w:eastAsia="ＭＳ Ｐ明朝" w:hAnsi="ＭＳ Ｐ明朝"/>
          <w:sz w:val="24"/>
        </w:rPr>
      </w:pPr>
      <w:r w:rsidRPr="006F2A57">
        <w:rPr>
          <w:rFonts w:ascii="ＭＳ Ｐ明朝" w:eastAsia="ＭＳ Ｐ明朝" w:hAnsi="ＭＳ Ｐ明朝"/>
          <w:noProof/>
          <w:sz w:val="24"/>
        </w:rPr>
        <w:lastRenderedPageBreak/>
        <w:drawing>
          <wp:inline distT="0" distB="0" distL="0" distR="0" wp14:anchorId="519C9E10" wp14:editId="0068AC2D">
            <wp:extent cx="2789162" cy="2766300"/>
            <wp:effectExtent l="0" t="0" r="0" b="0"/>
            <wp:docPr id="10219211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21157" name=""/>
                    <pic:cNvPicPr/>
                  </pic:nvPicPr>
                  <pic:blipFill>
                    <a:blip r:embed="rId1946"/>
                    <a:stretch>
                      <a:fillRect/>
                    </a:stretch>
                  </pic:blipFill>
                  <pic:spPr>
                    <a:xfrm>
                      <a:off x="0" y="0"/>
                      <a:ext cx="2789162" cy="2766300"/>
                    </a:xfrm>
                    <a:prstGeom prst="rect">
                      <a:avLst/>
                    </a:prstGeom>
                  </pic:spPr>
                </pic:pic>
              </a:graphicData>
            </a:graphic>
          </wp:inline>
        </w:drawing>
      </w:r>
    </w:p>
    <w:p w14:paraId="3A7A64AB" w14:textId="77777777" w:rsidR="002B15BE" w:rsidRPr="00DA55B4" w:rsidRDefault="002B15BE" w:rsidP="002B15BE">
      <w:pPr>
        <w:rPr>
          <w:rFonts w:ascii="ＭＳ Ｐ明朝" w:eastAsia="ＭＳ Ｐ明朝" w:hAnsi="ＭＳ Ｐ明朝"/>
          <w:sz w:val="24"/>
        </w:rPr>
      </w:pPr>
      <w:r w:rsidRPr="008F516F">
        <w:rPr>
          <w:rFonts w:ascii="HGP明朝E" w:eastAsia="HGP明朝E" w:hAnsi="HGP明朝E" w:hint="eastAsia"/>
          <w:sz w:val="24"/>
        </w:rPr>
        <w:t>東側の部族：</w:t>
      </w:r>
      <w:r w:rsidRPr="008F516F">
        <w:rPr>
          <w:rFonts w:ascii="HGP明朝E" w:eastAsia="HGP明朝E" w:hAnsi="HGP明朝E"/>
          <w:sz w:val="24"/>
        </w:rPr>
        <w:t xml:space="preserve"> </w:t>
      </w:r>
      <w:r w:rsidRPr="00DA55B4">
        <w:rPr>
          <w:rFonts w:ascii="ＭＳ Ｐ明朝" w:eastAsia="ＭＳ Ｐ明朝" w:hAnsi="ＭＳ Ｐ明朝"/>
          <w:sz w:val="24"/>
        </w:rPr>
        <w:t>東側は、私たちの主と向かい合う最も栄誉ある場所であり（参照：幕屋と神殿の向き）、したがって、父なる神と御子との最も親しい交わりを持つ場所です（参照：</w:t>
      </w:r>
      <w:r>
        <w:fldChar w:fldCharType="begin"/>
      </w:r>
      <w:r>
        <w:instrText>HYPERLINK "https://jpn.bible/kougo/exod" \l "25:22" \o "その所でわたしはあなたに会い、贖罪所の上から、あかしの箱の上にある二つのケルビムの間から、イスラエルの人々のために、わたしが命じようとするもろもろの事を、あなたに語るであろう。"</w:instrText>
      </w:r>
      <w:r>
        <w:fldChar w:fldCharType="separate"/>
      </w:r>
      <w:r w:rsidRPr="006005D2">
        <w:rPr>
          <w:rStyle w:val="ad"/>
          <w:rFonts w:ascii="ＭＳ Ｐ明朝" w:eastAsia="ＭＳ Ｐ明朝" w:hAnsi="ＭＳ Ｐ明朝"/>
          <w:sz w:val="24"/>
        </w:rPr>
        <w:t>出エジプト25章22節</w:t>
      </w:r>
      <w:r>
        <w:fldChar w:fldCharType="end"/>
      </w:r>
      <w:r>
        <w:rPr>
          <w:rFonts w:ascii="ＭＳ Ｐ明朝" w:eastAsia="ＭＳ Ｐ明朝" w:hAnsi="ＭＳ Ｐ明朝" w:hint="eastAsia"/>
          <w:sz w:val="24"/>
        </w:rPr>
        <w:t>,</w:t>
      </w:r>
      <w:r w:rsidRPr="00DA55B4">
        <w:rPr>
          <w:rFonts w:ascii="ＭＳ Ｐ明朝" w:eastAsia="ＭＳ Ｐ明朝" w:hAnsi="ＭＳ Ｐ明朝"/>
          <w:sz w:val="24"/>
        </w:rPr>
        <w:t xml:space="preserve"> </w:t>
      </w:r>
      <w:hyperlink r:id="rId1947" w:anchor="29:42" w:tooltip="これはあなたがたが代々会見の幕屋の入口で、主の前に絶やすことなく、ささぐべき燔祭である。わたしはその所であなたに会い、あなたと語るであろう。" w:history="1">
        <w:r w:rsidRPr="006005D2">
          <w:rPr>
            <w:rStyle w:val="ad"/>
            <w:rFonts w:ascii="ＭＳ Ｐ明朝" w:eastAsia="ＭＳ Ｐ明朝" w:hAnsi="ＭＳ Ｐ明朝"/>
            <w:sz w:val="24"/>
          </w:rPr>
          <w:t>29章42節</w:t>
        </w:r>
      </w:hyperlink>
      <w:r w:rsidRPr="00DA55B4">
        <w:rPr>
          <w:rFonts w:ascii="ＭＳ Ｐ明朝" w:eastAsia="ＭＳ Ｐ明朝" w:hAnsi="ＭＳ Ｐ明朝"/>
          <w:sz w:val="24"/>
        </w:rPr>
        <w:t>）。東側の三部族に属する者たちは皆、自分の人生に対する神の計画を成し遂げています。すなわち、神とその御子である私たちの主イエスを信じただけでなく（十字架以前には約束された</w:t>
      </w:r>
      <w:r>
        <w:rPr>
          <w:rFonts w:ascii="ＭＳ Ｐ明朝" w:eastAsia="ＭＳ Ｐ明朝" w:hAnsi="ＭＳ Ｐ明朝"/>
          <w:sz w:val="24"/>
        </w:rPr>
        <w:t>メシヤ</w:t>
      </w:r>
      <w:r w:rsidRPr="00DA55B4">
        <w:rPr>
          <w:rFonts w:ascii="ＭＳ Ｐ明朝" w:eastAsia="ＭＳ Ｐ明朝" w:hAnsi="ＭＳ Ｐ明朝"/>
          <w:sz w:val="24"/>
        </w:rPr>
        <w:t>として、十字架以後には啓示された</w:t>
      </w:r>
      <w:r>
        <w:rPr>
          <w:rFonts w:ascii="ＭＳ Ｐ明朝" w:eastAsia="ＭＳ Ｐ明朝" w:hAnsi="ＭＳ Ｐ明朝"/>
          <w:sz w:val="24"/>
        </w:rPr>
        <w:t>メシヤ</w:t>
      </w:r>
      <w:r w:rsidRPr="00DA55B4">
        <w:rPr>
          <w:rFonts w:ascii="ＭＳ Ｐ明朝" w:eastAsia="ＭＳ Ｐ明朝" w:hAnsi="ＭＳ Ｐ明朝"/>
          <w:sz w:val="24"/>
        </w:rPr>
        <w:t>として）、キリストにあって霊的に成長し、霊的成熟の試練を通過し、主から割り当てられた奉仕を完成させ</w:t>
      </w:r>
      <w:r w:rsidRPr="00DA55B4">
        <w:rPr>
          <w:rFonts w:ascii="ＭＳ Ｐ明朝" w:eastAsia="ＭＳ Ｐ明朝" w:hAnsi="ＭＳ Ｐ明朝" w:hint="eastAsia"/>
          <w:sz w:val="24"/>
        </w:rPr>
        <w:t>た者たちです。この達成の段階は、御座の正面を守るケルビムの、目に見える人間の顔によって表されています。東側の部族に属する者たちは、キリストご自身を映し出すところまで成長し（</w:t>
      </w:r>
      <w:hyperlink r:id="rId1948" w:anchor="3:18" w:tooltip="わたしたちはみな、顔おおいなしに、主の栄光を鏡に映すように見つつ、栄光から栄光へと、主と同じ姿に変えられていく。これは霊なる主の働きによるのである。" w:history="1">
        <w:r w:rsidRPr="006005D2">
          <w:rPr>
            <w:rStyle w:val="ad"/>
            <w:rFonts w:ascii="ＭＳ Ｐ明朝" w:eastAsia="ＭＳ Ｐ明朝" w:hAnsi="ＭＳ Ｐ明朝"/>
            <w:sz w:val="24"/>
          </w:rPr>
          <w:t>第二コリント3章18節</w:t>
        </w:r>
      </w:hyperlink>
      <w:r w:rsidRPr="00DA55B4">
        <w:rPr>
          <w:rFonts w:ascii="ＭＳ Ｐ明朝" w:eastAsia="ＭＳ Ｐ明朝" w:hAnsi="ＭＳ Ｐ明朝"/>
          <w:sz w:val="24"/>
        </w:rPr>
        <w:t>。参照：</w:t>
      </w:r>
      <w:hyperlink r:id="rId1949" w:anchor="11:1" w:tooltip="わたしがキリストにならう者であるように、あなたがたもわたしにならう者になりなさい。" w:history="1">
        <w:r w:rsidRPr="006005D2">
          <w:rPr>
            <w:rStyle w:val="ad"/>
            <w:rFonts w:ascii="ＭＳ Ｐ明朝" w:eastAsia="ＭＳ Ｐ明朝" w:hAnsi="ＭＳ Ｐ明朝"/>
            <w:sz w:val="24"/>
          </w:rPr>
          <w:t>第一コリント11章1節</w:t>
        </w:r>
      </w:hyperlink>
      <w:r w:rsidRPr="00DA55B4">
        <w:rPr>
          <w:rFonts w:ascii="ＭＳ Ｐ明朝" w:eastAsia="ＭＳ Ｐ明朝" w:hAnsi="ＭＳ Ｐ明朝"/>
          <w:sz w:val="24"/>
        </w:rPr>
        <w:t xml:space="preserve">; </w:t>
      </w:r>
      <w:hyperlink r:id="rId1950" w:anchor="2:21" w:tooltip="あなたがたは、実に、そうするようにと召されたのである。キリストも、あなたがたのために苦しみを受け、御足の跡を踏み従うようにと、模範を残されたのである。" w:history="1">
        <w:r w:rsidRPr="006005D2">
          <w:rPr>
            <w:rStyle w:val="ad"/>
            <w:rFonts w:ascii="ＭＳ Ｐ明朝" w:eastAsia="ＭＳ Ｐ明朝" w:hAnsi="ＭＳ Ｐ明朝"/>
            <w:sz w:val="24"/>
          </w:rPr>
          <w:t>第一ペテロ2章21節</w:t>
        </w:r>
      </w:hyperlink>
      <w:r w:rsidRPr="00DA55B4">
        <w:rPr>
          <w:rFonts w:ascii="ＭＳ Ｐ明朝" w:eastAsia="ＭＳ Ｐ明朝" w:hAnsi="ＭＳ Ｐ明朝"/>
          <w:sz w:val="24"/>
        </w:rPr>
        <w:t>）、クリスチャンとしての歩みと、割り当てられた奉仕において実を結ぶことの両方において「完成した」者たちです（</w:t>
      </w:r>
      <w:hyperlink r:id="rId1951" w:anchor="4:13" w:tooltip="わたしたちすべての者が、神の子を信じる信仰の一致と彼を知る知識の一致とに到達し、全き人となり、ついに、キリストの満ちみちた徳の高さにまで至るためである。 " w:history="1">
        <w:r w:rsidRPr="006005D2">
          <w:rPr>
            <w:rStyle w:val="ad"/>
            <w:rFonts w:ascii="ＭＳ Ｐ明朝" w:eastAsia="ＭＳ Ｐ明朝" w:hAnsi="ＭＳ Ｐ明朝"/>
            <w:sz w:val="24"/>
          </w:rPr>
          <w:t>エペソ4章13節</w:t>
        </w:r>
      </w:hyperlink>
      <w:r w:rsidRPr="00DA55B4">
        <w:rPr>
          <w:rFonts w:ascii="ＭＳ Ｐ明朝" w:eastAsia="ＭＳ Ｐ明朝" w:hAnsi="ＭＳ Ｐ明朝"/>
          <w:sz w:val="24"/>
        </w:rPr>
        <w:t>。参照：</w:t>
      </w:r>
      <w:hyperlink r:id="rId1952" w:anchor="1:4" w:tooltip="だから、なんら欠点のない、完全な、でき上がった人となるように、その忍耐力を十分に働かせるがよい。 " w:history="1">
        <w:r w:rsidRPr="0003010F">
          <w:rPr>
            <w:rStyle w:val="ad"/>
            <w:rFonts w:ascii="ＭＳ Ｐ明朝" w:eastAsia="ＭＳ Ｐ明朝" w:hAnsi="ＭＳ Ｐ明朝"/>
            <w:sz w:val="24"/>
          </w:rPr>
          <w:t>ヤコブ1章4節</w:t>
        </w:r>
      </w:hyperlink>
      <w:r>
        <w:rPr>
          <w:rFonts w:ascii="ＭＳ Ｐ明朝" w:eastAsia="ＭＳ Ｐ明朝" w:hAnsi="ＭＳ Ｐ明朝" w:hint="eastAsia"/>
          <w:sz w:val="24"/>
        </w:rPr>
        <w:t>,</w:t>
      </w:r>
      <w:r w:rsidRPr="00DA55B4">
        <w:rPr>
          <w:rFonts w:ascii="ＭＳ Ｐ明朝" w:eastAsia="ＭＳ Ｐ明朝" w:hAnsi="ＭＳ Ｐ明朝"/>
          <w:sz w:val="24"/>
        </w:rPr>
        <w:t xml:space="preserve"> </w:t>
      </w:r>
      <w:hyperlink r:id="rId1953" w:anchor="2:22" w:tooltip="あなたが知っているとおり、彼においては、信仰が行いと共に働き、その行いによって信仰が全うされ、 " w:history="1">
        <w:r w:rsidRPr="0003010F">
          <w:rPr>
            <w:rStyle w:val="ad"/>
            <w:rFonts w:ascii="ＭＳ Ｐ明朝" w:eastAsia="ＭＳ Ｐ明朝" w:hAnsi="ＭＳ Ｐ明朝"/>
            <w:sz w:val="24"/>
          </w:rPr>
          <w:t>2章22節</w:t>
        </w:r>
      </w:hyperlink>
      <w:r w:rsidRPr="00DA55B4">
        <w:rPr>
          <w:rFonts w:ascii="ＭＳ Ｐ明朝" w:eastAsia="ＭＳ Ｐ明朝" w:hAnsi="ＭＳ Ｐ明朝"/>
          <w:sz w:val="24"/>
        </w:rPr>
        <w:t>）。東側の三部族は皆、神から与えられた使命を成し遂げたという栄誉を共にしていますが、その達成の程度には違</w:t>
      </w:r>
      <w:r w:rsidRPr="00DA55B4">
        <w:rPr>
          <w:rFonts w:ascii="ＭＳ Ｐ明朝" w:eastAsia="ＭＳ Ｐ明朝" w:hAnsi="ＭＳ Ｐ明朝" w:hint="eastAsia"/>
          <w:sz w:val="24"/>
        </w:rPr>
        <w:t>いがあり、それぞれ「百倍、六十倍、三十倍」という相対的な違いがあります。</w:t>
      </w:r>
    </w:p>
    <w:p w14:paraId="0474B935" w14:textId="77777777" w:rsidR="002B15BE" w:rsidRPr="00DA55B4" w:rsidRDefault="002B15BE" w:rsidP="002B15BE">
      <w:pPr>
        <w:ind w:firstLine="240"/>
        <w:rPr>
          <w:rFonts w:ascii="ＭＳ Ｐ明朝" w:eastAsia="ＭＳ Ｐ明朝" w:hAnsi="ＭＳ Ｐ明朝"/>
          <w:sz w:val="24"/>
        </w:rPr>
      </w:pPr>
    </w:p>
    <w:p w14:paraId="0CF1EBDE" w14:textId="77777777" w:rsidR="002B15BE" w:rsidRPr="00DA55B4" w:rsidRDefault="002B15BE" w:rsidP="002B15BE">
      <w:pPr>
        <w:ind w:firstLine="240"/>
        <w:rPr>
          <w:rFonts w:ascii="ＭＳ Ｐ明朝" w:eastAsia="ＭＳ Ｐ明朝" w:hAnsi="ＭＳ Ｐ明朝"/>
          <w:sz w:val="24"/>
        </w:rPr>
      </w:pPr>
      <w:r w:rsidRPr="008F516F">
        <w:rPr>
          <w:rFonts w:ascii="HGP明朝E" w:eastAsia="HGP明朝E" w:hAnsi="HGP明朝E" w:hint="eastAsia"/>
          <w:sz w:val="24"/>
        </w:rPr>
        <w:t>1. ユダ：</w:t>
      </w:r>
      <w:r>
        <w:rPr>
          <w:rFonts w:ascii="HGP明朝E" w:eastAsia="HGP明朝E" w:hAnsi="HGP明朝E" w:hint="eastAsia"/>
          <w:sz w:val="24"/>
        </w:rPr>
        <w:t xml:space="preserve"> </w:t>
      </w:r>
      <w:r w:rsidRPr="00DA55B4">
        <w:rPr>
          <w:rFonts w:ascii="ＭＳ Ｐ明朝" w:eastAsia="ＭＳ Ｐ明朝" w:hAnsi="ＭＳ Ｐ明朝" w:hint="eastAsia"/>
          <w:sz w:val="24"/>
        </w:rPr>
        <w:t>赤めのう：</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ヘブ</w:t>
      </w:r>
      <w:r>
        <w:rPr>
          <w:rFonts w:ascii="ＭＳ Ｐ明朝" w:eastAsia="ＭＳ Ｐ明朝" w:hAnsi="ＭＳ Ｐ明朝" w:hint="eastAsia"/>
          <w:sz w:val="24"/>
        </w:rPr>
        <w:t>ル</w:t>
      </w:r>
      <w:r w:rsidRPr="00DA55B4">
        <w:rPr>
          <w:rFonts w:ascii="ＭＳ Ｐ明朝" w:eastAsia="ＭＳ Ｐ明朝" w:hAnsi="ＭＳ Ｐ明朝" w:hint="eastAsia"/>
          <w:sz w:val="24"/>
        </w:rPr>
        <w:t>語：</w:t>
      </w:r>
      <w:r w:rsidRPr="00DA55B4">
        <w:rPr>
          <w:rFonts w:ascii="ＭＳ Ｐ明朝" w:eastAsia="ＭＳ Ｐ明朝" w:hAnsi="ＭＳ Ｐ明朝" w:cs="Arial" w:hint="cs"/>
          <w:sz w:val="24"/>
          <w:rtl/>
          <w:lang w:bidi="he-IL"/>
        </w:rPr>
        <w:t>אדם</w:t>
      </w:r>
      <w:r w:rsidRPr="00DA55B4">
        <w:rPr>
          <w:rFonts w:ascii="ＭＳ Ｐ明朝" w:eastAsia="ＭＳ Ｐ明朝" w:hAnsi="ＭＳ Ｐ明朝"/>
          <w:sz w:val="24"/>
        </w:rPr>
        <w:t xml:space="preserve"> / </w:t>
      </w:r>
      <w:r w:rsidRPr="00852861">
        <w:rPr>
          <w:rFonts w:ascii="ＭＳ Ｐ明朝" w:eastAsia="ＭＳ Ｐ明朝" w:hAnsi="ＭＳ Ｐ明朝"/>
          <w:sz w:val="24"/>
        </w:rPr>
        <w:t>オーデム</w:t>
      </w:r>
      <w:r w:rsidRPr="00DA55B4">
        <w:rPr>
          <w:rFonts w:ascii="ＭＳ Ｐ明朝" w:eastAsia="ＭＳ Ｐ明朝" w:hAnsi="ＭＳ Ｐ明朝"/>
          <w:sz w:val="24"/>
        </w:rPr>
        <w:t>；</w:t>
      </w:r>
      <w:r>
        <w:rPr>
          <w:rFonts w:ascii="ＭＳ Ｐ明朝" w:eastAsia="ＭＳ Ｐ明朝" w:hAnsi="ＭＳ Ｐ明朝" w:hint="eastAsia"/>
          <w:sz w:val="24"/>
        </w:rPr>
        <w:t xml:space="preserve">　</w:t>
      </w:r>
      <w:r>
        <w:rPr>
          <w:rFonts w:ascii="ＭＳ Ｐ明朝" w:eastAsia="ＭＳ Ｐ明朝" w:hAnsi="ＭＳ Ｐ明朝"/>
          <w:sz w:val="24"/>
        </w:rPr>
        <w:t>ギリシヤ</w:t>
      </w:r>
      <w:r w:rsidRPr="00DA55B4">
        <w:rPr>
          <w:rFonts w:ascii="ＭＳ Ｐ明朝" w:eastAsia="ＭＳ Ｐ明朝" w:hAnsi="ＭＳ Ｐ明朝"/>
          <w:sz w:val="24"/>
        </w:rPr>
        <w:t>語：</w:t>
      </w:r>
      <w:r w:rsidRPr="00852861">
        <w:rPr>
          <w:rFonts w:ascii="ＭＳ Ｐ明朝" w:eastAsia="ＭＳ Ｐ明朝" w:hAnsi="ＭＳ Ｐ明朝"/>
          <w:sz w:val="24"/>
        </w:rPr>
        <w:t>サルディオン</w:t>
      </w:r>
      <w:r w:rsidRPr="00DA55B4">
        <w:rPr>
          <w:rFonts w:ascii="ＭＳ Ｐ明朝" w:eastAsia="ＭＳ Ｐ明朝" w:hAnsi="ＭＳ Ｐ明朝"/>
          <w:sz w:val="24"/>
        </w:rPr>
        <w:t xml:space="preserve"> / </w:t>
      </w:r>
      <w:proofErr w:type="spellStart"/>
      <w:r w:rsidRPr="00DA55B4">
        <w:rPr>
          <w:rFonts w:ascii="ＭＳ Ｐ明朝" w:eastAsia="ＭＳ Ｐ明朝" w:hAnsi="ＭＳ Ｐ明朝"/>
          <w:sz w:val="24"/>
        </w:rPr>
        <w:t>σάρδιον</w:t>
      </w:r>
      <w:proofErr w:type="spellEnd"/>
      <w:r w:rsidRPr="00DA55B4">
        <w:rPr>
          <w:rFonts w:ascii="ＭＳ Ｐ明朝" w:eastAsia="ＭＳ Ｐ明朝" w:hAnsi="ＭＳ Ｐ明朝"/>
          <w:sz w:val="24"/>
        </w:rPr>
        <w:t>（</w:t>
      </w:r>
      <w:hyperlink r:id="rId1954" w:anchor="49:8" w:tooltip="(8)ユダよ、兄弟たちはあなたをほめる。あなたの手は敵のくびを押え、父の子らはあなたの前に身をかがめるであろう。(9)ユダは、ししの子。わが子よ、あなたは獲物をもって上って来る。彼は雄じしのようにうずくまり、雌じしのように身を伏せる。だれがこれを起すことができよう。(10)つえはユダを離れず、立法者のつえはその足の間を離れることなく、シロの来る時までに及ぶであろう。もろもろの民は彼に従う。(11)彼はそのろばの子をぶどうの木につなぎ、その雌ろばの子…を良きぶどうの木につなぐ。彼はその衣服をぶどう酒で洗い" w:history="1">
        <w:r w:rsidRPr="0003010F">
          <w:rPr>
            <w:rStyle w:val="ad"/>
            <w:rFonts w:ascii="ＭＳ Ｐ明朝" w:eastAsia="ＭＳ Ｐ明朝" w:hAnsi="ＭＳ Ｐ明朝"/>
            <w:sz w:val="24"/>
          </w:rPr>
          <w:t>創世記49章8-12節</w:t>
        </w:r>
      </w:hyperlink>
      <w:r w:rsidRPr="00DA55B4">
        <w:rPr>
          <w:rFonts w:ascii="ＭＳ Ｐ明朝" w:eastAsia="ＭＳ Ｐ明朝" w:hAnsi="ＭＳ Ｐ明朝"/>
          <w:sz w:val="24"/>
        </w:rPr>
        <w:t xml:space="preserve">; </w:t>
      </w:r>
      <w:hyperlink r:id="rId1955" w:anchor="33:7" w:tooltip="ユダについては、こう言った、「主よ、ユダの声を聞いて、彼をその民に導きかえしてください。み手をもって、彼のために戦ってください。彼を助けて、敵に当らせてください」。 " w:history="1">
        <w:r w:rsidRPr="0003010F">
          <w:rPr>
            <w:rStyle w:val="ad"/>
            <w:rFonts w:ascii="ＭＳ Ｐ明朝" w:eastAsia="ＭＳ Ｐ明朝" w:hAnsi="ＭＳ Ｐ明朝"/>
            <w:sz w:val="24"/>
          </w:rPr>
          <w:t>申命記33章7節</w:t>
        </w:r>
      </w:hyperlink>
      <w:r w:rsidRPr="00DA55B4">
        <w:rPr>
          <w:rFonts w:ascii="ＭＳ Ｐ明朝" w:eastAsia="ＭＳ Ｐ明朝" w:hAnsi="ＭＳ Ｐ明朝"/>
          <w:sz w:val="24"/>
        </w:rPr>
        <w:t>）。</w:t>
      </w:r>
    </w:p>
    <w:p w14:paraId="37F24D4F" w14:textId="77777777" w:rsidR="002B15BE" w:rsidRPr="00DA55B4" w:rsidRDefault="002B15BE" w:rsidP="002B15BE">
      <w:pPr>
        <w:ind w:firstLine="240"/>
        <w:rPr>
          <w:rFonts w:ascii="ＭＳ Ｐ明朝" w:eastAsia="ＭＳ Ｐ明朝" w:hAnsi="ＭＳ Ｐ明朝"/>
          <w:sz w:val="24"/>
        </w:rPr>
      </w:pPr>
      <w:r w:rsidRPr="008F516F">
        <w:rPr>
          <w:rFonts w:ascii="HGP明朝E" w:eastAsia="HGP明朝E" w:hAnsi="HGP明朝E" w:hint="eastAsia"/>
          <w:sz w:val="24"/>
        </w:rPr>
        <w:t>2. イッサカル：</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縞めのう：</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ヘブ</w:t>
      </w:r>
      <w:r>
        <w:rPr>
          <w:rFonts w:ascii="ＭＳ Ｐ明朝" w:eastAsia="ＭＳ Ｐ明朝" w:hAnsi="ＭＳ Ｐ明朝" w:hint="eastAsia"/>
          <w:sz w:val="24"/>
        </w:rPr>
        <w:t>ル</w:t>
      </w:r>
      <w:r w:rsidRPr="00DA55B4">
        <w:rPr>
          <w:rFonts w:ascii="ＭＳ Ｐ明朝" w:eastAsia="ＭＳ Ｐ明朝" w:hAnsi="ＭＳ Ｐ明朝" w:hint="eastAsia"/>
          <w:sz w:val="24"/>
        </w:rPr>
        <w:t>語：</w:t>
      </w:r>
      <w:r w:rsidRPr="00DA55B4">
        <w:rPr>
          <w:rFonts w:ascii="ＭＳ Ｐ明朝" w:eastAsia="ＭＳ Ｐ明朝" w:hAnsi="ＭＳ Ｐ明朝" w:cs="Arial" w:hint="cs"/>
          <w:sz w:val="24"/>
          <w:rtl/>
          <w:lang w:bidi="he-IL"/>
        </w:rPr>
        <w:t>פטדה</w:t>
      </w:r>
      <w:r w:rsidRPr="00DA55B4">
        <w:rPr>
          <w:rFonts w:ascii="ＭＳ Ｐ明朝" w:eastAsia="ＭＳ Ｐ明朝" w:hAnsi="ＭＳ Ｐ明朝"/>
          <w:sz w:val="24"/>
        </w:rPr>
        <w:t xml:space="preserve"> / </w:t>
      </w:r>
      <w:r w:rsidRPr="00852861">
        <w:rPr>
          <w:rFonts w:ascii="ＭＳ Ｐ明朝" w:eastAsia="ＭＳ Ｐ明朝" w:hAnsi="ＭＳ Ｐ明朝"/>
          <w:sz w:val="24"/>
        </w:rPr>
        <w:t>ピテダー</w:t>
      </w:r>
      <w:r w:rsidRPr="00DA55B4">
        <w:rPr>
          <w:rFonts w:ascii="ＭＳ Ｐ明朝" w:eastAsia="ＭＳ Ｐ明朝" w:hAnsi="ＭＳ Ｐ明朝"/>
          <w:sz w:val="24"/>
        </w:rPr>
        <w:t>；</w:t>
      </w:r>
      <w:r>
        <w:rPr>
          <w:rFonts w:ascii="ＭＳ Ｐ明朝" w:eastAsia="ＭＳ Ｐ明朝" w:hAnsi="ＭＳ Ｐ明朝" w:hint="eastAsia"/>
          <w:sz w:val="24"/>
        </w:rPr>
        <w:t xml:space="preserve">　</w:t>
      </w:r>
      <w:r>
        <w:rPr>
          <w:rFonts w:ascii="ＭＳ Ｐ明朝" w:eastAsia="ＭＳ Ｐ明朝" w:hAnsi="ＭＳ Ｐ明朝"/>
          <w:sz w:val="24"/>
        </w:rPr>
        <w:t>ギリシヤ</w:t>
      </w:r>
      <w:r w:rsidRPr="00DA55B4">
        <w:rPr>
          <w:rFonts w:ascii="ＭＳ Ｐ明朝" w:eastAsia="ＭＳ Ｐ明朝" w:hAnsi="ＭＳ Ｐ明朝"/>
          <w:sz w:val="24"/>
        </w:rPr>
        <w:t>語：</w:t>
      </w:r>
      <w:r w:rsidRPr="00852861">
        <w:rPr>
          <w:rFonts w:ascii="ＭＳ Ｐ明朝" w:eastAsia="ＭＳ Ｐ明朝" w:hAnsi="ＭＳ Ｐ明朝"/>
          <w:sz w:val="24"/>
        </w:rPr>
        <w:t>サルドニュクス</w:t>
      </w:r>
      <w:r w:rsidRPr="00DA55B4">
        <w:rPr>
          <w:rFonts w:ascii="ＭＳ Ｐ明朝" w:eastAsia="ＭＳ Ｐ明朝" w:hAnsi="ＭＳ Ｐ明朝"/>
          <w:sz w:val="24"/>
        </w:rPr>
        <w:t xml:space="preserve"> / σα</w:t>
      </w:r>
      <w:proofErr w:type="spellStart"/>
      <w:r w:rsidRPr="00DA55B4">
        <w:rPr>
          <w:rFonts w:ascii="ＭＳ Ｐ明朝" w:eastAsia="ＭＳ Ｐ明朝" w:hAnsi="ＭＳ Ｐ明朝"/>
          <w:sz w:val="24"/>
        </w:rPr>
        <w:t>ρδόνυξ</w:t>
      </w:r>
      <w:proofErr w:type="spellEnd"/>
      <w:r w:rsidRPr="00DA55B4">
        <w:rPr>
          <w:rFonts w:ascii="ＭＳ Ｐ明朝" w:eastAsia="ＭＳ Ｐ明朝" w:hAnsi="ＭＳ Ｐ明朝"/>
          <w:sz w:val="24"/>
        </w:rPr>
        <w:t>（</w:t>
      </w:r>
      <w:hyperlink r:id="rId1956" w:anchor="49:14" w:tooltip="イッサカルはたくましいろば、彼は羊のおりの間に伏している。 彼は定住の地を見て良しとし、その国を見て楽しとした。彼はその肩を下げてにない、奴隷となって追い使われる。 " w:history="1">
        <w:r w:rsidRPr="003B3E30">
          <w:rPr>
            <w:rStyle w:val="ad"/>
            <w:rFonts w:ascii="ＭＳ Ｐ明朝" w:eastAsia="ＭＳ Ｐ明朝" w:hAnsi="ＭＳ Ｐ明朝"/>
            <w:sz w:val="24"/>
          </w:rPr>
          <w:t>創世記49章14-15節</w:t>
        </w:r>
      </w:hyperlink>
      <w:r w:rsidRPr="00DA55B4">
        <w:rPr>
          <w:rFonts w:ascii="ＭＳ Ｐ明朝" w:eastAsia="ＭＳ Ｐ明朝" w:hAnsi="ＭＳ Ｐ明朝"/>
          <w:sz w:val="24"/>
        </w:rPr>
        <w:t xml:space="preserve">; </w:t>
      </w:r>
      <w:hyperlink r:id="rId1957" w:anchor="33:18" w:tooltip="ゼブルンについては言った、「ゼブルンよ、あなたは外に出て楽しみを得よ。イッサカルよ、あなたは天幕にいて楽しみを得よ。 彼らは国々の民を山に招き、その所で正しい犠牲をささげるであろう。彼らは海の富を吸い、砂に隠れた宝を取るからである」。 " w:history="1">
        <w:r w:rsidRPr="003B3E30">
          <w:rPr>
            <w:rStyle w:val="ad"/>
            <w:rFonts w:ascii="ＭＳ Ｐ明朝" w:eastAsia="ＭＳ Ｐ明朝" w:hAnsi="ＭＳ Ｐ明朝"/>
            <w:sz w:val="24"/>
          </w:rPr>
          <w:t>申命記33章18-19節</w:t>
        </w:r>
      </w:hyperlink>
      <w:r w:rsidRPr="00DA55B4">
        <w:rPr>
          <w:rFonts w:ascii="ＭＳ Ｐ明朝" w:eastAsia="ＭＳ Ｐ明朝" w:hAnsi="ＭＳ Ｐ明朝"/>
          <w:sz w:val="24"/>
        </w:rPr>
        <w:t>）。</w:t>
      </w:r>
    </w:p>
    <w:p w14:paraId="658CA93D" w14:textId="77777777" w:rsidR="002B15BE" w:rsidRPr="00DA55B4" w:rsidRDefault="002B15BE" w:rsidP="002B15BE">
      <w:pPr>
        <w:ind w:firstLine="240"/>
        <w:rPr>
          <w:rFonts w:ascii="ＭＳ Ｐ明朝" w:eastAsia="ＭＳ Ｐ明朝" w:hAnsi="ＭＳ Ｐ明朝"/>
          <w:sz w:val="24"/>
        </w:rPr>
      </w:pPr>
      <w:r w:rsidRPr="008F516F">
        <w:rPr>
          <w:rFonts w:ascii="HGP明朝E" w:eastAsia="HGP明朝E" w:hAnsi="HGP明朝E" w:hint="eastAsia"/>
          <w:sz w:val="24"/>
        </w:rPr>
        <w:t>3. ゼブルン：</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エメラルド：</w:t>
      </w:r>
      <w:r>
        <w:rPr>
          <w:rFonts w:ascii="ＭＳ Ｐ明朝" w:eastAsia="ＭＳ Ｐ明朝" w:hAnsi="ＭＳ Ｐ明朝" w:hint="eastAsia"/>
          <w:sz w:val="24"/>
        </w:rPr>
        <w:t xml:space="preserve"> ヘブル</w:t>
      </w:r>
      <w:r w:rsidRPr="00DA55B4">
        <w:rPr>
          <w:rFonts w:ascii="ＭＳ Ｐ明朝" w:eastAsia="ＭＳ Ｐ明朝" w:hAnsi="ＭＳ Ｐ明朝" w:hint="eastAsia"/>
          <w:sz w:val="24"/>
        </w:rPr>
        <w:t>語：</w:t>
      </w:r>
      <w:r w:rsidRPr="00DA55B4">
        <w:rPr>
          <w:rFonts w:ascii="ＭＳ Ｐ明朝" w:eastAsia="ＭＳ Ｐ明朝" w:hAnsi="ＭＳ Ｐ明朝" w:cs="Arial" w:hint="cs"/>
          <w:sz w:val="24"/>
          <w:rtl/>
          <w:lang w:bidi="he-IL"/>
        </w:rPr>
        <w:t>ברקת</w:t>
      </w:r>
      <w:r w:rsidRPr="00DA55B4">
        <w:rPr>
          <w:rFonts w:ascii="ＭＳ Ｐ明朝" w:eastAsia="ＭＳ Ｐ明朝" w:hAnsi="ＭＳ Ｐ明朝"/>
          <w:sz w:val="24"/>
        </w:rPr>
        <w:t xml:space="preserve"> / </w:t>
      </w:r>
      <w:r w:rsidRPr="00852861">
        <w:rPr>
          <w:rFonts w:ascii="ＭＳ Ｐ明朝" w:eastAsia="ＭＳ Ｐ明朝" w:hAnsi="ＭＳ Ｐ明朝"/>
          <w:sz w:val="24"/>
        </w:rPr>
        <w:t>バレケト</w:t>
      </w:r>
      <w:r w:rsidRPr="00DA55B4">
        <w:rPr>
          <w:rFonts w:ascii="ＭＳ Ｐ明朝" w:eastAsia="ＭＳ Ｐ明朝" w:hAnsi="ＭＳ Ｐ明朝"/>
          <w:sz w:val="24"/>
        </w:rPr>
        <w:t>；</w:t>
      </w:r>
      <w:r>
        <w:rPr>
          <w:rFonts w:ascii="ＭＳ Ｐ明朝" w:eastAsia="ＭＳ Ｐ明朝" w:hAnsi="ＭＳ Ｐ明朝" w:hint="eastAsia"/>
          <w:sz w:val="24"/>
        </w:rPr>
        <w:t xml:space="preserve">　</w:t>
      </w:r>
      <w:r>
        <w:rPr>
          <w:rFonts w:ascii="ＭＳ Ｐ明朝" w:eastAsia="ＭＳ Ｐ明朝" w:hAnsi="ＭＳ Ｐ明朝"/>
          <w:sz w:val="24"/>
        </w:rPr>
        <w:t>ギリシヤ</w:t>
      </w:r>
      <w:r w:rsidRPr="00DA55B4">
        <w:rPr>
          <w:rFonts w:ascii="ＭＳ Ｐ明朝" w:eastAsia="ＭＳ Ｐ明朝" w:hAnsi="ＭＳ Ｐ明朝"/>
          <w:sz w:val="24"/>
        </w:rPr>
        <w:t>語：</w:t>
      </w:r>
      <w:r w:rsidRPr="00852861">
        <w:rPr>
          <w:rFonts w:ascii="ＭＳ Ｐ明朝" w:eastAsia="ＭＳ Ｐ明朝" w:hAnsi="ＭＳ Ｐ明朝"/>
          <w:sz w:val="24"/>
        </w:rPr>
        <w:t>スマラグドス</w:t>
      </w:r>
      <w:r w:rsidRPr="00DA55B4">
        <w:rPr>
          <w:rFonts w:ascii="ＭＳ Ｐ明朝" w:eastAsia="ＭＳ Ｐ明朝" w:hAnsi="ＭＳ Ｐ明朝"/>
          <w:sz w:val="24"/>
        </w:rPr>
        <w:t xml:space="preserve"> / </w:t>
      </w:r>
      <w:proofErr w:type="spellStart"/>
      <w:r w:rsidRPr="00DA55B4">
        <w:rPr>
          <w:rFonts w:ascii="ＭＳ Ｐ明朝" w:eastAsia="ＭＳ Ｐ明朝" w:hAnsi="ＭＳ Ｐ明朝"/>
          <w:sz w:val="24"/>
        </w:rPr>
        <w:t>σμάρ</w:t>
      </w:r>
      <w:proofErr w:type="spellEnd"/>
      <w:r w:rsidRPr="00DA55B4">
        <w:rPr>
          <w:rFonts w:ascii="ＭＳ Ｐ明朝" w:eastAsia="ＭＳ Ｐ明朝" w:hAnsi="ＭＳ Ｐ明朝"/>
          <w:sz w:val="24"/>
        </w:rPr>
        <w:t>αγδος（</w:t>
      </w:r>
      <w:hyperlink r:id="rId1958" w:anchor="49:13" w:tooltip="ゼブルンは海べに住み、舟の泊まる港となって、その境はシドンに及ぶであろう。 " w:history="1">
        <w:r w:rsidRPr="003B3E30">
          <w:rPr>
            <w:rStyle w:val="ad"/>
            <w:rFonts w:ascii="ＭＳ Ｐ明朝" w:eastAsia="ＭＳ Ｐ明朝" w:hAnsi="ＭＳ Ｐ明朝"/>
            <w:sz w:val="24"/>
          </w:rPr>
          <w:t>創世記49章13節</w:t>
        </w:r>
      </w:hyperlink>
      <w:r w:rsidRPr="00DA55B4">
        <w:rPr>
          <w:rFonts w:ascii="ＭＳ Ｐ明朝" w:eastAsia="ＭＳ Ｐ明朝" w:hAnsi="ＭＳ Ｐ明朝"/>
          <w:sz w:val="24"/>
        </w:rPr>
        <w:t xml:space="preserve">; </w:t>
      </w:r>
      <w:hyperlink r:id="rId1959" w:anchor="33:18" w:tooltip="ゼブルンについては言った、「ゼブルンよ、あなたは外に出て楽しみを得よ。イッサカルよ、あなたは天幕にいて楽しみを得よ。 彼らは国々の民を山に招き、その所で正しい犠牲をささげるであろう。彼らは海の富を吸い、砂に隠れた宝を取るからである」。 " w:history="1">
        <w:r w:rsidRPr="003B3E30">
          <w:rPr>
            <w:rStyle w:val="ad"/>
            <w:rFonts w:ascii="ＭＳ Ｐ明朝" w:eastAsia="ＭＳ Ｐ明朝" w:hAnsi="ＭＳ Ｐ明朝"/>
            <w:sz w:val="24"/>
          </w:rPr>
          <w:t>申命記33章18-19節</w:t>
        </w:r>
      </w:hyperlink>
      <w:r w:rsidRPr="00DA55B4">
        <w:rPr>
          <w:rFonts w:ascii="ＭＳ Ｐ明朝" w:eastAsia="ＭＳ Ｐ明朝" w:hAnsi="ＭＳ Ｐ明朝"/>
          <w:sz w:val="24"/>
        </w:rPr>
        <w:t>）。</w:t>
      </w:r>
    </w:p>
    <w:p w14:paraId="60456552" w14:textId="77777777" w:rsidR="002B15BE" w:rsidRPr="00852861" w:rsidRDefault="002B15BE" w:rsidP="002B15BE">
      <w:pPr>
        <w:ind w:firstLine="240"/>
        <w:rPr>
          <w:rFonts w:ascii="ＭＳ Ｐ明朝" w:eastAsia="ＭＳ Ｐ明朝" w:hAnsi="ＭＳ Ｐ明朝"/>
          <w:sz w:val="24"/>
        </w:rPr>
      </w:pPr>
    </w:p>
    <w:p w14:paraId="614CE4A9" w14:textId="77777777" w:rsidR="002B15BE" w:rsidRPr="00DA55B4" w:rsidRDefault="002B15BE" w:rsidP="002B15BE">
      <w:pPr>
        <w:rPr>
          <w:rFonts w:ascii="ＭＳ Ｐ明朝" w:eastAsia="ＭＳ Ｐ明朝" w:hAnsi="ＭＳ Ｐ明朝"/>
          <w:sz w:val="24"/>
        </w:rPr>
      </w:pPr>
      <w:r w:rsidRPr="008F516F">
        <w:rPr>
          <w:rFonts w:ascii="HGP明朝E" w:eastAsia="HGP明朝E" w:hAnsi="HGP明朝E" w:hint="eastAsia"/>
          <w:sz w:val="24"/>
        </w:rPr>
        <w:lastRenderedPageBreak/>
        <w:t>南側の部族：</w:t>
      </w:r>
      <w:r w:rsidRPr="008F516F">
        <w:rPr>
          <w:rFonts w:ascii="HGP明朝E" w:eastAsia="HGP明朝E" w:hAnsi="HGP明朝E"/>
          <w:sz w:val="24"/>
        </w:rPr>
        <w:t xml:space="preserve"> </w:t>
      </w:r>
      <w:r w:rsidRPr="00DA55B4">
        <w:rPr>
          <w:rFonts w:ascii="ＭＳ Ｐ明朝" w:eastAsia="ＭＳ Ｐ明朝" w:hAnsi="ＭＳ Ｐ明朝"/>
          <w:sz w:val="24"/>
        </w:rPr>
        <w:t>南側は、私たちの主の右手側に位置する、二番目に栄誉ある場所です。南側の三部族に属する者たちは皆、自分の人生に対する神の計画において大きく前進しています。すなわち、神とその御子である私たちの主イエスを信じただけでなく（十字架以前には約束された</w:t>
      </w:r>
      <w:r>
        <w:rPr>
          <w:rFonts w:ascii="ＭＳ Ｐ明朝" w:eastAsia="ＭＳ Ｐ明朝" w:hAnsi="ＭＳ Ｐ明朝"/>
          <w:sz w:val="24"/>
        </w:rPr>
        <w:t>メシヤ</w:t>
      </w:r>
      <w:r w:rsidRPr="00DA55B4">
        <w:rPr>
          <w:rFonts w:ascii="ＭＳ Ｐ明朝" w:eastAsia="ＭＳ Ｐ明朝" w:hAnsi="ＭＳ Ｐ明朝"/>
          <w:sz w:val="24"/>
        </w:rPr>
        <w:t>として、十字架以後には啓示された</w:t>
      </w:r>
      <w:r>
        <w:rPr>
          <w:rFonts w:ascii="ＭＳ Ｐ明朝" w:eastAsia="ＭＳ Ｐ明朝" w:hAnsi="ＭＳ Ｐ明朝"/>
          <w:sz w:val="24"/>
        </w:rPr>
        <w:t>メシヤ</w:t>
      </w:r>
      <w:r w:rsidRPr="00DA55B4">
        <w:rPr>
          <w:rFonts w:ascii="ＭＳ Ｐ明朝" w:eastAsia="ＭＳ Ｐ明朝" w:hAnsi="ＭＳ Ｐ明朝"/>
          <w:sz w:val="24"/>
        </w:rPr>
        <w:t>として）、キリストにあって霊的に成長し、高度な霊的成熟の試練を通過した者たちです。この達成の段階は、御座の右側を守るケルビムの、目に見える獅子の顔によって表されています。南側の部族に属する者たちは、キリストご自身に</w:t>
      </w:r>
      <w:r w:rsidRPr="00DA55B4">
        <w:rPr>
          <w:rFonts w:ascii="ＭＳ Ｐ明朝" w:eastAsia="ＭＳ Ｐ明朝" w:hAnsi="ＭＳ Ｐ明朝" w:hint="eastAsia"/>
          <w:sz w:val="24"/>
        </w:rPr>
        <w:t>誉れをもたらすところまで成長し（</w:t>
      </w:r>
      <w:hyperlink r:id="rId1960" w:anchor="6:20" w:tooltip="あなたがたは、代価を払って買いとられたのだ。それだから、自分のからだをもって、神の栄光をあらわしなさい。 " w:history="1">
        <w:r w:rsidRPr="00852861">
          <w:rPr>
            <w:rStyle w:val="ad"/>
            <w:rFonts w:ascii="ＭＳ Ｐ明朝" w:eastAsia="ＭＳ Ｐ明朝" w:hAnsi="ＭＳ Ｐ明朝"/>
            <w:sz w:val="24"/>
          </w:rPr>
          <w:t>第一コリント6章20節;</w:t>
        </w:r>
      </w:hyperlink>
      <w:r w:rsidRPr="00DA55B4">
        <w:rPr>
          <w:rFonts w:ascii="ＭＳ Ｐ明朝" w:eastAsia="ＭＳ Ｐ明朝" w:hAnsi="ＭＳ Ｐ明朝"/>
          <w:sz w:val="24"/>
        </w:rPr>
        <w:t xml:space="preserve"> </w:t>
      </w:r>
      <w:hyperlink r:id="rId1961" w:anchor="8:23" w:tooltip="テトスについて言えば、彼はわたしの仲間であり、あなたがたに対するわたしの協力者である。この兄弟たちについて言えば、彼らは諸教会の使者、キリストの栄光である。 " w:history="1">
        <w:r w:rsidRPr="00852861">
          <w:rPr>
            <w:rStyle w:val="ad"/>
            <w:rFonts w:ascii="ＭＳ Ｐ明朝" w:eastAsia="ＭＳ Ｐ明朝" w:hAnsi="ＭＳ Ｐ明朝"/>
            <w:sz w:val="24"/>
          </w:rPr>
          <w:t>第二コリント8章23節</w:t>
        </w:r>
      </w:hyperlink>
      <w:r w:rsidRPr="00DA55B4">
        <w:rPr>
          <w:rFonts w:ascii="ＭＳ Ｐ明朝" w:eastAsia="ＭＳ Ｐ明朝" w:hAnsi="ＭＳ Ｐ明朝"/>
          <w:sz w:val="24"/>
        </w:rPr>
        <w:t xml:space="preserve">; </w:t>
      </w:r>
      <w:hyperlink r:id="rId1962" w:anchor="1:20" w:tooltip="そこで、わたしが切実な思いで待ち望むことは、わたしが、どんなことがあっても恥じることなく、かえって、いつものように今も、大胆に語ることによって、生きるにも死ぬにも、わたしの身によってキリストがあがめられることである。 " w:history="1">
        <w:r w:rsidRPr="00852861">
          <w:rPr>
            <w:rStyle w:val="ad"/>
            <w:rFonts w:ascii="ＭＳ Ｐ明朝" w:eastAsia="ＭＳ Ｐ明朝" w:hAnsi="ＭＳ Ｐ明朝"/>
            <w:sz w:val="24"/>
          </w:rPr>
          <w:t>ピリピ1章20節</w:t>
        </w:r>
      </w:hyperlink>
      <w:r w:rsidRPr="00DA55B4">
        <w:rPr>
          <w:rFonts w:ascii="ＭＳ Ｐ明朝" w:eastAsia="ＭＳ Ｐ明朝" w:hAnsi="ＭＳ Ｐ明朝"/>
          <w:sz w:val="24"/>
        </w:rPr>
        <w:t xml:space="preserve">; </w:t>
      </w:r>
      <w:hyperlink r:id="rId1963" w:anchor="1:7" w:tooltip="こうして、あなたがたの信仰はためされて、火で精錬されても朽ちる外はない金よりもはるかに尊いことが明らかにされ、イエス・キリストの現れるとき、さんびと栄光とほまれとに変るであろう。 " w:history="1">
        <w:r w:rsidRPr="00852861">
          <w:rPr>
            <w:rStyle w:val="ad"/>
            <w:rFonts w:ascii="ＭＳ Ｐ明朝" w:eastAsia="ＭＳ Ｐ明朝" w:hAnsi="ＭＳ Ｐ明朝"/>
            <w:sz w:val="24"/>
          </w:rPr>
          <w:t>第一ペテロ1章7節</w:t>
        </w:r>
      </w:hyperlink>
      <w:r w:rsidRPr="00DA55B4">
        <w:rPr>
          <w:rFonts w:ascii="ＭＳ Ｐ明朝" w:eastAsia="ＭＳ Ｐ明朝" w:hAnsi="ＭＳ Ｐ明朝"/>
          <w:sz w:val="24"/>
        </w:rPr>
        <w:t>）、クリスチャンとしての歩みにおいて勇敢に戦い抜いた者たちです（</w:t>
      </w:r>
      <w:hyperlink r:id="rId1964" w:anchor="28:1" w:tooltip="悪しき者は追う人もないのに逃げる、正しい人はししのように勇ましい。 " w:history="1">
        <w:r w:rsidRPr="00852861">
          <w:rPr>
            <w:rStyle w:val="ad"/>
            <w:rFonts w:ascii="ＭＳ Ｐ明朝" w:eastAsia="ＭＳ Ｐ明朝" w:hAnsi="ＭＳ Ｐ明朝"/>
            <w:sz w:val="24"/>
          </w:rPr>
          <w:t>箴言28章1節</w:t>
        </w:r>
      </w:hyperlink>
      <w:r w:rsidRPr="00DA55B4">
        <w:rPr>
          <w:rFonts w:ascii="ＭＳ Ｐ明朝" w:eastAsia="ＭＳ Ｐ明朝" w:hAnsi="ＭＳ Ｐ明朝"/>
          <w:sz w:val="24"/>
        </w:rPr>
        <w:t>。参照：</w:t>
      </w:r>
      <w:hyperlink r:id="rId1965" w:anchor="5:8" w:tooltip="身を慎み、目をさましていなさい。あなたがたの敵である悪魔が、ほえたけるししのように、食いつくすべきものを求めて歩き回っている。 " w:history="1">
        <w:r w:rsidRPr="00852861">
          <w:rPr>
            <w:rStyle w:val="ad"/>
            <w:rFonts w:ascii="ＭＳ Ｐ明朝" w:eastAsia="ＭＳ Ｐ明朝" w:hAnsi="ＭＳ Ｐ明朝"/>
            <w:sz w:val="24"/>
          </w:rPr>
          <w:t>第一ペテロ5章8節</w:t>
        </w:r>
      </w:hyperlink>
      <w:r w:rsidRPr="00DA55B4">
        <w:rPr>
          <w:rFonts w:ascii="ＭＳ Ｐ明朝" w:eastAsia="ＭＳ Ｐ明朝" w:hAnsi="ＭＳ Ｐ明朝"/>
          <w:sz w:val="24"/>
        </w:rPr>
        <w:t>）。南側の三部族は皆、大きな試練の中で主に信頼したという栄誉を共にしていますが、その達成の程度には違いがあり、それぞれ「百倍、六十倍、三十倍」という相対的な違いがあります。</w:t>
      </w:r>
    </w:p>
    <w:p w14:paraId="5DED1A7C" w14:textId="77777777" w:rsidR="002B15BE" w:rsidRPr="00DA55B4" w:rsidRDefault="002B15BE" w:rsidP="002B15BE">
      <w:pPr>
        <w:ind w:firstLine="240"/>
        <w:rPr>
          <w:rFonts w:ascii="ＭＳ Ｐ明朝" w:eastAsia="ＭＳ Ｐ明朝" w:hAnsi="ＭＳ Ｐ明朝"/>
          <w:sz w:val="24"/>
        </w:rPr>
      </w:pPr>
    </w:p>
    <w:p w14:paraId="6C1DE0E2" w14:textId="77777777" w:rsidR="002B15BE" w:rsidRPr="00DA55B4" w:rsidRDefault="002B15BE" w:rsidP="002B15BE">
      <w:pPr>
        <w:ind w:firstLine="240"/>
        <w:rPr>
          <w:rFonts w:ascii="ＭＳ Ｐ明朝" w:eastAsia="ＭＳ Ｐ明朝" w:hAnsi="ＭＳ Ｐ明朝"/>
          <w:sz w:val="24"/>
        </w:rPr>
      </w:pPr>
      <w:r w:rsidRPr="008F516F">
        <w:rPr>
          <w:rFonts w:ascii="HGP明朝E" w:eastAsia="HGP明朝E" w:hAnsi="HGP明朝E" w:hint="eastAsia"/>
          <w:sz w:val="24"/>
        </w:rPr>
        <w:t>1. ルベン：</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紅玉髄：</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ヘブ</w:t>
      </w:r>
      <w:r>
        <w:rPr>
          <w:rFonts w:ascii="ＭＳ Ｐ明朝" w:eastAsia="ＭＳ Ｐ明朝" w:hAnsi="ＭＳ Ｐ明朝" w:hint="eastAsia"/>
          <w:sz w:val="24"/>
        </w:rPr>
        <w:t>ル</w:t>
      </w:r>
      <w:r w:rsidRPr="00DA55B4">
        <w:rPr>
          <w:rFonts w:ascii="ＭＳ Ｐ明朝" w:eastAsia="ＭＳ Ｐ明朝" w:hAnsi="ＭＳ Ｐ明朝" w:hint="eastAsia"/>
          <w:sz w:val="24"/>
        </w:rPr>
        <w:t>語：</w:t>
      </w:r>
      <w:r w:rsidRPr="00DA55B4">
        <w:rPr>
          <w:rFonts w:ascii="ＭＳ Ｐ明朝" w:eastAsia="ＭＳ Ｐ明朝" w:hAnsi="ＭＳ Ｐ明朝" w:cs="Arial" w:hint="cs"/>
          <w:sz w:val="24"/>
          <w:rtl/>
          <w:lang w:bidi="he-IL"/>
        </w:rPr>
        <w:t>נפך</w:t>
      </w:r>
      <w:r w:rsidRPr="00DA55B4">
        <w:rPr>
          <w:rFonts w:ascii="ＭＳ Ｐ明朝" w:eastAsia="ＭＳ Ｐ明朝" w:hAnsi="ＭＳ Ｐ明朝"/>
          <w:sz w:val="24"/>
        </w:rPr>
        <w:t xml:space="preserve"> / </w:t>
      </w:r>
      <w:r w:rsidRPr="008E61A8">
        <w:rPr>
          <w:rFonts w:ascii="ＭＳ Ｐ明朝" w:eastAsia="ＭＳ Ｐ明朝" w:hAnsi="ＭＳ Ｐ明朝"/>
          <w:sz w:val="24"/>
        </w:rPr>
        <w:t>ノフェク</w:t>
      </w:r>
      <w:r w:rsidRPr="00DA55B4">
        <w:rPr>
          <w:rFonts w:ascii="ＭＳ Ｐ明朝" w:eastAsia="ＭＳ Ｐ明朝" w:hAnsi="ＭＳ Ｐ明朝"/>
          <w:sz w:val="24"/>
        </w:rPr>
        <w:t>；</w:t>
      </w:r>
      <w:r>
        <w:rPr>
          <w:rFonts w:ascii="ＭＳ Ｐ明朝" w:eastAsia="ＭＳ Ｐ明朝" w:hAnsi="ＭＳ Ｐ明朝" w:hint="eastAsia"/>
          <w:sz w:val="24"/>
        </w:rPr>
        <w:t xml:space="preserve"> </w:t>
      </w:r>
      <w:r>
        <w:rPr>
          <w:rFonts w:ascii="ＭＳ Ｐ明朝" w:eastAsia="ＭＳ Ｐ明朝" w:hAnsi="ＭＳ Ｐ明朝"/>
          <w:sz w:val="24"/>
        </w:rPr>
        <w:t>ギリシヤ</w:t>
      </w:r>
      <w:r w:rsidRPr="00DA55B4">
        <w:rPr>
          <w:rFonts w:ascii="ＭＳ Ｐ明朝" w:eastAsia="ＭＳ Ｐ明朝" w:hAnsi="ＭＳ Ｐ明朝"/>
          <w:sz w:val="24"/>
        </w:rPr>
        <w:t>語：</w:t>
      </w:r>
      <w:r>
        <w:rPr>
          <w:rFonts w:ascii="ＭＳ Ｐ明朝" w:eastAsia="ＭＳ Ｐ明朝" w:hAnsi="ＭＳ Ｐ明朝" w:hint="eastAsia"/>
          <w:sz w:val="24"/>
        </w:rPr>
        <w:t xml:space="preserve"> </w:t>
      </w:r>
      <w:r w:rsidRPr="008E61A8">
        <w:rPr>
          <w:rFonts w:ascii="ＭＳ Ｐ明朝" w:eastAsia="ＭＳ Ｐ明朝" w:hAnsi="ＭＳ Ｐ明朝"/>
          <w:sz w:val="24"/>
        </w:rPr>
        <w:t>カルケドーン</w:t>
      </w:r>
      <w:r w:rsidRPr="00DA55B4">
        <w:rPr>
          <w:rFonts w:ascii="ＭＳ Ｐ明朝" w:eastAsia="ＭＳ Ｐ明朝" w:hAnsi="ＭＳ Ｐ明朝"/>
          <w:sz w:val="24"/>
        </w:rPr>
        <w:t>/ χα</w:t>
      </w:r>
      <w:proofErr w:type="spellStart"/>
      <w:r w:rsidRPr="00DA55B4">
        <w:rPr>
          <w:rFonts w:ascii="ＭＳ Ｐ明朝" w:eastAsia="ＭＳ Ｐ明朝" w:hAnsi="ＭＳ Ｐ明朝"/>
          <w:sz w:val="24"/>
        </w:rPr>
        <w:t>λκηδών</w:t>
      </w:r>
      <w:proofErr w:type="spellEnd"/>
      <w:r w:rsidRPr="00DA55B4">
        <w:rPr>
          <w:rFonts w:ascii="ＭＳ Ｐ明朝" w:eastAsia="ＭＳ Ｐ明朝" w:hAnsi="ＭＳ Ｐ明朝"/>
          <w:sz w:val="24"/>
        </w:rPr>
        <w:t>（</w:t>
      </w:r>
      <w:hyperlink r:id="rId1966" w:anchor="49:3" w:tooltip="ルベンよ、あなたはわが長子、わが勢い、わが力のはじめ、威光のすぐれた者、権力のすぐれた者。 しかし、沸き立つ水のようだから、もはや、すぐれた者ではあり得ない。あなたは父の床に上って汚した。ああ、あなたはわが寝床に上った。 " w:history="1">
        <w:r w:rsidRPr="008E61A8">
          <w:rPr>
            <w:rStyle w:val="ad"/>
            <w:rFonts w:ascii="ＭＳ Ｐ明朝" w:eastAsia="ＭＳ Ｐ明朝" w:hAnsi="ＭＳ Ｐ明朝"/>
            <w:sz w:val="24"/>
          </w:rPr>
          <w:t>創世記49章3-4節</w:t>
        </w:r>
      </w:hyperlink>
      <w:r w:rsidRPr="00DA55B4">
        <w:rPr>
          <w:rFonts w:ascii="ＭＳ Ｐ明朝" w:eastAsia="ＭＳ Ｐ明朝" w:hAnsi="ＭＳ Ｐ明朝"/>
          <w:sz w:val="24"/>
        </w:rPr>
        <w:t xml:space="preserve">; </w:t>
      </w:r>
      <w:hyperlink r:id="rId1967" w:anchor="33:6" w:tooltip="「ルベンは生きる、死にはしない。しかし、その人数は少なくなるであろう」。 " w:history="1">
        <w:r w:rsidRPr="008E61A8">
          <w:rPr>
            <w:rStyle w:val="ad"/>
            <w:rFonts w:ascii="ＭＳ Ｐ明朝" w:eastAsia="ＭＳ Ｐ明朝" w:hAnsi="ＭＳ Ｐ明朝"/>
            <w:sz w:val="24"/>
          </w:rPr>
          <w:t>申命記33章6節</w:t>
        </w:r>
      </w:hyperlink>
      <w:r w:rsidRPr="00DA55B4">
        <w:rPr>
          <w:rFonts w:ascii="ＭＳ Ｐ明朝" w:eastAsia="ＭＳ Ｐ明朝" w:hAnsi="ＭＳ Ｐ明朝"/>
          <w:sz w:val="24"/>
        </w:rPr>
        <w:t>）。</w:t>
      </w:r>
    </w:p>
    <w:p w14:paraId="51493623" w14:textId="77777777" w:rsidR="002B15BE" w:rsidRPr="00DA55B4" w:rsidRDefault="002B15BE" w:rsidP="002B15BE">
      <w:pPr>
        <w:ind w:firstLine="240"/>
        <w:rPr>
          <w:rFonts w:ascii="ＭＳ Ｐ明朝" w:eastAsia="ＭＳ Ｐ明朝" w:hAnsi="ＭＳ Ｐ明朝"/>
          <w:sz w:val="24"/>
        </w:rPr>
      </w:pPr>
      <w:r w:rsidRPr="008F516F">
        <w:rPr>
          <w:rFonts w:ascii="HGP明朝E" w:eastAsia="HGP明朝E" w:hAnsi="HGP明朝E" w:hint="eastAsia"/>
          <w:sz w:val="24"/>
        </w:rPr>
        <w:t xml:space="preserve">2. シメオン： </w:t>
      </w:r>
      <w:r w:rsidRPr="00DA55B4">
        <w:rPr>
          <w:rFonts w:ascii="ＭＳ Ｐ明朝" w:eastAsia="ＭＳ Ｐ明朝" w:hAnsi="ＭＳ Ｐ明朝" w:hint="eastAsia"/>
          <w:sz w:val="24"/>
        </w:rPr>
        <w:t>サファイア：</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ヘブ</w:t>
      </w:r>
      <w:r>
        <w:rPr>
          <w:rFonts w:ascii="ＭＳ Ｐ明朝" w:eastAsia="ＭＳ Ｐ明朝" w:hAnsi="ＭＳ Ｐ明朝" w:hint="eastAsia"/>
          <w:sz w:val="24"/>
        </w:rPr>
        <w:t>ル</w:t>
      </w:r>
      <w:r w:rsidRPr="00DA55B4">
        <w:rPr>
          <w:rFonts w:ascii="ＭＳ Ｐ明朝" w:eastAsia="ＭＳ Ｐ明朝" w:hAnsi="ＭＳ Ｐ明朝" w:hint="eastAsia"/>
          <w:sz w:val="24"/>
        </w:rPr>
        <w:t>語：</w:t>
      </w:r>
      <w:r w:rsidRPr="00DA55B4">
        <w:rPr>
          <w:rFonts w:ascii="ＭＳ Ｐ明朝" w:eastAsia="ＭＳ Ｐ明朝" w:hAnsi="ＭＳ Ｐ明朝" w:cs="Arial" w:hint="cs"/>
          <w:sz w:val="24"/>
          <w:rtl/>
          <w:lang w:bidi="he-IL"/>
        </w:rPr>
        <w:t>ספיר</w:t>
      </w:r>
      <w:r w:rsidRPr="00DA55B4">
        <w:rPr>
          <w:rFonts w:ascii="ＭＳ Ｐ明朝" w:eastAsia="ＭＳ Ｐ明朝" w:hAnsi="ＭＳ Ｐ明朝"/>
          <w:sz w:val="24"/>
        </w:rPr>
        <w:t xml:space="preserve"> / </w:t>
      </w:r>
      <w:r w:rsidRPr="008E61A8">
        <w:rPr>
          <w:rFonts w:ascii="ＭＳ Ｐ明朝" w:eastAsia="ＭＳ Ｐ明朝" w:hAnsi="ＭＳ Ｐ明朝"/>
          <w:sz w:val="24"/>
        </w:rPr>
        <w:t>サッピール</w:t>
      </w:r>
      <w:r w:rsidRPr="00DA55B4">
        <w:rPr>
          <w:rFonts w:ascii="ＭＳ Ｐ明朝" w:eastAsia="ＭＳ Ｐ明朝" w:hAnsi="ＭＳ Ｐ明朝"/>
          <w:sz w:val="24"/>
        </w:rPr>
        <w:t>；</w:t>
      </w:r>
      <w:r>
        <w:rPr>
          <w:rFonts w:ascii="ＭＳ Ｐ明朝" w:eastAsia="ＭＳ Ｐ明朝" w:hAnsi="ＭＳ Ｐ明朝" w:hint="eastAsia"/>
          <w:sz w:val="24"/>
        </w:rPr>
        <w:t xml:space="preserve"> </w:t>
      </w:r>
      <w:r>
        <w:rPr>
          <w:rFonts w:ascii="ＭＳ Ｐ明朝" w:eastAsia="ＭＳ Ｐ明朝" w:hAnsi="ＭＳ Ｐ明朝"/>
          <w:sz w:val="24"/>
        </w:rPr>
        <w:t>ギリシヤ</w:t>
      </w:r>
      <w:r w:rsidRPr="00DA55B4">
        <w:rPr>
          <w:rFonts w:ascii="ＭＳ Ｐ明朝" w:eastAsia="ＭＳ Ｐ明朝" w:hAnsi="ＭＳ Ｐ明朝"/>
          <w:sz w:val="24"/>
        </w:rPr>
        <w:t>語：</w:t>
      </w:r>
      <w:r w:rsidRPr="008E61A8">
        <w:rPr>
          <w:rFonts w:ascii="ＭＳ Ｐ明朝" w:eastAsia="ＭＳ Ｐ明朝" w:hAnsi="ＭＳ Ｐ明朝"/>
          <w:sz w:val="24"/>
        </w:rPr>
        <w:t>サッフィロス</w:t>
      </w:r>
      <w:r w:rsidRPr="00DA55B4">
        <w:rPr>
          <w:rFonts w:ascii="ＭＳ Ｐ明朝" w:eastAsia="ＭＳ Ｐ明朝" w:hAnsi="ＭＳ Ｐ明朝"/>
          <w:sz w:val="24"/>
        </w:rPr>
        <w:t xml:space="preserve"> / </w:t>
      </w:r>
      <w:proofErr w:type="spellStart"/>
      <w:r w:rsidRPr="00DA55B4">
        <w:rPr>
          <w:rFonts w:ascii="ＭＳ Ｐ明朝" w:eastAsia="ＭＳ Ｐ明朝" w:hAnsi="ＭＳ Ｐ明朝"/>
          <w:sz w:val="24"/>
        </w:rPr>
        <w:t>σά</w:t>
      </w:r>
      <w:proofErr w:type="spellEnd"/>
      <w:r w:rsidRPr="00DA55B4">
        <w:rPr>
          <w:rFonts w:ascii="ＭＳ Ｐ明朝" w:eastAsia="ＭＳ Ｐ明朝" w:hAnsi="ＭＳ Ｐ明朝"/>
          <w:sz w:val="24"/>
        </w:rPr>
        <w:t>πφιρος（</w:t>
      </w:r>
      <w:hyperlink r:id="rId1968" w:anchor="49:5" w:tooltip="(5)シメオンとレビとは兄弟。彼らのつるぎは暴虐の武器。(6)わが魂よ、彼らの会議に臨むな。わが栄えよ、彼らのつどいに連なるな。彼らは怒りに任せて人を殺し、ほしいままに雄牛の足の筋を切った。(7)彼らの怒りは、激しいゆえにのろわれ、彼らの憤りは、はなはだしいゆえにのろわれる。わたしは彼らをヤコブのうちに分け、イスラエルのうちに散らそう。" w:history="1">
        <w:r w:rsidRPr="003B524C">
          <w:rPr>
            <w:rStyle w:val="ad"/>
            <w:rFonts w:ascii="ＭＳ Ｐ明朝" w:eastAsia="ＭＳ Ｐ明朝" w:hAnsi="ＭＳ Ｐ明朝"/>
            <w:sz w:val="24"/>
          </w:rPr>
          <w:t>創世記49章5-7節</w:t>
        </w:r>
      </w:hyperlink>
      <w:r w:rsidRPr="00DA55B4">
        <w:rPr>
          <w:rFonts w:ascii="ＭＳ Ｐ明朝" w:eastAsia="ＭＳ Ｐ明朝" w:hAnsi="ＭＳ Ｐ明朝"/>
          <w:sz w:val="24"/>
        </w:rPr>
        <w:t>。参照：</w:t>
      </w:r>
      <w:hyperlink r:id="rId1969" w:anchor="33:8" w:tooltip="(8)レビについては言った、「あなたのトンミムをレビに与えてください。ウリムをあなたに仕える人に与えてください。かつてあなたはマッサで彼を試み、メリバの水のほとりで彼と争われた。(9)彼はその父、その母について言った、『わたしは彼らを顧みない』。彼は自分の兄弟をも認めず、自分の子供をも顧みなかった。彼らはあなたの言葉にしたがい、あなたの契約を守ったからである。(10)彼らはあなたのおきてをヤコブに教え、あなたの律法をイスラエルに教え、薫香をあなたの前に供え、燔祭を祭壇の上にささげる。(11)主よ、彼の力を…" w:history="1">
        <w:r w:rsidRPr="003B524C">
          <w:rPr>
            <w:rStyle w:val="ad"/>
            <w:rFonts w:ascii="ＭＳ Ｐ明朝" w:eastAsia="ＭＳ Ｐ明朝" w:hAnsi="ＭＳ Ｐ明朝"/>
            <w:sz w:val="24"/>
          </w:rPr>
          <w:t>申命記33章8-11節</w:t>
        </w:r>
      </w:hyperlink>
      <w:r w:rsidRPr="00DA55B4">
        <w:rPr>
          <w:rFonts w:ascii="ＭＳ Ｐ明朝" w:eastAsia="ＭＳ Ｐ明朝" w:hAnsi="ＭＳ Ｐ明朝"/>
          <w:sz w:val="24"/>
        </w:rPr>
        <w:t>）。</w:t>
      </w:r>
    </w:p>
    <w:p w14:paraId="00AEB642" w14:textId="77777777" w:rsidR="002B15BE" w:rsidRDefault="002B15BE" w:rsidP="002B15BE">
      <w:pPr>
        <w:ind w:firstLine="240"/>
        <w:rPr>
          <w:rFonts w:ascii="ＭＳ Ｐ明朝" w:eastAsia="ＭＳ Ｐ明朝" w:hAnsi="ＭＳ Ｐ明朝"/>
          <w:sz w:val="24"/>
        </w:rPr>
      </w:pPr>
      <w:r w:rsidRPr="008F516F">
        <w:rPr>
          <w:rFonts w:ascii="HGP明朝E" w:eastAsia="HGP明朝E" w:hAnsi="HGP明朝E" w:hint="eastAsia"/>
          <w:sz w:val="24"/>
        </w:rPr>
        <w:t xml:space="preserve">3. ガド： </w:t>
      </w:r>
      <w:r w:rsidRPr="00DA55B4">
        <w:rPr>
          <w:rFonts w:ascii="ＭＳ Ｐ明朝" w:eastAsia="ＭＳ Ｐ明朝" w:hAnsi="ＭＳ Ｐ明朝" w:hint="eastAsia"/>
          <w:sz w:val="24"/>
        </w:rPr>
        <w:t>碧玉：</w:t>
      </w:r>
      <w:r>
        <w:rPr>
          <w:rFonts w:ascii="ＭＳ Ｐ明朝" w:eastAsia="ＭＳ Ｐ明朝" w:hAnsi="ＭＳ Ｐ明朝" w:hint="eastAsia"/>
          <w:sz w:val="24"/>
        </w:rPr>
        <w:t xml:space="preserve"> </w:t>
      </w:r>
      <w:r w:rsidRPr="00DA55B4">
        <w:rPr>
          <w:rFonts w:ascii="ＭＳ Ｐ明朝" w:eastAsia="ＭＳ Ｐ明朝" w:hAnsi="ＭＳ Ｐ明朝" w:hint="eastAsia"/>
          <w:sz w:val="24"/>
        </w:rPr>
        <w:t>ヘブ</w:t>
      </w:r>
      <w:r>
        <w:rPr>
          <w:rFonts w:ascii="ＭＳ Ｐ明朝" w:eastAsia="ＭＳ Ｐ明朝" w:hAnsi="ＭＳ Ｐ明朝" w:hint="eastAsia"/>
          <w:sz w:val="24"/>
        </w:rPr>
        <w:t>ル</w:t>
      </w:r>
      <w:r w:rsidRPr="00DA55B4">
        <w:rPr>
          <w:rFonts w:ascii="ＭＳ Ｐ明朝" w:eastAsia="ＭＳ Ｐ明朝" w:hAnsi="ＭＳ Ｐ明朝" w:hint="eastAsia"/>
          <w:sz w:val="24"/>
        </w:rPr>
        <w:t>語：</w:t>
      </w:r>
      <w:r w:rsidRPr="00DA55B4">
        <w:rPr>
          <w:rFonts w:ascii="ＭＳ Ｐ明朝" w:eastAsia="ＭＳ Ｐ明朝" w:hAnsi="ＭＳ Ｐ明朝" w:cs="Arial" w:hint="cs"/>
          <w:sz w:val="24"/>
          <w:rtl/>
          <w:lang w:bidi="he-IL"/>
        </w:rPr>
        <w:t>יהלם</w:t>
      </w:r>
      <w:r w:rsidRPr="00DA55B4">
        <w:rPr>
          <w:rFonts w:ascii="ＭＳ Ｐ明朝" w:eastAsia="ＭＳ Ｐ明朝" w:hAnsi="ＭＳ Ｐ明朝"/>
          <w:sz w:val="24"/>
        </w:rPr>
        <w:t xml:space="preserve"> / </w:t>
      </w:r>
      <w:r w:rsidRPr="008E61A8">
        <w:rPr>
          <w:rFonts w:ascii="ＭＳ Ｐ明朝" w:eastAsia="ＭＳ Ｐ明朝" w:hAnsi="ＭＳ Ｐ明朝"/>
          <w:sz w:val="24"/>
        </w:rPr>
        <w:t>ヤハローム</w:t>
      </w:r>
      <w:r w:rsidRPr="00DA55B4">
        <w:rPr>
          <w:rFonts w:ascii="ＭＳ Ｐ明朝" w:eastAsia="ＭＳ Ｐ明朝" w:hAnsi="ＭＳ Ｐ明朝"/>
          <w:sz w:val="24"/>
        </w:rPr>
        <w:t>；</w:t>
      </w:r>
      <w:r>
        <w:rPr>
          <w:rFonts w:ascii="ＭＳ Ｐ明朝" w:eastAsia="ＭＳ Ｐ明朝" w:hAnsi="ＭＳ Ｐ明朝" w:hint="eastAsia"/>
          <w:sz w:val="24"/>
        </w:rPr>
        <w:t xml:space="preserve"> </w:t>
      </w:r>
      <w:r>
        <w:rPr>
          <w:rFonts w:ascii="ＭＳ Ｐ明朝" w:eastAsia="ＭＳ Ｐ明朝" w:hAnsi="ＭＳ Ｐ明朝"/>
          <w:sz w:val="24"/>
        </w:rPr>
        <w:t>ギリシヤ</w:t>
      </w:r>
      <w:r w:rsidRPr="00DA55B4">
        <w:rPr>
          <w:rFonts w:ascii="ＭＳ Ｐ明朝" w:eastAsia="ＭＳ Ｐ明朝" w:hAnsi="ＭＳ Ｐ明朝"/>
          <w:sz w:val="24"/>
        </w:rPr>
        <w:t>語：</w:t>
      </w:r>
      <w:r w:rsidRPr="008E61A8">
        <w:rPr>
          <w:rFonts w:ascii="ＭＳ Ｐ明朝" w:eastAsia="ＭＳ Ｐ明朝" w:hAnsi="ＭＳ Ｐ明朝"/>
          <w:sz w:val="24"/>
        </w:rPr>
        <w:t>イアスピス</w:t>
      </w:r>
      <w:r w:rsidRPr="00DA55B4">
        <w:rPr>
          <w:rFonts w:ascii="ＭＳ Ｐ明朝" w:eastAsia="ＭＳ Ｐ明朝" w:hAnsi="ＭＳ Ｐ明朝"/>
          <w:sz w:val="24"/>
        </w:rPr>
        <w:t xml:space="preserve">/ </w:t>
      </w:r>
      <w:r w:rsidRPr="00DA55B4">
        <w:rPr>
          <w:rFonts w:ascii="Times New Roman" w:eastAsia="ＭＳ Ｐ明朝" w:hAnsi="Times New Roman" w:cs="Times New Roman"/>
          <w:sz w:val="24"/>
        </w:rPr>
        <w:t>ἴ</w:t>
      </w:r>
      <w:r w:rsidRPr="00DA55B4">
        <w:rPr>
          <w:rFonts w:ascii="ＭＳ Ｐ明朝" w:eastAsia="ＭＳ Ｐ明朝" w:hAnsi="ＭＳ Ｐ明朝"/>
          <w:sz w:val="24"/>
        </w:rPr>
        <w:t>ασπ</w:t>
      </w:r>
      <w:proofErr w:type="spellStart"/>
      <w:r w:rsidRPr="00DA55B4">
        <w:rPr>
          <w:rFonts w:ascii="ＭＳ Ｐ明朝" w:eastAsia="ＭＳ Ｐ明朝" w:hAnsi="ＭＳ Ｐ明朝"/>
          <w:sz w:val="24"/>
        </w:rPr>
        <w:t>ις</w:t>
      </w:r>
      <w:proofErr w:type="spellEnd"/>
      <w:r w:rsidRPr="00DA55B4">
        <w:rPr>
          <w:rFonts w:ascii="ＭＳ Ｐ明朝" w:eastAsia="ＭＳ Ｐ明朝" w:hAnsi="ＭＳ Ｐ明朝"/>
          <w:sz w:val="24"/>
        </w:rPr>
        <w:t>（</w:t>
      </w:r>
      <w:hyperlink r:id="rId1970" w:anchor="49:19" w:tooltip="ガドには略奪者が迫る。しかし彼はかえって敵のかかとに迫るであろう。 " w:history="1">
        <w:r w:rsidRPr="003B524C">
          <w:rPr>
            <w:rStyle w:val="ad"/>
            <w:rFonts w:ascii="ＭＳ Ｐ明朝" w:eastAsia="ＭＳ Ｐ明朝" w:hAnsi="ＭＳ Ｐ明朝"/>
            <w:sz w:val="24"/>
          </w:rPr>
          <w:t>創世記49章19節</w:t>
        </w:r>
      </w:hyperlink>
      <w:r w:rsidRPr="00DA55B4">
        <w:rPr>
          <w:rFonts w:ascii="ＭＳ Ｐ明朝" w:eastAsia="ＭＳ Ｐ明朝" w:hAnsi="ＭＳ Ｐ明朝"/>
          <w:sz w:val="24"/>
        </w:rPr>
        <w:t xml:space="preserve">; </w:t>
      </w:r>
      <w:hyperlink r:id="rId1971" w:anchor="33:20" w:tooltip="ガドについては言った、「ガドを大きくする者は、ほむべきかな。ガドは、ししのように伏し、腕や頭の頂をかき裂くであろう。 彼は初穂の地を自分のために選んだ。そこには将軍の分も取り置かれていた。彼は民のかしらたちと共にきて、イスラエルと共に主の正義と審判とを行った」。 " w:history="1">
        <w:r w:rsidRPr="003B524C">
          <w:rPr>
            <w:rStyle w:val="ad"/>
            <w:rFonts w:ascii="ＭＳ Ｐ明朝" w:eastAsia="ＭＳ Ｐ明朝" w:hAnsi="ＭＳ Ｐ明朝"/>
            <w:sz w:val="24"/>
          </w:rPr>
          <w:t>申命記33章20-21節</w:t>
        </w:r>
      </w:hyperlink>
      <w:r w:rsidRPr="00DA55B4">
        <w:rPr>
          <w:rFonts w:ascii="ＭＳ Ｐ明朝" w:eastAsia="ＭＳ Ｐ明朝" w:hAnsi="ＭＳ Ｐ明朝"/>
          <w:sz w:val="24"/>
        </w:rPr>
        <w:t>）。</w:t>
      </w:r>
    </w:p>
    <w:p w14:paraId="4992B7C6" w14:textId="77777777" w:rsidR="002B15BE" w:rsidRPr="008E61A8" w:rsidRDefault="002B15BE" w:rsidP="002B15BE">
      <w:pPr>
        <w:ind w:firstLine="240"/>
        <w:rPr>
          <w:rFonts w:ascii="ＭＳ Ｐ明朝" w:eastAsia="ＭＳ Ｐ明朝" w:hAnsi="ＭＳ Ｐ明朝"/>
          <w:sz w:val="24"/>
        </w:rPr>
      </w:pPr>
    </w:p>
    <w:p w14:paraId="1CA110CF" w14:textId="77777777" w:rsidR="002B15BE" w:rsidRPr="008F516F" w:rsidRDefault="002B15BE" w:rsidP="002B15BE">
      <w:pPr>
        <w:rPr>
          <w:rFonts w:ascii="ＭＳ Ｐ明朝" w:eastAsia="ＭＳ Ｐ明朝" w:hAnsi="ＭＳ Ｐ明朝"/>
          <w:sz w:val="24"/>
        </w:rPr>
      </w:pPr>
      <w:r w:rsidRPr="008F516F">
        <w:rPr>
          <w:rFonts w:ascii="HGP明朝E" w:eastAsia="HGP明朝E" w:hAnsi="HGP明朝E" w:hint="eastAsia"/>
          <w:sz w:val="24"/>
        </w:rPr>
        <w:t>西側の部族：</w:t>
      </w:r>
      <w:r w:rsidRPr="008F516F">
        <w:rPr>
          <w:rFonts w:ascii="ＭＳ Ｐ明朝" w:eastAsia="ＭＳ Ｐ明朝" w:hAnsi="ＭＳ Ｐ明朝"/>
          <w:sz w:val="24"/>
        </w:rPr>
        <w:t xml:space="preserve"> 西側は、御座の後方を守る特別な位置にあり、三番目に栄誉ある場所です。西側の三部族に属する者たちは皆、自分の人生に対する神の計画において前進しています。すなわち、神とその御子である私たちの主イエスを信じただけでなく（十字架以前には約束された</w:t>
      </w:r>
      <w:r>
        <w:rPr>
          <w:rFonts w:ascii="ＭＳ Ｐ明朝" w:eastAsia="ＭＳ Ｐ明朝" w:hAnsi="ＭＳ Ｐ明朝"/>
          <w:sz w:val="24"/>
        </w:rPr>
        <w:t>メシヤ</w:t>
      </w:r>
      <w:r w:rsidRPr="008F516F">
        <w:rPr>
          <w:rFonts w:ascii="ＭＳ Ｐ明朝" w:eastAsia="ＭＳ Ｐ明朝" w:hAnsi="ＭＳ Ｐ明朝"/>
          <w:sz w:val="24"/>
        </w:rPr>
        <w:t>として、十字架以後には</w:t>
      </w:r>
      <w:r w:rsidRPr="003B524C">
        <w:rPr>
          <w:rFonts w:ascii="ＭＳ Ｐ明朝" w:eastAsia="ＭＳ Ｐ明朝" w:hAnsi="ＭＳ Ｐ明朝" w:hint="eastAsia"/>
          <w:sz w:val="24"/>
        </w:rPr>
        <w:t>出現した</w:t>
      </w:r>
      <w:r>
        <w:rPr>
          <w:rFonts w:ascii="ＭＳ Ｐ明朝" w:eastAsia="ＭＳ Ｐ明朝" w:hAnsi="ＭＳ Ｐ明朝"/>
          <w:sz w:val="24"/>
        </w:rPr>
        <w:t>メシヤ</w:t>
      </w:r>
      <w:r w:rsidRPr="008F516F">
        <w:rPr>
          <w:rFonts w:ascii="ＭＳ Ｐ明朝" w:eastAsia="ＭＳ Ｐ明朝" w:hAnsi="ＭＳ Ｐ明朝"/>
          <w:sz w:val="24"/>
        </w:rPr>
        <w:t>として）、キリストにあって霊的に成長した者たちです。この達成の段階は、御座の後方を守るケルビムの、目に見える鷲の顔によって表されています。西側の部族に属する者たちは、キリストご自身に信頼するところまで前進し（</w:t>
      </w:r>
      <w:hyperlink r:id="rId1972" w:anchor="19:4" w:tooltip="『あなたがたは、わたしがエジプトびとにした事と、あなたがたを鷲の翼に載せてわたしの所にこさせたことを見た。 " w:history="1">
        <w:r w:rsidRPr="00932BF5">
          <w:rPr>
            <w:rStyle w:val="ad"/>
            <w:rFonts w:ascii="ＭＳ Ｐ明朝" w:eastAsia="ＭＳ Ｐ明朝" w:hAnsi="ＭＳ Ｐ明朝"/>
            <w:sz w:val="24"/>
          </w:rPr>
          <w:t>出エジプト19章4節</w:t>
        </w:r>
      </w:hyperlink>
      <w:r w:rsidRPr="008F516F">
        <w:rPr>
          <w:rFonts w:ascii="ＭＳ Ｐ明朝" w:eastAsia="ＭＳ Ｐ明朝" w:hAnsi="ＭＳ Ｐ明朝"/>
          <w:sz w:val="24"/>
        </w:rPr>
        <w:t xml:space="preserve">; </w:t>
      </w:r>
      <w:hyperlink r:id="rId1973" w:anchor="40:31" w:tooltip="しかし主を待ち望む者は新たなる力を得、わしのように翼をはって、のぼることができる。走っても疲れることなく、歩いても弱ることはない。 " w:history="1">
        <w:r w:rsidRPr="00932BF5">
          <w:rPr>
            <w:rStyle w:val="ad"/>
            <w:rFonts w:ascii="ＭＳ Ｐ明朝" w:eastAsia="ＭＳ Ｐ明朝" w:hAnsi="ＭＳ Ｐ明朝"/>
            <w:sz w:val="24"/>
          </w:rPr>
          <w:t>イザヤ40章31節</w:t>
        </w:r>
      </w:hyperlink>
      <w:r w:rsidRPr="008F516F">
        <w:rPr>
          <w:rFonts w:ascii="ＭＳ Ｐ明朝" w:eastAsia="ＭＳ Ｐ明朝" w:hAnsi="ＭＳ Ｐ明朝"/>
          <w:sz w:val="24"/>
        </w:rPr>
        <w:t xml:space="preserve">; </w:t>
      </w:r>
      <w:hyperlink r:id="rId1974" w:anchor="1:10" w:tooltip="主のみこころにかなった生活をして真に主を喜ばせ、あらゆる良いわざを行って実を結び、神を知る知識をいよいよ増し加えるに至ることである。 " w:history="1">
        <w:r w:rsidRPr="00932BF5">
          <w:rPr>
            <w:rStyle w:val="ad"/>
            <w:rFonts w:ascii="ＭＳ Ｐ明朝" w:eastAsia="ＭＳ Ｐ明朝" w:hAnsi="ＭＳ Ｐ明朝"/>
            <w:sz w:val="24"/>
          </w:rPr>
          <w:t>コロサイ1章10節</w:t>
        </w:r>
      </w:hyperlink>
      <w:r w:rsidRPr="008F516F">
        <w:rPr>
          <w:rFonts w:ascii="ＭＳ Ｐ明朝" w:eastAsia="ＭＳ Ｐ明朝" w:hAnsi="ＭＳ Ｐ明朝"/>
          <w:sz w:val="24"/>
        </w:rPr>
        <w:t xml:space="preserve">; </w:t>
      </w:r>
      <w:hyperlink r:id="rId1975" w:anchor="1:3" w:tooltip="兄弟たちよ。わたしたちは、いつもあなたがたのことを神に感謝せずにはおられない。またそうするのが当然である。それは、あなたがたの信仰が大いに成長し、あなたがたひとりびとりの愛が、お互の間に増し加わっているからである。 " w:history="1">
        <w:r w:rsidRPr="00932BF5">
          <w:rPr>
            <w:rStyle w:val="ad"/>
            <w:rFonts w:ascii="ＭＳ Ｐ明朝" w:eastAsia="ＭＳ Ｐ明朝" w:hAnsi="ＭＳ Ｐ明朝"/>
            <w:sz w:val="24"/>
          </w:rPr>
          <w:t>第二テサロニケ1章3節</w:t>
        </w:r>
      </w:hyperlink>
      <w:r w:rsidRPr="008F516F">
        <w:rPr>
          <w:rFonts w:ascii="ＭＳ Ｐ明朝" w:eastAsia="ＭＳ Ｐ明朝" w:hAnsi="ＭＳ Ｐ明朝"/>
          <w:sz w:val="24"/>
        </w:rPr>
        <w:t xml:space="preserve">; </w:t>
      </w:r>
      <w:hyperlink r:id="rId1976" w:anchor="2:2" w:tooltip="今生れたばかりの乳飲み子のように、混じりけのない霊の乳を慕い求めなさい。それによっておい育ち、救に入るようになるためである。 " w:history="1">
        <w:r w:rsidRPr="00932BF5">
          <w:rPr>
            <w:rStyle w:val="ad"/>
            <w:rFonts w:ascii="ＭＳ Ｐ明朝" w:eastAsia="ＭＳ Ｐ明朝" w:hAnsi="ＭＳ Ｐ明朝"/>
            <w:sz w:val="24"/>
          </w:rPr>
          <w:t>第一ペテロ2章2節</w:t>
        </w:r>
      </w:hyperlink>
      <w:r w:rsidRPr="008F516F">
        <w:rPr>
          <w:rFonts w:ascii="ＭＳ Ｐ明朝" w:eastAsia="ＭＳ Ｐ明朝" w:hAnsi="ＭＳ Ｐ明朝"/>
          <w:sz w:val="24"/>
        </w:rPr>
        <w:t xml:space="preserve">; </w:t>
      </w:r>
      <w:hyperlink r:id="rId1977" w:anchor="3:18" w:tooltip="そして、わたしたちの主また救主イエス・キリストの恵みと知識とにおいて、ますます豊かになりなさい。栄光が、今も、また永遠の日に至るまでも、主にあるように、アァメン。 " w:history="1">
        <w:r w:rsidRPr="00932BF5">
          <w:rPr>
            <w:rStyle w:val="ad"/>
            <w:rFonts w:ascii="ＭＳ Ｐ明朝" w:eastAsia="ＭＳ Ｐ明朝" w:hAnsi="ＭＳ Ｐ明朝"/>
            <w:sz w:val="24"/>
          </w:rPr>
          <w:t>第二ペテロ3章18節</w:t>
        </w:r>
      </w:hyperlink>
      <w:r w:rsidRPr="008F516F">
        <w:rPr>
          <w:rFonts w:ascii="ＭＳ Ｐ明朝" w:eastAsia="ＭＳ Ｐ明朝" w:hAnsi="ＭＳ Ｐ明朝"/>
          <w:sz w:val="24"/>
        </w:rPr>
        <w:t>。参照：</w:t>
      </w:r>
      <w:hyperlink r:id="rId1978" w:anchor="4:15" w:tooltip="愛にあって真理を語り、あらゆる点において成長し、かしらなるキリストに達するのである。 また、キリストを基として、全身はすべての節々の助けにより、しっかりと組み合わされ結び合わされ、それぞれの部分は分に応じて働き、からだを成長させ、愛のうちに育てられていくのである。 " w:history="1">
        <w:r w:rsidRPr="00932BF5">
          <w:rPr>
            <w:rStyle w:val="ad"/>
            <w:rFonts w:ascii="ＭＳ Ｐ明朝" w:eastAsia="ＭＳ Ｐ明朝" w:hAnsi="ＭＳ Ｐ明朝"/>
            <w:sz w:val="24"/>
          </w:rPr>
          <w:t>エペソ4章15-16節</w:t>
        </w:r>
      </w:hyperlink>
      <w:r w:rsidRPr="008F516F">
        <w:rPr>
          <w:rFonts w:ascii="ＭＳ Ｐ明朝" w:eastAsia="ＭＳ Ｐ明朝" w:hAnsi="ＭＳ Ｐ明朝"/>
          <w:sz w:val="24"/>
        </w:rPr>
        <w:t xml:space="preserve">; </w:t>
      </w:r>
      <w:hyperlink r:id="rId1979" w:anchor="2:19" w:tooltip="キリストなるかしらに、しっかりと着くことをしない。このかしらから出て、からだ全体は、節と節、筋と筋とによって強められ結び合わされ、神に育てられて成長していくのである。 " w:history="1">
        <w:r w:rsidRPr="00932BF5">
          <w:rPr>
            <w:rStyle w:val="ad"/>
            <w:rFonts w:ascii="ＭＳ Ｐ明朝" w:eastAsia="ＭＳ Ｐ明朝" w:hAnsi="ＭＳ Ｐ明朝"/>
            <w:sz w:val="24"/>
          </w:rPr>
          <w:t>コロサイ2章19節</w:t>
        </w:r>
      </w:hyperlink>
      <w:r w:rsidRPr="008F516F">
        <w:rPr>
          <w:rFonts w:ascii="ＭＳ Ｐ明朝" w:eastAsia="ＭＳ Ｐ明朝" w:hAnsi="ＭＳ Ｐ明朝"/>
          <w:sz w:val="24"/>
        </w:rPr>
        <w:t>）、クリスチャンとしての歩みにおいて霊的成熟に達するまで成長した者たちです（</w:t>
      </w:r>
      <w:hyperlink r:id="rId1980" w:anchor="4:13" w:tooltip="わたしたちすべての者が、神の子を信じる信仰の一致と彼を知る知識の一致とに到達し、全き人となり、ついに、キリストの満ちみちた徳の高さにまで至るためである。 " w:history="1">
        <w:r w:rsidRPr="00932BF5">
          <w:rPr>
            <w:rStyle w:val="ad"/>
            <w:rFonts w:ascii="ＭＳ Ｐ明朝" w:eastAsia="ＭＳ Ｐ明朝" w:hAnsi="ＭＳ Ｐ明朝"/>
            <w:sz w:val="24"/>
          </w:rPr>
          <w:t>エペソ4章13節</w:t>
        </w:r>
      </w:hyperlink>
      <w:r w:rsidRPr="008F516F">
        <w:rPr>
          <w:rFonts w:ascii="ＭＳ Ｐ明朝" w:eastAsia="ＭＳ Ｐ明朝" w:hAnsi="ＭＳ Ｐ明朝"/>
          <w:sz w:val="24"/>
        </w:rPr>
        <w:t xml:space="preserve">; </w:t>
      </w:r>
      <w:hyperlink r:id="rId1981" w:anchor="4:12" w:tooltip="あなたがたのうちのひとり、キリスト・イエスの僕エパフラスから、よろしく。彼はいつも、祈のうちであなたがたを覚え、あなたがたが全き人となり、神の御旨をことごとく確信して立つようにと、熱心に祈っている。 " w:history="1">
        <w:r w:rsidRPr="00932BF5">
          <w:rPr>
            <w:rStyle w:val="ad"/>
            <w:rFonts w:ascii="ＭＳ Ｐ明朝" w:eastAsia="ＭＳ Ｐ明朝" w:hAnsi="ＭＳ Ｐ明朝"/>
            <w:sz w:val="24"/>
          </w:rPr>
          <w:t>コロサイ4章12節</w:t>
        </w:r>
      </w:hyperlink>
      <w:r w:rsidRPr="008F516F">
        <w:rPr>
          <w:rFonts w:ascii="ＭＳ Ｐ明朝" w:eastAsia="ＭＳ Ｐ明朝" w:hAnsi="ＭＳ Ｐ明朝"/>
          <w:sz w:val="24"/>
        </w:rPr>
        <w:t xml:space="preserve">; </w:t>
      </w:r>
      <w:hyperlink r:id="rId1982" w:anchor="5:13" w:tooltip="すべて乳を飲んでいる者は、幼な子なのだから、義の言葉を味わうことができない。 " w:history="1">
        <w:r w:rsidRPr="00FD3218">
          <w:rPr>
            <w:rStyle w:val="ad"/>
            <w:rFonts w:ascii="ＭＳ Ｐ明朝" w:eastAsia="ＭＳ Ｐ明朝" w:hAnsi="ＭＳ Ｐ明朝"/>
            <w:sz w:val="24"/>
          </w:rPr>
          <w:t>へブル5章13節</w:t>
        </w:r>
      </w:hyperlink>
      <w:r w:rsidRPr="008F516F">
        <w:rPr>
          <w:rFonts w:ascii="ＭＳ Ｐ明朝" w:eastAsia="ＭＳ Ｐ明朝" w:hAnsi="ＭＳ Ｐ明朝"/>
          <w:sz w:val="24"/>
        </w:rPr>
        <w:t xml:space="preserve">; </w:t>
      </w:r>
      <w:hyperlink r:id="rId1983" w:anchor="1:3" w:tooltip="あなたがたの知っているとおり、信仰がためされることによって、忍耐が生み出されるからである。 だから、なんら欠点のない、完全な、でき上がった人となるように、その忍耐力を十分に働かせるがよい。 " w:history="1">
        <w:r w:rsidRPr="00FD3218">
          <w:rPr>
            <w:rStyle w:val="ad"/>
            <w:rFonts w:ascii="ＭＳ Ｐ明朝" w:eastAsia="ＭＳ Ｐ明朝" w:hAnsi="ＭＳ Ｐ明朝"/>
            <w:sz w:val="24"/>
          </w:rPr>
          <w:t>ヤコブ1章3-4節</w:t>
        </w:r>
      </w:hyperlink>
      <w:r w:rsidRPr="008F516F">
        <w:rPr>
          <w:rFonts w:ascii="ＭＳ Ｐ明朝" w:eastAsia="ＭＳ Ｐ明朝" w:hAnsi="ＭＳ Ｐ明朝"/>
          <w:sz w:val="24"/>
        </w:rPr>
        <w:t>）。西側の三部族は皆、主を知る知識において成長したという栄誉を共にしていますが、その達成の程度には違いがあり、それぞれ「百倍、六十倍、三十倍」という相対的な違いがあります。</w:t>
      </w:r>
    </w:p>
    <w:p w14:paraId="6A0E8706" w14:textId="77777777" w:rsidR="002B15BE" w:rsidRPr="008F516F" w:rsidRDefault="002B15BE" w:rsidP="002B15BE">
      <w:pPr>
        <w:rPr>
          <w:rFonts w:ascii="ＭＳ Ｐ明朝" w:eastAsia="ＭＳ Ｐ明朝" w:hAnsi="ＭＳ Ｐ明朝"/>
          <w:sz w:val="24"/>
        </w:rPr>
      </w:pPr>
    </w:p>
    <w:p w14:paraId="4A5EE95D" w14:textId="77777777" w:rsidR="002B15BE" w:rsidRDefault="002B15BE" w:rsidP="002B15BE">
      <w:pPr>
        <w:ind w:left="240"/>
        <w:rPr>
          <w:rFonts w:ascii="ＭＳ Ｐ明朝" w:eastAsia="ＭＳ Ｐ明朝" w:hAnsi="ＭＳ Ｐ明朝"/>
          <w:sz w:val="24"/>
        </w:rPr>
      </w:pPr>
      <w:r w:rsidRPr="00FC3C37">
        <w:rPr>
          <w:rFonts w:ascii="HGP明朝E" w:eastAsia="HGP明朝E" w:hAnsi="HGP明朝E" w:hint="eastAsia"/>
          <w:sz w:val="24"/>
        </w:rPr>
        <w:t>1. ベニヤミン：</w:t>
      </w:r>
      <w:r>
        <w:rPr>
          <w:rFonts w:ascii="ＭＳ Ｐ明朝" w:eastAsia="ＭＳ Ｐ明朝" w:hAnsi="ＭＳ Ｐ明朝" w:hint="eastAsia"/>
          <w:sz w:val="24"/>
        </w:rPr>
        <w:t xml:space="preserve"> </w:t>
      </w:r>
      <w:r w:rsidRPr="008F516F">
        <w:rPr>
          <w:rFonts w:ascii="ＭＳ Ｐ明朝" w:eastAsia="ＭＳ Ｐ明朝" w:hAnsi="ＭＳ Ｐ明朝" w:hint="eastAsia"/>
          <w:sz w:val="24"/>
        </w:rPr>
        <w:t>紫水晶：</w:t>
      </w:r>
      <w:r>
        <w:rPr>
          <w:rFonts w:ascii="ＭＳ Ｐ明朝" w:eastAsia="ＭＳ Ｐ明朝" w:hAnsi="ＭＳ Ｐ明朝" w:hint="eastAsia"/>
          <w:sz w:val="24"/>
        </w:rPr>
        <w:t>ヘブル</w:t>
      </w:r>
      <w:r w:rsidRPr="008F516F">
        <w:rPr>
          <w:rFonts w:ascii="ＭＳ Ｐ明朝" w:eastAsia="ＭＳ Ｐ明朝" w:hAnsi="ＭＳ Ｐ明朝" w:hint="eastAsia"/>
          <w:sz w:val="24"/>
        </w:rPr>
        <w:t>語：</w:t>
      </w:r>
      <w:r w:rsidRPr="008F516F">
        <w:rPr>
          <w:rFonts w:ascii="ＭＳ Ｐ明朝" w:eastAsia="ＭＳ Ｐ明朝" w:hAnsi="ＭＳ Ｐ明朝" w:cs="Arial" w:hint="cs"/>
          <w:sz w:val="24"/>
          <w:rtl/>
          <w:lang w:bidi="he-IL"/>
        </w:rPr>
        <w:t>אחלמה</w:t>
      </w:r>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achalamah</w:t>
      </w:r>
      <w:proofErr w:type="spellEnd"/>
      <w:r w:rsidRPr="008F516F">
        <w:rPr>
          <w:rFonts w:ascii="ＭＳ Ｐ明朝" w:eastAsia="ＭＳ Ｐ明朝" w:hAnsi="ＭＳ Ｐ明朝"/>
          <w:sz w:val="24"/>
        </w:rPr>
        <w:t>；</w:t>
      </w:r>
      <w:r>
        <w:rPr>
          <w:rFonts w:ascii="ＭＳ Ｐ明朝" w:eastAsia="ＭＳ Ｐ明朝" w:hAnsi="ＭＳ Ｐ明朝"/>
          <w:sz w:val="24"/>
        </w:rPr>
        <w:t>ギリシヤ</w:t>
      </w:r>
      <w:r w:rsidRPr="008F516F">
        <w:rPr>
          <w:rFonts w:ascii="ＭＳ Ｐ明朝" w:eastAsia="ＭＳ Ｐ明朝" w:hAnsi="ＭＳ Ｐ明朝"/>
          <w:sz w:val="24"/>
        </w:rPr>
        <w:t>語：</w:t>
      </w:r>
      <w:proofErr w:type="spellStart"/>
      <w:r w:rsidRPr="008F516F">
        <w:rPr>
          <w:rFonts w:ascii="ＭＳ Ｐ明朝" w:eastAsia="ＭＳ Ｐ明朝" w:hAnsi="ＭＳ Ｐ明朝"/>
          <w:sz w:val="24"/>
        </w:rPr>
        <w:t>amethystos</w:t>
      </w:r>
      <w:proofErr w:type="spellEnd"/>
      <w:r w:rsidRPr="008F516F">
        <w:rPr>
          <w:rFonts w:ascii="ＭＳ Ｐ明朝" w:eastAsia="ＭＳ Ｐ明朝" w:hAnsi="ＭＳ Ｐ明朝"/>
          <w:sz w:val="24"/>
        </w:rPr>
        <w:t xml:space="preserve"> / </w:t>
      </w:r>
      <w:proofErr w:type="spellStart"/>
      <w:r w:rsidRPr="008F516F">
        <w:rPr>
          <w:rFonts w:ascii="Times New Roman" w:eastAsia="ＭＳ Ｐ明朝" w:hAnsi="Times New Roman" w:cs="Times New Roman"/>
          <w:sz w:val="24"/>
        </w:rPr>
        <w:lastRenderedPageBreak/>
        <w:t>ἀ</w:t>
      </w:r>
      <w:r w:rsidRPr="008F516F">
        <w:rPr>
          <w:rFonts w:ascii="ＭＳ Ｐ明朝" w:eastAsia="ＭＳ Ｐ明朝" w:hAnsi="ＭＳ Ｐ明朝"/>
          <w:sz w:val="24"/>
        </w:rPr>
        <w:t>μέθυστος</w:t>
      </w:r>
      <w:proofErr w:type="spellEnd"/>
      <w:r w:rsidRPr="008F516F">
        <w:rPr>
          <w:rFonts w:ascii="ＭＳ Ｐ明朝" w:eastAsia="ＭＳ Ｐ明朝" w:hAnsi="ＭＳ Ｐ明朝"/>
          <w:sz w:val="24"/>
        </w:rPr>
        <w:t>（</w:t>
      </w:r>
      <w:hyperlink r:id="rId1984" w:anchor="49:27" w:tooltip="ベニヤミンはかき裂くおおかみ、朝にその獲物を食らい、夕にその分捕物を分けるであろう」。 " w:history="1">
        <w:r w:rsidRPr="00FD3218">
          <w:rPr>
            <w:rStyle w:val="ad"/>
            <w:rFonts w:ascii="ＭＳ Ｐ明朝" w:eastAsia="ＭＳ Ｐ明朝" w:hAnsi="ＭＳ Ｐ明朝"/>
            <w:sz w:val="24"/>
          </w:rPr>
          <w:t>創世記49章27節</w:t>
        </w:r>
      </w:hyperlink>
      <w:r w:rsidRPr="008F516F">
        <w:rPr>
          <w:rFonts w:ascii="ＭＳ Ｐ明朝" w:eastAsia="ＭＳ Ｐ明朝" w:hAnsi="ＭＳ Ｐ明朝"/>
          <w:sz w:val="24"/>
        </w:rPr>
        <w:t xml:space="preserve">; </w:t>
      </w:r>
      <w:hyperlink r:id="rId1985" w:anchor="33:12" w:tooltip="ベニヤミンについては言った、「主に愛される者、彼は安らかに主のそばにおり、主は終日、彼を守り、その肩の間にすまいを営まれるであろう」。 " w:history="1">
        <w:r w:rsidRPr="00FD3218">
          <w:rPr>
            <w:rStyle w:val="ad"/>
            <w:rFonts w:ascii="ＭＳ Ｐ明朝" w:eastAsia="ＭＳ Ｐ明朝" w:hAnsi="ＭＳ Ｐ明朝"/>
            <w:sz w:val="24"/>
          </w:rPr>
          <w:t>申命記33章12節</w:t>
        </w:r>
      </w:hyperlink>
      <w:r w:rsidRPr="008F516F">
        <w:rPr>
          <w:rFonts w:ascii="ＭＳ Ｐ明朝" w:eastAsia="ＭＳ Ｐ明朝" w:hAnsi="ＭＳ Ｐ明朝"/>
          <w:sz w:val="24"/>
        </w:rPr>
        <w:t>）。</w:t>
      </w:r>
    </w:p>
    <w:p w14:paraId="362B7C1D" w14:textId="77777777" w:rsidR="002B15BE" w:rsidRDefault="002B15BE" w:rsidP="002B15BE">
      <w:pPr>
        <w:ind w:left="240"/>
        <w:rPr>
          <w:rFonts w:ascii="ＭＳ Ｐ明朝" w:eastAsia="ＭＳ Ｐ明朝" w:hAnsi="ＭＳ Ｐ明朝"/>
          <w:sz w:val="24"/>
        </w:rPr>
      </w:pPr>
      <w:r w:rsidRPr="00FC3C37">
        <w:rPr>
          <w:rFonts w:ascii="HGP明朝E" w:eastAsia="HGP明朝E" w:hAnsi="HGP明朝E" w:hint="eastAsia"/>
          <w:sz w:val="24"/>
        </w:rPr>
        <w:t>2. マナセ：</w:t>
      </w:r>
      <w:r>
        <w:rPr>
          <w:rFonts w:ascii="ＭＳ Ｐ明朝" w:eastAsia="ＭＳ Ｐ明朝" w:hAnsi="ＭＳ Ｐ明朝" w:hint="eastAsia"/>
          <w:sz w:val="24"/>
        </w:rPr>
        <w:t xml:space="preserve"> </w:t>
      </w:r>
      <w:r w:rsidRPr="008F516F">
        <w:rPr>
          <w:rFonts w:ascii="ＭＳ Ｐ明朝" w:eastAsia="ＭＳ Ｐ明朝" w:hAnsi="ＭＳ Ｐ明朝" w:hint="eastAsia"/>
          <w:sz w:val="24"/>
        </w:rPr>
        <w:t>ヒヤシンス石：</w:t>
      </w:r>
      <w:r>
        <w:rPr>
          <w:rFonts w:ascii="ＭＳ Ｐ明朝" w:eastAsia="ＭＳ Ｐ明朝" w:hAnsi="ＭＳ Ｐ明朝" w:hint="eastAsia"/>
          <w:sz w:val="24"/>
        </w:rPr>
        <w:t>ヘブル</w:t>
      </w:r>
      <w:r w:rsidRPr="008F516F">
        <w:rPr>
          <w:rFonts w:ascii="ＭＳ Ｐ明朝" w:eastAsia="ＭＳ Ｐ明朝" w:hAnsi="ＭＳ Ｐ明朝" w:hint="eastAsia"/>
          <w:sz w:val="24"/>
        </w:rPr>
        <w:t>語：</w:t>
      </w:r>
      <w:r w:rsidRPr="008F516F">
        <w:rPr>
          <w:rFonts w:ascii="ＭＳ Ｐ明朝" w:eastAsia="ＭＳ Ｐ明朝" w:hAnsi="ＭＳ Ｐ明朝" w:cs="Arial" w:hint="cs"/>
          <w:sz w:val="24"/>
          <w:rtl/>
          <w:lang w:bidi="he-IL"/>
        </w:rPr>
        <w:t>לשם</w:t>
      </w:r>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leshem</w:t>
      </w:r>
      <w:proofErr w:type="spellEnd"/>
      <w:r w:rsidRPr="008F516F">
        <w:rPr>
          <w:rFonts w:ascii="ＭＳ Ｐ明朝" w:eastAsia="ＭＳ Ｐ明朝" w:hAnsi="ＭＳ Ｐ明朝"/>
          <w:sz w:val="24"/>
        </w:rPr>
        <w:t>；</w:t>
      </w:r>
      <w:r>
        <w:rPr>
          <w:rFonts w:ascii="ＭＳ Ｐ明朝" w:eastAsia="ＭＳ Ｐ明朝" w:hAnsi="ＭＳ Ｐ明朝"/>
          <w:sz w:val="24"/>
        </w:rPr>
        <w:t>ギリシヤ</w:t>
      </w:r>
      <w:r w:rsidRPr="008F516F">
        <w:rPr>
          <w:rFonts w:ascii="ＭＳ Ｐ明朝" w:eastAsia="ＭＳ Ｐ明朝" w:hAnsi="ＭＳ Ｐ明朝"/>
          <w:sz w:val="24"/>
        </w:rPr>
        <w:t>語：</w:t>
      </w:r>
      <w:proofErr w:type="spellStart"/>
      <w:r w:rsidRPr="008F516F">
        <w:rPr>
          <w:rFonts w:ascii="ＭＳ Ｐ明朝" w:eastAsia="ＭＳ Ｐ明朝" w:hAnsi="ＭＳ Ｐ明朝"/>
          <w:sz w:val="24"/>
        </w:rPr>
        <w:t>hyakinthos</w:t>
      </w:r>
      <w:proofErr w:type="spellEnd"/>
      <w:r w:rsidRPr="008F516F">
        <w:rPr>
          <w:rFonts w:ascii="ＭＳ Ｐ明朝" w:eastAsia="ＭＳ Ｐ明朝" w:hAnsi="ＭＳ Ｐ明朝"/>
          <w:sz w:val="24"/>
        </w:rPr>
        <w:t xml:space="preserve"> / </w:t>
      </w:r>
      <w:proofErr w:type="spellStart"/>
      <w:r w:rsidRPr="008F516F">
        <w:rPr>
          <w:rFonts w:ascii="Times New Roman" w:eastAsia="ＭＳ Ｐ明朝" w:hAnsi="Times New Roman" w:cs="Times New Roman"/>
          <w:sz w:val="24"/>
        </w:rPr>
        <w:t>ὑ</w:t>
      </w:r>
      <w:r w:rsidRPr="008F516F">
        <w:rPr>
          <w:rFonts w:ascii="ＭＳ Ｐ明朝" w:eastAsia="ＭＳ Ｐ明朝" w:hAnsi="ＭＳ Ｐ明朝"/>
          <w:sz w:val="24"/>
        </w:rPr>
        <w:t>άκινθος</w:t>
      </w:r>
      <w:proofErr w:type="spellEnd"/>
      <w:r w:rsidRPr="008F516F">
        <w:rPr>
          <w:rFonts w:ascii="ＭＳ Ｐ明朝" w:eastAsia="ＭＳ Ｐ明朝" w:hAnsi="ＭＳ Ｐ明朝"/>
          <w:sz w:val="24"/>
        </w:rPr>
        <w:t>（</w:t>
      </w:r>
      <w:hyperlink r:id="rId1986" w:anchor="49:22" w:tooltip="(22)ヨセフは実を結ぶ若木、泉のほとりの実を結ぶ若木。その枝は、かきねを越えるであろう。(23)射る者は彼を激しく攻め、彼を射、彼をいたく悩ました。(24)しかし彼の弓はなお強く、彼の腕は素早い。これはヤコブの全能者の手により、イスラエルの岩なる牧者の名により、(25)あなたを助ける父の神により、また上なる天の祝福、下に横たわる淵の祝福、乳ぶさと胎の祝福をもって、あなたを恵まれる全能者による。(26)あなたの父の祝福は永遠の山の祝福にまさり、永久の丘の賜物にまさる。これらの祝福はヨセフのかしらに帰し…" w:history="1">
        <w:r w:rsidRPr="00FD3218">
          <w:rPr>
            <w:rStyle w:val="ad"/>
            <w:rFonts w:ascii="ＭＳ Ｐ明朝" w:eastAsia="ＭＳ Ｐ明朝" w:hAnsi="ＭＳ Ｐ明朝"/>
            <w:sz w:val="24"/>
          </w:rPr>
          <w:t>創世記49章22-26節</w:t>
        </w:r>
      </w:hyperlink>
      <w:r w:rsidRPr="008F516F">
        <w:rPr>
          <w:rFonts w:ascii="ＭＳ Ｐ明朝" w:eastAsia="ＭＳ Ｐ明朝" w:hAnsi="ＭＳ Ｐ明朝"/>
          <w:sz w:val="24"/>
        </w:rPr>
        <w:t xml:space="preserve">; </w:t>
      </w:r>
      <w:hyperlink r:id="rId1987" w:anchor="33:13" w:tooltip="(13)ヨセフについては言った、「どうぞ主が彼の地を祝福されるように。上なる天の賜物と露、下に横たわる淵の賜物、(14)日によって産する尊い賜物、月によって生ずる尊い賜物、(15)いにしえの山々の産する賜物、とこしえの丘の尊い賜物、(16)地とそれに満ちる尊い賜物、しばの中におられた者の恵みが、ヨセフの頭に臨み、その兄弟たちの君たる者の頭の頂にくだるように。(17)彼の牛のういごは威厳があり、その角は野牛の角のよう、これをもって国々の民をことごとく突き倒し、地のはてにまで及ぶ。このような者はエフライムに幾…" w:history="1">
        <w:r w:rsidRPr="00FD3218">
          <w:rPr>
            <w:rStyle w:val="ad"/>
            <w:rFonts w:ascii="ＭＳ Ｐ明朝" w:eastAsia="ＭＳ Ｐ明朝" w:hAnsi="ＭＳ Ｐ明朝"/>
            <w:sz w:val="24"/>
          </w:rPr>
          <w:t>申命記33章13-17節</w:t>
        </w:r>
      </w:hyperlink>
      <w:r w:rsidRPr="008F516F">
        <w:rPr>
          <w:rFonts w:ascii="ＭＳ Ｐ明朝" w:eastAsia="ＭＳ Ｐ明朝" w:hAnsi="ＭＳ Ｐ明朝"/>
          <w:sz w:val="24"/>
        </w:rPr>
        <w:t>）。</w:t>
      </w:r>
    </w:p>
    <w:p w14:paraId="3D452A85" w14:textId="77777777" w:rsidR="002B15BE" w:rsidRPr="008F516F" w:rsidRDefault="002B15BE" w:rsidP="002B15BE">
      <w:pPr>
        <w:ind w:left="240"/>
        <w:rPr>
          <w:rFonts w:ascii="ＭＳ Ｐ明朝" w:eastAsia="ＭＳ Ｐ明朝" w:hAnsi="ＭＳ Ｐ明朝"/>
          <w:sz w:val="24"/>
        </w:rPr>
      </w:pPr>
      <w:r w:rsidRPr="00FC3C37">
        <w:rPr>
          <w:rFonts w:ascii="HGP明朝E" w:eastAsia="HGP明朝E" w:hAnsi="HGP明朝E" w:hint="eastAsia"/>
          <w:sz w:val="24"/>
        </w:rPr>
        <w:t>3. エフライム：</w:t>
      </w:r>
      <w:r>
        <w:rPr>
          <w:rFonts w:ascii="ＭＳ Ｐ明朝" w:eastAsia="ＭＳ Ｐ明朝" w:hAnsi="ＭＳ Ｐ明朝" w:hint="eastAsia"/>
          <w:sz w:val="24"/>
        </w:rPr>
        <w:t xml:space="preserve"> </w:t>
      </w:r>
      <w:r w:rsidRPr="008F516F">
        <w:rPr>
          <w:rFonts w:ascii="ＭＳ Ｐ明朝" w:eastAsia="ＭＳ Ｐ明朝" w:hAnsi="ＭＳ Ｐ明朝" w:hint="eastAsia"/>
          <w:sz w:val="24"/>
        </w:rPr>
        <w:t>緑玉髄：</w:t>
      </w:r>
      <w:r>
        <w:rPr>
          <w:rFonts w:ascii="ＭＳ Ｐ明朝" w:eastAsia="ＭＳ Ｐ明朝" w:hAnsi="ＭＳ Ｐ明朝" w:hint="eastAsia"/>
          <w:sz w:val="24"/>
        </w:rPr>
        <w:t>ヘブル</w:t>
      </w:r>
      <w:r w:rsidRPr="008F516F">
        <w:rPr>
          <w:rFonts w:ascii="ＭＳ Ｐ明朝" w:eastAsia="ＭＳ Ｐ明朝" w:hAnsi="ＭＳ Ｐ明朝" w:hint="eastAsia"/>
          <w:sz w:val="24"/>
        </w:rPr>
        <w:t>語：</w:t>
      </w:r>
      <w:r w:rsidRPr="008F516F">
        <w:rPr>
          <w:rFonts w:ascii="ＭＳ Ｐ明朝" w:eastAsia="ＭＳ Ｐ明朝" w:hAnsi="ＭＳ Ｐ明朝" w:cs="Arial" w:hint="cs"/>
          <w:sz w:val="24"/>
          <w:rtl/>
          <w:lang w:bidi="he-IL"/>
        </w:rPr>
        <w:t>שבו</w:t>
      </w:r>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shebho</w:t>
      </w:r>
      <w:proofErr w:type="spellEnd"/>
      <w:r w:rsidRPr="008F516F">
        <w:rPr>
          <w:rFonts w:ascii="ＭＳ Ｐ明朝" w:eastAsia="ＭＳ Ｐ明朝" w:hAnsi="ＭＳ Ｐ明朝"/>
          <w:sz w:val="24"/>
        </w:rPr>
        <w:t>；</w:t>
      </w:r>
      <w:r>
        <w:rPr>
          <w:rFonts w:ascii="ＭＳ Ｐ明朝" w:eastAsia="ＭＳ Ｐ明朝" w:hAnsi="ＭＳ Ｐ明朝"/>
          <w:sz w:val="24"/>
        </w:rPr>
        <w:t>ギリシヤ</w:t>
      </w:r>
      <w:r w:rsidRPr="008F516F">
        <w:rPr>
          <w:rFonts w:ascii="ＭＳ Ｐ明朝" w:eastAsia="ＭＳ Ｐ明朝" w:hAnsi="ＭＳ Ｐ明朝"/>
          <w:sz w:val="24"/>
        </w:rPr>
        <w:t>語：</w:t>
      </w:r>
      <w:proofErr w:type="spellStart"/>
      <w:r w:rsidRPr="008F516F">
        <w:rPr>
          <w:rFonts w:ascii="ＭＳ Ｐ明朝" w:eastAsia="ＭＳ Ｐ明朝" w:hAnsi="ＭＳ Ｐ明朝"/>
          <w:sz w:val="24"/>
        </w:rPr>
        <w:t>chrysoprasos</w:t>
      </w:r>
      <w:proofErr w:type="spellEnd"/>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χρυσό</w:t>
      </w:r>
      <w:proofErr w:type="spellEnd"/>
      <w:r w:rsidRPr="008F516F">
        <w:rPr>
          <w:rFonts w:ascii="ＭＳ Ｐ明朝" w:eastAsia="ＭＳ Ｐ明朝" w:hAnsi="ＭＳ Ｐ明朝"/>
          <w:sz w:val="24"/>
        </w:rPr>
        <w:t>πρασος（</w:t>
      </w:r>
      <w:hyperlink r:id="rId1988" w:anchor="49:22" w:tooltip="(22)ヨセフは実を結ぶ若木、泉のほとりの実を結ぶ若木。その枝は、かきねを越えるであろう。(23)射る者は彼を激しく攻め、彼を射、彼をいたく悩ました。(24)しかし彼の弓はなお強く、彼の腕は素早い。これはヤコブの全能者の手により、イスラエルの岩なる牧者の名により、(25)あなたを助ける父の神により、また上なる天の祝福、下に横たわる淵の祝福、乳ぶさと胎の祝福をもって、あなたを恵まれる全能者による。(26)あなたの父の祝福は永遠の山の祝福にまさり、永久の丘の賜物にまさる。これらの祝福はヨセフのかしらに帰し…" w:history="1">
        <w:r w:rsidRPr="00FD3218">
          <w:rPr>
            <w:rStyle w:val="ad"/>
            <w:rFonts w:ascii="ＭＳ Ｐ明朝" w:eastAsia="ＭＳ Ｐ明朝" w:hAnsi="ＭＳ Ｐ明朝"/>
            <w:sz w:val="24"/>
          </w:rPr>
          <w:t>創世記49章22-26節</w:t>
        </w:r>
      </w:hyperlink>
      <w:r w:rsidRPr="008F516F">
        <w:rPr>
          <w:rFonts w:ascii="ＭＳ Ｐ明朝" w:eastAsia="ＭＳ Ｐ明朝" w:hAnsi="ＭＳ Ｐ明朝"/>
          <w:sz w:val="24"/>
        </w:rPr>
        <w:t xml:space="preserve">; </w:t>
      </w:r>
      <w:hyperlink r:id="rId1989" w:anchor="33:13" w:tooltip="(13)ヨセフについては言った、「どうぞ主が彼の地を祝福されるように。上なる天の賜物と露、下に横たわる淵の賜物、(14)日によって産する尊い賜物、月によって生ずる尊い賜物、(15)いにしえの山々の産する賜物、とこしえの丘の尊い賜物、(16)地とそれに満ちる尊い賜物、しばの中におられた者の恵みが、ヨセフの頭に臨み、その兄弟たちの君たる者の頭の頂にくだるように。(17)彼の牛のういごは威厳があり、その角は野牛の角のよう、これをもって国々の民をことごとく突き倒し、地のはてにまで及ぶ。このような者はエフライムに幾万" w:history="1">
        <w:r w:rsidRPr="00FD3218">
          <w:rPr>
            <w:rStyle w:val="ad"/>
            <w:rFonts w:ascii="ＭＳ Ｐ明朝" w:eastAsia="ＭＳ Ｐ明朝" w:hAnsi="ＭＳ Ｐ明朝"/>
            <w:sz w:val="24"/>
          </w:rPr>
          <w:t>申命記33章13-17節</w:t>
        </w:r>
      </w:hyperlink>
      <w:r w:rsidRPr="008F516F">
        <w:rPr>
          <w:rFonts w:ascii="ＭＳ Ｐ明朝" w:eastAsia="ＭＳ Ｐ明朝" w:hAnsi="ＭＳ Ｐ明朝"/>
          <w:sz w:val="24"/>
        </w:rPr>
        <w:t>）。</w:t>
      </w:r>
    </w:p>
    <w:p w14:paraId="217CFCD2" w14:textId="77777777" w:rsidR="002B15BE" w:rsidRPr="008F516F" w:rsidRDefault="002B15BE" w:rsidP="002B15BE">
      <w:pPr>
        <w:rPr>
          <w:rFonts w:ascii="ＭＳ Ｐ明朝" w:eastAsia="ＭＳ Ｐ明朝" w:hAnsi="ＭＳ Ｐ明朝"/>
          <w:sz w:val="24"/>
        </w:rPr>
      </w:pPr>
    </w:p>
    <w:p w14:paraId="52FBC939" w14:textId="77777777" w:rsidR="002B15BE" w:rsidRPr="008F516F" w:rsidRDefault="002B15BE" w:rsidP="002B15BE">
      <w:pPr>
        <w:rPr>
          <w:rFonts w:ascii="ＭＳ Ｐ明朝" w:eastAsia="ＭＳ Ｐ明朝" w:hAnsi="ＭＳ Ｐ明朝"/>
          <w:sz w:val="24"/>
        </w:rPr>
      </w:pPr>
      <w:r w:rsidRPr="00271C81">
        <w:rPr>
          <w:rFonts w:ascii="HGP明朝E" w:eastAsia="HGP明朝E" w:hAnsi="HGP明朝E" w:hint="eastAsia"/>
          <w:sz w:val="24"/>
        </w:rPr>
        <w:t>北側の部族：</w:t>
      </w:r>
      <w:r w:rsidRPr="008F516F">
        <w:rPr>
          <w:rFonts w:ascii="ＭＳ Ｐ明朝" w:eastAsia="ＭＳ Ｐ明朝" w:hAnsi="ＭＳ Ｐ明朝"/>
          <w:sz w:val="24"/>
        </w:rPr>
        <w:t xml:space="preserve"> 北側は、御座の左手側に位置する、最後の栄誉ある場所です。北側の三部族に属する者たちは皆、自分の人生に対する神の計画に応答し、神とその御子である私たちの主イエスを信じただけでなく（十字架以前には約束されたメシと</w:t>
      </w:r>
      <w:r>
        <w:rPr>
          <w:rFonts w:ascii="ＭＳ Ｐ明朝" w:eastAsia="ＭＳ Ｐ明朝" w:hAnsi="ＭＳ Ｐ明朝" w:hint="eastAsia"/>
          <w:sz w:val="24"/>
        </w:rPr>
        <w:t>ヤ</w:t>
      </w:r>
      <w:r w:rsidRPr="008F516F">
        <w:rPr>
          <w:rFonts w:ascii="ＭＳ Ｐ明朝" w:eastAsia="ＭＳ Ｐ明朝" w:hAnsi="ＭＳ Ｐ明朝"/>
          <w:sz w:val="24"/>
        </w:rPr>
        <w:t>して、十字架以後には啓示された</w:t>
      </w:r>
      <w:r>
        <w:rPr>
          <w:rFonts w:ascii="ＭＳ Ｐ明朝" w:eastAsia="ＭＳ Ｐ明朝" w:hAnsi="ＭＳ Ｐ明朝"/>
          <w:sz w:val="24"/>
        </w:rPr>
        <w:t>メシヤ</w:t>
      </w:r>
      <w:r w:rsidRPr="008F516F">
        <w:rPr>
          <w:rFonts w:ascii="ＭＳ Ｐ明朝" w:eastAsia="ＭＳ Ｐ明朝" w:hAnsi="ＭＳ Ｐ明朝"/>
          <w:sz w:val="24"/>
        </w:rPr>
        <w:t>として）、最後まで自分の信仰を失うことなく守り通した者たちです。この達成の段階は、御座の左側を守るケルビムの、目に見える雄牛の顔によって表されています。北側の部族に属する者たちは、キリストご自身に対する信仰を堅く保ちながら人生の試練を耐え抜き（</w:t>
      </w:r>
      <w:hyperlink r:id="rId1990" w:anchor="1:3" w:tooltip="牛はその飼主を知り、ろばはその主人のまぐさおけを知る。しかしイスラエルは知らず、わが民は悟らない」。 " w:history="1">
        <w:r w:rsidRPr="00AD234B">
          <w:rPr>
            <w:rStyle w:val="ad"/>
            <w:rFonts w:ascii="ＭＳ Ｐ明朝" w:eastAsia="ＭＳ Ｐ明朝" w:hAnsi="ＭＳ Ｐ明朝"/>
            <w:sz w:val="24"/>
          </w:rPr>
          <w:t>イザヤ1章3節</w:t>
        </w:r>
      </w:hyperlink>
      <w:r w:rsidRPr="008F516F">
        <w:rPr>
          <w:rFonts w:ascii="ＭＳ Ｐ明朝" w:eastAsia="ＭＳ Ｐ明朝" w:hAnsi="ＭＳ Ｐ明朝"/>
          <w:sz w:val="24"/>
        </w:rPr>
        <w:t xml:space="preserve">; </w:t>
      </w:r>
      <w:hyperlink r:id="rId1991" w:anchor="1:18" w:tooltip="わたしの子テモテよ。以前あなたに対してなされた数々の預言の言葉に従って、この命令を与える。あなたは、これらの言葉に励まされて、信仰と正しい良心とを保ちながら、りっぱに戦いぬきなさい。 ある人々は、正しい良心を捨てたため、信仰の破船に会った。 " w:history="1">
        <w:r w:rsidRPr="00AD234B">
          <w:rPr>
            <w:rStyle w:val="ad"/>
            <w:rFonts w:ascii="ＭＳ Ｐ明朝" w:eastAsia="ＭＳ Ｐ明朝" w:hAnsi="ＭＳ Ｐ明朝"/>
            <w:sz w:val="24"/>
          </w:rPr>
          <w:t>第一テモテ1章18-19節</w:t>
        </w:r>
      </w:hyperlink>
      <w:r>
        <w:rPr>
          <w:rFonts w:ascii="ＭＳ Ｐ明朝" w:eastAsia="ＭＳ Ｐ明朝" w:hAnsi="ＭＳ Ｐ明朝" w:hint="eastAsia"/>
          <w:sz w:val="24"/>
        </w:rPr>
        <w:t>,</w:t>
      </w:r>
      <w:r w:rsidRPr="008F516F">
        <w:rPr>
          <w:rFonts w:ascii="ＭＳ Ｐ明朝" w:eastAsia="ＭＳ Ｐ明朝" w:hAnsi="ＭＳ Ｐ明朝"/>
          <w:sz w:val="24"/>
        </w:rPr>
        <w:t xml:space="preserve"> </w:t>
      </w:r>
      <w:hyperlink r:id="rId1992" w:anchor="6:12" w:tooltip="信仰の戦いをりっぱに戦いぬいて、永遠のいのちを獲得しなさい。あなたは、そのために召され、多くの証人の前で、りっぱなあかしをしたのである。 " w:history="1">
        <w:r w:rsidRPr="00AD234B">
          <w:rPr>
            <w:rStyle w:val="ad"/>
            <w:rFonts w:ascii="ＭＳ Ｐ明朝" w:eastAsia="ＭＳ Ｐ明朝" w:hAnsi="ＭＳ Ｐ明朝"/>
            <w:sz w:val="24"/>
          </w:rPr>
          <w:t>6章12節</w:t>
        </w:r>
      </w:hyperlink>
      <w:r w:rsidRPr="008F516F">
        <w:rPr>
          <w:rFonts w:ascii="ＭＳ Ｐ明朝" w:eastAsia="ＭＳ Ｐ明朝" w:hAnsi="ＭＳ Ｐ明朝"/>
          <w:sz w:val="24"/>
        </w:rPr>
        <w:t xml:space="preserve">; </w:t>
      </w:r>
      <w:hyperlink r:id="rId1993" w:anchor="4:7" w:tooltip="わたしは戦いをりっぱに戦いぬき、走るべき行程を走りつくし、信仰を守りとおした。 " w:history="1">
        <w:r w:rsidRPr="00AD234B">
          <w:rPr>
            <w:rStyle w:val="ad"/>
            <w:rFonts w:ascii="ＭＳ Ｐ明朝" w:eastAsia="ＭＳ Ｐ明朝" w:hAnsi="ＭＳ Ｐ明朝"/>
            <w:sz w:val="24"/>
          </w:rPr>
          <w:t>第二テモテ4章7節</w:t>
        </w:r>
      </w:hyperlink>
      <w:r w:rsidRPr="008F516F">
        <w:rPr>
          <w:rFonts w:ascii="ＭＳ Ｐ明朝" w:eastAsia="ＭＳ Ｐ明朝" w:hAnsi="ＭＳ Ｐ明朝"/>
          <w:sz w:val="24"/>
        </w:rPr>
        <w:t xml:space="preserve">; </w:t>
      </w:r>
      <w:hyperlink r:id="rId1994" w:anchor="4:14" w:tooltip="さて、わたしたちには、もろもろの天をとおって行かれた大祭司なる神の子イエスがいますのであるから、わたしたちの告白する信仰をかたく守ろうではないか。 " w:history="1">
        <w:r w:rsidRPr="00AD234B">
          <w:rPr>
            <w:rStyle w:val="ad"/>
            <w:rFonts w:ascii="ＭＳ Ｐ明朝" w:eastAsia="ＭＳ Ｐ明朝" w:hAnsi="ＭＳ Ｐ明朝"/>
            <w:sz w:val="24"/>
          </w:rPr>
          <w:t>へブル4章14節</w:t>
        </w:r>
      </w:hyperlink>
      <w:r w:rsidRPr="008F516F">
        <w:rPr>
          <w:rFonts w:ascii="ＭＳ Ｐ明朝" w:eastAsia="ＭＳ Ｐ明朝" w:hAnsi="ＭＳ Ｐ明朝"/>
          <w:sz w:val="24"/>
        </w:rPr>
        <w:t>）、その尊い信仰を、一杯の食物と引き換えにすることを拒んだ者たちです（</w:t>
      </w:r>
      <w:hyperlink r:id="rId1995" w:anchor="10:35" w:tooltip="(35)だから、あなたがたは自分の持っている確信を放棄してはいけない。その確信には大きな報いが伴っているのである。(36)神の御旨を行って約束のものを受けるため、あなたがたに必要なのは、忍耐である。(37)「もうしばらくすれば、きたるべきかたがお見えになる。遅くなることはない。(38)わが義人は、信仰によって生きる。もし信仰を捨てるなら、わたしのたましいはこれを喜ばない」。(39)しかしわたしたちは、信仰を捨てて滅びる者ではなく、信仰に立って、いのちを得る者である。" w:history="1">
        <w:r w:rsidRPr="00AD234B">
          <w:rPr>
            <w:rStyle w:val="ad"/>
            <w:rFonts w:ascii="ＭＳ Ｐ明朝" w:eastAsia="ＭＳ Ｐ明朝" w:hAnsi="ＭＳ Ｐ明朝"/>
            <w:sz w:val="24"/>
          </w:rPr>
          <w:t>へブル10章35-39節</w:t>
        </w:r>
      </w:hyperlink>
      <w:r>
        <w:rPr>
          <w:rFonts w:ascii="ＭＳ Ｐ明朝" w:eastAsia="ＭＳ Ｐ明朝" w:hAnsi="ＭＳ Ｐ明朝" w:hint="eastAsia"/>
          <w:sz w:val="24"/>
        </w:rPr>
        <w:t>,</w:t>
      </w:r>
      <w:r w:rsidRPr="008F516F">
        <w:rPr>
          <w:rFonts w:ascii="ＭＳ Ｐ明朝" w:eastAsia="ＭＳ Ｐ明朝" w:hAnsi="ＭＳ Ｐ明朝"/>
          <w:sz w:val="24"/>
        </w:rPr>
        <w:t xml:space="preserve"> </w:t>
      </w:r>
      <w:hyperlink r:id="rId1996" w:anchor="12:16" w:tooltip="また、一杯の食のために長子の権利を売ったエサウのように、不品行な俗悪な者にならないようにしなさい。 " w:history="1">
        <w:r w:rsidRPr="00904AD3">
          <w:rPr>
            <w:rStyle w:val="ad"/>
            <w:rFonts w:ascii="ＭＳ Ｐ明朝" w:eastAsia="ＭＳ Ｐ明朝" w:hAnsi="ＭＳ Ｐ明朝"/>
            <w:sz w:val="24"/>
          </w:rPr>
          <w:t>12章16節</w:t>
        </w:r>
      </w:hyperlink>
      <w:r w:rsidRPr="008F516F">
        <w:rPr>
          <w:rFonts w:ascii="ＭＳ Ｐ明朝" w:eastAsia="ＭＳ Ｐ明朝" w:hAnsi="ＭＳ Ｐ明朝"/>
          <w:sz w:val="24"/>
        </w:rPr>
        <w:t xml:space="preserve">; </w:t>
      </w:r>
      <w:hyperlink r:id="rId1997" w:anchor="2:21" w:tooltip="義の道を心得ていながら、自分に授けられた聖なる戒めにそむくよりは、むしろ義の道を知らなかった方がよい。 ことわざに、「犬は自分の吐いた物に帰り、豚は洗われても、また、どろの中にころがって行く」とあるが、彼らの身に起ったことは、そのとおりである。 " w:history="1">
        <w:r w:rsidRPr="00904AD3">
          <w:rPr>
            <w:rStyle w:val="ad"/>
            <w:rFonts w:ascii="ＭＳ Ｐ明朝" w:eastAsia="ＭＳ Ｐ明朝" w:hAnsi="ＭＳ Ｐ明朝"/>
            <w:sz w:val="24"/>
          </w:rPr>
          <w:t>第二ペテロ2章21-22節</w:t>
        </w:r>
      </w:hyperlink>
      <w:r w:rsidRPr="008F516F">
        <w:rPr>
          <w:rFonts w:ascii="ＭＳ Ｐ明朝" w:eastAsia="ＭＳ Ｐ明朝" w:hAnsi="ＭＳ Ｐ明朝"/>
          <w:sz w:val="24"/>
        </w:rPr>
        <w:t>）。北側の三部族は皆、主に対する信仰を守り通したという栄誉を共にしていますが、その達成の程度には違いがあり、それぞれ「百倍、六十倍、三十倍」という相対的な違いがあります。</w:t>
      </w:r>
    </w:p>
    <w:p w14:paraId="20636DBF" w14:textId="77777777" w:rsidR="002B15BE" w:rsidRPr="008F516F" w:rsidRDefault="002B15BE" w:rsidP="002B15BE">
      <w:pPr>
        <w:rPr>
          <w:rFonts w:ascii="ＭＳ Ｐ明朝" w:eastAsia="ＭＳ Ｐ明朝" w:hAnsi="ＭＳ Ｐ明朝"/>
          <w:sz w:val="24"/>
        </w:rPr>
      </w:pPr>
    </w:p>
    <w:p w14:paraId="2175EA4B" w14:textId="77777777" w:rsidR="002B15BE" w:rsidRDefault="002B15BE" w:rsidP="002B15BE">
      <w:pPr>
        <w:ind w:left="240"/>
        <w:rPr>
          <w:rFonts w:ascii="ＭＳ Ｐ明朝" w:eastAsia="ＭＳ Ｐ明朝" w:hAnsi="ＭＳ Ｐ明朝"/>
          <w:sz w:val="24"/>
        </w:rPr>
      </w:pPr>
      <w:r w:rsidRPr="00271C81">
        <w:rPr>
          <w:rFonts w:ascii="HGP明朝E" w:eastAsia="HGP明朝E" w:hAnsi="HGP明朝E" w:hint="eastAsia"/>
          <w:sz w:val="24"/>
        </w:rPr>
        <w:t xml:space="preserve">1. ナフタリ： </w:t>
      </w:r>
      <w:r w:rsidRPr="008F516F">
        <w:rPr>
          <w:rFonts w:ascii="ＭＳ Ｐ明朝" w:eastAsia="ＭＳ Ｐ明朝" w:hAnsi="ＭＳ Ｐ明朝" w:hint="eastAsia"/>
          <w:sz w:val="24"/>
        </w:rPr>
        <w:t>ペリドット：</w:t>
      </w:r>
      <w:r>
        <w:rPr>
          <w:rFonts w:ascii="ＭＳ Ｐ明朝" w:eastAsia="ＭＳ Ｐ明朝" w:hAnsi="ＭＳ Ｐ明朝" w:hint="eastAsia"/>
          <w:sz w:val="24"/>
        </w:rPr>
        <w:t>ヘブル</w:t>
      </w:r>
      <w:r w:rsidRPr="008F516F">
        <w:rPr>
          <w:rFonts w:ascii="ＭＳ Ｐ明朝" w:eastAsia="ＭＳ Ｐ明朝" w:hAnsi="ＭＳ Ｐ明朝" w:hint="eastAsia"/>
          <w:sz w:val="24"/>
        </w:rPr>
        <w:t>語：</w:t>
      </w:r>
      <w:r w:rsidRPr="008F516F">
        <w:rPr>
          <w:rFonts w:ascii="ＭＳ Ｐ明朝" w:eastAsia="ＭＳ Ｐ明朝" w:hAnsi="ＭＳ Ｐ明朝" w:cs="Arial" w:hint="cs"/>
          <w:sz w:val="24"/>
          <w:rtl/>
          <w:lang w:bidi="he-IL"/>
        </w:rPr>
        <w:t>ישפה</w:t>
      </w:r>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yashepheh</w:t>
      </w:r>
      <w:proofErr w:type="spellEnd"/>
      <w:r w:rsidRPr="008F516F">
        <w:rPr>
          <w:rFonts w:ascii="ＭＳ Ｐ明朝" w:eastAsia="ＭＳ Ｐ明朝" w:hAnsi="ＭＳ Ｐ明朝"/>
          <w:sz w:val="24"/>
        </w:rPr>
        <w:t>；</w:t>
      </w:r>
      <w:r>
        <w:rPr>
          <w:rFonts w:ascii="ＭＳ Ｐ明朝" w:eastAsia="ＭＳ Ｐ明朝" w:hAnsi="ＭＳ Ｐ明朝"/>
          <w:sz w:val="24"/>
        </w:rPr>
        <w:t>ギリシヤ</w:t>
      </w:r>
      <w:r w:rsidRPr="008F516F">
        <w:rPr>
          <w:rFonts w:ascii="ＭＳ Ｐ明朝" w:eastAsia="ＭＳ Ｐ明朝" w:hAnsi="ＭＳ Ｐ明朝"/>
          <w:sz w:val="24"/>
        </w:rPr>
        <w:t>語：</w:t>
      </w:r>
      <w:proofErr w:type="spellStart"/>
      <w:r w:rsidRPr="008F516F">
        <w:rPr>
          <w:rFonts w:ascii="ＭＳ Ｐ明朝" w:eastAsia="ＭＳ Ｐ明朝" w:hAnsi="ＭＳ Ｐ明朝"/>
          <w:sz w:val="24"/>
        </w:rPr>
        <w:t>topazion</w:t>
      </w:r>
      <w:proofErr w:type="spellEnd"/>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το</w:t>
      </w:r>
      <w:proofErr w:type="spellEnd"/>
      <w:r w:rsidRPr="008F516F">
        <w:rPr>
          <w:rFonts w:ascii="ＭＳ Ｐ明朝" w:eastAsia="ＭＳ Ｐ明朝" w:hAnsi="ＭＳ Ｐ明朝"/>
          <w:sz w:val="24"/>
        </w:rPr>
        <w:t>πάζιον（</w:t>
      </w:r>
      <w:hyperlink r:id="rId1998" w:anchor="49:21" w:tooltip="ナフタリは放たれた雌じか、彼は美しい子じかを生むであろう。 " w:history="1">
        <w:r w:rsidRPr="00904AD3">
          <w:rPr>
            <w:rStyle w:val="ad"/>
            <w:rFonts w:ascii="ＭＳ Ｐ明朝" w:eastAsia="ＭＳ Ｐ明朝" w:hAnsi="ＭＳ Ｐ明朝"/>
            <w:sz w:val="24"/>
          </w:rPr>
          <w:t>創世記49章21節</w:t>
        </w:r>
      </w:hyperlink>
      <w:r w:rsidRPr="008F516F">
        <w:rPr>
          <w:rFonts w:ascii="ＭＳ Ｐ明朝" w:eastAsia="ＭＳ Ｐ明朝" w:hAnsi="ＭＳ Ｐ明朝"/>
          <w:sz w:val="24"/>
        </w:rPr>
        <w:t xml:space="preserve">; </w:t>
      </w:r>
      <w:hyperlink r:id="rId1999" w:anchor="33:23" w:tooltip="ナフタリについては言った、「ナフタリよ、あなたは恵みに満たされ、主の祝福に満ちて、湖とその南の地を所有する」。 " w:history="1">
        <w:r w:rsidRPr="00904AD3">
          <w:rPr>
            <w:rStyle w:val="ad"/>
            <w:rFonts w:ascii="ＭＳ Ｐ明朝" w:eastAsia="ＭＳ Ｐ明朝" w:hAnsi="ＭＳ Ｐ明朝"/>
            <w:sz w:val="24"/>
          </w:rPr>
          <w:t>申命記33章23節</w:t>
        </w:r>
      </w:hyperlink>
      <w:r w:rsidRPr="008F516F">
        <w:rPr>
          <w:rFonts w:ascii="ＭＳ Ｐ明朝" w:eastAsia="ＭＳ Ｐ明朝" w:hAnsi="ＭＳ Ｐ明朝"/>
          <w:sz w:val="24"/>
        </w:rPr>
        <w:t>）。</w:t>
      </w:r>
    </w:p>
    <w:p w14:paraId="43A9F1AC" w14:textId="77777777" w:rsidR="002B15BE" w:rsidRDefault="002B15BE" w:rsidP="002B15BE">
      <w:pPr>
        <w:ind w:left="240"/>
        <w:rPr>
          <w:rFonts w:ascii="ＭＳ Ｐ明朝" w:eastAsia="ＭＳ Ｐ明朝" w:hAnsi="ＭＳ Ｐ明朝"/>
          <w:sz w:val="24"/>
        </w:rPr>
      </w:pPr>
      <w:r w:rsidRPr="00271C81">
        <w:rPr>
          <w:rFonts w:ascii="HGP明朝E" w:eastAsia="HGP明朝E" w:hAnsi="HGP明朝E" w:hint="eastAsia"/>
          <w:sz w:val="24"/>
        </w:rPr>
        <w:t>2. アシェル：</w:t>
      </w:r>
      <w:r>
        <w:rPr>
          <w:rFonts w:ascii="ＭＳ Ｐ明朝" w:eastAsia="ＭＳ Ｐ明朝" w:hAnsi="ＭＳ Ｐ明朝" w:hint="eastAsia"/>
          <w:sz w:val="24"/>
        </w:rPr>
        <w:t xml:space="preserve"> </w:t>
      </w:r>
      <w:r w:rsidRPr="008F516F">
        <w:rPr>
          <w:rFonts w:ascii="ＭＳ Ｐ明朝" w:eastAsia="ＭＳ Ｐ明朝" w:hAnsi="ＭＳ Ｐ明朝" w:hint="eastAsia"/>
          <w:sz w:val="24"/>
        </w:rPr>
        <w:t>アクアマリン・ベリル：</w:t>
      </w:r>
      <w:r>
        <w:rPr>
          <w:rFonts w:ascii="ＭＳ Ｐ明朝" w:eastAsia="ＭＳ Ｐ明朝" w:hAnsi="ＭＳ Ｐ明朝" w:hint="eastAsia"/>
          <w:sz w:val="24"/>
        </w:rPr>
        <w:t>ヘブル</w:t>
      </w:r>
      <w:r w:rsidRPr="008F516F">
        <w:rPr>
          <w:rFonts w:ascii="ＭＳ Ｐ明朝" w:eastAsia="ＭＳ Ｐ明朝" w:hAnsi="ＭＳ Ｐ明朝" w:hint="eastAsia"/>
          <w:sz w:val="24"/>
        </w:rPr>
        <w:t>語：</w:t>
      </w:r>
      <w:r w:rsidRPr="008F516F">
        <w:rPr>
          <w:rFonts w:ascii="ＭＳ Ｐ明朝" w:eastAsia="ＭＳ Ｐ明朝" w:hAnsi="ＭＳ Ｐ明朝" w:cs="Arial" w:hint="cs"/>
          <w:sz w:val="24"/>
          <w:rtl/>
          <w:lang w:bidi="he-IL"/>
        </w:rPr>
        <w:t>שהם</w:t>
      </w:r>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shoham</w:t>
      </w:r>
      <w:proofErr w:type="spellEnd"/>
      <w:r w:rsidRPr="008F516F">
        <w:rPr>
          <w:rFonts w:ascii="ＭＳ Ｐ明朝" w:eastAsia="ＭＳ Ｐ明朝" w:hAnsi="ＭＳ Ｐ明朝"/>
          <w:sz w:val="24"/>
        </w:rPr>
        <w:t>；</w:t>
      </w:r>
      <w:r>
        <w:rPr>
          <w:rFonts w:ascii="ＭＳ Ｐ明朝" w:eastAsia="ＭＳ Ｐ明朝" w:hAnsi="ＭＳ Ｐ明朝"/>
          <w:sz w:val="24"/>
        </w:rPr>
        <w:t>ギリシヤ</w:t>
      </w:r>
      <w:r w:rsidRPr="008F516F">
        <w:rPr>
          <w:rFonts w:ascii="ＭＳ Ｐ明朝" w:eastAsia="ＭＳ Ｐ明朝" w:hAnsi="ＭＳ Ｐ明朝"/>
          <w:sz w:val="24"/>
        </w:rPr>
        <w:t>語：</w:t>
      </w:r>
      <w:proofErr w:type="spellStart"/>
      <w:r w:rsidRPr="008F516F">
        <w:rPr>
          <w:rFonts w:ascii="ＭＳ Ｐ明朝" w:eastAsia="ＭＳ Ｐ明朝" w:hAnsi="ＭＳ Ｐ明朝"/>
          <w:sz w:val="24"/>
        </w:rPr>
        <w:t>beryllos</w:t>
      </w:r>
      <w:proofErr w:type="spellEnd"/>
      <w:r w:rsidRPr="008F516F">
        <w:rPr>
          <w:rFonts w:ascii="ＭＳ Ｐ明朝" w:eastAsia="ＭＳ Ｐ明朝" w:hAnsi="ＭＳ Ｐ明朝"/>
          <w:sz w:val="24"/>
        </w:rPr>
        <w:t xml:space="preserve"> / β</w:t>
      </w:r>
      <w:proofErr w:type="spellStart"/>
      <w:r w:rsidRPr="008F516F">
        <w:rPr>
          <w:rFonts w:ascii="ＭＳ Ｐ明朝" w:eastAsia="ＭＳ Ｐ明朝" w:hAnsi="ＭＳ Ｐ明朝"/>
          <w:sz w:val="24"/>
        </w:rPr>
        <w:t>ήρυλλος</w:t>
      </w:r>
      <w:proofErr w:type="spellEnd"/>
      <w:r w:rsidRPr="008F516F">
        <w:rPr>
          <w:rFonts w:ascii="ＭＳ Ｐ明朝" w:eastAsia="ＭＳ Ｐ明朝" w:hAnsi="ＭＳ Ｐ明朝"/>
          <w:sz w:val="24"/>
        </w:rPr>
        <w:t>（</w:t>
      </w:r>
      <w:hyperlink r:id="rId2000" w:anchor="49:20" w:tooltip="アセルはその食物がゆたかで、王の美味をいだすであろう。 " w:history="1">
        <w:r w:rsidRPr="00904AD3">
          <w:rPr>
            <w:rStyle w:val="ad"/>
            <w:rFonts w:ascii="ＭＳ Ｐ明朝" w:eastAsia="ＭＳ Ｐ明朝" w:hAnsi="ＭＳ Ｐ明朝"/>
            <w:sz w:val="24"/>
          </w:rPr>
          <w:t>創世記49章20節</w:t>
        </w:r>
      </w:hyperlink>
      <w:r w:rsidRPr="008F516F">
        <w:rPr>
          <w:rFonts w:ascii="ＭＳ Ｐ明朝" w:eastAsia="ＭＳ Ｐ明朝" w:hAnsi="ＭＳ Ｐ明朝"/>
          <w:sz w:val="24"/>
        </w:rPr>
        <w:t xml:space="preserve">; </w:t>
      </w:r>
      <w:hyperlink r:id="rId2001" w:anchor="33:24" w:tooltip="アセルについては言った、「アセルは他の子らにまさって祝福される。彼はその兄弟たちに愛せられ、その足を油にひたすことができるように。 あなたの貫の木は鉄と青銅、あなたの力はあなたの年と共に続くであろう」。 " w:history="1">
        <w:r w:rsidRPr="00904AD3">
          <w:rPr>
            <w:rStyle w:val="ad"/>
            <w:rFonts w:ascii="ＭＳ Ｐ明朝" w:eastAsia="ＭＳ Ｐ明朝" w:hAnsi="ＭＳ Ｐ明朝"/>
            <w:sz w:val="24"/>
          </w:rPr>
          <w:t>申命記33章24-25節</w:t>
        </w:r>
      </w:hyperlink>
      <w:r w:rsidRPr="008F516F">
        <w:rPr>
          <w:rFonts w:ascii="ＭＳ Ｐ明朝" w:eastAsia="ＭＳ Ｐ明朝" w:hAnsi="ＭＳ Ｐ明朝"/>
          <w:sz w:val="24"/>
        </w:rPr>
        <w:t>）。</w:t>
      </w:r>
    </w:p>
    <w:p w14:paraId="69A936B0" w14:textId="77777777" w:rsidR="002B15BE" w:rsidRDefault="002B15BE" w:rsidP="002B15BE">
      <w:pPr>
        <w:ind w:left="240"/>
        <w:rPr>
          <w:rFonts w:ascii="ＭＳ Ｐ明朝" w:eastAsia="ＭＳ Ｐ明朝" w:hAnsi="ＭＳ Ｐ明朝"/>
          <w:sz w:val="24"/>
        </w:rPr>
      </w:pPr>
      <w:r w:rsidRPr="00271C81">
        <w:rPr>
          <w:rFonts w:ascii="HGP明朝E" w:eastAsia="HGP明朝E" w:hAnsi="HGP明朝E" w:hint="eastAsia"/>
          <w:sz w:val="24"/>
        </w:rPr>
        <w:t xml:space="preserve">3. ダン： </w:t>
      </w:r>
      <w:r w:rsidRPr="008F516F">
        <w:rPr>
          <w:rFonts w:ascii="ＭＳ Ｐ明朝" w:eastAsia="ＭＳ Ｐ明朝" w:hAnsi="ＭＳ Ｐ明朝" w:hint="eastAsia"/>
          <w:sz w:val="24"/>
        </w:rPr>
        <w:t>貴橄欖石：</w:t>
      </w:r>
      <w:r>
        <w:rPr>
          <w:rFonts w:ascii="ＭＳ Ｐ明朝" w:eastAsia="ＭＳ Ｐ明朝" w:hAnsi="ＭＳ Ｐ明朝" w:hint="eastAsia"/>
          <w:sz w:val="24"/>
        </w:rPr>
        <w:t>ヘブル</w:t>
      </w:r>
      <w:r w:rsidRPr="008F516F">
        <w:rPr>
          <w:rFonts w:ascii="ＭＳ Ｐ明朝" w:eastAsia="ＭＳ Ｐ明朝" w:hAnsi="ＭＳ Ｐ明朝" w:hint="eastAsia"/>
          <w:sz w:val="24"/>
        </w:rPr>
        <w:t>語：</w:t>
      </w:r>
      <w:r w:rsidRPr="008F516F">
        <w:rPr>
          <w:rFonts w:ascii="ＭＳ Ｐ明朝" w:eastAsia="ＭＳ Ｐ明朝" w:hAnsi="ＭＳ Ｐ明朝" w:cs="Arial" w:hint="cs"/>
          <w:sz w:val="24"/>
          <w:rtl/>
          <w:lang w:bidi="he-IL"/>
        </w:rPr>
        <w:t>תרשיש</w:t>
      </w:r>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tarshish</w:t>
      </w:r>
      <w:proofErr w:type="spellEnd"/>
      <w:r w:rsidRPr="008F516F">
        <w:rPr>
          <w:rFonts w:ascii="ＭＳ Ｐ明朝" w:eastAsia="ＭＳ Ｐ明朝" w:hAnsi="ＭＳ Ｐ明朝"/>
          <w:sz w:val="24"/>
        </w:rPr>
        <w:t>；</w:t>
      </w:r>
      <w:r>
        <w:rPr>
          <w:rFonts w:ascii="ＭＳ Ｐ明朝" w:eastAsia="ＭＳ Ｐ明朝" w:hAnsi="ＭＳ Ｐ明朝"/>
          <w:sz w:val="24"/>
        </w:rPr>
        <w:t>ギリシヤ</w:t>
      </w:r>
      <w:r w:rsidRPr="008F516F">
        <w:rPr>
          <w:rFonts w:ascii="ＭＳ Ｐ明朝" w:eastAsia="ＭＳ Ｐ明朝" w:hAnsi="ＭＳ Ｐ明朝"/>
          <w:sz w:val="24"/>
        </w:rPr>
        <w:t>語：</w:t>
      </w:r>
      <w:proofErr w:type="spellStart"/>
      <w:r w:rsidRPr="008F516F">
        <w:rPr>
          <w:rFonts w:ascii="ＭＳ Ｐ明朝" w:eastAsia="ＭＳ Ｐ明朝" w:hAnsi="ＭＳ Ｐ明朝"/>
          <w:sz w:val="24"/>
        </w:rPr>
        <w:t>chrysolithos</w:t>
      </w:r>
      <w:proofErr w:type="spellEnd"/>
      <w:r w:rsidRPr="008F516F">
        <w:rPr>
          <w:rFonts w:ascii="ＭＳ Ｐ明朝" w:eastAsia="ＭＳ Ｐ明朝" w:hAnsi="ＭＳ Ｐ明朝"/>
          <w:sz w:val="24"/>
        </w:rPr>
        <w:t xml:space="preserve"> / </w:t>
      </w:r>
      <w:proofErr w:type="spellStart"/>
      <w:r w:rsidRPr="008F516F">
        <w:rPr>
          <w:rFonts w:ascii="ＭＳ Ｐ明朝" w:eastAsia="ＭＳ Ｐ明朝" w:hAnsi="ＭＳ Ｐ明朝"/>
          <w:sz w:val="24"/>
        </w:rPr>
        <w:t>χρυσόλιθος</w:t>
      </w:r>
      <w:proofErr w:type="spellEnd"/>
      <w:r w:rsidRPr="008F516F">
        <w:rPr>
          <w:rFonts w:ascii="ＭＳ Ｐ明朝" w:eastAsia="ＭＳ Ｐ明朝" w:hAnsi="ＭＳ Ｐ明朝"/>
          <w:sz w:val="24"/>
        </w:rPr>
        <w:t>（</w:t>
      </w:r>
      <w:hyperlink r:id="rId2002" w:anchor="49:16" w:tooltip="ダンはおのれの民をさばくであろう、イスラエルのほかの部族のように。 ダンは道のかたわらのへび、道のほとりのまむし。馬のかかとをかんで、乗る者をうしろに落すであろう。 主よ、わたしはあなたの救を待ち望む。 " w:history="1">
        <w:r w:rsidRPr="00904AD3">
          <w:rPr>
            <w:rStyle w:val="ad"/>
            <w:rFonts w:ascii="ＭＳ Ｐ明朝" w:eastAsia="ＭＳ Ｐ明朝" w:hAnsi="ＭＳ Ｐ明朝"/>
            <w:sz w:val="24"/>
          </w:rPr>
          <w:t>創世記49章16-18節</w:t>
        </w:r>
      </w:hyperlink>
      <w:r w:rsidRPr="008F516F">
        <w:rPr>
          <w:rFonts w:ascii="ＭＳ Ｐ明朝" w:eastAsia="ＭＳ Ｐ明朝" w:hAnsi="ＭＳ Ｐ明朝"/>
          <w:sz w:val="24"/>
        </w:rPr>
        <w:t xml:space="preserve">; </w:t>
      </w:r>
      <w:hyperlink r:id="rId2003" w:anchor="33:22" w:tooltip="ダンについては言った、「ダンはししの子であって、バシャンからおどりでる」。 " w:history="1">
        <w:r w:rsidRPr="00904AD3">
          <w:rPr>
            <w:rStyle w:val="ad"/>
            <w:rFonts w:ascii="ＭＳ Ｐ明朝" w:eastAsia="ＭＳ Ｐ明朝" w:hAnsi="ＭＳ Ｐ明朝"/>
            <w:sz w:val="24"/>
          </w:rPr>
          <w:t>申命記33章22節</w:t>
        </w:r>
      </w:hyperlink>
      <w:r w:rsidRPr="008F516F">
        <w:rPr>
          <w:rFonts w:ascii="ＭＳ Ｐ明朝" w:eastAsia="ＭＳ Ｐ明朝" w:hAnsi="ＭＳ Ｐ明朝"/>
          <w:sz w:val="24"/>
        </w:rPr>
        <w:t>）。</w:t>
      </w:r>
    </w:p>
    <w:p w14:paraId="1BA3EAA9" w14:textId="77777777" w:rsidR="002B15BE" w:rsidRDefault="002B15BE" w:rsidP="002B15BE">
      <w:pPr>
        <w:rPr>
          <w:rFonts w:ascii="ＭＳ Ｐ明朝" w:eastAsia="ＭＳ Ｐ明朝" w:hAnsi="ＭＳ Ｐ明朝"/>
          <w:sz w:val="24"/>
        </w:rPr>
      </w:pPr>
    </w:p>
    <w:p w14:paraId="0FF494B9" w14:textId="77777777" w:rsidR="002B15BE" w:rsidRPr="00271C81" w:rsidRDefault="002B15BE" w:rsidP="002B15BE">
      <w:pPr>
        <w:ind w:firstLine="240"/>
        <w:rPr>
          <w:rFonts w:ascii="ＭＳ Ｐ明朝" w:eastAsia="ＭＳ Ｐ明朝" w:hAnsi="ＭＳ Ｐ明朝"/>
          <w:sz w:val="24"/>
        </w:rPr>
      </w:pPr>
      <w:r w:rsidRPr="00271C81">
        <w:rPr>
          <w:rFonts w:ascii="ＭＳ Ｐ明朝" w:eastAsia="ＭＳ Ｐ明朝" w:hAnsi="ＭＳ Ｐ明朝" w:hint="eastAsia"/>
          <w:sz w:val="24"/>
        </w:rPr>
        <w:t>ここで注意すべき重要なことは、ある人々の際立った功績が、他の人々のより小さな功績の価値を少しも低くすることはないということです。私たちが永遠にどの「部隊」に所属することになろうとも、一人一人の信者が主の御前に覚えられる特別な生ける石であるのと同じように（</w:t>
      </w:r>
      <w:hyperlink r:id="rId2004" w:anchor="9:16" w:tooltip="その日、彼らの神、主は、彼らを救い、その民を羊のように養われる。彼らは冠の玉のように、その地に輝く。 " w:history="1">
        <w:r w:rsidRPr="00F407EC">
          <w:rPr>
            <w:rStyle w:val="ad"/>
            <w:rFonts w:ascii="ＭＳ Ｐ明朝" w:eastAsia="ＭＳ Ｐ明朝" w:hAnsi="ＭＳ Ｐ明朝"/>
            <w:sz w:val="24"/>
          </w:rPr>
          <w:t>ゼカリヤ9章16節</w:t>
        </w:r>
      </w:hyperlink>
      <w:r w:rsidRPr="00271C81">
        <w:rPr>
          <w:rFonts w:ascii="ＭＳ Ｐ明朝" w:eastAsia="ＭＳ Ｐ明朝" w:hAnsi="ＭＳ Ｐ明朝"/>
          <w:sz w:val="24"/>
        </w:rPr>
        <w:t xml:space="preserve">; </w:t>
      </w:r>
      <w:hyperlink r:id="rId2005" w:anchor="2:5" w:tooltip="この主のみもとにきて、あなたがたも、それぞれ生ける石となって、霊の家に築き上げられ、聖なる祭司となって、イエス・キリストにより、神によろこばれる霊のいけにえを、ささげなさい。 " w:history="1">
        <w:r w:rsidRPr="00F407EC">
          <w:rPr>
            <w:rStyle w:val="ad"/>
            <w:rFonts w:ascii="ＭＳ Ｐ明朝" w:eastAsia="ＭＳ Ｐ明朝" w:hAnsi="ＭＳ Ｐ明朝"/>
            <w:sz w:val="24"/>
          </w:rPr>
          <w:t>第一ペテロ2章5節</w:t>
        </w:r>
      </w:hyperlink>
      <w:r w:rsidRPr="00271C81">
        <w:rPr>
          <w:rFonts w:ascii="ＭＳ Ｐ明朝" w:eastAsia="ＭＳ Ｐ明朝" w:hAnsi="ＭＳ Ｐ明朝"/>
          <w:sz w:val="24"/>
        </w:rPr>
        <w:t>）、それぞれの部族も独自の祝福を受けます（上で参照したヤコブとモーセによる祝福を比較すれば分かります）。さらに、それぞれの部族は特別な形で他と区別され、記念されるにふさわしいものです。そのことは、各部族に固有の美しい宝</w:t>
      </w:r>
      <w:r w:rsidRPr="00271C81">
        <w:rPr>
          <w:rFonts w:ascii="ＭＳ Ｐ明朝" w:eastAsia="ＭＳ Ｐ明朝" w:hAnsi="ＭＳ Ｐ明朝" w:hint="eastAsia"/>
          <w:sz w:val="24"/>
        </w:rPr>
        <w:t>石と、それぞれに与えられた独自の門によって示されています。また、それぞれの門には、特定の高い地位にある天使と使徒である君が結びついています。最も順位の低いダン族の中で最も順位の低い</w:t>
      </w:r>
      <w:r w:rsidRPr="00271C81">
        <w:rPr>
          <w:rFonts w:ascii="ＭＳ Ｐ明朝" w:eastAsia="ＭＳ Ｐ明朝" w:hAnsi="ＭＳ Ｐ明朝" w:hint="eastAsia"/>
          <w:sz w:val="24"/>
        </w:rPr>
        <w:lastRenderedPageBreak/>
        <w:t>者、すなわち、教会全体のすべての者の中で、得た報いが最も少ない信者でさえ、永遠にわたって至福の喜びに満たされます。その人もイエス・キリストを完全に自分のものとして持ち、いのちの木に近づくことができ、新しいエルサレムに永遠の住まいを持つからです。したがって、永遠の御国で最も小さい者でさえ「勝利を得た」のです（</w:t>
      </w:r>
      <w:hyperlink r:id="rId2006" w:anchor="15:54" w:tooltip="(54)この朽ちるものが朽ちないものを着、この死ぬものが死なないものを着るとき、聖書に書いてある言葉が成就するのである。(55)「死は勝利にのまれてしまった。死よ、おまえの勝利は、どこにあるのか。死よ、おまえのとげは、どこにあるのか」。(56)死のとげは罪である。罪の力は律法である。(57)しかし感謝すべきことには、神はわたしたちの主イエス・キリストによって、わたしたちに勝利を賜わったのである。" w:history="1">
        <w:r w:rsidRPr="00F407EC">
          <w:rPr>
            <w:rStyle w:val="ad"/>
            <w:rFonts w:ascii="ＭＳ Ｐ明朝" w:eastAsia="ＭＳ Ｐ明朝" w:hAnsi="ＭＳ Ｐ明朝"/>
            <w:sz w:val="24"/>
          </w:rPr>
          <w:t>第一コリント15章54-57節</w:t>
        </w:r>
      </w:hyperlink>
      <w:r w:rsidRPr="00271C81">
        <w:rPr>
          <w:rFonts w:ascii="ＭＳ Ｐ明朝" w:eastAsia="ＭＳ Ｐ明朝" w:hAnsi="ＭＳ Ｐ明朝"/>
          <w:sz w:val="24"/>
        </w:rPr>
        <w:t xml:space="preserve">; </w:t>
      </w:r>
      <w:hyperlink r:id="rId2007" w:anchor="5:4" w:tooltip="なぜなら、すべて神から生れた者は、世に勝つからである。そして、わたしたちの信仰こそ、世に勝たしめた勝利の力である。 " w:history="1">
        <w:r w:rsidRPr="00F407EC">
          <w:rPr>
            <w:rStyle w:val="ad"/>
            <w:rFonts w:ascii="ＭＳ Ｐ明朝" w:eastAsia="ＭＳ Ｐ明朝" w:hAnsi="ＭＳ Ｐ明朝"/>
            <w:sz w:val="24"/>
          </w:rPr>
          <w:t>第一ヨハネ5章4節</w:t>
        </w:r>
      </w:hyperlink>
      <w:r w:rsidRPr="00271C81">
        <w:rPr>
          <w:rFonts w:ascii="ＭＳ Ｐ明朝" w:eastAsia="ＭＳ Ｐ明朝" w:hAnsi="ＭＳ Ｐ明朝"/>
          <w:sz w:val="24"/>
        </w:rPr>
        <w:t xml:space="preserve">; </w:t>
      </w:r>
      <w:hyperlink r:id="rId2008" w:anchor="2:7" w:tooltip="耳のある者は、御霊が諸教会に言うことを聞くがよい。勝利を得る者には、神のパラダイスにあるいのちの木の実を食べることをゆるそう』。 " w:history="1">
        <w:r w:rsidRPr="00F407EC">
          <w:rPr>
            <w:rStyle w:val="ad"/>
            <w:rFonts w:ascii="ＭＳ Ｐ明朝" w:eastAsia="ＭＳ Ｐ明朝" w:hAnsi="ＭＳ Ｐ明朝"/>
            <w:sz w:val="24"/>
          </w:rPr>
          <w:t>黙示録2章7節</w:t>
        </w:r>
      </w:hyperlink>
      <w:r>
        <w:rPr>
          <w:rFonts w:ascii="ＭＳ Ｐ明朝" w:eastAsia="ＭＳ Ｐ明朝" w:hAnsi="ＭＳ Ｐ明朝" w:hint="eastAsia"/>
          <w:sz w:val="24"/>
        </w:rPr>
        <w:t>,</w:t>
      </w:r>
      <w:r w:rsidRPr="00271C81">
        <w:rPr>
          <w:rFonts w:ascii="ＭＳ Ｐ明朝" w:eastAsia="ＭＳ Ｐ明朝" w:hAnsi="ＭＳ Ｐ明朝"/>
          <w:sz w:val="24"/>
        </w:rPr>
        <w:t xml:space="preserve"> </w:t>
      </w:r>
      <w:hyperlink r:id="rId2009" w:anchor="2:11" w:tooltip="耳のある者は、御霊が諸教会に言うことを聞くがよい。勝利を得る者は、第二の死によって滅ぼされることはない』。 " w:history="1">
        <w:r w:rsidRPr="00F407EC">
          <w:rPr>
            <w:rStyle w:val="ad"/>
            <w:rFonts w:ascii="ＭＳ Ｐ明朝" w:eastAsia="ＭＳ Ｐ明朝" w:hAnsi="ＭＳ Ｐ明朝"/>
            <w:sz w:val="24"/>
          </w:rPr>
          <w:t>2章11節</w:t>
        </w:r>
      </w:hyperlink>
      <w:r>
        <w:rPr>
          <w:rFonts w:ascii="ＭＳ Ｐ明朝" w:eastAsia="ＭＳ Ｐ明朝" w:hAnsi="ＭＳ Ｐ明朝" w:hint="eastAsia"/>
          <w:sz w:val="24"/>
        </w:rPr>
        <w:t>,</w:t>
      </w:r>
      <w:r w:rsidRPr="00271C81">
        <w:rPr>
          <w:rFonts w:ascii="ＭＳ Ｐ明朝" w:eastAsia="ＭＳ Ｐ明朝" w:hAnsi="ＭＳ Ｐ明朝"/>
          <w:sz w:val="24"/>
        </w:rPr>
        <w:t xml:space="preserve"> </w:t>
      </w:r>
      <w:hyperlink r:id="rId2010" w:anchor="2:17" w:tooltip="耳のある者は、御霊が諸教会に言うことを聞くがよい。勝利を得る者には、隠されているマナを与えよう。また、白い石を与えよう。この石の上には、これを受ける者のほかだれも知らない新しい名が書いてある』。 " w:history="1">
        <w:r w:rsidRPr="00F407EC">
          <w:rPr>
            <w:rStyle w:val="ad"/>
            <w:rFonts w:ascii="ＭＳ Ｐ明朝" w:eastAsia="ＭＳ Ｐ明朝" w:hAnsi="ＭＳ Ｐ明朝"/>
            <w:sz w:val="24"/>
          </w:rPr>
          <w:t>2章17節</w:t>
        </w:r>
      </w:hyperlink>
      <w:r>
        <w:rPr>
          <w:rFonts w:ascii="ＭＳ Ｐ明朝" w:eastAsia="ＭＳ Ｐ明朝" w:hAnsi="ＭＳ Ｐ明朝" w:hint="eastAsia"/>
          <w:sz w:val="24"/>
        </w:rPr>
        <w:t>,</w:t>
      </w:r>
      <w:r w:rsidRPr="00271C81">
        <w:rPr>
          <w:rFonts w:ascii="ＭＳ Ｐ明朝" w:eastAsia="ＭＳ Ｐ明朝" w:hAnsi="ＭＳ Ｐ明朝"/>
          <w:sz w:val="24"/>
        </w:rPr>
        <w:t xml:space="preserve"> </w:t>
      </w:r>
      <w:hyperlink r:id="rId2011" w:anchor="2:26" w:tooltip="勝利を得る者、わたしのわざを最後まで持ち続ける者には、諸国民を支配する権威を授ける。 " w:history="1">
        <w:r w:rsidRPr="00F407EC">
          <w:rPr>
            <w:rStyle w:val="ad"/>
            <w:rFonts w:ascii="ＭＳ Ｐ明朝" w:eastAsia="ＭＳ Ｐ明朝" w:hAnsi="ＭＳ Ｐ明朝"/>
            <w:sz w:val="24"/>
          </w:rPr>
          <w:t>2章26節</w:t>
        </w:r>
      </w:hyperlink>
      <w:r>
        <w:rPr>
          <w:rFonts w:ascii="ＭＳ Ｐ明朝" w:eastAsia="ＭＳ Ｐ明朝" w:hAnsi="ＭＳ Ｐ明朝" w:hint="eastAsia"/>
          <w:sz w:val="24"/>
        </w:rPr>
        <w:t>,</w:t>
      </w:r>
      <w:r w:rsidRPr="00271C81">
        <w:rPr>
          <w:rFonts w:ascii="ＭＳ Ｐ明朝" w:eastAsia="ＭＳ Ｐ明朝" w:hAnsi="ＭＳ Ｐ明朝"/>
          <w:sz w:val="24"/>
        </w:rPr>
        <w:t xml:space="preserve"> </w:t>
      </w:r>
      <w:hyperlink r:id="rId2012" w:anchor="3:5" w:tooltip="勝利を得る者は、このように白い衣を着せられるのである。わたしは、その名をいのちの書から消すようなことを、決してしない。また、わたしの父と御使たちの前で、その名を言いあらわそう。 " w:history="1">
        <w:r w:rsidRPr="00F407EC">
          <w:rPr>
            <w:rStyle w:val="ad"/>
            <w:rFonts w:ascii="ＭＳ Ｐ明朝" w:eastAsia="ＭＳ Ｐ明朝" w:hAnsi="ＭＳ Ｐ明朝"/>
            <w:sz w:val="24"/>
          </w:rPr>
          <w:t>3章5節</w:t>
        </w:r>
      </w:hyperlink>
      <w:r>
        <w:rPr>
          <w:rFonts w:ascii="ＭＳ Ｐ明朝" w:eastAsia="ＭＳ Ｐ明朝" w:hAnsi="ＭＳ Ｐ明朝" w:hint="eastAsia"/>
          <w:sz w:val="24"/>
        </w:rPr>
        <w:t>,</w:t>
      </w:r>
      <w:r w:rsidRPr="00271C81">
        <w:rPr>
          <w:rFonts w:ascii="ＭＳ Ｐ明朝" w:eastAsia="ＭＳ Ｐ明朝" w:hAnsi="ＭＳ Ｐ明朝"/>
          <w:sz w:val="24"/>
        </w:rPr>
        <w:t xml:space="preserve"> </w:t>
      </w:r>
      <w:hyperlink r:id="rId2013" w:anchor="3:12" w:tooltip="勝利を得る者を、わたしの神の聖所における柱にしよう。彼は決して二度と外へ出ることはない。そして彼の上に、わたしの神の御名と、わたしの神の都、すなわち、天とわたしの神のみもとから下ってくる新しいエルサレムの名と、わたしの新しい名とを、書きつけよう。 " w:history="1">
        <w:r w:rsidRPr="00F407EC">
          <w:rPr>
            <w:rStyle w:val="ad"/>
            <w:rFonts w:ascii="ＭＳ Ｐ明朝" w:eastAsia="ＭＳ Ｐ明朝" w:hAnsi="ＭＳ Ｐ明朝"/>
            <w:sz w:val="24"/>
          </w:rPr>
          <w:t>3章12節</w:t>
        </w:r>
      </w:hyperlink>
      <w:r>
        <w:rPr>
          <w:rFonts w:ascii="ＭＳ Ｐ明朝" w:eastAsia="ＭＳ Ｐ明朝" w:hAnsi="ＭＳ Ｐ明朝" w:hint="eastAsia"/>
          <w:sz w:val="24"/>
        </w:rPr>
        <w:t>,</w:t>
      </w:r>
      <w:r w:rsidRPr="00271C81">
        <w:rPr>
          <w:rFonts w:ascii="ＭＳ Ｐ明朝" w:eastAsia="ＭＳ Ｐ明朝" w:hAnsi="ＭＳ Ｐ明朝"/>
          <w:sz w:val="24"/>
        </w:rPr>
        <w:t xml:space="preserve"> </w:t>
      </w:r>
      <w:hyperlink r:id="rId2014" w:anchor="3:21" w:tooltip="勝利を得る者には、わたしと共にわたしの座につかせよう。それはちょうど、わたしが勝利を得てわたしの父と共にその御座についたのと同様である。 " w:history="1">
        <w:r w:rsidRPr="00F407EC">
          <w:rPr>
            <w:rStyle w:val="ad"/>
            <w:rFonts w:ascii="ＭＳ Ｐ明朝" w:eastAsia="ＭＳ Ｐ明朝" w:hAnsi="ＭＳ Ｐ明朝"/>
            <w:sz w:val="24"/>
          </w:rPr>
          <w:t>3章21節</w:t>
        </w:r>
      </w:hyperlink>
      <w:r w:rsidRPr="00271C81">
        <w:rPr>
          <w:rFonts w:ascii="ＭＳ Ｐ明朝" w:eastAsia="ＭＳ Ｐ明朝" w:hAnsi="ＭＳ Ｐ明朝"/>
          <w:sz w:val="24"/>
        </w:rPr>
        <w:t>）。その結果、その人は永遠の平安と祝福とともに「栄光と誉れと不死」を受けます（</w:t>
      </w:r>
      <w:hyperlink r:id="rId2015" w:anchor="2:7" w:tooltip="すなわち、一方では、耐え忍んで善を行って、光栄とほまれと朽ちぬものとを求める人に、永遠のいのちが与えられ、 他方では、党派心をいだき、真理に従わないで不義に従う人に、怒りと激しい憤りとが加えられる。 悪を行うすべての人には、ユダヤ人をはじめギリシヤ人にも、患難と苦悩とが与えられ、 " w:history="1">
        <w:r w:rsidRPr="00F407EC">
          <w:rPr>
            <w:rStyle w:val="ad"/>
            <w:rFonts w:ascii="ＭＳ Ｐ明朝" w:eastAsia="ＭＳ Ｐ明朝" w:hAnsi="ＭＳ Ｐ明朝"/>
            <w:sz w:val="24"/>
          </w:rPr>
          <w:t>ローマ2章7-9節</w:t>
        </w:r>
      </w:hyperlink>
      <w:r w:rsidRPr="00271C81">
        <w:rPr>
          <w:rFonts w:ascii="ＭＳ Ｐ明朝" w:eastAsia="ＭＳ Ｐ明朝" w:hAnsi="ＭＳ Ｐ明朝"/>
          <w:sz w:val="24"/>
        </w:rPr>
        <w:t>）。そして、火の池に定められたすべての不義な不信者の中で最も罪の軽い者と比べても、比べることができないほど幸いな状態にあるのです。</w:t>
      </w:r>
    </w:p>
    <w:p w14:paraId="34FA248C" w14:textId="77777777" w:rsidR="002B15BE" w:rsidRPr="00271C81" w:rsidRDefault="002B15BE" w:rsidP="002B15BE">
      <w:pPr>
        <w:rPr>
          <w:rFonts w:ascii="ＭＳ Ｐ明朝" w:eastAsia="ＭＳ Ｐ明朝" w:hAnsi="ＭＳ Ｐ明朝"/>
          <w:sz w:val="24"/>
        </w:rPr>
      </w:pPr>
    </w:p>
    <w:p w14:paraId="7B58D032" w14:textId="77777777" w:rsidR="002B15BE" w:rsidRPr="00853699" w:rsidRDefault="002B15BE" w:rsidP="002B15BE">
      <w:pPr>
        <w:rPr>
          <w:rFonts w:ascii="HGP明朝E" w:eastAsia="HGP明朝E" w:hAnsi="HGP明朝E"/>
          <w:sz w:val="24"/>
        </w:rPr>
      </w:pPr>
      <w:r w:rsidRPr="00853699">
        <w:rPr>
          <w:rFonts w:ascii="HGP明朝E" w:eastAsia="HGP明朝E" w:hAnsi="HGP明朝E" w:hint="eastAsia"/>
          <w:sz w:val="24"/>
        </w:rPr>
        <w:t>殉教と永遠の報い</w:t>
      </w:r>
    </w:p>
    <w:p w14:paraId="1937F6FE" w14:textId="77777777" w:rsidR="002B15BE" w:rsidRPr="00271C81" w:rsidRDefault="002B15BE" w:rsidP="002B15BE">
      <w:pPr>
        <w:rPr>
          <w:rFonts w:ascii="ＭＳ Ｐ明朝" w:eastAsia="ＭＳ Ｐ明朝" w:hAnsi="ＭＳ Ｐ明朝"/>
          <w:sz w:val="24"/>
        </w:rPr>
      </w:pPr>
    </w:p>
    <w:p w14:paraId="130B263F" w14:textId="77777777" w:rsidR="002B15BE" w:rsidRDefault="002B15BE" w:rsidP="002B15BE">
      <w:pPr>
        <w:ind w:firstLine="240"/>
        <w:rPr>
          <w:rFonts w:ascii="ＭＳ Ｐ明朝" w:eastAsia="ＭＳ Ｐ明朝" w:hAnsi="ＭＳ Ｐ明朝"/>
          <w:sz w:val="24"/>
        </w:rPr>
      </w:pPr>
      <w:r w:rsidRPr="00271C81">
        <w:rPr>
          <w:rFonts w:ascii="ＭＳ Ｐ明朝" w:eastAsia="ＭＳ Ｐ明朝" w:hAnsi="ＭＳ Ｐ明朝" w:hint="eastAsia"/>
          <w:sz w:val="24"/>
        </w:rPr>
        <w:t>上記のことから分かるように、新しいエルサレムではレビ族に門が割り当てられていません。もちろん、レビは他の部族の中から、主に対する特別な奉仕のために選ばれました。そのため、レビ族は大祭司の胸当てにその名を刻まれた宝石によって表されていませんでした。しかし、それはレビ族がイスラエルの中に場所も相続地も持っていなかったという意味ではありません。それどころか、この部族の者たちは、自分たちの肉親よりも主を選びました（</w:t>
      </w:r>
      <w:hyperlink r:id="rId2016" w:anchor="32:26" w:tooltip="(26)モーセは宿営の門に立って言った、「すべて主につく者はわたしのもとにきなさい」。レビの子たちはみな彼のもとに集まった。(27)そこでモーセは彼らに言った、「イスラエルの神、主はこう言われる、『あなたがたは、おのおの腰につるぎを帯び、宿営の中を門から門へ行き巡って、おのおのその兄弟、その友、その隣人を殺せ』」。(28)レビの子たちはモーセの言葉どおりにしたので、その日、民のうち、おおよそ三千人が倒れた。(29)そこで、モーセは言った、「あなたがたは、おのおのその子、その兄弟に逆らって、きょう、主に身を…" w:history="1">
        <w:r w:rsidRPr="00F00AFF">
          <w:rPr>
            <w:rStyle w:val="ad"/>
            <w:rFonts w:ascii="ＭＳ Ｐ明朝" w:eastAsia="ＭＳ Ｐ明朝" w:hAnsi="ＭＳ Ｐ明朝"/>
            <w:sz w:val="24"/>
          </w:rPr>
          <w:t>出エジプト32章26-29節</w:t>
        </w:r>
      </w:hyperlink>
      <w:r w:rsidRPr="00271C81">
        <w:rPr>
          <w:rFonts w:ascii="ＭＳ Ｐ明朝" w:eastAsia="ＭＳ Ｐ明朝" w:hAnsi="ＭＳ Ｐ明朝"/>
          <w:sz w:val="24"/>
        </w:rPr>
        <w:t>）。その結果、レビ族には特別な地位が与えられ（</w:t>
      </w:r>
      <w:hyperlink r:id="rId2017" w:anchor="33:8" w:tooltip="(8)レビについては言った、「あなたのトンミムをレビに与えてください。ウリムをあなたに仕える人に与えてください。かつてあなたはマッサで彼を試み、メリバの水のほとりで彼と争われた。(9)彼はその父、その母について言った、『わたしは彼らを顧みない』。彼は自分の兄弟をも認めず、自分の子供をも顧みなかった。彼らはあなたの言葉にしたがい、あなたの契約を守ったからである。(10)彼らはあなたのおきてをヤコブに教え、あなたの律法をイスラエルに教え、薫香をあなたの前に供え、燔祭を祭壇の上にささげる。(11)主よ、彼の力を…" w:history="1">
        <w:r w:rsidRPr="00F00AFF">
          <w:rPr>
            <w:rStyle w:val="ad"/>
            <w:rFonts w:ascii="ＭＳ Ｐ明朝" w:eastAsia="ＭＳ Ｐ明朝" w:hAnsi="ＭＳ Ｐ明朝"/>
            <w:sz w:val="24"/>
          </w:rPr>
          <w:t>申命記33章8-11節</w:t>
        </w:r>
      </w:hyperlink>
      <w:r w:rsidRPr="00271C81">
        <w:rPr>
          <w:rFonts w:ascii="ＭＳ Ｐ明朝" w:eastAsia="ＭＳ Ｐ明朝" w:hAnsi="ＭＳ Ｐ明朝"/>
          <w:sz w:val="24"/>
        </w:rPr>
        <w:t>）、主</w:t>
      </w:r>
      <w:r w:rsidRPr="00271C81">
        <w:rPr>
          <w:rFonts w:ascii="ＭＳ Ｐ明朝" w:eastAsia="ＭＳ Ｐ明朝" w:hAnsi="ＭＳ Ｐ明朝" w:hint="eastAsia"/>
          <w:sz w:val="24"/>
        </w:rPr>
        <w:t>ご自身が彼らの相続分となられました（</w:t>
      </w:r>
      <w:hyperlink r:id="rId2018" w:anchor="10:9" w:tooltip="そのためレビは兄弟たちと一緒には分け前がなく、嗣業もない。あなたの神、主が彼に言われたとおり、主みずからが彼の嗣業であった。） " w:history="1">
        <w:r w:rsidRPr="00F00AFF">
          <w:rPr>
            <w:rStyle w:val="ad"/>
            <w:rFonts w:ascii="ＭＳ Ｐ明朝" w:eastAsia="ＭＳ Ｐ明朝" w:hAnsi="ＭＳ Ｐ明朝"/>
            <w:sz w:val="24"/>
          </w:rPr>
          <w:t>申命記10章9節</w:t>
        </w:r>
      </w:hyperlink>
      <w:r w:rsidRPr="00271C81">
        <w:rPr>
          <w:rFonts w:ascii="ＭＳ Ｐ明朝" w:eastAsia="ＭＳ Ｐ明朝" w:hAnsi="ＭＳ Ｐ明朝"/>
          <w:sz w:val="24"/>
        </w:rPr>
        <w:t>）。レビ人は特別に「主のために聖別され」（</w:t>
      </w:r>
      <w:hyperlink r:id="rId2019" w:anchor="32:29" w:tooltip="そこで、モーセは言った、「あなたがたは、おのおのその子、その兄弟に逆らって、きょう、主に身をささげた。それで主は、きょう、あなたがたに祝福を与えられるであろう」。 " w:history="1">
        <w:r w:rsidRPr="00F00AFF">
          <w:rPr>
            <w:rStyle w:val="ad"/>
            <w:rFonts w:ascii="ＭＳ Ｐ明朝" w:eastAsia="ＭＳ Ｐ明朝" w:hAnsi="ＭＳ Ｐ明朝"/>
            <w:sz w:val="24"/>
          </w:rPr>
          <w:t>出エジプト32章29節</w:t>
        </w:r>
      </w:hyperlink>
      <w:r w:rsidRPr="00271C81">
        <w:rPr>
          <w:rFonts w:ascii="ＭＳ Ｐ明朝" w:eastAsia="ＭＳ Ｐ明朝" w:hAnsi="ＭＳ Ｐ明朝"/>
          <w:sz w:val="24"/>
        </w:rPr>
        <w:t>）、主への献身のゆえに特別な祝福を受けたのであって、何らかの意味で除外されたのではありません。これと似たことを、選ばれた天使たちの中に特別な集団が存在することにも見ることができます（たとえば、ケルビム、大天使、四方の風をつかさどる四人の天使など）。すなわち、模範的な奉仕のゆえであることは間違いありませんが、天使の諸集団の組織から完全に分けられた特定の者たちです。したがって、この点から、教会のこ</w:t>
      </w:r>
      <w:r w:rsidRPr="00271C81">
        <w:rPr>
          <w:rFonts w:ascii="ＭＳ Ｐ明朝" w:eastAsia="ＭＳ Ｐ明朝" w:hAnsi="ＭＳ Ｐ明朝" w:hint="eastAsia"/>
          <w:sz w:val="24"/>
        </w:rPr>
        <w:t>れら十二の区分に加えて、レビ族に対応し、レビ族によって表される選り抜きの者たちから成る特別な集団も存在すると考えることができます。彼らは、この地上の生涯において、他のすべてのものよりも主を重んじたことへの報いとして、主と特別に親しい関係を持つ者たちです（参照：</w:t>
      </w:r>
      <w:hyperlink r:id="rId2020" w:anchor="66:21" w:tooltip="「わたしはまた彼らの中から人を選んで祭司とし、レビびととする」と主は言われる。 " w:history="1">
        <w:r w:rsidRPr="00F00AFF">
          <w:rPr>
            <w:rStyle w:val="ad"/>
            <w:rFonts w:ascii="ＭＳ Ｐ明朝" w:eastAsia="ＭＳ Ｐ明朝" w:hAnsi="ＭＳ Ｐ明朝"/>
            <w:sz w:val="24"/>
          </w:rPr>
          <w:t>イザヤ66章21節</w:t>
        </w:r>
      </w:hyperlink>
      <w:r w:rsidRPr="00271C81">
        <w:rPr>
          <w:rFonts w:ascii="ＭＳ Ｐ明朝" w:eastAsia="ＭＳ Ｐ明朝" w:hAnsi="ＭＳ Ｐ明朝"/>
          <w:sz w:val="24"/>
        </w:rPr>
        <w:t>）。イエスの右と左に座る、名を記されていない二人は明らかにこの部類に属しており、十二の区分を君として治める使徒たちも、間違いなくこの集団に属するでしょう（この点では、同じように別個の集団を形成する大天使たちに対応しています）。また、旧</w:t>
      </w:r>
      <w:r w:rsidRPr="00271C81">
        <w:rPr>
          <w:rFonts w:ascii="ＭＳ Ｐ明朝" w:eastAsia="ＭＳ Ｐ明朝" w:hAnsi="ＭＳ Ｐ明朝" w:hint="eastAsia"/>
          <w:sz w:val="24"/>
        </w:rPr>
        <w:t>約聖書の預言者たちも、この選り抜きの集団に含まれると考えることができます（教会は「使徒たちと預言者たち」という土台の上に建てられているからです。</w:t>
      </w:r>
      <w:r>
        <w:fldChar w:fldCharType="begin"/>
      </w:r>
      <w:r>
        <w:instrText>HYPERLINK "https://jpn.bible/kougo/eph" \l "2:20" \o "またあなたがたは、使徒たちや預言者たちという土台の上に建てられたものであって、キリスト・イエスご自身が隅のかしら石である。 "</w:instrText>
      </w:r>
      <w:r>
        <w:fldChar w:fldCharType="separate"/>
      </w:r>
      <w:r w:rsidRPr="00A41E31">
        <w:rPr>
          <w:rStyle w:val="ad"/>
          <w:rFonts w:ascii="ＭＳ Ｐ明朝" w:eastAsia="ＭＳ Ｐ明朝" w:hAnsi="ＭＳ Ｐ明朝"/>
          <w:sz w:val="24"/>
        </w:rPr>
        <w:t>エペソ2章20節</w:t>
      </w:r>
      <w:r>
        <w:fldChar w:fldCharType="end"/>
      </w:r>
      <w:r w:rsidRPr="00271C81">
        <w:rPr>
          <w:rFonts w:ascii="ＭＳ Ｐ明朝" w:eastAsia="ＭＳ Ｐ明朝" w:hAnsi="ＭＳ Ｐ明朝"/>
          <w:sz w:val="24"/>
        </w:rPr>
        <w:t>）。しかし、この最も栄誉ある集団に加えられるにふさわしい者となるための主要な特徴は、殉教です（</w:t>
      </w:r>
      <w:hyperlink r:id="rId2021" w:anchor="20:4" w:tooltip="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 " w:history="1">
        <w:r w:rsidRPr="00A41E31">
          <w:rPr>
            <w:rStyle w:val="ad"/>
            <w:rFonts w:ascii="ＭＳ Ｐ明朝" w:eastAsia="ＭＳ Ｐ明朝" w:hAnsi="ＭＳ Ｐ明朝"/>
            <w:sz w:val="24"/>
          </w:rPr>
          <w:t>黙示録20章4</w:t>
        </w:r>
        <w:r w:rsidRPr="00A41E31">
          <w:rPr>
            <w:rStyle w:val="ad"/>
            <w:rFonts w:ascii="ＭＳ Ｐ明朝" w:eastAsia="ＭＳ Ｐ明朝" w:hAnsi="ＭＳ Ｐ明朝"/>
            <w:sz w:val="24"/>
          </w:rPr>
          <w:lastRenderedPageBreak/>
          <w:t>節</w:t>
        </w:r>
      </w:hyperlink>
      <w:r w:rsidRPr="00271C81">
        <w:rPr>
          <w:rFonts w:ascii="ＭＳ Ｐ明朝" w:eastAsia="ＭＳ Ｐ明朝" w:hAnsi="ＭＳ Ｐ明朝"/>
          <w:sz w:val="24"/>
        </w:rPr>
        <w:t>）。たとえば、十四万四千人は明らかにこの集団に含まれると思われます（参照：</w:t>
      </w:r>
      <w:r>
        <w:fldChar w:fldCharType="begin"/>
      </w:r>
      <w:r>
        <w:instrText>HYPERLINK "https://jpn.bible/kougo/rev" \l "14:1" \o "(1)なお、わたしが見ていると、見よ、小羊がシオンの山に立っていた。また、十四万四千の人々が小羊と共におり、その額に小羊の名とその父の名とが書かれていた。(2)またわたしは、大水のとどろきのような、激しい雷鳴のような声が、天から出るのを聞いた。わたしの聞いたその声は、琴をひく人が立琴をひく音のようでもあった。(3)彼らは、御座の前、四つの生き物と長老たちとの前で、新しい歌を歌った。この歌は、地からあがなわれた十四万四千人のほかは、だれも学ぶことができなかった。(4)彼らは、女にふれたことのない者である。…"</w:instrText>
      </w:r>
      <w:r>
        <w:fldChar w:fldCharType="separate"/>
      </w:r>
      <w:r w:rsidRPr="00A41E31">
        <w:rPr>
          <w:rStyle w:val="ad"/>
          <w:rFonts w:ascii="ＭＳ Ｐ明朝" w:eastAsia="ＭＳ Ｐ明朝" w:hAnsi="ＭＳ Ｐ明朝"/>
          <w:sz w:val="24"/>
        </w:rPr>
        <w:t>黙示録14章1-5節</w:t>
      </w:r>
      <w:r>
        <w:fldChar w:fldCharType="end"/>
      </w:r>
      <w:r w:rsidRPr="00271C81">
        <w:rPr>
          <w:rFonts w:ascii="ＭＳ Ｐ明朝" w:eastAsia="ＭＳ Ｐ明朝" w:hAnsi="ＭＳ Ｐ明朝"/>
          <w:sz w:val="24"/>
        </w:rPr>
        <w:t>）。</w:t>
      </w:r>
      <w:r w:rsidRPr="004C2F47">
        <w:rPr>
          <w:rFonts w:ascii="ＭＳ Ｐ明朝" w:eastAsia="ＭＳ Ｐ明朝" w:hAnsi="ＭＳ Ｐ明朝"/>
          <w:sz w:val="24"/>
        </w:rPr>
        <w:t>偉大な預言者や使徒の中には、主のために命を奪われなかった者もいたでしょう。また、迫害によって命を落とした者がすべて、この特別な集団に加えられる栄誉を受けるわけではないかもしれません。しかし、最高の段階の報いを得て、名のある部族の中で最も順位の高いユダ族に属する資格を得た際立った信者が殉教した場合、その殉教が、永遠に主のために特別に聖別された、名のないレビ族に加えられる最も一般的な根拠になると思われます。少なくとも、このような信者たちは皆、イエスの御名のために厳しい迫害を受けるところまで信仰の歩みを進めた者たちであると考えることができます。彼らは、キリストを信じ、キリストに信頼し、キリストに誉れをもたらし、キリストをその生き方において映し出しただけでなく、キリストの苦しみにもあずかった者たちです。</w:t>
      </w:r>
      <w:r w:rsidRPr="00271C81">
        <w:rPr>
          <w:rFonts w:ascii="ＭＳ Ｐ明朝" w:eastAsia="ＭＳ Ｐ明朝" w:hAnsi="ＭＳ Ｐ明朝" w:hint="eastAsia"/>
          <w:sz w:val="24"/>
        </w:rPr>
        <w:t>（</w:t>
      </w:r>
      <w:hyperlink r:id="rId2022" w:anchor="4:13" w:tooltip="むしろ、キリストの苦しみにあずかればあずかるほど、喜ぶがよい。それは、キリストの栄光が現れる際に、よろこびにあふれるためである。 " w:history="1">
        <w:r w:rsidRPr="004C2F47">
          <w:rPr>
            <w:rStyle w:val="ad"/>
            <w:rFonts w:ascii="ＭＳ Ｐ明朝" w:eastAsia="ＭＳ Ｐ明朝" w:hAnsi="ＭＳ Ｐ明朝"/>
            <w:sz w:val="24"/>
          </w:rPr>
          <w:t>第一ペテロ4章13節</w:t>
        </w:r>
      </w:hyperlink>
      <w:r w:rsidRPr="00271C81">
        <w:rPr>
          <w:rFonts w:ascii="ＭＳ Ｐ明朝" w:eastAsia="ＭＳ Ｐ明朝" w:hAnsi="ＭＳ Ｐ明朝"/>
          <w:sz w:val="24"/>
        </w:rPr>
        <w:t>。参照：</w:t>
      </w:r>
      <w:hyperlink r:id="rId2023" w:anchor="8:17" w:tooltip="もし子であれば、相続人でもある。神の相続人であって、キリストと栄光を共にするために苦難をも共にしている以上、キリストと共同の相続人なのである。 " w:history="1">
        <w:r w:rsidRPr="004C2F47">
          <w:rPr>
            <w:rStyle w:val="ad"/>
            <w:rFonts w:ascii="ＭＳ Ｐ明朝" w:eastAsia="ＭＳ Ｐ明朝" w:hAnsi="ＭＳ Ｐ明朝"/>
            <w:sz w:val="24"/>
          </w:rPr>
          <w:t>ローマ8章17節</w:t>
        </w:r>
      </w:hyperlink>
      <w:r w:rsidRPr="00271C81">
        <w:rPr>
          <w:rFonts w:ascii="ＭＳ Ｐ明朝" w:eastAsia="ＭＳ Ｐ明朝" w:hAnsi="ＭＳ Ｐ明朝"/>
          <w:sz w:val="24"/>
        </w:rPr>
        <w:t xml:space="preserve">; </w:t>
      </w:r>
      <w:hyperlink r:id="rId2024" w:anchor="1:5" w:tooltip="それは、キリストの苦難がわたしたちに満ちあふれているように、わたしたちの受ける慰めもまた、キリストによって満ちあふれているからである。 " w:history="1">
        <w:r w:rsidRPr="004C2F47">
          <w:rPr>
            <w:rStyle w:val="ad"/>
            <w:rFonts w:ascii="ＭＳ Ｐ明朝" w:eastAsia="ＭＳ Ｐ明朝" w:hAnsi="ＭＳ Ｐ明朝"/>
            <w:sz w:val="24"/>
          </w:rPr>
          <w:t>第二コリント1章5節</w:t>
        </w:r>
      </w:hyperlink>
      <w:r w:rsidRPr="00271C81">
        <w:rPr>
          <w:rFonts w:ascii="ＭＳ Ｐ明朝" w:eastAsia="ＭＳ Ｐ明朝" w:hAnsi="ＭＳ Ｐ明朝"/>
          <w:sz w:val="24"/>
        </w:rPr>
        <w:t xml:space="preserve">; </w:t>
      </w:r>
      <w:hyperlink r:id="rId2025" w:anchor="3:10" w:tooltip="すなわち、キリストとその復活の力とを知り、その苦難にあずかって、その死のさまとひとしくなり、 " w:history="1">
        <w:r w:rsidRPr="004C2F47">
          <w:rPr>
            <w:rStyle w:val="ad"/>
            <w:rFonts w:ascii="ＭＳ Ｐ明朝" w:eastAsia="ＭＳ Ｐ明朝" w:hAnsi="ＭＳ Ｐ明朝"/>
            <w:sz w:val="24"/>
          </w:rPr>
          <w:t>ピリピ3章10節</w:t>
        </w:r>
      </w:hyperlink>
      <w:r w:rsidRPr="00271C81">
        <w:rPr>
          <w:rFonts w:ascii="ＭＳ Ｐ明朝" w:eastAsia="ＭＳ Ｐ明朝" w:hAnsi="ＭＳ Ｐ明朝"/>
          <w:sz w:val="24"/>
        </w:rPr>
        <w:t xml:space="preserve">; </w:t>
      </w:r>
      <w:hyperlink r:id="rId2026" w:anchor="1:24" w:tooltip="今わたしは、あなたがたのための苦難を喜んで受けており、キリストのからだなる教会のために、キリストの苦しみのなお足りないところを、わたしの肉体をもって補っている。 " w:history="1">
        <w:r w:rsidRPr="004C2F47">
          <w:rPr>
            <w:rStyle w:val="ad"/>
            <w:rFonts w:ascii="ＭＳ Ｐ明朝" w:eastAsia="ＭＳ Ｐ明朝" w:hAnsi="ＭＳ Ｐ明朝"/>
            <w:sz w:val="24"/>
          </w:rPr>
          <w:t>コロサイ1章24節</w:t>
        </w:r>
      </w:hyperlink>
      <w:r w:rsidRPr="00271C81">
        <w:rPr>
          <w:rFonts w:ascii="ＭＳ Ｐ明朝" w:eastAsia="ＭＳ Ｐ明朝" w:hAnsi="ＭＳ Ｐ明朝"/>
          <w:sz w:val="24"/>
        </w:rPr>
        <w:t xml:space="preserve">; </w:t>
      </w:r>
      <w:hyperlink r:id="rId2027" w:anchor="12:7" w:tooltip="(7)そこで、高慢にならないように、わたしの肉体に一つのとげが与えられた。それは、高慢にならないように、わたしを打つサタンの使なのである。(8)このことについて、わたしは彼を離れ去らせて下さるようにと、三度も主に祈った。(9)ところが、主が言われた、「わたしの恵みはあなたに対して十分である。わたしの力は弱いところに完全にあらわれる」。それだから、キリストの力がわたしに宿るように、むしろ、喜んで自分の弱さを誇ろう。(10)だから、わたしはキリストのためならば、弱さと、侮辱と、危機と、迫害と、行き詰まりとに甘…" w:history="1">
        <w:r w:rsidRPr="004C2F47">
          <w:rPr>
            <w:rStyle w:val="ad"/>
            <w:rFonts w:ascii="ＭＳ Ｐ明朝" w:eastAsia="ＭＳ Ｐ明朝" w:hAnsi="ＭＳ Ｐ明朝"/>
            <w:sz w:val="24"/>
          </w:rPr>
          <w:t>第二コリント12章7-10節</w:t>
        </w:r>
      </w:hyperlink>
      <w:r w:rsidRPr="00271C81">
        <w:rPr>
          <w:rFonts w:ascii="ＭＳ Ｐ明朝" w:eastAsia="ＭＳ Ｐ明朝" w:hAnsi="ＭＳ Ｐ明朝"/>
          <w:sz w:val="24"/>
        </w:rPr>
        <w:t>）。</w:t>
      </w:r>
    </w:p>
    <w:p w14:paraId="2DC70CAA" w14:textId="77777777" w:rsidR="002B15BE" w:rsidRDefault="002B15BE" w:rsidP="002B15BE">
      <w:pPr>
        <w:rPr>
          <w:rFonts w:ascii="ＭＳ Ｐ明朝" w:eastAsia="ＭＳ Ｐ明朝" w:hAnsi="ＭＳ Ｐ明朝"/>
          <w:sz w:val="24"/>
        </w:rPr>
      </w:pPr>
    </w:p>
    <w:p w14:paraId="483D9E10" w14:textId="77777777" w:rsidR="002B15BE" w:rsidRPr="0087738D" w:rsidRDefault="002B15BE" w:rsidP="002B15BE">
      <w:pPr>
        <w:ind w:left="240" w:firstLine="240"/>
        <w:rPr>
          <w:rFonts w:ascii="ＭＳ Ｐ明朝" w:eastAsia="ＭＳ Ｐ明朝" w:hAnsi="ＭＳ Ｐ明朝"/>
          <w:sz w:val="24"/>
        </w:rPr>
      </w:pPr>
      <w:r w:rsidRPr="0087738D">
        <w:rPr>
          <w:rFonts w:ascii="ＭＳ Ｐ明朝" w:eastAsia="ＭＳ Ｐ明朝" w:hAnsi="ＭＳ Ｐ明朝"/>
          <w:sz w:val="24"/>
        </w:rPr>
        <w:t>(19)</w:t>
      </w:r>
      <w:r w:rsidRPr="0087738D">
        <w:rPr>
          <w:rFonts w:ascii="BIZ UDPゴシック" w:eastAsia="BIZ UDPゴシック" w:hAnsi="BIZ UDPゴシック"/>
          <w:sz w:val="24"/>
        </w:rPr>
        <w:t xml:space="preserve"> なぜなら、あなたがたの祈りと、イエス・キリストの御霊から与えられる助けによって、このことが私の救いにつながることを知っているからである。</w:t>
      </w:r>
      <w:r w:rsidRPr="0087738D">
        <w:rPr>
          <w:rFonts w:ascii="ＭＳ Ｐ明朝" w:eastAsia="ＭＳ Ｐ明朝" w:hAnsi="ＭＳ Ｐ明朝"/>
          <w:sz w:val="24"/>
        </w:rPr>
        <w:t xml:space="preserve">(20) </w:t>
      </w:r>
      <w:r w:rsidRPr="0087738D">
        <w:rPr>
          <w:rFonts w:ascii="BIZ UDPゴシック" w:eastAsia="BIZ UDPゴシック" w:hAnsi="BIZ UDPゴシック"/>
          <w:sz w:val="24"/>
        </w:rPr>
        <w:t>私が切に待ち望み、希望しているとおり、私は決して恥じることなく、むしろ、いつものように今も、何一つためらうことなく、生きるにしても死ぬにしても、この私の体を通してキリストがあがめられることであろう。</w:t>
      </w:r>
      <w:r w:rsidRPr="0087738D">
        <w:rPr>
          <w:rFonts w:ascii="ＭＳ Ｐ明朝" w:eastAsia="ＭＳ Ｐ明朝" w:hAnsi="ＭＳ Ｐ明朝"/>
          <w:sz w:val="24"/>
        </w:rPr>
        <w:t xml:space="preserve">(21) </w:t>
      </w:r>
      <w:r w:rsidRPr="0087738D">
        <w:rPr>
          <w:rFonts w:ascii="BIZ UDPゴシック" w:eastAsia="BIZ UDPゴシック" w:hAnsi="BIZ UDPゴシック"/>
          <w:sz w:val="24"/>
        </w:rPr>
        <w:t>私にとって、生きることはキリストであり、死ぬことは益である。</w:t>
      </w:r>
      <w:r w:rsidRPr="0087738D">
        <w:rPr>
          <w:rFonts w:ascii="ＭＳ Ｐ明朝" w:eastAsia="ＭＳ Ｐ明朝" w:hAnsi="ＭＳ Ｐ明朝"/>
          <w:sz w:val="24"/>
        </w:rPr>
        <w:t>（</w:t>
      </w:r>
      <w:hyperlink r:id="rId2028" w:anchor="1:19" w:tooltip="(19)なぜなら、あなたがたの祈と、イエス・キリストの霊の助けとによって、この事がついには、わたしの救となることを知っているからである。(20)そこで、わたしが切実な思いで待ち望むことは、わたしが、どんなことがあっても恥じることなく、かえって、いつものように今も、大胆に語ることによって、生きるにも死ぬにも、わたしの身によってキリストがあがめられることである。(21)わたしにとっては、生きることはキリストであり、死ぬことは益である。" w:history="1">
        <w:r w:rsidRPr="00620E28">
          <w:rPr>
            <w:rStyle w:val="ad"/>
            <w:rFonts w:ascii="ＭＳ Ｐ明朝" w:eastAsia="ＭＳ Ｐ明朝" w:hAnsi="ＭＳ Ｐ明朝"/>
            <w:sz w:val="24"/>
          </w:rPr>
          <w:t>ピリピ1章19-21節</w:t>
        </w:r>
      </w:hyperlink>
      <w:r w:rsidRPr="0087738D">
        <w:rPr>
          <w:rFonts w:ascii="ＭＳ Ｐ明朝" w:eastAsia="ＭＳ Ｐ明朝" w:hAnsi="ＭＳ Ｐ明朝"/>
          <w:sz w:val="24"/>
        </w:rPr>
        <w:t>）</w:t>
      </w:r>
    </w:p>
    <w:p w14:paraId="7EE5B083" w14:textId="77777777" w:rsidR="002B15BE" w:rsidRPr="0087738D" w:rsidRDefault="002B15BE" w:rsidP="002B15BE">
      <w:pPr>
        <w:rPr>
          <w:rFonts w:ascii="ＭＳ Ｐ明朝" w:eastAsia="ＭＳ Ｐ明朝" w:hAnsi="ＭＳ Ｐ明朝"/>
          <w:sz w:val="24"/>
        </w:rPr>
      </w:pPr>
    </w:p>
    <w:p w14:paraId="6733A7D6" w14:textId="77777777" w:rsidR="00E169A2" w:rsidRDefault="002B15BE" w:rsidP="00E169A2">
      <w:pPr>
        <w:ind w:firstLine="240"/>
        <w:rPr>
          <w:rFonts w:ascii="ＭＳ Ｐ明朝" w:eastAsia="ＭＳ Ｐ明朝" w:hAnsi="ＭＳ Ｐ明朝"/>
          <w:sz w:val="24"/>
        </w:rPr>
        <w:sectPr w:rsidR="00E169A2" w:rsidSect="0092717E">
          <w:headerReference w:type="default" r:id="rId2029"/>
          <w:pgSz w:w="11906" w:h="16838"/>
          <w:pgMar w:top="1985" w:right="1701" w:bottom="1701" w:left="1701" w:header="907" w:footer="737" w:gutter="0"/>
          <w:cols w:space="425"/>
          <w:docGrid w:type="lines" w:linePitch="360"/>
        </w:sectPr>
      </w:pPr>
      <w:r w:rsidRPr="0087738D">
        <w:rPr>
          <w:rFonts w:ascii="ＭＳ Ｐ明朝" w:eastAsia="ＭＳ Ｐ明朝" w:hAnsi="ＭＳ Ｐ明朝" w:hint="eastAsia"/>
          <w:sz w:val="24"/>
        </w:rPr>
        <w:t>具体的な</w:t>
      </w:r>
      <w:r w:rsidRPr="00E169A2">
        <w:rPr>
          <w:rFonts w:ascii="ＭＳ Ｐ明朝" w:eastAsia="ＭＳ Ｐ明朝" w:hAnsi="ＭＳ Ｐ明朝" w:hint="eastAsia"/>
          <w:spacing w:val="-20"/>
          <w:sz w:val="24"/>
        </w:rPr>
        <w:t>名は挙げられていませんが、十二の門と、それぞれの門</w:t>
      </w:r>
      <w:r w:rsidRPr="0087738D">
        <w:rPr>
          <w:rFonts w:ascii="ＭＳ Ｐ明朝" w:eastAsia="ＭＳ Ｐ明朝" w:hAnsi="ＭＳ Ｐ明朝" w:hint="eastAsia"/>
          <w:sz w:val="24"/>
        </w:rPr>
        <w:t>に対応する部族および宝石に結びつけられる使徒と天使の配置</w:t>
      </w:r>
      <w:r w:rsidRPr="00E169A2">
        <w:rPr>
          <w:rFonts w:ascii="ＭＳ Ｐ明朝" w:eastAsia="ＭＳ Ｐ明朝" w:hAnsi="ＭＳ Ｐ明朝" w:hint="eastAsia"/>
          <w:spacing w:val="-20"/>
          <w:sz w:val="24"/>
        </w:rPr>
        <w:t>も、同じように功</w:t>
      </w:r>
      <w:r w:rsidRPr="0087738D">
        <w:rPr>
          <w:rFonts w:ascii="ＭＳ Ｐ明朝" w:eastAsia="ＭＳ Ｐ明朝" w:hAnsi="ＭＳ Ｐ明朝" w:hint="eastAsia"/>
          <w:sz w:val="24"/>
        </w:rPr>
        <w:t>績に基づいて</w:t>
      </w:r>
      <w:r w:rsidRPr="00E169A2">
        <w:rPr>
          <w:rFonts w:ascii="ＭＳ Ｐ明朝" w:eastAsia="ＭＳ Ｐ明朝" w:hAnsi="ＭＳ Ｐ明朝" w:hint="eastAsia"/>
          <w:spacing w:val="-20"/>
          <w:sz w:val="24"/>
        </w:rPr>
        <w:t>決められると考えることができます。したがって、パウロがユダの門</w:t>
      </w:r>
      <w:r w:rsidRPr="0087738D">
        <w:rPr>
          <w:rFonts w:ascii="ＭＳ Ｐ明朝" w:eastAsia="ＭＳ Ｐ明朝" w:hAnsi="ＭＳ Ｐ明朝" w:hint="eastAsia"/>
          <w:sz w:val="24"/>
        </w:rPr>
        <w:t>を担当する使</w:t>
      </w:r>
      <w:r w:rsidRPr="00E169A2">
        <w:rPr>
          <w:rFonts w:ascii="ＭＳ Ｐ明朝" w:eastAsia="ＭＳ Ｐ明朝" w:hAnsi="ＭＳ Ｐ明朝" w:hint="eastAsia"/>
          <w:spacing w:val="-20"/>
          <w:sz w:val="24"/>
        </w:rPr>
        <w:t>徒でないということは、まず考えられません（そしてヨハネとペテロが東</w:t>
      </w:r>
      <w:r w:rsidRPr="0087738D">
        <w:rPr>
          <w:rFonts w:ascii="ＭＳ Ｐ明朝" w:eastAsia="ＭＳ Ｐ明朝" w:hAnsi="ＭＳ Ｐ明朝" w:hint="eastAsia"/>
          <w:sz w:val="24"/>
        </w:rPr>
        <w:t>側の残り二つの部族を担当することになるでしょう）。天</w:t>
      </w:r>
      <w:r w:rsidRPr="00E169A2">
        <w:rPr>
          <w:rFonts w:ascii="ＭＳ Ｐ明朝" w:eastAsia="ＭＳ Ｐ明朝" w:hAnsi="ＭＳ Ｐ明朝" w:hint="eastAsia"/>
          <w:spacing w:val="-20"/>
          <w:sz w:val="24"/>
        </w:rPr>
        <w:t>使たちについては、教</w:t>
      </w:r>
      <w:r w:rsidRPr="0087738D">
        <w:rPr>
          <w:rFonts w:ascii="ＭＳ Ｐ明朝" w:eastAsia="ＭＳ Ｐ明朝" w:hAnsi="ＭＳ Ｐ明朝" w:hint="eastAsia"/>
          <w:sz w:val="24"/>
        </w:rPr>
        <w:t>会の七つの時代に結びつけられていた同じ天</w:t>
      </w:r>
      <w:r w:rsidRPr="00E169A2">
        <w:rPr>
          <w:rFonts w:ascii="ＭＳ Ｐ明朝" w:eastAsia="ＭＳ Ｐ明朝" w:hAnsi="ＭＳ Ｐ明朝" w:hint="eastAsia"/>
          <w:spacing w:val="-20"/>
          <w:sz w:val="24"/>
        </w:rPr>
        <w:t>使たちが、人</w:t>
      </w:r>
      <w:r w:rsidRPr="0087738D">
        <w:rPr>
          <w:rFonts w:ascii="ＭＳ Ｐ明朝" w:eastAsia="ＭＳ Ｐ明朝" w:hAnsi="ＭＳ Ｐ明朝" w:hint="eastAsia"/>
          <w:sz w:val="24"/>
        </w:rPr>
        <w:t>間と天使との象徴的な仲介役という務めを引き続き果たす者たちである可能性が高いと推</w:t>
      </w:r>
      <w:r w:rsidRPr="00E169A2">
        <w:rPr>
          <w:rFonts w:ascii="ＭＳ Ｐ明朝" w:eastAsia="ＭＳ Ｐ明朝" w:hAnsi="ＭＳ Ｐ明朝" w:hint="eastAsia"/>
          <w:spacing w:val="-20"/>
          <w:sz w:val="24"/>
        </w:rPr>
        <w:t>測しても、不当ではないでしょう。</w:t>
      </w:r>
      <w:r>
        <w:rPr>
          <w:rStyle w:val="ac"/>
          <w:rFonts w:ascii="ＭＳ Ｐ明朝" w:eastAsia="ＭＳ Ｐ明朝" w:hAnsi="ＭＳ Ｐ明朝"/>
          <w:sz w:val="24"/>
        </w:rPr>
        <w:footnoteReference w:id="74"/>
      </w:r>
      <w:r w:rsidRPr="0087738D">
        <w:rPr>
          <w:rFonts w:ascii="ＭＳ Ｐ明朝" w:eastAsia="ＭＳ Ｐ明朝" w:hAnsi="ＭＳ Ｐ明朝"/>
          <w:sz w:val="24"/>
        </w:rPr>
        <w:t xml:space="preserve"> さらに彼らに加えて、教会時代に先立つ千年ずつの四つの時</w:t>
      </w:r>
      <w:r w:rsidRPr="00E169A2">
        <w:rPr>
          <w:rFonts w:ascii="ＭＳ Ｐ明朝" w:eastAsia="ＭＳ Ｐ明朝" w:hAnsi="ＭＳ Ｐ明朝"/>
          <w:spacing w:val="-20"/>
          <w:sz w:val="24"/>
        </w:rPr>
        <w:t>代に、それぞれ同</w:t>
      </w:r>
      <w:r w:rsidRPr="0087738D">
        <w:rPr>
          <w:rFonts w:ascii="ＭＳ Ｐ明朝" w:eastAsia="ＭＳ Ｐ明朝" w:hAnsi="ＭＳ Ｐ明朝"/>
          <w:sz w:val="24"/>
        </w:rPr>
        <w:t>様の務め</w:t>
      </w:r>
      <w:r w:rsidRPr="00E169A2">
        <w:rPr>
          <w:rFonts w:ascii="ＭＳ Ｐ明朝" w:eastAsia="ＭＳ Ｐ明朝" w:hAnsi="ＭＳ Ｐ明朝"/>
          <w:spacing w:val="-20"/>
          <w:sz w:val="24"/>
        </w:rPr>
        <w:t>を任されていた名の記</w:t>
      </w:r>
      <w:r w:rsidRPr="0087738D">
        <w:rPr>
          <w:rFonts w:ascii="ＭＳ Ｐ明朝" w:eastAsia="ＭＳ Ｐ明朝" w:hAnsi="ＭＳ Ｐ明朝"/>
          <w:sz w:val="24"/>
        </w:rPr>
        <w:t>されていない指導的天使たちと、</w:t>
      </w:r>
      <w:r>
        <w:rPr>
          <w:rFonts w:ascii="ＭＳ Ｐ明朝" w:eastAsia="ＭＳ Ｐ明朝" w:hAnsi="ＭＳ Ｐ明朝" w:hint="eastAsia"/>
          <w:sz w:val="24"/>
        </w:rPr>
        <w:t>艱難</w:t>
      </w:r>
      <w:r w:rsidRPr="0087738D">
        <w:rPr>
          <w:rFonts w:ascii="ＭＳ Ｐ明朝" w:eastAsia="ＭＳ Ｐ明朝" w:hAnsi="ＭＳ Ｐ明朝"/>
          <w:sz w:val="24"/>
        </w:rPr>
        <w:t>期にこの務めを担う天</w:t>
      </w:r>
      <w:r w:rsidRPr="00E169A2">
        <w:rPr>
          <w:rFonts w:ascii="ＭＳ Ｐ明朝" w:eastAsia="ＭＳ Ｐ明朝" w:hAnsi="ＭＳ Ｐ明朝"/>
          <w:spacing w:val="-20"/>
          <w:sz w:val="24"/>
        </w:rPr>
        <w:t>使も含めることができます（</w:t>
      </w:r>
      <w:r w:rsidRPr="00E169A2">
        <w:rPr>
          <w:rFonts w:ascii="ＭＳ Ｐ明朝" w:eastAsia="ＭＳ Ｐ明朝" w:hAnsi="ＭＳ Ｐ明朝" w:hint="eastAsia"/>
          <w:spacing w:val="-20"/>
          <w:sz w:val="24"/>
        </w:rPr>
        <w:t>艱</w:t>
      </w:r>
      <w:r>
        <w:rPr>
          <w:rFonts w:ascii="ＭＳ Ｐ明朝" w:eastAsia="ＭＳ Ｐ明朝" w:hAnsi="ＭＳ Ｐ明朝" w:hint="eastAsia"/>
          <w:sz w:val="24"/>
        </w:rPr>
        <w:t>難</w:t>
      </w:r>
      <w:r w:rsidRPr="00E169A2">
        <w:rPr>
          <w:rFonts w:ascii="ＭＳ Ｐ明朝" w:eastAsia="ＭＳ Ｐ明朝" w:hAnsi="ＭＳ Ｐ明朝"/>
          <w:spacing w:val="-20"/>
          <w:sz w:val="24"/>
        </w:rPr>
        <w:t>期は、イスラエルと教</w:t>
      </w:r>
      <w:r w:rsidRPr="0087738D">
        <w:rPr>
          <w:rFonts w:ascii="ＭＳ Ｐ明朝" w:eastAsia="ＭＳ Ｐ明朝" w:hAnsi="ＭＳ Ｐ明朝"/>
          <w:sz w:val="24"/>
        </w:rPr>
        <w:t>会が共に関わる特別な期間であり、七人の天使に委ねられた範囲には含まれていません）。</w:t>
      </w:r>
      <w:r>
        <w:rPr>
          <w:rStyle w:val="ac"/>
          <w:rFonts w:ascii="ＭＳ Ｐ明朝" w:eastAsia="ＭＳ Ｐ明朝" w:hAnsi="ＭＳ Ｐ明朝"/>
          <w:sz w:val="24"/>
        </w:rPr>
        <w:footnoteReference w:id="75"/>
      </w:r>
    </w:p>
    <w:p w14:paraId="74F53D21" w14:textId="77777777" w:rsidR="002B15BE" w:rsidRDefault="002B15BE" w:rsidP="002B15BE">
      <w:pPr>
        <w:ind w:firstLine="240"/>
        <w:rPr>
          <w:rFonts w:ascii="ＭＳ Ｐ明朝" w:eastAsia="ＭＳ Ｐ明朝" w:hAnsi="ＭＳ Ｐ明朝"/>
          <w:sz w:val="24"/>
        </w:rPr>
      </w:pPr>
      <w:r w:rsidRPr="0087738D">
        <w:rPr>
          <w:rFonts w:ascii="ＭＳ Ｐ明朝" w:eastAsia="ＭＳ Ｐ明朝" w:hAnsi="ＭＳ Ｐ明朝" w:hint="eastAsia"/>
          <w:sz w:val="24"/>
        </w:rPr>
        <w:lastRenderedPageBreak/>
        <w:t>最後に、上で述べたように、教会の永遠の組織を構成する各区分に十二部族の名が与えられることは、まことにふさわしいことです。私たちは今や皆キリストにあって一つであり、キリストの血によって神に近い者とされ、私たちを隔てていた</w:t>
      </w:r>
      <w:r>
        <w:rPr>
          <w:rFonts w:ascii="ＭＳ Ｐ明朝" w:eastAsia="ＭＳ Ｐ明朝" w:hAnsi="ＭＳ Ｐ明朝" w:hint="eastAsia"/>
          <w:sz w:val="24"/>
        </w:rPr>
        <w:t>隔て</w:t>
      </w:r>
      <w:r w:rsidRPr="0087738D">
        <w:rPr>
          <w:rFonts w:ascii="ＭＳ Ｐ明朝" w:eastAsia="ＭＳ Ｐ明朝" w:hAnsi="ＭＳ Ｐ明朝" w:hint="eastAsia"/>
          <w:sz w:val="24"/>
        </w:rPr>
        <w:t>の壁は、キリストの犠牲によって取り除かれたからです（</w:t>
      </w:r>
      <w:hyperlink r:id="rId2030" w:anchor="32:8" w:tooltip="いと高き者は人の子らを分け、諸国民にその嗣業を与えられたとき、イスラエルの子らの数に照して、もろもろの民の境を定められた。 " w:history="1">
        <w:r w:rsidRPr="008765DD">
          <w:rPr>
            <w:rStyle w:val="ad"/>
            <w:rFonts w:ascii="ＭＳ Ｐ明朝" w:eastAsia="ＭＳ Ｐ明朝" w:hAnsi="ＭＳ Ｐ明朝"/>
            <w:sz w:val="24"/>
          </w:rPr>
          <w:t>申命記32章8節</w:t>
        </w:r>
      </w:hyperlink>
      <w:r w:rsidRPr="0087738D">
        <w:rPr>
          <w:rFonts w:ascii="ＭＳ Ｐ明朝" w:eastAsia="ＭＳ Ｐ明朝" w:hAnsi="ＭＳ Ｐ明朝"/>
          <w:sz w:val="24"/>
        </w:rPr>
        <w:t xml:space="preserve">; </w:t>
      </w:r>
      <w:hyperlink r:id="rId2031" w:anchor="5:3" w:tooltip="それゆえ、産婦の産みおとす時まで、主は彼らを渡しおかれる。その後その兄弟たちの残れる者はイスラエルの子らのもとに帰る。 " w:history="1">
        <w:r w:rsidRPr="008765DD">
          <w:rPr>
            <w:rStyle w:val="ad"/>
            <w:rFonts w:ascii="ＭＳ Ｐ明朝" w:eastAsia="ＭＳ Ｐ明朝" w:hAnsi="ＭＳ Ｐ明朝"/>
            <w:sz w:val="24"/>
          </w:rPr>
          <w:t>ミカ5章3節</w:t>
        </w:r>
      </w:hyperlink>
      <w:r w:rsidRPr="0087738D">
        <w:rPr>
          <w:rFonts w:ascii="ＭＳ Ｐ明朝" w:eastAsia="ＭＳ Ｐ明朝" w:hAnsi="ＭＳ Ｐ明朝"/>
          <w:sz w:val="24"/>
        </w:rPr>
        <w:t xml:space="preserve">; </w:t>
      </w:r>
      <w:hyperlink r:id="rId2032" w:anchor="11:17" w:tooltip="(17)しかし、もしある枝が切り去られて、野生のオリブであるあなたがそれにつがれ、オリブの根の豊かな養分にあずかっているとすれば、(18)あなたはその枝に対して誇ってはならない。たとえ誇るとしても、あなたが根をささえているのではなく、根があなたをささえているのである。(19)すると、あなたは、「枝が切り去られたのは、わたしがつがれるためであった」と言うであろう。(20)まさに、そのとおりである。彼らは不信仰のゆえに切り去られ、あなたは信仰のゆえに立っているのである。高ぶった思いをいだかないで、むしろ恐れな…" w:history="1">
        <w:r w:rsidRPr="008765DD">
          <w:rPr>
            <w:rStyle w:val="ad"/>
            <w:rFonts w:ascii="ＭＳ Ｐ明朝" w:eastAsia="ＭＳ Ｐ明朝" w:hAnsi="ＭＳ Ｐ明朝"/>
            <w:sz w:val="24"/>
          </w:rPr>
          <w:t>ローマ11章17-21節</w:t>
        </w:r>
      </w:hyperlink>
      <w:r w:rsidRPr="0087738D">
        <w:rPr>
          <w:rFonts w:ascii="ＭＳ Ｐ明朝" w:eastAsia="ＭＳ Ｐ明朝" w:hAnsi="ＭＳ Ｐ明朝"/>
          <w:sz w:val="24"/>
        </w:rPr>
        <w:t xml:space="preserve">; </w:t>
      </w:r>
      <w:hyperlink r:id="rId2033" w:anchor="6:15" w:tooltip="割礼のあるなしは問題ではなく、ただ、新しく造られることこそ、重要なのである。 この法則に従って進む人々の上に、平和とあわれみとがあるように。また、神のイスラエルの上にあるように。 " w:history="1">
        <w:r w:rsidRPr="008765DD">
          <w:rPr>
            <w:rStyle w:val="ad"/>
            <w:rFonts w:ascii="ＭＳ Ｐ明朝" w:eastAsia="ＭＳ Ｐ明朝" w:hAnsi="ＭＳ Ｐ明朝"/>
            <w:sz w:val="24"/>
          </w:rPr>
          <w:t>ガラテヤ6章15-16節</w:t>
        </w:r>
      </w:hyperlink>
      <w:r w:rsidRPr="0087738D">
        <w:rPr>
          <w:rFonts w:ascii="ＭＳ Ｐ明朝" w:eastAsia="ＭＳ Ｐ明朝" w:hAnsi="ＭＳ Ｐ明朝"/>
          <w:sz w:val="24"/>
        </w:rPr>
        <w:t xml:space="preserve">; </w:t>
      </w:r>
      <w:hyperlink r:id="rId2034" w:anchor="2:11" w:tooltip="(11)だから、記憶しておきなさい。あなたがたは以前には、肉によれば異邦人であって、手で行った肉の割礼ある者と称せられる人々からは、無割礼の者と呼ばれており、(12)またその当時は、キリストを知らず、イスラエルの国籍がなく、約束されたいろいろの契約に縁がなく、この世の中で希望もなく神もない者であった。(13)ところが、あなたがたは、このように以前は遠く離れていたが、今ではキリスト・イエスにあって、キリストの血によって近いものとなったのである。(14)キリストはわたしたちの平和であって、二つのものを一つにし…" w:history="1">
        <w:r w:rsidRPr="00D52B5A">
          <w:rPr>
            <w:rStyle w:val="ad"/>
            <w:rFonts w:ascii="ＭＳ Ｐ明朝" w:eastAsia="ＭＳ Ｐ明朝" w:hAnsi="ＭＳ Ｐ明朝"/>
            <w:sz w:val="24"/>
          </w:rPr>
          <w:t>エペソ2章11-21節</w:t>
        </w:r>
      </w:hyperlink>
      <w:r w:rsidRPr="0087738D">
        <w:rPr>
          <w:rFonts w:ascii="ＭＳ Ｐ明朝" w:eastAsia="ＭＳ Ｐ明朝" w:hAnsi="ＭＳ Ｐ明朝"/>
          <w:sz w:val="24"/>
        </w:rPr>
        <w:t>）。</w:t>
      </w:r>
      <w:r>
        <w:rPr>
          <w:rStyle w:val="ac"/>
          <w:rFonts w:ascii="ＭＳ Ｐ明朝" w:eastAsia="ＭＳ Ｐ明朝" w:hAnsi="ＭＳ Ｐ明朝"/>
          <w:sz w:val="24"/>
        </w:rPr>
        <w:footnoteReference w:id="76"/>
      </w:r>
      <w:r w:rsidRPr="0087738D">
        <w:rPr>
          <w:rFonts w:ascii="ＭＳ Ｐ明朝" w:eastAsia="ＭＳ Ｐ明朝" w:hAnsi="ＭＳ Ｐ明朝"/>
          <w:sz w:val="24"/>
        </w:rPr>
        <w:t xml:space="preserve"> さらに、以前にも述べたように、ユダヤの祭儀暦から得られる情報に基づけば、神の家族の最終的な構成（教会と花嫁の友人</w:t>
      </w:r>
      <w:r w:rsidRPr="0087738D">
        <w:rPr>
          <w:rFonts w:ascii="ＭＳ Ｐ明朝" w:eastAsia="ＭＳ Ｐ明朝" w:hAnsi="ＭＳ Ｐ明朝" w:hint="eastAsia"/>
          <w:sz w:val="24"/>
        </w:rPr>
        <w:t>たちを合わせたもの）は、おそらく、もともと異邦人であった者たちと、もともとユダヤ人であった者たちが同じ割合を占めることになります（千年王国の間には、ユダヤ人が他の時代と比べて非常に多く主のもとへ来ることになります）。</w:t>
      </w:r>
      <w:r>
        <w:rPr>
          <w:rStyle w:val="ac"/>
          <w:rFonts w:ascii="ＭＳ Ｐ明朝" w:eastAsia="ＭＳ Ｐ明朝" w:hAnsi="ＭＳ Ｐ明朝"/>
          <w:sz w:val="24"/>
        </w:rPr>
        <w:footnoteReference w:id="77"/>
      </w:r>
    </w:p>
    <w:p w14:paraId="7F37236E" w14:textId="77777777" w:rsidR="002B15BE" w:rsidRDefault="002B15BE" w:rsidP="002B15BE">
      <w:pPr>
        <w:rPr>
          <w:rFonts w:ascii="ＭＳ Ｐ明朝" w:eastAsia="ＭＳ Ｐ明朝" w:hAnsi="ＭＳ Ｐ明朝"/>
          <w:sz w:val="24"/>
        </w:rPr>
      </w:pPr>
    </w:p>
    <w:p w14:paraId="52F881F3" w14:textId="7447EBCC" w:rsidR="002B15BE" w:rsidRDefault="002B15BE" w:rsidP="00E169A2">
      <w:pPr>
        <w:pStyle w:val="2"/>
        <w:numPr>
          <w:ilvl w:val="0"/>
          <w:numId w:val="9"/>
        </w:numPr>
        <w:rPr>
          <w:rFonts w:ascii="HGP明朝E" w:eastAsia="HGP明朝E" w:hAnsi="HGP明朝E"/>
          <w:sz w:val="24"/>
          <w:szCs w:val="24"/>
        </w:rPr>
      </w:pPr>
      <w:bookmarkStart w:id="39" w:name="_Toc239517894"/>
      <w:r w:rsidRPr="0087738D">
        <w:rPr>
          <w:rFonts w:ascii="HGP明朝E" w:eastAsia="HGP明朝E" w:hAnsi="HGP明朝E"/>
          <w:sz w:val="24"/>
          <w:szCs w:val="24"/>
        </w:rPr>
        <w:t>都の内部</w:t>
      </w:r>
      <w:bookmarkEnd w:id="39"/>
    </w:p>
    <w:p w14:paraId="54AC6267" w14:textId="77777777" w:rsidR="00E169A2" w:rsidRPr="00E169A2" w:rsidRDefault="00E169A2" w:rsidP="00E169A2">
      <w:pPr>
        <w:pStyle w:val="a9"/>
        <w:ind w:left="600"/>
        <w:rPr>
          <w:rFonts w:hint="eastAsia"/>
        </w:rPr>
      </w:pPr>
    </w:p>
    <w:p w14:paraId="229E3ABE" w14:textId="77777777" w:rsidR="002B15BE" w:rsidRPr="0087738D" w:rsidRDefault="002B15BE" w:rsidP="002B15BE">
      <w:pPr>
        <w:ind w:left="240" w:firstLine="240"/>
        <w:rPr>
          <w:rFonts w:ascii="ＭＳ Ｐ明朝" w:eastAsia="ＭＳ Ｐ明朝" w:hAnsi="ＭＳ Ｐ明朝"/>
          <w:sz w:val="24"/>
        </w:rPr>
      </w:pPr>
      <w:r w:rsidRPr="0087738D">
        <w:rPr>
          <w:rFonts w:ascii="ＭＳ Ｐ明朝" w:eastAsia="ＭＳ Ｐ明朝" w:hAnsi="ＭＳ Ｐ明朝"/>
          <w:sz w:val="24"/>
        </w:rPr>
        <w:t xml:space="preserve">(21b) </w:t>
      </w:r>
      <w:r w:rsidRPr="007716E0">
        <w:rPr>
          <w:rFonts w:ascii="BIZ UDPゴシック" w:eastAsia="BIZ UDPゴシック" w:hAnsi="BIZ UDPゴシック"/>
          <w:sz w:val="24"/>
        </w:rPr>
        <w:t>都の[</w:t>
      </w:r>
      <w:r>
        <w:rPr>
          <w:rFonts w:ascii="BIZ UDPゴシック" w:eastAsia="BIZ UDPゴシック" w:hAnsi="BIZ UDPゴシック" w:hint="eastAsia"/>
          <w:sz w:val="24"/>
        </w:rPr>
        <w:t>大通りの</w:t>
      </w:r>
      <w:r w:rsidRPr="007716E0">
        <w:rPr>
          <w:rFonts w:ascii="BIZ UDPゴシック" w:eastAsia="BIZ UDPゴシック" w:hAnsi="BIZ UDPゴシック"/>
          <w:sz w:val="24"/>
        </w:rPr>
        <w:t>道路網]は、透き通った水晶[でできている]かのような純金であった。</w:t>
      </w:r>
      <w:r w:rsidRPr="0087738D">
        <w:rPr>
          <w:rFonts w:ascii="ＭＳ Ｐ明朝" w:eastAsia="ＭＳ Ｐ明朝" w:hAnsi="ＭＳ Ｐ明朝"/>
          <w:sz w:val="24"/>
        </w:rPr>
        <w:t xml:space="preserve">(22) </w:t>
      </w:r>
      <w:r w:rsidRPr="007716E0">
        <w:rPr>
          <w:rFonts w:ascii="BIZ UDPゴシック" w:eastAsia="BIZ UDPゴシック" w:hAnsi="BIZ UDPゴシック"/>
          <w:sz w:val="24"/>
        </w:rPr>
        <w:t>私は[都]の中に神殿を見なかった。全能者なる主なる神がその神殿であり、小羊もまたそうだからである。</w:t>
      </w:r>
      <w:r w:rsidRPr="0087738D">
        <w:rPr>
          <w:rFonts w:ascii="ＭＳ Ｐ明朝" w:eastAsia="ＭＳ Ｐ明朝" w:hAnsi="ＭＳ Ｐ明朝"/>
          <w:sz w:val="24"/>
        </w:rPr>
        <w:t xml:space="preserve">(23) </w:t>
      </w:r>
      <w:r w:rsidRPr="007716E0">
        <w:rPr>
          <w:rFonts w:ascii="BIZ UDPゴシック" w:eastAsia="BIZ UDPゴシック" w:hAnsi="BIZ UDPゴシック"/>
          <w:sz w:val="24"/>
        </w:rPr>
        <w:t>都には、それを照らす太陽も月も必要ない。神の栄光が都を照らし、小羊がそのともしびだからである。</w:t>
      </w:r>
      <w:r w:rsidRPr="0087738D">
        <w:rPr>
          <w:rFonts w:ascii="ＭＳ Ｐ明朝" w:eastAsia="ＭＳ Ｐ明朝" w:hAnsi="ＭＳ Ｐ明朝"/>
          <w:sz w:val="24"/>
        </w:rPr>
        <w:t>(24)</w:t>
      </w:r>
      <w:r w:rsidRPr="007716E0">
        <w:rPr>
          <w:rFonts w:ascii="BIZ UDPゴシック" w:eastAsia="BIZ UDPゴシック" w:hAnsi="BIZ UDPゴシック"/>
          <w:sz w:val="24"/>
        </w:rPr>
        <w:t xml:space="preserve"> 諸国の民はその光によって歩み、地の王たちは自分たちの栄光を都の中に携えて来る。</w:t>
      </w:r>
      <w:r w:rsidRPr="0087738D">
        <w:rPr>
          <w:rFonts w:ascii="ＭＳ Ｐ明朝" w:eastAsia="ＭＳ Ｐ明朝" w:hAnsi="ＭＳ Ｐ明朝"/>
          <w:sz w:val="24"/>
        </w:rPr>
        <w:t xml:space="preserve">(25) </w:t>
      </w:r>
      <w:r w:rsidRPr="007716E0">
        <w:rPr>
          <w:rFonts w:ascii="BIZ UDPゴシック" w:eastAsia="BIZ UDPゴシック" w:hAnsi="BIZ UDPゴシック"/>
          <w:sz w:val="24"/>
        </w:rPr>
        <w:t>都の門は昼の間、決して閉じられることがない。実際、そこには夜が[全く]ないからである。</w:t>
      </w:r>
      <w:r w:rsidRPr="0087738D">
        <w:rPr>
          <w:rFonts w:ascii="ＭＳ Ｐ明朝" w:eastAsia="ＭＳ Ｐ明朝" w:hAnsi="ＭＳ Ｐ明朝"/>
          <w:sz w:val="24"/>
        </w:rPr>
        <w:t>(26)</w:t>
      </w:r>
      <w:r w:rsidRPr="007716E0">
        <w:rPr>
          <w:rFonts w:ascii="BIZ UDPゴシック" w:eastAsia="BIZ UDPゴシック" w:hAnsi="BIZ UDPゴシック"/>
          <w:sz w:val="24"/>
        </w:rPr>
        <w:t xml:space="preserve"> 人々は諸国の民の栄</w:t>
      </w:r>
      <w:r w:rsidRPr="007716E0">
        <w:rPr>
          <w:rFonts w:ascii="BIZ UDPゴシック" w:eastAsia="BIZ UDPゴシック" w:hAnsi="BIZ UDPゴシック" w:hint="eastAsia"/>
          <w:sz w:val="24"/>
        </w:rPr>
        <w:t>光と誉れ</w:t>
      </w:r>
      <w:r w:rsidRPr="0087738D">
        <w:rPr>
          <w:rFonts w:ascii="ＭＳ Ｐ明朝" w:eastAsia="ＭＳ Ｐ明朝" w:hAnsi="ＭＳ Ｐ明朝" w:hint="eastAsia"/>
          <w:sz w:val="24"/>
        </w:rPr>
        <w:t>（すなわち、価値ある良いものすべて）</w:t>
      </w:r>
      <w:r w:rsidRPr="007716E0">
        <w:rPr>
          <w:rFonts w:ascii="BIZ UDPゴシック" w:eastAsia="BIZ UDPゴシック" w:hAnsi="BIZ UDPゴシック" w:hint="eastAsia"/>
          <w:sz w:val="24"/>
        </w:rPr>
        <w:t>を都の中に携えて来る。</w:t>
      </w:r>
      <w:r w:rsidRPr="0087738D">
        <w:rPr>
          <w:rFonts w:ascii="ＭＳ Ｐ明朝" w:eastAsia="ＭＳ Ｐ明朝" w:hAnsi="ＭＳ Ｐ明朝"/>
          <w:sz w:val="24"/>
        </w:rPr>
        <w:t>(27)</w:t>
      </w:r>
      <w:r w:rsidRPr="007716E0">
        <w:rPr>
          <w:rFonts w:ascii="BIZ UDPゴシック" w:eastAsia="BIZ UDPゴシック" w:hAnsi="BIZ UDPゴシック"/>
          <w:sz w:val="24"/>
        </w:rPr>
        <w:t xml:space="preserve"> 汚れたもの、忌むべきことを行う者、またどんな偽りを行う者も[都]の中に入ることはない。ただ、小羊のいのちの書に記されている者たちだけが入る。</w:t>
      </w:r>
      <w:r w:rsidRPr="0087738D">
        <w:rPr>
          <w:rFonts w:ascii="ＭＳ Ｐ明朝" w:eastAsia="ＭＳ Ｐ明朝" w:hAnsi="ＭＳ Ｐ明朝"/>
          <w:sz w:val="24"/>
        </w:rPr>
        <w:t>（</w:t>
      </w:r>
      <w:hyperlink r:id="rId2035" w:anchor="21:21" w:tooltip="(21)十二の門は十二の真珠であり、門はそれぞれ一つの真珠で造られ、都の大通りは、すきとおったガラスのような純金であった。(22)わたしは、この都の中には聖所を見なかった。全能者にして主なる神と小羊とが、その聖所なのである。(23)都は、日や月がそれを照す必要がない。神の栄光が都を明るくし、小羊が都のあかりだからである。(24)諸国民は都の光の中を歩き、地の王たちは、自分たちの光栄をそこに携えて来る。(25)都の門は、終日、閉ざされることはない。そこには夜がないからである。(26)人々は、諸国民の光栄とほ…" w:history="1">
        <w:r w:rsidRPr="007716E0">
          <w:rPr>
            <w:rStyle w:val="ad"/>
            <w:rFonts w:ascii="ＭＳ Ｐ明朝" w:eastAsia="ＭＳ Ｐ明朝" w:hAnsi="ＭＳ Ｐ明朝"/>
            <w:sz w:val="24"/>
          </w:rPr>
          <w:t>黙示録21章21節後半-27節</w:t>
        </w:r>
      </w:hyperlink>
      <w:r w:rsidRPr="0087738D">
        <w:rPr>
          <w:rFonts w:ascii="ＭＳ Ｐ明朝" w:eastAsia="ＭＳ Ｐ明朝" w:hAnsi="ＭＳ Ｐ明朝"/>
          <w:sz w:val="24"/>
        </w:rPr>
        <w:t>）</w:t>
      </w:r>
    </w:p>
    <w:p w14:paraId="2B406158" w14:textId="77777777" w:rsidR="002B15BE" w:rsidRPr="0087738D" w:rsidRDefault="002B15BE" w:rsidP="002B15BE">
      <w:pPr>
        <w:rPr>
          <w:rFonts w:ascii="ＭＳ Ｐ明朝" w:eastAsia="ＭＳ Ｐ明朝" w:hAnsi="ＭＳ Ｐ明朝"/>
          <w:sz w:val="24"/>
        </w:rPr>
      </w:pPr>
    </w:p>
    <w:p w14:paraId="5FE32A09" w14:textId="77777777" w:rsidR="002B15BE" w:rsidRPr="0087738D" w:rsidRDefault="002B15BE" w:rsidP="002B15BE">
      <w:pPr>
        <w:rPr>
          <w:rFonts w:ascii="ＭＳ Ｐ明朝" w:eastAsia="ＭＳ Ｐ明朝" w:hAnsi="ＭＳ Ｐ明朝"/>
          <w:sz w:val="24"/>
        </w:rPr>
      </w:pPr>
      <w:r w:rsidRPr="007716E0">
        <w:rPr>
          <w:rFonts w:ascii="HGP明朝E" w:eastAsia="HGP明朝E" w:hAnsi="HGP明朝E" w:hint="eastAsia"/>
          <w:sz w:val="24"/>
        </w:rPr>
        <w:t>大通り：</w:t>
      </w:r>
      <w:r w:rsidRPr="0087738D">
        <w:rPr>
          <w:rFonts w:ascii="ＭＳ Ｐ明朝" w:eastAsia="ＭＳ Ｐ明朝" w:hAnsi="ＭＳ Ｐ明朝"/>
          <w:sz w:val="24"/>
        </w:rPr>
        <w:t xml:space="preserve"> 通常「通り」と訳される</w:t>
      </w:r>
      <w:r w:rsidRPr="00F2265A">
        <w:rPr>
          <w:rFonts w:ascii="ＭＳ Ｐ明朝" w:eastAsia="ＭＳ Ｐ明朝" w:hAnsi="ＭＳ Ｐ明朝"/>
          <w:sz w:val="24"/>
        </w:rPr>
        <w:t>（ASV、ESV、KJV、NASB。NIV訳では「大通り」）</w:t>
      </w:r>
      <w:r>
        <w:rPr>
          <w:rFonts w:ascii="ＭＳ Ｐ明朝" w:eastAsia="ＭＳ Ｐ明朝" w:hAnsi="ＭＳ Ｐ明朝"/>
          <w:sz w:val="24"/>
        </w:rPr>
        <w:t>ギリシヤ</w:t>
      </w:r>
      <w:r w:rsidRPr="0087738D">
        <w:rPr>
          <w:rFonts w:ascii="ＭＳ Ｐ明朝" w:eastAsia="ＭＳ Ｐ明朝" w:hAnsi="ＭＳ Ｐ明朝"/>
          <w:sz w:val="24"/>
        </w:rPr>
        <w:t xml:space="preserve">語 </w:t>
      </w:r>
      <w:r>
        <w:rPr>
          <w:rFonts w:ascii="ＭＳ Ｐ明朝" w:eastAsia="ＭＳ Ｐ明朝" w:hAnsi="ＭＳ Ｐ明朝" w:hint="eastAsia"/>
          <w:sz w:val="24"/>
        </w:rPr>
        <w:t>プラテイア</w:t>
      </w:r>
      <w:r w:rsidRPr="0087738D">
        <w:rPr>
          <w:rFonts w:ascii="ＭＳ Ｐ明朝" w:eastAsia="ＭＳ Ｐ明朝" w:hAnsi="ＭＳ Ｐ明朝"/>
          <w:sz w:val="24"/>
        </w:rPr>
        <w:t>（πλα</w:t>
      </w:r>
      <w:proofErr w:type="spellStart"/>
      <w:r w:rsidRPr="0087738D">
        <w:rPr>
          <w:rFonts w:ascii="ＭＳ Ｐ明朝" w:eastAsia="ＭＳ Ｐ明朝" w:hAnsi="ＭＳ Ｐ明朝"/>
          <w:sz w:val="24"/>
        </w:rPr>
        <w:t>τε</w:t>
      </w:r>
      <w:r w:rsidRPr="0087738D">
        <w:rPr>
          <w:rFonts w:ascii="Times New Roman" w:eastAsia="ＭＳ Ｐ明朝" w:hAnsi="Times New Roman" w:cs="Times New Roman"/>
          <w:sz w:val="24"/>
        </w:rPr>
        <w:t>ῖ</w:t>
      </w:r>
      <w:proofErr w:type="spellEnd"/>
      <w:r w:rsidRPr="0087738D">
        <w:rPr>
          <w:rFonts w:ascii="ＭＳ Ｐ明朝" w:eastAsia="ＭＳ Ｐ明朝" w:hAnsi="ＭＳ Ｐ明朝"/>
          <w:sz w:val="24"/>
        </w:rPr>
        <w:t>α）は、実際には、前述のすべての門と都の中心である「神と小羊の御座」（</w:t>
      </w:r>
      <w:hyperlink r:id="rId2036" w:anchor="22:1" w:tooltip="御使はまた、水晶のように輝いているいのちの水の川をわたしに見せてくれた。この川は、神と小羊との御座から出て、 " w:history="1">
        <w:r w:rsidRPr="007716E0">
          <w:rPr>
            <w:rStyle w:val="ad"/>
            <w:rFonts w:ascii="ＭＳ Ｐ明朝" w:eastAsia="ＭＳ Ｐ明朝" w:hAnsi="ＭＳ Ｐ明朝"/>
            <w:sz w:val="24"/>
          </w:rPr>
          <w:t>黙示録22章1節</w:t>
        </w:r>
      </w:hyperlink>
      <w:r>
        <w:rPr>
          <w:rFonts w:ascii="ＭＳ Ｐ明朝" w:eastAsia="ＭＳ Ｐ明朝" w:hAnsi="ＭＳ Ｐ明朝" w:hint="eastAsia"/>
          <w:sz w:val="24"/>
        </w:rPr>
        <w:t xml:space="preserve">, </w:t>
      </w:r>
      <w:hyperlink r:id="rId2037" w:anchor="22:3" w:tooltip="のろわるべきものは、もはや何ひとつない。神と小羊との御座は都の中にあり、その僕たちは彼を礼拝し、 " w:history="1">
        <w:r w:rsidRPr="007716E0">
          <w:rPr>
            <w:rStyle w:val="ad"/>
            <w:rFonts w:ascii="ＭＳ Ｐ明朝" w:eastAsia="ＭＳ Ｐ明朝" w:hAnsi="ＭＳ Ｐ明朝"/>
            <w:sz w:val="24"/>
          </w:rPr>
          <w:t>22章3節</w:t>
        </w:r>
      </w:hyperlink>
      <w:r w:rsidRPr="0087738D">
        <w:rPr>
          <w:rFonts w:ascii="ＭＳ Ｐ明朝" w:eastAsia="ＭＳ Ｐ明朝" w:hAnsi="ＭＳ Ｐ明朝"/>
          <w:sz w:val="24"/>
        </w:rPr>
        <w:t>）とを結ぶ主要道路網を指しています。明らかに、面積が250万平方マイル</w:t>
      </w:r>
      <w:r>
        <w:rPr>
          <w:rFonts w:ascii="ＭＳ Ｐ明朝" w:eastAsia="ＭＳ Ｐ明朝" w:hAnsi="ＭＳ Ｐ明朝" w:hint="eastAsia"/>
          <w:sz w:val="24"/>
        </w:rPr>
        <w:t>（</w:t>
      </w:r>
      <w:r w:rsidRPr="00B258BF">
        <w:rPr>
          <w:rFonts w:ascii="ＭＳ Ｐ明朝" w:eastAsia="ＭＳ Ｐ明朝" w:hAnsi="ＭＳ Ｐ明朝"/>
          <w:sz w:val="24"/>
        </w:rPr>
        <w:t>647万km²）</w:t>
      </w:r>
      <w:r w:rsidRPr="0087738D">
        <w:rPr>
          <w:rFonts w:ascii="ＭＳ Ｐ明朝" w:eastAsia="ＭＳ Ｐ明朝" w:hAnsi="ＭＳ Ｐ明朝"/>
          <w:sz w:val="24"/>
        </w:rPr>
        <w:t>を超える都に、一本の通りしかないはずはありません。また同様に明らかなことですが、十二の主要な門のそれぞれには、その門を通って都に出入りする幹線道路がなければなりません（何と言っても、「地の王たちは自分たちの栄光</w:t>
      </w:r>
      <w:r w:rsidRPr="0087738D">
        <w:rPr>
          <w:rFonts w:ascii="ＭＳ Ｐ明朝" w:eastAsia="ＭＳ Ｐ明朝" w:hAnsi="ＭＳ Ｐ明朝" w:hint="eastAsia"/>
          <w:sz w:val="24"/>
        </w:rPr>
        <w:t>を</w:t>
      </w:r>
      <w:r w:rsidRPr="0087738D">
        <w:rPr>
          <w:rFonts w:ascii="ＭＳ Ｐ明朝" w:eastAsia="ＭＳ Ｐ明朝" w:hAnsi="ＭＳ Ｐ明朝"/>
          <w:sz w:val="24"/>
        </w:rPr>
        <w:t>[都]の中に携えて来る」のは、これらの門を通ってで</w:t>
      </w:r>
      <w:r w:rsidRPr="0087738D">
        <w:rPr>
          <w:rFonts w:ascii="ＭＳ Ｐ明朝" w:eastAsia="ＭＳ Ｐ明朝" w:hAnsi="ＭＳ Ｐ明朝"/>
          <w:sz w:val="24"/>
        </w:rPr>
        <w:lastRenderedPageBreak/>
        <w:t>なければならないからです。</w:t>
      </w:r>
      <w:r>
        <w:fldChar w:fldCharType="begin"/>
      </w:r>
      <w:r>
        <w:instrText>HYPERLINK "https://jpn.bible/kougo/rev" \l "21:24" \o "諸国民は都の光の中を歩き、地の王たちは、自分たちの光栄をそこに携えて来る。 "</w:instrText>
      </w:r>
      <w:r>
        <w:fldChar w:fldCharType="separate"/>
      </w:r>
      <w:r w:rsidRPr="00AF0A8D">
        <w:rPr>
          <w:rStyle w:val="ad"/>
          <w:rFonts w:ascii="ＭＳ Ｐ明朝" w:eastAsia="ＭＳ Ｐ明朝" w:hAnsi="ＭＳ Ｐ明朝"/>
          <w:sz w:val="24"/>
        </w:rPr>
        <w:t>黙示録21章24節</w:t>
      </w:r>
      <w:r>
        <w:fldChar w:fldCharType="end"/>
      </w:r>
      <w:r w:rsidRPr="0087738D">
        <w:rPr>
          <w:rFonts w:ascii="ＭＳ Ｐ明朝" w:eastAsia="ＭＳ Ｐ明朝" w:hAnsi="ＭＳ Ｐ明朝"/>
          <w:sz w:val="24"/>
        </w:rPr>
        <w:t>）。この</w:t>
      </w:r>
      <w:r>
        <w:rPr>
          <w:rFonts w:ascii="ＭＳ Ｐ明朝" w:eastAsia="ＭＳ Ｐ明朝" w:hAnsi="ＭＳ Ｐ明朝"/>
          <w:sz w:val="24"/>
        </w:rPr>
        <w:t>ギリシヤ</w:t>
      </w:r>
      <w:r w:rsidRPr="0087738D">
        <w:rPr>
          <w:rFonts w:ascii="ＭＳ Ｐ明朝" w:eastAsia="ＭＳ Ｐ明朝" w:hAnsi="ＭＳ Ｐ明朝"/>
          <w:sz w:val="24"/>
        </w:rPr>
        <w:t>語はしばしば都市の広場を指して用いられますが、この道路網を構成する十二本の主要な幹線道路は、それぞれ非常に幅の広いものであると考えることができます（都とその門の巨大な規模にふさわしいものです）。これらの大通りの中央にはいのちの水の川が流れ、その両岸には、それぞれ、いのちの木から成るまさに森のような木々が生い茂ることを考えれば、なおさらそう言えます。これら十二本の巨大な大通りは、車輪の中心から放射状</w:t>
      </w:r>
      <w:r w:rsidRPr="0087738D">
        <w:rPr>
          <w:rFonts w:ascii="ＭＳ Ｐ明朝" w:eastAsia="ＭＳ Ｐ明朝" w:hAnsi="ＭＳ Ｐ明朝" w:hint="eastAsia"/>
          <w:sz w:val="24"/>
        </w:rPr>
        <w:t>に伸びる</w:t>
      </w:r>
      <w:r>
        <w:rPr>
          <w:rFonts w:ascii="ＭＳ Ｐ明朝" w:eastAsia="ＭＳ Ｐ明朝" w:hAnsi="ＭＳ Ｐ明朝" w:hint="eastAsia"/>
          <w:sz w:val="24"/>
        </w:rPr>
        <w:t>スポークス</w:t>
      </w:r>
      <w:r w:rsidRPr="0087738D">
        <w:rPr>
          <w:rFonts w:ascii="ＭＳ Ｐ明朝" w:eastAsia="ＭＳ Ｐ明朝" w:hAnsi="ＭＳ Ｐ明朝" w:hint="eastAsia"/>
          <w:sz w:val="24"/>
        </w:rPr>
        <w:t>のように都の中心から外へ広がり、それぞれに対応する門のところで城壁と交わっているに違いありません。大通りどうし</w:t>
      </w:r>
      <w:r>
        <w:rPr>
          <w:rFonts w:ascii="ＭＳ Ｐ明朝" w:eastAsia="ＭＳ Ｐ明朝" w:hAnsi="ＭＳ Ｐ明朝" w:hint="eastAsia"/>
          <w:sz w:val="24"/>
        </w:rPr>
        <w:t>の間隔の</w:t>
      </w:r>
      <w:r w:rsidRPr="0087738D">
        <w:rPr>
          <w:rFonts w:ascii="ＭＳ Ｐ明朝" w:eastAsia="ＭＳ Ｐ明朝" w:hAnsi="ＭＳ Ｐ明朝" w:hint="eastAsia"/>
          <w:sz w:val="24"/>
        </w:rPr>
        <w:t>角度が</w:t>
      </w:r>
      <w:r w:rsidRPr="00B258BF">
        <w:rPr>
          <w:rFonts w:ascii="ＭＳ Ｐ明朝" w:eastAsia="ＭＳ Ｐ明朝" w:hAnsi="ＭＳ Ｐ明朝"/>
          <w:sz w:val="24"/>
        </w:rPr>
        <w:t>（それぞれ30度</w:t>
      </w:r>
      <w:r>
        <w:rPr>
          <w:rFonts w:ascii="ＭＳ Ｐ明朝" w:eastAsia="ＭＳ Ｐ明朝" w:hAnsi="ＭＳ Ｐ明朝" w:hint="eastAsia"/>
          <w:sz w:val="24"/>
        </w:rPr>
        <w:t>と</w:t>
      </w:r>
      <w:r w:rsidRPr="00B258BF">
        <w:rPr>
          <w:rFonts w:ascii="ＭＳ Ｐ明朝" w:eastAsia="ＭＳ Ｐ明朝" w:hAnsi="ＭＳ Ｐ明朝"/>
          <w:sz w:val="24"/>
        </w:rPr>
        <w:t>）</w:t>
      </w:r>
      <w:r w:rsidRPr="0087738D">
        <w:rPr>
          <w:rFonts w:ascii="ＭＳ Ｐ明朝" w:eastAsia="ＭＳ Ｐ明朝" w:hAnsi="ＭＳ Ｐ明朝" w:hint="eastAsia"/>
          <w:sz w:val="24"/>
        </w:rPr>
        <w:t>等しく</w:t>
      </w:r>
      <w:r w:rsidRPr="0087738D">
        <w:rPr>
          <w:rFonts w:ascii="ＭＳ Ｐ明朝" w:eastAsia="ＭＳ Ｐ明朝" w:hAnsi="ＭＳ Ｐ明朝"/>
          <w:sz w:val="24"/>
        </w:rPr>
        <w:t>、それによって門の位置が定められている可能性もありますが、これらの主要な大通りの通る方向は、それぞれに対応する門と交わる必要によって定められている（そして門はおそらく城壁に沿って均整の取れた間隔で配置されている）と考える方がはるかに可能性が高いでしょう。</w:t>
      </w:r>
    </w:p>
    <w:p w14:paraId="28D07689" w14:textId="77777777" w:rsidR="002B15BE" w:rsidRPr="0087738D" w:rsidRDefault="002B15BE" w:rsidP="002B15BE">
      <w:pPr>
        <w:rPr>
          <w:rFonts w:ascii="ＭＳ Ｐ明朝" w:eastAsia="ＭＳ Ｐ明朝" w:hAnsi="ＭＳ Ｐ明朝"/>
          <w:sz w:val="24"/>
        </w:rPr>
      </w:pPr>
    </w:p>
    <w:p w14:paraId="60602263" w14:textId="77777777" w:rsidR="002B15BE" w:rsidRPr="0087738D" w:rsidRDefault="002B15BE" w:rsidP="002B15BE">
      <w:pPr>
        <w:ind w:firstLine="240"/>
        <w:rPr>
          <w:rFonts w:ascii="ＭＳ Ｐ明朝" w:eastAsia="ＭＳ Ｐ明朝" w:hAnsi="ＭＳ Ｐ明朝"/>
          <w:sz w:val="24"/>
        </w:rPr>
      </w:pPr>
      <w:r w:rsidRPr="003B31DB">
        <w:rPr>
          <w:rFonts w:ascii="ＭＳ Ｐ明朝" w:eastAsia="ＭＳ Ｐ明朝" w:hAnsi="ＭＳ Ｐ明朝" w:hint="eastAsia"/>
          <w:sz w:val="24"/>
        </w:rPr>
        <w:t>この大通りの道路網がどれほど</w:t>
      </w:r>
      <w:r w:rsidRPr="0087738D">
        <w:rPr>
          <w:rFonts w:ascii="ＭＳ Ｐ明朝" w:eastAsia="ＭＳ Ｐ明朝" w:hAnsi="ＭＳ Ｐ明朝" w:hint="eastAsia"/>
          <w:sz w:val="24"/>
        </w:rPr>
        <w:t>壮大なものであろうとも、使徒ヨハネの注意を引いたのは、その材質であったようです。この道路網は、都そのものについて用いられた表現と似てはいるものの、同一ではない言葉で描写されています。大通りを構成する水晶のような金は、単に透き通っているだけでなく、「光を通して輝く」ものです。もちろん、英語ではこれらの言葉は同義語ですが、後者の言葉は、</w:t>
      </w:r>
      <w:r>
        <w:rPr>
          <w:rFonts w:ascii="ＭＳ Ｐ明朝" w:eastAsia="ＭＳ Ｐ明朝" w:hAnsi="ＭＳ Ｐ明朝" w:hint="eastAsia"/>
          <w:sz w:val="24"/>
        </w:rPr>
        <w:t>ギリシヤ</w:t>
      </w:r>
      <w:r w:rsidRPr="0087738D">
        <w:rPr>
          <w:rFonts w:ascii="ＭＳ Ｐ明朝" w:eastAsia="ＭＳ Ｐ明朝" w:hAnsi="ＭＳ Ｐ明朝" w:hint="eastAsia"/>
          <w:sz w:val="24"/>
        </w:rPr>
        <w:t>語の形容詞</w:t>
      </w:r>
      <w:r w:rsidRPr="0087738D">
        <w:rPr>
          <w:rFonts w:ascii="ＭＳ Ｐ明朝" w:eastAsia="ＭＳ Ｐ明朝" w:hAnsi="ＭＳ Ｐ明朝"/>
          <w:sz w:val="24"/>
        </w:rPr>
        <w:t xml:space="preserve"> </w:t>
      </w:r>
      <w:r w:rsidRPr="003B31DB">
        <w:rPr>
          <w:rFonts w:ascii="ＭＳ Ｐ明朝" w:eastAsia="ＭＳ Ｐ明朝" w:hAnsi="ＭＳ Ｐ明朝"/>
          <w:sz w:val="24"/>
        </w:rPr>
        <w:t>ディアウゲース</w:t>
      </w:r>
      <w:r w:rsidRPr="0087738D">
        <w:rPr>
          <w:rFonts w:ascii="ＭＳ Ｐ明朝" w:eastAsia="ＭＳ Ｐ明朝" w:hAnsi="ＭＳ Ｐ明朝"/>
          <w:sz w:val="24"/>
        </w:rPr>
        <w:t>（</w:t>
      </w:r>
      <w:proofErr w:type="spellStart"/>
      <w:r w:rsidRPr="0087738D">
        <w:rPr>
          <w:rFonts w:ascii="ＭＳ Ｐ明朝" w:eastAsia="ＭＳ Ｐ明朝" w:hAnsi="ＭＳ Ｐ明朝"/>
          <w:sz w:val="24"/>
        </w:rPr>
        <w:t>δι</w:t>
      </w:r>
      <w:proofErr w:type="spellEnd"/>
      <w:r w:rsidRPr="0087738D">
        <w:rPr>
          <w:rFonts w:ascii="ＭＳ Ｐ明朝" w:eastAsia="ＭＳ Ｐ明朝" w:hAnsi="ＭＳ Ｐ明朝"/>
          <w:sz w:val="24"/>
        </w:rPr>
        <w:t>αυγής）が表そうとしている付加的な性質をより明確に示しています。すなわち、単に透明であるだけでなく、光を放</w:t>
      </w:r>
      <w:r w:rsidRPr="0087738D">
        <w:rPr>
          <w:rFonts w:ascii="ＭＳ Ｐ明朝" w:eastAsia="ＭＳ Ｐ明朝" w:hAnsi="ＭＳ Ｐ明朝" w:hint="eastAsia"/>
          <w:sz w:val="24"/>
        </w:rPr>
        <w:t>つような性質を持っており、そのため、透き通った金で造られた都の中にあってさえ、黄金の大通りがはっきりと目立って見えるのです。人間の心では到底思い描くことのできないほど美しい都の中にあっても、この放射状に広がる大通りの道路網がひときわ目立つ存在となることは、まことにふさわしいことです。</w:t>
      </w:r>
    </w:p>
    <w:p w14:paraId="631407C7" w14:textId="77777777" w:rsidR="002B15BE" w:rsidRPr="0087738D" w:rsidRDefault="002B15BE" w:rsidP="002B15BE">
      <w:pPr>
        <w:rPr>
          <w:rFonts w:ascii="ＭＳ Ｐ明朝" w:eastAsia="ＭＳ Ｐ明朝" w:hAnsi="ＭＳ Ｐ明朝"/>
          <w:sz w:val="24"/>
        </w:rPr>
      </w:pPr>
    </w:p>
    <w:p w14:paraId="127B5901" w14:textId="77777777" w:rsidR="002B15BE" w:rsidRPr="00E169A2" w:rsidRDefault="002B15BE" w:rsidP="002B15BE">
      <w:pPr>
        <w:ind w:firstLine="240"/>
        <w:rPr>
          <w:rFonts w:ascii="ＭＳ Ｐ明朝" w:eastAsia="ＭＳ Ｐ明朝" w:hAnsi="ＭＳ Ｐ明朝"/>
          <w:spacing w:val="-20"/>
          <w:sz w:val="24"/>
        </w:rPr>
      </w:pPr>
      <w:r w:rsidRPr="0087738D">
        <w:rPr>
          <w:rFonts w:ascii="ＭＳ Ｐ明朝" w:eastAsia="ＭＳ Ｐ明朝" w:hAnsi="ＭＳ Ｐ明朝" w:hint="eastAsia"/>
          <w:sz w:val="24"/>
        </w:rPr>
        <w:t>このようにして、都への</w:t>
      </w:r>
      <w:r w:rsidRPr="00CA5656">
        <w:rPr>
          <w:rFonts w:ascii="ＭＳ Ｐ明朝" w:eastAsia="ＭＳ Ｐ明朝" w:hAnsi="ＭＳ Ｐ明朝"/>
          <w:sz w:val="24"/>
        </w:rPr>
        <w:t>（巨大で白く輝く真珠として、ひときわ目立つ</w:t>
      </w:r>
      <w:r>
        <w:rPr>
          <w:rFonts w:ascii="ＭＳ Ｐ明朝" w:eastAsia="ＭＳ Ｐ明朝" w:hAnsi="ＭＳ Ｐ明朝" w:hint="eastAsia"/>
          <w:sz w:val="24"/>
        </w:rPr>
        <w:t>ものとなる</w:t>
      </w:r>
      <w:r w:rsidRPr="00CA5656">
        <w:rPr>
          <w:rFonts w:ascii="ＭＳ Ｐ明朝" w:eastAsia="ＭＳ Ｐ明朝" w:hAnsi="ＭＳ Ｐ明朝"/>
          <w:sz w:val="24"/>
        </w:rPr>
        <w:t>）</w:t>
      </w:r>
      <w:r w:rsidRPr="0087738D">
        <w:rPr>
          <w:rFonts w:ascii="ＭＳ Ｐ明朝" w:eastAsia="ＭＳ Ｐ明朝" w:hAnsi="ＭＳ Ｐ明朝" w:hint="eastAsia"/>
          <w:sz w:val="24"/>
        </w:rPr>
        <w:t>入口と、門を通って都の中心へと続く大通りは、</w:t>
      </w:r>
      <w:r w:rsidRPr="00CA5656">
        <w:rPr>
          <w:rFonts w:ascii="ＭＳ Ｐ明朝" w:eastAsia="ＭＳ Ｐ明朝" w:hAnsi="ＭＳ Ｐ明朝"/>
          <w:sz w:val="24"/>
        </w:rPr>
        <w:t>この地上の生涯において何よりも重要であったものを象徴します。それらは、永遠のいのちへの門であり（</w:t>
      </w:r>
      <w:hyperlink r:id="rId2038" w:anchor="10:7" w:tooltip="そこで、イエスはまた言われた、「よくよくあなたがたに言っておく。わたしは羊の門である。 わたしよりも前にきた人は、みな盗人であり、強盗である。羊は彼らに聞き従わなかった。 わたしは門である。わたしをとおってはいる者は救われ、また出入りし、牧草にありつくであろう。 " w:history="1">
        <w:r w:rsidRPr="00CA5656">
          <w:rPr>
            <w:rStyle w:val="ad"/>
            <w:rFonts w:ascii="ＭＳ Ｐ明朝" w:eastAsia="ＭＳ Ｐ明朝" w:hAnsi="ＭＳ Ｐ明朝"/>
            <w:sz w:val="24"/>
          </w:rPr>
          <w:t>ヨハネ10章7-9節</w:t>
        </w:r>
      </w:hyperlink>
      <w:r w:rsidRPr="00CA5656">
        <w:rPr>
          <w:rFonts w:ascii="ＭＳ Ｐ明朝" w:eastAsia="ＭＳ Ｐ明朝" w:hAnsi="ＭＳ Ｐ明朝"/>
          <w:sz w:val="24"/>
        </w:rPr>
        <w:t>。参照：</w:t>
      </w:r>
      <w:hyperlink r:id="rId2039" w:anchor="7:13" w:tooltip="狭い門からはいれ。滅びにいたる門は大きく、その道は広い。そして、そこからはいって行く者が多い。 命にいたる門は狭く、その道は細い。そして、それを見いだす者が少ない。 " w:history="1">
        <w:r w:rsidRPr="00CA5656">
          <w:rPr>
            <w:rStyle w:val="ad"/>
            <w:rFonts w:ascii="ＭＳ Ｐ明朝" w:eastAsia="ＭＳ Ｐ明朝" w:hAnsi="ＭＳ Ｐ明朝"/>
            <w:sz w:val="24"/>
          </w:rPr>
          <w:t>マタイ7章13-14節</w:t>
        </w:r>
      </w:hyperlink>
      <w:r w:rsidRPr="00CA5656">
        <w:rPr>
          <w:rFonts w:ascii="ＭＳ Ｐ明朝" w:eastAsia="ＭＳ Ｐ明朝" w:hAnsi="ＭＳ Ｐ明朝"/>
          <w:sz w:val="24"/>
        </w:rPr>
        <w:t>）、御父に至る唯一の道であられる（</w:t>
      </w:r>
      <w:hyperlink r:id="rId2040" w:anchor="14:6" w:tooltip="イエスは彼に言われた、「わたしは道であり、真理であり、命である。だれでもわたしによらないでは、父のみもとに行くことはできない。 " w:history="1">
        <w:r w:rsidRPr="00CA5656">
          <w:rPr>
            <w:rStyle w:val="ad"/>
            <w:rFonts w:ascii="ＭＳ Ｐ明朝" w:eastAsia="ＭＳ Ｐ明朝" w:hAnsi="ＭＳ Ｐ明朝"/>
            <w:sz w:val="24"/>
          </w:rPr>
          <w:t>ヨハネ14章6節</w:t>
        </w:r>
      </w:hyperlink>
      <w:r w:rsidRPr="00CA5656">
        <w:rPr>
          <w:rFonts w:ascii="ＭＳ Ｐ明朝" w:eastAsia="ＭＳ Ｐ明朝" w:hAnsi="ＭＳ Ｐ明朝"/>
          <w:sz w:val="24"/>
        </w:rPr>
        <w:t>。参照：</w:t>
      </w:r>
      <w:hyperlink r:id="rId2041" w:anchor="7:13" w:tooltip="狭い門からはいれ。滅びにいたる門は大きく、その道は広い。そして、そこからはいって行く者が多い。 命にいたる門は狭く、その道は細い。そして、それを見いだす者が少ない。 " w:history="1">
        <w:r w:rsidRPr="00CA5656">
          <w:rPr>
            <w:rStyle w:val="ad"/>
            <w:rFonts w:ascii="ＭＳ Ｐ明朝" w:eastAsia="ＭＳ Ｐ明朝" w:hAnsi="ＭＳ Ｐ明朝"/>
            <w:sz w:val="24"/>
          </w:rPr>
          <w:t>マタイ7章13-14節</w:t>
        </w:r>
      </w:hyperlink>
      <w:r w:rsidRPr="00CA5656">
        <w:rPr>
          <w:rFonts w:ascii="ＭＳ Ｐ明朝" w:eastAsia="ＭＳ Ｐ明朝" w:hAnsi="ＭＳ Ｐ明朝"/>
          <w:sz w:val="24"/>
        </w:rPr>
        <w:t>）、私たちの愛する主また救い主イエス・キリストへと導き、キリストを指し示しているのです。都の中心にある御座は、十二本の光り輝く幹線道路がそこから放射状に伸びる起点であると同時に、それらすべての道路が通じる中心でもあります。その御座は都を見下ろす高い場所にそびえ（参照：</w:t>
      </w:r>
      <w:hyperlink r:id="rId2042" w:anchor="8:3" w:tooltip="主はこう仰せられる、『わたしはシオンに帰って、エルサレムの中に住む。エルサレムは忠信な町ととなえられ、万軍の主の山は聖なる山と、となえられる』。 " w:history="1">
        <w:r w:rsidRPr="009C5A19">
          <w:rPr>
            <w:rStyle w:val="ad"/>
            <w:rFonts w:ascii="ＭＳ Ｐ明朝" w:eastAsia="ＭＳ Ｐ明朝" w:hAnsi="ＭＳ Ｐ明朝"/>
            <w:sz w:val="24"/>
          </w:rPr>
          <w:t>ゼカリヤ8章3節</w:t>
        </w:r>
      </w:hyperlink>
      <w:r w:rsidRPr="00CA5656">
        <w:rPr>
          <w:rFonts w:ascii="ＭＳ Ｐ明朝" w:eastAsia="ＭＳ Ｐ明朝" w:hAnsi="ＭＳ Ｐ明朝"/>
          <w:sz w:val="24"/>
        </w:rPr>
        <w:t xml:space="preserve">; </w:t>
      </w:r>
      <w:hyperlink r:id="rId2043" w:anchor="22:1" w:tooltip="御使はまた、水晶のように輝いているいのちの水の川をわたしに見せてくれた。この川は、神と小羊との御座から出て、 " w:history="1">
        <w:r w:rsidRPr="009C5A19">
          <w:rPr>
            <w:rStyle w:val="ad"/>
            <w:rFonts w:ascii="ＭＳ Ｐ明朝" w:eastAsia="ＭＳ Ｐ明朝" w:hAnsi="ＭＳ Ｐ明朝"/>
            <w:sz w:val="24"/>
          </w:rPr>
          <w:t>黙示録22章1節</w:t>
        </w:r>
      </w:hyperlink>
      <w:r w:rsidRPr="00CA5656">
        <w:rPr>
          <w:rFonts w:ascii="ＭＳ Ｐ明朝" w:eastAsia="ＭＳ Ｐ明朝" w:hAnsi="ＭＳ Ｐ明朝"/>
          <w:sz w:val="24"/>
        </w:rPr>
        <w:t>）、神</w:t>
      </w:r>
      <w:r w:rsidRPr="00E169A2">
        <w:rPr>
          <w:rFonts w:ascii="ＭＳ Ｐ明朝" w:eastAsia="ＭＳ Ｐ明朝" w:hAnsi="ＭＳ Ｐ明朝"/>
          <w:spacing w:val="-20"/>
          <w:sz w:val="24"/>
        </w:rPr>
        <w:t>ご自身の栄光によって輝きわたります（</w:t>
      </w:r>
      <w:hyperlink r:id="rId2044" w:anchor="21:23" w:tooltip="都は、日や月がそれを照す必要がない。神の栄光が都を明るくし、小羊が都のあかりだからである。 " w:history="1">
        <w:r w:rsidRPr="00E169A2">
          <w:rPr>
            <w:rStyle w:val="ad"/>
            <w:rFonts w:ascii="ＭＳ Ｐ明朝" w:eastAsia="ＭＳ Ｐ明朝" w:hAnsi="ＭＳ Ｐ明朝"/>
            <w:spacing w:val="-20"/>
            <w:sz w:val="24"/>
          </w:rPr>
          <w:t>黙示録21章23節</w:t>
        </w:r>
      </w:hyperlink>
      <w:r w:rsidRPr="00E169A2">
        <w:rPr>
          <w:rFonts w:ascii="ＭＳ Ｐ明朝" w:eastAsia="ＭＳ Ｐ明朝" w:hAnsi="ＭＳ Ｐ明朝" w:hint="eastAsia"/>
          <w:spacing w:val="-20"/>
          <w:sz w:val="24"/>
        </w:rPr>
        <w:t>,</w:t>
      </w:r>
      <w:r w:rsidRPr="00E169A2">
        <w:rPr>
          <w:rFonts w:ascii="ＭＳ Ｐ明朝" w:eastAsia="ＭＳ Ｐ明朝" w:hAnsi="ＭＳ Ｐ明朝"/>
          <w:spacing w:val="-20"/>
          <w:sz w:val="24"/>
        </w:rPr>
        <w:t xml:space="preserve"> </w:t>
      </w:r>
      <w:hyperlink r:id="rId2045" w:anchor="22:5" w:tooltip="夜は、もはやない。あかりも太陽の光も、いらない。主なる神が彼らを照し、そして、彼らは世々限りなく支配する。 " w:history="1">
        <w:r w:rsidRPr="00E169A2">
          <w:rPr>
            <w:rStyle w:val="ad"/>
            <w:rFonts w:ascii="ＭＳ Ｐ明朝" w:eastAsia="ＭＳ Ｐ明朝" w:hAnsi="ＭＳ Ｐ明朝"/>
            <w:spacing w:val="-20"/>
            <w:sz w:val="24"/>
          </w:rPr>
          <w:t>22章5節</w:t>
        </w:r>
      </w:hyperlink>
      <w:r w:rsidRPr="00E169A2">
        <w:rPr>
          <w:rFonts w:ascii="ＭＳ Ｐ明朝" w:eastAsia="ＭＳ Ｐ明朝" w:hAnsi="ＭＳ Ｐ明朝"/>
          <w:spacing w:val="-20"/>
          <w:sz w:val="24"/>
        </w:rPr>
        <w:t>）。</w:t>
      </w:r>
    </w:p>
    <w:p w14:paraId="21122A92" w14:textId="77777777" w:rsidR="002B15BE" w:rsidRDefault="002B15BE" w:rsidP="002B15BE">
      <w:pPr>
        <w:ind w:firstLine="240"/>
        <w:rPr>
          <w:rFonts w:ascii="ＭＳ Ｐ明朝" w:eastAsia="ＭＳ Ｐ明朝" w:hAnsi="ＭＳ Ｐ明朝"/>
          <w:sz w:val="24"/>
        </w:rPr>
      </w:pPr>
    </w:p>
    <w:p w14:paraId="50F7E726" w14:textId="77777777" w:rsidR="002B15BE" w:rsidRPr="003645A2" w:rsidRDefault="002B15BE" w:rsidP="002B15BE">
      <w:pPr>
        <w:rPr>
          <w:rFonts w:ascii="ＭＳ Ｐ明朝" w:eastAsia="ＭＳ Ｐ明朝" w:hAnsi="ＭＳ Ｐ明朝"/>
          <w:sz w:val="24"/>
        </w:rPr>
      </w:pPr>
      <w:r w:rsidRPr="003645A2">
        <w:rPr>
          <w:rFonts w:ascii="HGP明朝E" w:eastAsia="HGP明朝E" w:hAnsi="HGP明朝E" w:hint="eastAsia"/>
          <w:sz w:val="24"/>
        </w:rPr>
        <w:lastRenderedPageBreak/>
        <w:t>住まい：</w:t>
      </w:r>
      <w:r w:rsidRPr="003645A2">
        <w:rPr>
          <w:rFonts w:ascii="HGP明朝E" w:eastAsia="HGP明朝E" w:hAnsi="HGP明朝E"/>
          <w:sz w:val="24"/>
        </w:rPr>
        <w:t xml:space="preserve"> </w:t>
      </w:r>
      <w:r w:rsidRPr="003645A2">
        <w:rPr>
          <w:rFonts w:ascii="ＭＳ Ｐ明朝" w:eastAsia="ＭＳ Ｐ明朝" w:hAnsi="ＭＳ Ｐ明朝"/>
          <w:sz w:val="24"/>
        </w:rPr>
        <w:t>都の内部が透き通った金でできているというヨハネの印象（</w:t>
      </w:r>
      <w:hyperlink r:id="rId2046" w:anchor="21:18" w:tooltip="城壁は碧玉で築かれ、都はすきとおったガラスのような純金で造られていた。 " w:history="1">
        <w:r w:rsidRPr="00276ADD">
          <w:rPr>
            <w:rStyle w:val="ad"/>
            <w:rFonts w:ascii="ＭＳ Ｐ明朝" w:eastAsia="ＭＳ Ｐ明朝" w:hAnsi="ＭＳ Ｐ明朝"/>
            <w:sz w:val="24"/>
          </w:rPr>
          <w:t>黙示録21章18節</w:t>
        </w:r>
      </w:hyperlink>
      <w:r w:rsidRPr="003645A2">
        <w:rPr>
          <w:rFonts w:ascii="ＭＳ Ｐ明朝" w:eastAsia="ＭＳ Ｐ明朝" w:hAnsi="ＭＳ Ｐ明朝"/>
          <w:sz w:val="24"/>
        </w:rPr>
        <w:t>後半）は、新しいエルサレムにある住まいがどのようなものであるかを知るための唯一の手がかりです。すでに見たように、都の主要な大通りには広大な空間が設けられます。また、都の中心にある御座の周囲にも、過去にそうであったように（</w:t>
      </w:r>
      <w:hyperlink r:id="rId2047" w:anchor="1:6" w:tooltip="ある日、神の子たちが来て、主の前に立った。サタンも来てその中にいた。 " w:history="1">
        <w:r w:rsidRPr="005B2ECA">
          <w:rPr>
            <w:rStyle w:val="ad"/>
            <w:rFonts w:ascii="ＭＳ Ｐ明朝" w:eastAsia="ＭＳ Ｐ明朝" w:hAnsi="ＭＳ Ｐ明朝"/>
            <w:sz w:val="24"/>
          </w:rPr>
          <w:t>ヨブ1章6節</w:t>
        </w:r>
      </w:hyperlink>
      <w:r w:rsidRPr="003645A2">
        <w:rPr>
          <w:rFonts w:ascii="ＭＳ Ｐ明朝" w:eastAsia="ＭＳ Ｐ明朝" w:hAnsi="ＭＳ Ｐ明朝"/>
          <w:sz w:val="24"/>
        </w:rPr>
        <w:t xml:space="preserve">; </w:t>
      </w:r>
      <w:hyperlink r:id="rId2048" w:anchor="2:1" w:tooltip="ある日、また神の子たちが来て、主の前に立った。サタンもまたその中に来て、主の前に立った。 " w:history="1">
        <w:r w:rsidRPr="005B2ECA">
          <w:rPr>
            <w:rStyle w:val="ad"/>
            <w:rFonts w:ascii="ＭＳ Ｐ明朝" w:eastAsia="ＭＳ Ｐ明朝" w:hAnsi="ＭＳ Ｐ明朝"/>
            <w:sz w:val="24"/>
          </w:rPr>
          <w:t>2章1節</w:t>
        </w:r>
      </w:hyperlink>
      <w:r w:rsidRPr="003645A2">
        <w:rPr>
          <w:rFonts w:ascii="ＭＳ Ｐ明朝" w:eastAsia="ＭＳ Ｐ明朝" w:hAnsi="ＭＳ Ｐ明朝"/>
          <w:sz w:val="24"/>
        </w:rPr>
        <w:t>）、また現在もそうであるように（</w:t>
      </w:r>
      <w:hyperlink r:id="rId2049" w:anchor="5:11" w:tooltip="さらに見ていると、御座と生き物と長老たちとのまわりに、多くの御使たちの声が上がるのを聞いた。その数は万の幾万倍、千の幾千倍もあって、 " w:history="1">
        <w:r w:rsidRPr="005B2ECA">
          <w:rPr>
            <w:rStyle w:val="ad"/>
            <w:rFonts w:ascii="ＭＳ Ｐ明朝" w:eastAsia="ＭＳ Ｐ明朝" w:hAnsi="ＭＳ Ｐ明朝"/>
            <w:sz w:val="24"/>
          </w:rPr>
          <w:t>黙示録5章11節</w:t>
        </w:r>
      </w:hyperlink>
      <w:r>
        <w:rPr>
          <w:rFonts w:ascii="ＭＳ Ｐ明朝" w:eastAsia="ＭＳ Ｐ明朝" w:hAnsi="ＭＳ Ｐ明朝" w:hint="eastAsia"/>
          <w:sz w:val="24"/>
        </w:rPr>
        <w:t>,</w:t>
      </w:r>
      <w:r w:rsidRPr="003645A2">
        <w:rPr>
          <w:rFonts w:ascii="ＭＳ Ｐ明朝" w:eastAsia="ＭＳ Ｐ明朝" w:hAnsi="ＭＳ Ｐ明朝"/>
          <w:sz w:val="24"/>
        </w:rPr>
        <w:t xml:space="preserve"> </w:t>
      </w:r>
      <w:hyperlink r:id="rId2050" w:anchor="7:9" w:tooltip="その後、わたしが見ていると、見よ、あらゆる国民、部族、民族、国語のうちから、数えきれないほどの大ぜいの群衆が、白い衣を身にまとい、しゅろの枝を手に持って、御座と小羊との前に立ち、 " w:history="1">
        <w:r w:rsidRPr="005B2ECA">
          <w:rPr>
            <w:rStyle w:val="ad"/>
            <w:rFonts w:ascii="ＭＳ Ｐ明朝" w:eastAsia="ＭＳ Ｐ明朝" w:hAnsi="ＭＳ Ｐ明朝"/>
            <w:sz w:val="24"/>
          </w:rPr>
          <w:t>7章9節</w:t>
        </w:r>
      </w:hyperlink>
      <w:r w:rsidRPr="003645A2">
        <w:rPr>
          <w:rFonts w:ascii="ＭＳ Ｐ明朝" w:eastAsia="ＭＳ Ｐ明朝" w:hAnsi="ＭＳ Ｐ明朝"/>
          <w:sz w:val="24"/>
        </w:rPr>
        <w:t>）、主の民が御前に集うための非常に広い空間が必要であることは言うまでもありません。また、現代の都市の場合と同じように、都の残り</w:t>
      </w:r>
      <w:r w:rsidRPr="003645A2">
        <w:rPr>
          <w:rFonts w:ascii="ＭＳ Ｐ明朝" w:eastAsia="ＭＳ Ｐ明朝" w:hAnsi="ＭＳ Ｐ明朝" w:hint="eastAsia"/>
          <w:sz w:val="24"/>
        </w:rPr>
        <w:t>の区域全体が建物で埋め尽くされていると考えるべきでもありません。つまり、</w:t>
      </w:r>
      <w:r>
        <w:rPr>
          <w:rFonts w:ascii="ＭＳ Ｐ明朝" w:eastAsia="ＭＳ Ｐ明朝" w:hAnsi="ＭＳ Ｐ明朝" w:hint="eastAsia"/>
          <w:sz w:val="24"/>
        </w:rPr>
        <w:t>ギリシヤ</w:t>
      </w:r>
      <w:r w:rsidRPr="003645A2">
        <w:rPr>
          <w:rFonts w:ascii="ＭＳ Ｐ明朝" w:eastAsia="ＭＳ Ｐ明朝" w:hAnsi="ＭＳ Ｐ明朝" w:hint="eastAsia"/>
          <w:sz w:val="24"/>
        </w:rPr>
        <w:t>語</w:t>
      </w:r>
      <w:r>
        <w:rPr>
          <w:rFonts w:ascii="ＭＳ Ｐ明朝" w:eastAsia="ＭＳ Ｐ明朝" w:hAnsi="ＭＳ Ｐ明朝" w:hint="eastAsia"/>
          <w:sz w:val="24"/>
        </w:rPr>
        <w:t>のポリス</w:t>
      </w:r>
      <w:r w:rsidRPr="003645A2">
        <w:rPr>
          <w:rFonts w:ascii="ＭＳ Ｐ明朝" w:eastAsia="ＭＳ Ｐ明朝" w:hAnsi="ＭＳ Ｐ明朝"/>
          <w:sz w:val="24"/>
        </w:rPr>
        <w:t xml:space="preserve"> </w:t>
      </w:r>
      <w:r>
        <w:rPr>
          <w:rFonts w:ascii="ＭＳ Ｐ明朝" w:eastAsia="ＭＳ Ｐ明朝" w:hAnsi="ＭＳ Ｐ明朝" w:hint="eastAsia"/>
          <w:sz w:val="24"/>
        </w:rPr>
        <w:t>（</w:t>
      </w:r>
      <w:r w:rsidRPr="003645A2">
        <w:rPr>
          <w:rFonts w:ascii="ＭＳ Ｐ明朝" w:eastAsia="ＭＳ Ｐ明朝" w:hAnsi="ＭＳ Ｐ明朝"/>
          <w:sz w:val="24"/>
        </w:rPr>
        <w:t>π</w:t>
      </w:r>
      <w:proofErr w:type="spellStart"/>
      <w:r w:rsidRPr="003645A2">
        <w:rPr>
          <w:rFonts w:ascii="ＭＳ Ｐ明朝" w:eastAsia="ＭＳ Ｐ明朝" w:hAnsi="ＭＳ Ｐ明朝"/>
          <w:sz w:val="24"/>
        </w:rPr>
        <w:t>όλις</w:t>
      </w:r>
      <w:proofErr w:type="spellEnd"/>
      <w:r>
        <w:rPr>
          <w:rFonts w:ascii="ＭＳ Ｐ明朝" w:eastAsia="ＭＳ Ｐ明朝" w:hAnsi="ＭＳ Ｐ明朝" w:hint="eastAsia"/>
          <w:sz w:val="24"/>
        </w:rPr>
        <w:t xml:space="preserve">： </w:t>
      </w:r>
      <w:r w:rsidRPr="003645A2">
        <w:rPr>
          <w:rFonts w:ascii="ＭＳ Ｐ明朝" w:eastAsia="ＭＳ Ｐ明朝" w:hAnsi="ＭＳ Ｐ明朝"/>
          <w:sz w:val="24"/>
        </w:rPr>
        <w:t>黙示録21-22章に十二回現れます）は、その領域全体を含む一つの国全体を指すこともあります（何と言っても、新しいエルサレムの大きさはアメリカ合衆国本土の大きさにほぼ匹敵します）。都そのものについてヨハネが述べている全体的な描写から判断すると、そこにある建物は、見る者の心を深く揺さぶるほど壮麗なものであるに違いありません。</w:t>
      </w:r>
    </w:p>
    <w:p w14:paraId="516B7AEA" w14:textId="77777777" w:rsidR="002B15BE" w:rsidRPr="003645A2" w:rsidRDefault="002B15BE" w:rsidP="002B15BE">
      <w:pPr>
        <w:rPr>
          <w:rFonts w:ascii="ＭＳ Ｐ明朝" w:eastAsia="ＭＳ Ｐ明朝" w:hAnsi="ＭＳ Ｐ明朝"/>
          <w:sz w:val="24"/>
        </w:rPr>
      </w:pPr>
    </w:p>
    <w:p w14:paraId="2357423E" w14:textId="77777777" w:rsidR="002B15BE" w:rsidRPr="003645A2" w:rsidRDefault="002B15BE" w:rsidP="002B15BE">
      <w:pPr>
        <w:ind w:left="240" w:firstLine="240"/>
        <w:rPr>
          <w:rFonts w:ascii="ＭＳ Ｐ明朝" w:eastAsia="ＭＳ Ｐ明朝" w:hAnsi="ＭＳ Ｐ明朝"/>
          <w:sz w:val="24"/>
        </w:rPr>
      </w:pPr>
      <w:r w:rsidRPr="00AD2120">
        <w:rPr>
          <w:rFonts w:ascii="BIZ UDPゴシック" w:eastAsia="BIZ UDPゴシック" w:hAnsi="BIZ UDPゴシック" w:hint="eastAsia"/>
          <w:sz w:val="24"/>
        </w:rPr>
        <w:t>あなたがたは心を騒がせてはならない。神を信じ、また私をも信じなさい。私の父の家には多くの</w:t>
      </w:r>
      <w:r>
        <w:rPr>
          <w:rFonts w:ascii="BIZ UDPゴシック" w:eastAsia="BIZ UDPゴシック" w:hAnsi="BIZ UDPゴシック" w:hint="eastAsia"/>
          <w:sz w:val="24"/>
        </w:rPr>
        <w:t>住む場所</w:t>
      </w:r>
      <w:r w:rsidRPr="00AD2120">
        <w:rPr>
          <w:rFonts w:ascii="BIZ UDPゴシック" w:eastAsia="BIZ UDPゴシック" w:hAnsi="BIZ UDPゴシック" w:hint="eastAsia"/>
          <w:sz w:val="24"/>
        </w:rPr>
        <w:t>がある。もしそうでなかったなら、私はあなたがたにそう言っておいたであろう。私はあなたがたのために場所を備えに行くからである。そして、私が行ってあなたがたのために場所を備えたなら、再び来て、あなたがたを私のもとに迎えよう。それは、私のいる所に、あなたがたもいるためである。</w:t>
      </w:r>
      <w:r w:rsidRPr="003645A2">
        <w:rPr>
          <w:rFonts w:ascii="ＭＳ Ｐ明朝" w:eastAsia="ＭＳ Ｐ明朝" w:hAnsi="ＭＳ Ｐ明朝" w:hint="eastAsia"/>
          <w:sz w:val="24"/>
        </w:rPr>
        <w:t>（</w:t>
      </w:r>
      <w:hyperlink r:id="rId2051" w:anchor="14:1" w:tooltip="(1)「あなたがたは、心を騒がせないがよい。神を信じ、またわたしを信じなさい。(2)わたしの父の家には、すまいがたくさんある。もしなかったならば、わたしはそう言っておいたであろう。あなたがたのために、場所を用意しに行くのだから。(3)そして、行って、場所の用意ができたならば、またきて、あなたがたをわたしのところに迎えよう。わたしのおる所にあなたがたもおらせるためである。" w:history="1">
        <w:r w:rsidRPr="00276ADD">
          <w:rPr>
            <w:rStyle w:val="ad"/>
            <w:rFonts w:ascii="ＭＳ Ｐ明朝" w:eastAsia="ＭＳ Ｐ明朝" w:hAnsi="ＭＳ Ｐ明朝"/>
            <w:sz w:val="24"/>
          </w:rPr>
          <w:t>ヨハネ14章1-3節</w:t>
        </w:r>
      </w:hyperlink>
      <w:r w:rsidRPr="003645A2">
        <w:rPr>
          <w:rFonts w:ascii="ＭＳ Ｐ明朝" w:eastAsia="ＭＳ Ｐ明朝" w:hAnsi="ＭＳ Ｐ明朝"/>
          <w:sz w:val="24"/>
        </w:rPr>
        <w:t>）</w:t>
      </w:r>
    </w:p>
    <w:p w14:paraId="65951931" w14:textId="77777777" w:rsidR="002B15BE" w:rsidRPr="003645A2" w:rsidRDefault="002B15BE" w:rsidP="002B15BE">
      <w:pPr>
        <w:rPr>
          <w:rFonts w:ascii="ＭＳ Ｐ明朝" w:eastAsia="ＭＳ Ｐ明朝" w:hAnsi="ＭＳ Ｐ明朝"/>
          <w:sz w:val="24"/>
        </w:rPr>
      </w:pPr>
    </w:p>
    <w:p w14:paraId="23F45062" w14:textId="77777777" w:rsidR="002B15BE" w:rsidRPr="003645A2" w:rsidRDefault="002B15BE" w:rsidP="002B15BE">
      <w:pPr>
        <w:ind w:firstLine="240"/>
        <w:rPr>
          <w:rFonts w:ascii="ＭＳ Ｐ明朝" w:eastAsia="ＭＳ Ｐ明朝" w:hAnsi="ＭＳ Ｐ明朝"/>
          <w:sz w:val="24"/>
        </w:rPr>
      </w:pPr>
      <w:r w:rsidRPr="003645A2">
        <w:rPr>
          <w:rFonts w:ascii="ＭＳ Ｐ明朝" w:eastAsia="ＭＳ Ｐ明朝" w:hAnsi="ＭＳ Ｐ明朝" w:hint="eastAsia"/>
          <w:sz w:val="24"/>
        </w:rPr>
        <w:t>新しいエルサレムの巨大な規模と上記のイエスの約束を考えれば、すべての信者がこの黄金の都に永遠の住まいを持つことは明らかであり、最も小さい者、最も後の者であっても、その住まいは言葉では言い表せないほどすばらしいものであると確信できます。現在の天のエルサレムは天使たちの住まいでもあり（</w:t>
      </w:r>
      <w:hyperlink r:id="rId2052" w:anchor="12:22" w:tooltip="しかしあなたがたが近づいているのは、シオンの山、生ける神の都、天にあるエルサレム、無数の天使の祝会、 " w:history="1">
        <w:r w:rsidRPr="008D1504">
          <w:rPr>
            <w:rStyle w:val="ad"/>
            <w:rFonts w:ascii="ＭＳ Ｐ明朝" w:eastAsia="ＭＳ Ｐ明朝" w:hAnsi="ＭＳ Ｐ明朝"/>
            <w:sz w:val="24"/>
          </w:rPr>
          <w:t>へブル12章22節</w:t>
        </w:r>
      </w:hyperlink>
      <w:r w:rsidRPr="003645A2">
        <w:rPr>
          <w:rFonts w:ascii="ＭＳ Ｐ明朝" w:eastAsia="ＭＳ Ｐ明朝" w:hAnsi="ＭＳ Ｐ明朝"/>
          <w:sz w:val="24"/>
        </w:rPr>
        <w:t>）、新しいエルサレムでも同様であると考えることができます（参照：</w:t>
      </w:r>
      <w:r>
        <w:fldChar w:fldCharType="begin"/>
      </w:r>
      <w:r>
        <w:instrText>HYPERLINK "https://jpn.bible/kougo/gen" \l "3:24" \o "神は人を追い出し、エデンの園の東に、ケルビムと、回る炎のつるぎとを置いて、命の木の道を守らせられた。 "</w:instrText>
      </w:r>
      <w:r>
        <w:fldChar w:fldCharType="separate"/>
      </w:r>
      <w:r w:rsidRPr="008D1504">
        <w:rPr>
          <w:rStyle w:val="ad"/>
          <w:rFonts w:ascii="ＭＳ Ｐ明朝" w:eastAsia="ＭＳ Ｐ明朝" w:hAnsi="ＭＳ Ｐ明朝"/>
          <w:sz w:val="24"/>
        </w:rPr>
        <w:t>創世記3章24節</w:t>
      </w:r>
      <w:r>
        <w:fldChar w:fldCharType="end"/>
      </w:r>
      <w:r w:rsidRPr="003645A2">
        <w:rPr>
          <w:rFonts w:ascii="ＭＳ Ｐ明朝" w:eastAsia="ＭＳ Ｐ明朝" w:hAnsi="ＭＳ Ｐ明朝"/>
          <w:sz w:val="24"/>
        </w:rPr>
        <w:t xml:space="preserve">; </w:t>
      </w:r>
      <w:hyperlink r:id="rId2053" w:anchor="36:8" w:tooltip="すべて工作をする者のうちの心に知恵ある者は、十枚の幕で幕屋を造った。すなわち亜麻の撚糸、青糸、紫糸、緋糸で造り、巧みなわざをもって、それにケルビムを織り出した。 " w:history="1">
        <w:r w:rsidRPr="008D1504">
          <w:rPr>
            <w:rStyle w:val="ad"/>
            <w:rFonts w:ascii="ＭＳ Ｐ明朝" w:eastAsia="ＭＳ Ｐ明朝" w:hAnsi="ＭＳ Ｐ明朝"/>
            <w:sz w:val="24"/>
          </w:rPr>
          <w:t>出エジプト36章8節</w:t>
        </w:r>
      </w:hyperlink>
      <w:r w:rsidRPr="003645A2">
        <w:rPr>
          <w:rFonts w:ascii="ＭＳ Ｐ明朝" w:eastAsia="ＭＳ Ｐ明朝" w:hAnsi="ＭＳ Ｐ明朝"/>
          <w:sz w:val="24"/>
        </w:rPr>
        <w:t xml:space="preserve">; </w:t>
      </w:r>
      <w:hyperlink r:id="rId2054" w:anchor="36:7" w:tooltip="＜原文校訂による口語訳フランシスコ訳：＞あなたの豊かな恵みはそびえる山、あなたの計らいは大いなる淵のようです。あなたは人も獣も幸せにされます。主よ、あなたの慈しみは何と尊いことでしょう。神々と人の子らはあなたの翼の陰に逃れ、" w:history="1">
        <w:r w:rsidRPr="008D1504">
          <w:rPr>
            <w:rStyle w:val="ad"/>
            <w:rFonts w:ascii="ＭＳ Ｐ明朝" w:eastAsia="ＭＳ Ｐ明朝" w:hAnsi="ＭＳ Ｐ明朝"/>
            <w:sz w:val="24"/>
          </w:rPr>
          <w:t>詩篇36篇7節</w:t>
        </w:r>
      </w:hyperlink>
      <w:r w:rsidRPr="003645A2">
        <w:rPr>
          <w:rFonts w:ascii="ＭＳ Ｐ明朝" w:eastAsia="ＭＳ Ｐ明朝" w:hAnsi="ＭＳ Ｐ明朝"/>
          <w:sz w:val="24"/>
        </w:rPr>
        <w:t>[</w:t>
      </w:r>
      <w:r w:rsidRPr="007F5C33">
        <w:rPr>
          <w:rFonts w:ascii="ＭＳ Ｐ明朝" w:eastAsia="ＭＳ Ｐ明朝" w:hAnsi="ＭＳ Ｐ明朝"/>
          <w:sz w:val="24"/>
        </w:rPr>
        <w:t>ヘブル語</w:t>
      </w:r>
      <w:r w:rsidRPr="003645A2">
        <w:rPr>
          <w:rFonts w:ascii="ＭＳ Ｐ明朝" w:eastAsia="ＭＳ Ｐ明朝" w:hAnsi="ＭＳ Ｐ明朝"/>
          <w:sz w:val="24"/>
        </w:rPr>
        <w:t xml:space="preserve">]; </w:t>
      </w:r>
      <w:hyperlink r:id="rId2055" w:anchor="4:4" w:tooltip="（4）また、御座のまわりには二十四の座があって、二十四人の長老が白い衣を身にまとい、頭に金の冠をかぶって、それらの座についていた。(5)御座からは、いなずまと、もろもろの声と、雷鳴とが、発していた。また、七つのともし火が、御座の前で燃えていた。これらは、神の七つの霊である。(6)御座の前は、水晶に似たガラスの海のようであった。御座のそば近くそのまわりには、四つの生き物がいたが、その前にも後にも、一面に目がついていた。(7)第一の生き物はししのようであり、第二の生き物は雄牛のようであり、第三の生き物は人のよ…" w:history="1">
        <w:r w:rsidRPr="007F5C33">
          <w:rPr>
            <w:rStyle w:val="ad"/>
            <w:rFonts w:ascii="ＭＳ Ｐ明朝" w:eastAsia="ＭＳ Ｐ明朝" w:hAnsi="ＭＳ Ｐ明朝"/>
            <w:sz w:val="24"/>
          </w:rPr>
          <w:t>黙示録4章4-10節</w:t>
        </w:r>
      </w:hyperlink>
      <w:r>
        <w:rPr>
          <w:rFonts w:ascii="ＭＳ Ｐ明朝" w:eastAsia="ＭＳ Ｐ明朝" w:hAnsi="ＭＳ Ｐ明朝" w:hint="eastAsia"/>
          <w:sz w:val="24"/>
        </w:rPr>
        <w:t>,</w:t>
      </w:r>
      <w:r w:rsidRPr="003645A2">
        <w:rPr>
          <w:rFonts w:ascii="ＭＳ Ｐ明朝" w:eastAsia="ＭＳ Ｐ明朝" w:hAnsi="ＭＳ Ｐ明朝"/>
          <w:sz w:val="24"/>
        </w:rPr>
        <w:t xml:space="preserve"> </w:t>
      </w:r>
      <w:hyperlink r:id="rId2056" w:anchor="5:11" w:tooltip="さらに見ていると、御座と生き物と長老たちとのまわりに、多くの御使たちの声が上がるのを聞いた。その数は万の幾万倍、千の幾千倍もあって、 " w:history="1">
        <w:r w:rsidRPr="007F5C33">
          <w:rPr>
            <w:rStyle w:val="ad"/>
            <w:rFonts w:ascii="ＭＳ Ｐ明朝" w:eastAsia="ＭＳ Ｐ明朝" w:hAnsi="ＭＳ Ｐ明朝"/>
            <w:sz w:val="24"/>
          </w:rPr>
          <w:t>5章11節</w:t>
        </w:r>
      </w:hyperlink>
      <w:r>
        <w:rPr>
          <w:rFonts w:ascii="ＭＳ Ｐ明朝" w:eastAsia="ＭＳ Ｐ明朝" w:hAnsi="ＭＳ Ｐ明朝" w:hint="eastAsia"/>
          <w:sz w:val="24"/>
        </w:rPr>
        <w:t>,</w:t>
      </w:r>
      <w:r w:rsidRPr="003645A2">
        <w:rPr>
          <w:rFonts w:ascii="ＭＳ Ｐ明朝" w:eastAsia="ＭＳ Ｐ明朝" w:hAnsi="ＭＳ Ｐ明朝"/>
          <w:sz w:val="24"/>
        </w:rPr>
        <w:t xml:space="preserve"> </w:t>
      </w:r>
      <w:hyperlink r:id="rId2057" w:anchor="21:12" w:tooltip="それには大きな、高い城壁があって、十二の門があり、それらの門には、十二の御使がおり、イスラエルの子らの十二部族の名が、それに書いてあった。 " w:history="1">
        <w:r w:rsidRPr="007F5C33">
          <w:rPr>
            <w:rStyle w:val="ad"/>
            <w:rFonts w:ascii="ＭＳ Ｐ明朝" w:eastAsia="ＭＳ Ｐ明朝" w:hAnsi="ＭＳ Ｐ明朝"/>
            <w:sz w:val="24"/>
          </w:rPr>
          <w:t>21章12節</w:t>
        </w:r>
      </w:hyperlink>
      <w:r w:rsidRPr="003645A2">
        <w:rPr>
          <w:rFonts w:ascii="ＭＳ Ｐ明朝" w:eastAsia="ＭＳ Ｐ明朝" w:hAnsi="ＭＳ Ｐ明朝"/>
          <w:sz w:val="24"/>
        </w:rPr>
        <w:t>）。私たちの永遠の住ま</w:t>
      </w:r>
      <w:r w:rsidRPr="003645A2">
        <w:rPr>
          <w:rFonts w:ascii="ＭＳ Ｐ明朝" w:eastAsia="ＭＳ Ｐ明朝" w:hAnsi="ＭＳ Ｐ明朝" w:hint="eastAsia"/>
          <w:sz w:val="24"/>
        </w:rPr>
        <w:t>いが現在すでに天のエルサレムに備えられているかどうかは分かりません。しかし、最終的に満たされる教会の全人数は、堕落した天使たちの数と正確に等しいと思われるため、私たちが神の家族の中で彼らに取って代わったのと同じように、信者たちがかつてサタンに従った者たちの住まいであった場所を受け継ぐ可能性もあります（参照：</w:t>
      </w:r>
      <w:hyperlink r:id="rId2058" w:anchor="11:22" w:tooltip="しかし、もっと強い者が襲ってきて彼に打ち勝てば、その頼みにしていた武具を奪って、その分捕品を分けるのである。 " w:history="1">
        <w:r w:rsidRPr="007F5C33">
          <w:rPr>
            <w:rStyle w:val="ad"/>
            <w:rFonts w:ascii="ＭＳ Ｐ明朝" w:eastAsia="ＭＳ Ｐ明朝" w:hAnsi="ＭＳ Ｐ明朝"/>
            <w:sz w:val="24"/>
          </w:rPr>
          <w:t>ルカ11章22節</w:t>
        </w:r>
      </w:hyperlink>
      <w:r w:rsidRPr="003645A2">
        <w:rPr>
          <w:rFonts w:ascii="ＭＳ Ｐ明朝" w:eastAsia="ＭＳ Ｐ明朝" w:hAnsi="ＭＳ Ｐ明朝"/>
          <w:sz w:val="24"/>
        </w:rPr>
        <w:t>）。</w:t>
      </w:r>
      <w:r>
        <w:rPr>
          <w:rStyle w:val="ac"/>
          <w:rFonts w:ascii="ＭＳ Ｐ明朝" w:eastAsia="ＭＳ Ｐ明朝" w:hAnsi="ＭＳ Ｐ明朝"/>
          <w:sz w:val="24"/>
        </w:rPr>
        <w:footnoteReference w:id="78"/>
      </w:r>
    </w:p>
    <w:p w14:paraId="50E4DD6D" w14:textId="0A386A73" w:rsidR="002B15BE" w:rsidRPr="003645A2" w:rsidRDefault="002B15BE" w:rsidP="002B15BE">
      <w:pPr>
        <w:ind w:firstLine="240"/>
        <w:rPr>
          <w:rFonts w:ascii="ＭＳ Ｐ明朝" w:eastAsia="ＭＳ Ｐ明朝" w:hAnsi="ＭＳ Ｐ明朝"/>
          <w:sz w:val="24"/>
        </w:rPr>
      </w:pPr>
      <w:r w:rsidRPr="00A53AA5">
        <w:rPr>
          <w:rFonts w:ascii="ＭＳ Ｐ明朝" w:eastAsia="ＭＳ Ｐ明朝" w:hAnsi="ＭＳ Ｐ明朝" w:hint="eastAsia"/>
          <w:sz w:val="24"/>
        </w:rPr>
        <w:lastRenderedPageBreak/>
        <w:t>十二部族の領域を</w:t>
      </w:r>
      <w:r w:rsidRPr="003645A2">
        <w:rPr>
          <w:rFonts w:ascii="ＭＳ Ｐ明朝" w:eastAsia="ＭＳ Ｐ明朝" w:hAnsi="ＭＳ Ｐ明朝" w:hint="eastAsia"/>
          <w:sz w:val="24"/>
        </w:rPr>
        <w:t>分ける一つの可能性として、それぞれの部族が、自分の主要な大通りの両側に広がる区域を占め、その境界が、左右に隣接する大通りとの中間に等距離で引かれるという配置が考えられます。もしそうであるなら、幾何学的には、四辺の中央の門に対応する四部族の領域は、四つの角の両側に位置する八部族の領域よりもかなり小さくなります。</w:t>
      </w:r>
      <w:r w:rsidRPr="00B8115D">
        <w:rPr>
          <w:rFonts w:ascii="ＭＳ Ｐ明朝" w:eastAsia="ＭＳ Ｐ明朝" w:hAnsi="ＭＳ Ｐ明朝"/>
          <w:sz w:val="24"/>
        </w:rPr>
        <w:t>ただしこれは、都の門が城壁に沿って等間隔に配置されていると仮定した場合です（</w:t>
      </w:r>
      <w:hyperlink r:id="rId2059" w:anchor="21:19" w:tooltip="(19)都の城壁の土台は、さまざまな宝石で飾られていた。第一の土台は碧玉、第二はサファイヤ、第三はめのう、第四は緑玉、(20)第五は縞めのう、第六は赤めのう、第七はかんらん石、第八は緑柱石、第九は黄玉石、第十はひすい、第十一は青玉、第十二は紫水晶であった。(21)十二の門は十二の真珠であり、門はそれぞれ一つの真珠で造られ、都の大通りは、すきとおったガラスのような純金であった。" w:history="1">
        <w:r w:rsidRPr="00A53AA5">
          <w:rPr>
            <w:rStyle w:val="ad"/>
            <w:rFonts w:ascii="ＭＳ Ｐ明朝" w:eastAsia="ＭＳ Ｐ明朝" w:hAnsi="ＭＳ Ｐ明朝"/>
            <w:sz w:val="24"/>
          </w:rPr>
          <w:t>19-21節</w:t>
        </w:r>
      </w:hyperlink>
      <w:r w:rsidRPr="00B8115D">
        <w:rPr>
          <w:rFonts w:ascii="ＭＳ Ｐ明朝" w:eastAsia="ＭＳ Ｐ明朝" w:hAnsi="ＭＳ Ｐ明朝"/>
          <w:sz w:val="24"/>
        </w:rPr>
        <w:t>の描写では、同じ大きさの土台石が門と門との間を埋めているように見えることから、実際にそのような配置であると思われます）。</w:t>
      </w:r>
      <w:r w:rsidRPr="003645A2">
        <w:rPr>
          <w:rFonts w:ascii="ＭＳ Ｐ明朝" w:eastAsia="ＭＳ Ｐ明朝" w:hAnsi="ＭＳ Ｐ明朝" w:hint="eastAsia"/>
          <w:sz w:val="24"/>
        </w:rPr>
        <w:t>新しいエルサレムは円形ではなく正方形なので、このように配置された門と交わるために、十二本の主要な幹線道路が中心から外側へ放射状に伸びる角度は同じにはなりません。その幾何学的な結果として、四辺の中央の門に対応する部族の領域は明らかに小さくなります。もちろん、この不均衡はいくつかの方法で調整できるかもしれません（たとえば、中央の広場を斜めに配置し、その四つの角が東西軸と南北軸に接するようにすれば、ある大きさまで広げることによって、理論上は十二の領域をすべて同じ面積にすることができます。ただし、大通りの幅が分からないため、その点を計算することはできません）。しかしまた、クリスチャン生活の他のすべてのことと同じように、良い意味でも悪い意味でも、両極端に当たる例は、その中間に当たる例よりも多いということなのかもしれません。神の</w:t>
      </w:r>
      <w:r w:rsidR="00F7242B">
        <w:rPr>
          <w:rFonts w:ascii="ＭＳ Ｐ明朝" w:eastAsia="ＭＳ Ｐ明朝" w:hAnsi="ＭＳ Ｐ明朝" w:hint="eastAsia"/>
          <w:sz w:val="24"/>
        </w:rPr>
        <w:t>御</w:t>
      </w:r>
      <w:r w:rsidRPr="003645A2">
        <w:rPr>
          <w:rFonts w:ascii="ＭＳ Ｐ明朝" w:eastAsia="ＭＳ Ｐ明朝" w:hAnsi="ＭＳ Ｐ明朝" w:hint="eastAsia"/>
          <w:sz w:val="24"/>
        </w:rPr>
        <w:t>計画と御心に対する四つの応答の段階すべてにおいて、中程度の努力にとどまる信者よりも、最小限の努力をする者と最大限の努力をする者の両極に、多くの信者が集まる傾向があったのかもしれません。</w:t>
      </w:r>
    </w:p>
    <w:p w14:paraId="770F773C" w14:textId="77777777" w:rsidR="002B15BE" w:rsidRPr="003645A2" w:rsidRDefault="002B15BE" w:rsidP="002B15BE">
      <w:pPr>
        <w:rPr>
          <w:rFonts w:ascii="ＭＳ Ｐ明朝" w:eastAsia="ＭＳ Ｐ明朝" w:hAnsi="ＭＳ Ｐ明朝"/>
          <w:sz w:val="24"/>
        </w:rPr>
      </w:pPr>
    </w:p>
    <w:p w14:paraId="275E346E" w14:textId="77777777" w:rsidR="002B15BE" w:rsidRDefault="002B15BE" w:rsidP="002B15BE">
      <w:pPr>
        <w:ind w:firstLine="240"/>
        <w:rPr>
          <w:rFonts w:ascii="ＭＳ Ｐ明朝" w:eastAsia="ＭＳ Ｐ明朝" w:hAnsi="ＭＳ Ｐ明朝"/>
          <w:sz w:val="24"/>
        </w:rPr>
      </w:pPr>
      <w:r w:rsidRPr="003645A2">
        <w:rPr>
          <w:rFonts w:ascii="ＭＳ Ｐ明朝" w:eastAsia="ＭＳ Ｐ明朝" w:hAnsi="ＭＳ Ｐ明朝" w:hint="eastAsia"/>
          <w:sz w:val="24"/>
        </w:rPr>
        <w:t>最終的に割り当てられる部族の中で、私たちの永遠の住まいがどこに位置するかについて言えば、主に近い場所ほど望ましく、遠い場所ほどそれに劣ることは明らかです。したがって、部族の領域が同心円状に配置され、順位の高い部族ほど御座に近く（ユダ族が中央の集会区域に最も近く）、順位の低い部族ほど城壁に近い（ダン族が城壁に直接接する）という可能性もあります。いずれの場合にも、この地上の生涯で得た報いが大きいほど、その住まいも大きく、御座のある丘のより高い所に位置し、主により近いものとなると考えることができます。しかし、</w:t>
      </w:r>
      <w:r w:rsidRPr="0037129E">
        <w:rPr>
          <w:rFonts w:ascii="ＭＳ Ｐ明朝" w:eastAsia="ＭＳ Ｐ明朝" w:hAnsi="ＭＳ Ｐ明朝"/>
          <w:sz w:val="24"/>
        </w:rPr>
        <w:t>これらの理由から、城壁の近くは都の中では比較的望ましさの低い場所であるとしても、それでも「神の家の門番である」ことは、「悪しき者の天幕」において最も名誉ある場所を得ることよりも、はるかにすばらしいことです（</w:t>
      </w:r>
      <w:hyperlink r:id="rId2060" w:anchor="84:10" w:tooltip="あなたの大庭にいる一日は、よそにいる千日にもまさるのです。わたしは悪の天幕にいるよりは、むしろ、わが神の家の門守となることを願います。 " w:history="1">
        <w:r w:rsidRPr="0037129E">
          <w:rPr>
            <w:rStyle w:val="ad"/>
            <w:rFonts w:ascii="ＭＳ Ｐ明朝" w:eastAsia="ＭＳ Ｐ明朝" w:hAnsi="ＭＳ Ｐ明朝"/>
            <w:sz w:val="24"/>
          </w:rPr>
          <w:t>詩篇84篇10節</w:t>
        </w:r>
      </w:hyperlink>
      <w:r w:rsidRPr="0037129E">
        <w:rPr>
          <w:rFonts w:ascii="ＭＳ Ｐ明朝" w:eastAsia="ＭＳ Ｐ明朝" w:hAnsi="ＭＳ Ｐ明朝"/>
          <w:sz w:val="24"/>
        </w:rPr>
        <w:t>）。</w:t>
      </w:r>
    </w:p>
    <w:p w14:paraId="640E2EB5" w14:textId="77777777" w:rsidR="002B15BE" w:rsidRDefault="002B15BE" w:rsidP="002B15BE">
      <w:pPr>
        <w:ind w:firstLine="240"/>
        <w:rPr>
          <w:rFonts w:ascii="ＭＳ Ｐ明朝" w:eastAsia="ＭＳ Ｐ明朝" w:hAnsi="ＭＳ Ｐ明朝"/>
          <w:sz w:val="24"/>
        </w:rPr>
      </w:pPr>
    </w:p>
    <w:p w14:paraId="0F22D24A" w14:textId="201726EB" w:rsidR="002B15BE" w:rsidRPr="00E40370" w:rsidRDefault="002B15BE" w:rsidP="002B15BE">
      <w:pPr>
        <w:rPr>
          <w:rFonts w:ascii="ＭＳ Ｐ明朝" w:eastAsia="ＭＳ Ｐ明朝" w:hAnsi="ＭＳ Ｐ明朝"/>
          <w:sz w:val="24"/>
        </w:rPr>
      </w:pPr>
      <w:r w:rsidRPr="00E40370">
        <w:rPr>
          <w:rFonts w:ascii="HGP明朝E" w:eastAsia="HGP明朝E" w:hAnsi="HGP明朝E" w:hint="eastAsia"/>
          <w:sz w:val="24"/>
        </w:rPr>
        <w:lastRenderedPageBreak/>
        <w:t>御座：</w:t>
      </w:r>
      <w:r w:rsidRPr="00E40370">
        <w:rPr>
          <w:rFonts w:ascii="HGP明朝E" w:eastAsia="HGP明朝E" w:hAnsi="HGP明朝E"/>
          <w:sz w:val="24"/>
        </w:rPr>
        <w:t xml:space="preserve"> </w:t>
      </w:r>
      <w:r w:rsidRPr="00E40370">
        <w:rPr>
          <w:rFonts w:ascii="ＭＳ Ｐ明朝" w:eastAsia="ＭＳ Ｐ明朝" w:hAnsi="ＭＳ Ｐ明朝"/>
          <w:sz w:val="24"/>
        </w:rPr>
        <w:t>私たちはすでに、黙示録4-7章を扱った際（</w:t>
      </w:r>
      <w:hyperlink r:id="rId2061" w:tooltip="＜リンク先ファイルの29頁-を参照下さい＞" w:history="1">
        <w:r w:rsidRPr="00F7242B">
          <w:rPr>
            <w:rStyle w:val="ad"/>
            <w:rFonts w:ascii="ＭＳ Ｐ明朝" w:eastAsia="ＭＳ Ｐ明朝" w:hAnsi="ＭＳ Ｐ明朝"/>
            <w:sz w:val="24"/>
          </w:rPr>
          <w:t>本シリーズ第2B部</w:t>
        </w:r>
      </w:hyperlink>
      <w:r w:rsidR="00C60468">
        <w:rPr>
          <w:rFonts w:ascii="ＭＳ Ｐ明朝" w:eastAsia="ＭＳ Ｐ明朝" w:hAnsi="ＭＳ Ｐ明朝" w:hint="eastAsia"/>
          <w:sz w:val="24"/>
        </w:rPr>
        <w:t>＜リンク先ファイルの29頁-/あるいはA5版印刷本「来たる艱難期第２部：艱難期の天の前奏曲」の52頁-を参照下さい＞）</w:t>
      </w:r>
      <w:r w:rsidRPr="00E40370">
        <w:rPr>
          <w:rFonts w:ascii="ＭＳ Ｐ明朝" w:eastAsia="ＭＳ Ｐ明朝" w:hAnsi="ＭＳ Ｐ明朝"/>
          <w:sz w:val="24"/>
        </w:rPr>
        <w:t>に、現在の天にある御座と、それに仕える天使の長老たちおよびケルビムについて取り上げました。</w:t>
      </w:r>
    </w:p>
    <w:p w14:paraId="45EA1003" w14:textId="77777777" w:rsidR="002B15BE" w:rsidRPr="00E40370" w:rsidRDefault="002B15BE" w:rsidP="002B15BE">
      <w:pPr>
        <w:ind w:firstLine="240"/>
        <w:rPr>
          <w:rFonts w:ascii="ＭＳ Ｐ明朝" w:eastAsia="ＭＳ Ｐ明朝" w:hAnsi="ＭＳ Ｐ明朝"/>
          <w:sz w:val="24"/>
        </w:rPr>
      </w:pPr>
    </w:p>
    <w:p w14:paraId="3F752698" w14:textId="77777777" w:rsidR="002B15BE" w:rsidRPr="00E40370" w:rsidRDefault="002B15BE" w:rsidP="002B15BE">
      <w:pPr>
        <w:ind w:left="240" w:firstLine="240"/>
        <w:rPr>
          <w:rFonts w:ascii="ＭＳ Ｐ明朝" w:eastAsia="ＭＳ Ｐ明朝" w:hAnsi="ＭＳ Ｐ明朝"/>
          <w:sz w:val="24"/>
        </w:rPr>
      </w:pPr>
      <w:r w:rsidRPr="00E40370">
        <w:rPr>
          <w:rFonts w:ascii="ＭＳ Ｐ明朝" w:eastAsia="ＭＳ Ｐ明朝" w:hAnsi="ＭＳ Ｐ明朝"/>
          <w:sz w:val="24"/>
        </w:rPr>
        <w:t xml:space="preserve">(2) </w:t>
      </w:r>
      <w:r w:rsidRPr="0037129E">
        <w:rPr>
          <w:rFonts w:ascii="BIZ UDPゴシック" w:eastAsia="BIZ UDPゴシック" w:hAnsi="BIZ UDPゴシック"/>
          <w:sz w:val="24"/>
        </w:rPr>
        <w:t>たちまち私は御</w:t>
      </w:r>
      <w:r w:rsidRPr="0057494B">
        <w:rPr>
          <w:rFonts w:ascii="BIZ UDPゴシック" w:eastAsia="BIZ UDPゴシック" w:hAnsi="BIZ UDPゴシック"/>
          <w:spacing w:val="-20"/>
          <w:sz w:val="24"/>
        </w:rPr>
        <w:t>霊にあって、見ると、[第三の]天に一つの御</w:t>
      </w:r>
      <w:r w:rsidRPr="0037129E">
        <w:rPr>
          <w:rFonts w:ascii="BIZ UDPゴシック" w:eastAsia="BIZ UDPゴシック" w:hAnsi="BIZ UDPゴシック"/>
          <w:sz w:val="24"/>
        </w:rPr>
        <w:t>座が</w:t>
      </w:r>
      <w:r w:rsidRPr="0057494B">
        <w:rPr>
          <w:rFonts w:ascii="BIZ UDPゴシック" w:eastAsia="BIZ UDPゴシック" w:hAnsi="BIZ UDPゴシック"/>
          <w:spacing w:val="-20"/>
          <w:sz w:val="24"/>
        </w:rPr>
        <w:t>据えられており、その上に[ある]方が座っておられた。</w:t>
      </w:r>
      <w:r w:rsidRPr="0057494B">
        <w:rPr>
          <w:rFonts w:ascii="ＭＳ Ｐ明朝" w:eastAsia="ＭＳ Ｐ明朝" w:hAnsi="ＭＳ Ｐ明朝"/>
          <w:spacing w:val="-20"/>
          <w:sz w:val="24"/>
        </w:rPr>
        <w:t xml:space="preserve">(3) </w:t>
      </w:r>
      <w:r w:rsidRPr="0057494B">
        <w:rPr>
          <w:rFonts w:ascii="BIZ UDPゴシック" w:eastAsia="BIZ UDPゴシック" w:hAnsi="BIZ UDPゴシック"/>
          <w:spacing w:val="-20"/>
          <w:sz w:val="24"/>
        </w:rPr>
        <w:t>御</w:t>
      </w:r>
      <w:r w:rsidRPr="0037129E">
        <w:rPr>
          <w:rFonts w:ascii="BIZ UDPゴシック" w:eastAsia="BIZ UDPゴシック" w:hAnsi="BIZ UDPゴシック"/>
          <w:sz w:val="24"/>
        </w:rPr>
        <w:t>座に</w:t>
      </w:r>
      <w:r w:rsidRPr="0057494B">
        <w:rPr>
          <w:rFonts w:ascii="BIZ UDPゴシック" w:eastAsia="BIZ UDPゴシック" w:hAnsi="BIZ UDPゴシック"/>
          <w:spacing w:val="-20"/>
          <w:sz w:val="24"/>
        </w:rPr>
        <w:t>座っておられる方は、碧</w:t>
      </w:r>
      <w:r w:rsidRPr="0037129E">
        <w:rPr>
          <w:rFonts w:ascii="BIZ UDPゴシック" w:eastAsia="BIZ UDPゴシック" w:hAnsi="BIZ UDPゴシック"/>
          <w:sz w:val="24"/>
        </w:rPr>
        <w:t>玉や赤めのうのように見えた。また、御座の</w:t>
      </w:r>
      <w:r w:rsidRPr="0057494B">
        <w:rPr>
          <w:rFonts w:ascii="BIZ UDPゴシック" w:eastAsia="BIZ UDPゴシック" w:hAnsi="BIZ UDPゴシック"/>
          <w:spacing w:val="-20"/>
          <w:sz w:val="24"/>
        </w:rPr>
        <w:t>周りには虹</w:t>
      </w:r>
      <w:r w:rsidRPr="0057494B">
        <w:rPr>
          <w:rFonts w:ascii="ＭＳ Ｐ明朝" w:eastAsia="ＭＳ Ｐ明朝" w:hAnsi="ＭＳ Ｐ明朝"/>
          <w:spacing w:val="-20"/>
          <w:sz w:val="24"/>
        </w:rPr>
        <w:t>（すなわち、神の栄光）</w:t>
      </w:r>
      <w:r w:rsidRPr="0057494B">
        <w:rPr>
          <w:rFonts w:ascii="BIZ UDPゴシック" w:eastAsia="BIZ UDPゴシック" w:hAnsi="BIZ UDPゴシック"/>
          <w:spacing w:val="-20"/>
          <w:sz w:val="24"/>
        </w:rPr>
        <w:t>があり、エメラルドで[できたもの]のように見えた。</w:t>
      </w:r>
      <w:r w:rsidRPr="0057494B">
        <w:rPr>
          <w:rFonts w:ascii="ＭＳ Ｐ明朝" w:eastAsia="ＭＳ Ｐ明朝" w:hAnsi="ＭＳ Ｐ明朝"/>
          <w:spacing w:val="-20"/>
          <w:sz w:val="24"/>
        </w:rPr>
        <w:t xml:space="preserve">(4) </w:t>
      </w:r>
      <w:r w:rsidRPr="0057494B">
        <w:rPr>
          <w:rFonts w:ascii="BIZ UDPゴシック" w:eastAsia="BIZ UDPゴシック" w:hAnsi="BIZ UDPゴシック"/>
          <w:spacing w:val="-20"/>
          <w:sz w:val="24"/>
        </w:rPr>
        <w:t>御</w:t>
      </w:r>
      <w:r w:rsidRPr="0037129E">
        <w:rPr>
          <w:rFonts w:ascii="BIZ UDPゴシック" w:eastAsia="BIZ UDPゴシック" w:hAnsi="BIZ UDPゴシック"/>
          <w:sz w:val="24"/>
        </w:rPr>
        <w:t>座を取り</w:t>
      </w:r>
      <w:r w:rsidRPr="0057494B">
        <w:rPr>
          <w:rFonts w:ascii="BIZ UDPゴシック" w:eastAsia="BIZ UDPゴシック" w:hAnsi="BIZ UDPゴシック"/>
          <w:spacing w:val="-20"/>
          <w:sz w:val="24"/>
        </w:rPr>
        <w:t>囲んで二十四の[別の]御</w:t>
      </w:r>
      <w:r w:rsidRPr="0037129E">
        <w:rPr>
          <w:rFonts w:ascii="BIZ UDPゴシック" w:eastAsia="BIZ UDPゴシック" w:hAnsi="BIZ UDPゴシック"/>
          <w:sz w:val="24"/>
        </w:rPr>
        <w:t>座</w:t>
      </w:r>
      <w:r w:rsidRPr="0057494B">
        <w:rPr>
          <w:rFonts w:ascii="BIZ UDPゴシック" w:eastAsia="BIZ UDPゴシック" w:hAnsi="BIZ UDPゴシック"/>
          <w:spacing w:val="-20"/>
          <w:sz w:val="24"/>
        </w:rPr>
        <w:t>があり、それらの御</w:t>
      </w:r>
      <w:r w:rsidRPr="0037129E">
        <w:rPr>
          <w:rFonts w:ascii="BIZ UDPゴシック" w:eastAsia="BIZ UDPゴシック" w:hAnsi="BIZ UDPゴシック"/>
          <w:sz w:val="24"/>
        </w:rPr>
        <w:t>座には二十四人の長老たちが</w:t>
      </w:r>
      <w:r w:rsidRPr="0057494B">
        <w:rPr>
          <w:rFonts w:ascii="BIZ UDPゴシック" w:eastAsia="BIZ UDPゴシック" w:hAnsi="BIZ UDPゴシック"/>
          <w:spacing w:val="-20"/>
          <w:sz w:val="24"/>
        </w:rPr>
        <w:t>白い衣をまとって座っていた。その頭</w:t>
      </w:r>
      <w:r w:rsidRPr="0037129E">
        <w:rPr>
          <w:rFonts w:ascii="BIZ UDPゴシック" w:eastAsia="BIZ UDPゴシック" w:hAnsi="BIZ UDPゴシック"/>
          <w:sz w:val="24"/>
        </w:rPr>
        <w:t>には金の冠があった。</w:t>
      </w:r>
      <w:r w:rsidRPr="00E40370">
        <w:rPr>
          <w:rFonts w:ascii="ＭＳ Ｐ明朝" w:eastAsia="ＭＳ Ｐ明朝" w:hAnsi="ＭＳ Ｐ明朝"/>
          <w:sz w:val="24"/>
        </w:rPr>
        <w:t xml:space="preserve">(5) </w:t>
      </w:r>
      <w:r w:rsidRPr="0037129E">
        <w:rPr>
          <w:rFonts w:ascii="BIZ UDPゴシック" w:eastAsia="BIZ UDPゴシック" w:hAnsi="BIZ UDPゴシック"/>
          <w:sz w:val="24"/>
        </w:rPr>
        <w:t>神の御座からは、稲妻と声と雷鳴が出ていた。また、御座の前に</w:t>
      </w:r>
      <w:r w:rsidRPr="0057494B">
        <w:rPr>
          <w:rFonts w:ascii="BIZ UDPゴシック" w:eastAsia="BIZ UDPゴシック" w:hAnsi="BIZ UDPゴシック"/>
          <w:spacing w:val="-20"/>
          <w:sz w:val="24"/>
        </w:rPr>
        <w:t>は七つの火のともしびが燃え</w:t>
      </w:r>
      <w:r w:rsidRPr="0057494B">
        <w:rPr>
          <w:rFonts w:ascii="BIZ UDPゴシック" w:eastAsia="BIZ UDPゴシック" w:hAnsi="BIZ UDPゴシック" w:hint="eastAsia"/>
          <w:spacing w:val="-20"/>
          <w:sz w:val="24"/>
        </w:rPr>
        <w:t>ていた。これらは神</w:t>
      </w:r>
      <w:r w:rsidRPr="0037129E">
        <w:rPr>
          <w:rFonts w:ascii="BIZ UDPゴシック" w:eastAsia="BIZ UDPゴシック" w:hAnsi="BIZ UDPゴシック" w:hint="eastAsia"/>
          <w:sz w:val="24"/>
        </w:rPr>
        <w:t>の七つの霊である。</w:t>
      </w:r>
      <w:r w:rsidRPr="00E40370">
        <w:rPr>
          <w:rFonts w:ascii="ＭＳ Ｐ明朝" w:eastAsia="ＭＳ Ｐ明朝" w:hAnsi="ＭＳ Ｐ明朝"/>
          <w:sz w:val="24"/>
        </w:rPr>
        <w:t>(6)</w:t>
      </w:r>
      <w:r w:rsidRPr="0037129E">
        <w:rPr>
          <w:rFonts w:ascii="BIZ UDPゴシック" w:eastAsia="BIZ UDPゴシック" w:hAnsi="BIZ UDPゴシック"/>
          <w:sz w:val="24"/>
        </w:rPr>
        <w:t xml:space="preserve"> 御座の前には、水晶のようなガラスの海があった。そして御座の中央、御座を取り囲むように、前にも後ろにも目で満ちた四つの生き物がいた。</w:t>
      </w:r>
      <w:r w:rsidRPr="00E40370">
        <w:rPr>
          <w:rFonts w:ascii="ＭＳ Ｐ明朝" w:eastAsia="ＭＳ Ｐ明朝" w:hAnsi="ＭＳ Ｐ明朝"/>
          <w:sz w:val="24"/>
        </w:rPr>
        <w:t xml:space="preserve">(7) </w:t>
      </w:r>
      <w:r w:rsidRPr="0037129E">
        <w:rPr>
          <w:rFonts w:ascii="BIZ UDPゴシック" w:eastAsia="BIZ UDPゴシック" w:hAnsi="BIZ UDPゴシック"/>
          <w:sz w:val="24"/>
        </w:rPr>
        <w:t>第一の生き物は獅子のようであり、第二の生き物は若い雄牛のようであり、第三の生き物は人のような顔を持ち、第四の生き物は飛んでいる鷲のようであった。</w:t>
      </w:r>
      <w:r w:rsidRPr="00E40370">
        <w:rPr>
          <w:rFonts w:ascii="ＭＳ Ｐ明朝" w:eastAsia="ＭＳ Ｐ明朝" w:hAnsi="ＭＳ Ｐ明朝"/>
          <w:sz w:val="24"/>
        </w:rPr>
        <w:t>（</w:t>
      </w:r>
      <w:hyperlink r:id="rId2062" w:anchor="4:2" w:tooltip="(2)すると、たちまち、わたしは御霊に感じた。見よ、御座が天に設けられており、その御座にいますかたがあった。(3)その座にいますかたは、碧玉や赤めのうのように見え、また、御座のまわりには、緑玉のように見えるにじが現れていた。(4)また、御座のまわりには二十四の座があって、二十四人の長老が白い衣を身にまとい、頭に金の冠をかぶって、それらの座についていた。(5)御座からは、いなずまと、もろもろの声と、雷鳴とが、発していた。また、七つのともし火が、御座の前で燃えていた。これらは、神の七つの霊である。(6)御座の…" w:history="1">
        <w:r w:rsidRPr="00900401">
          <w:rPr>
            <w:rStyle w:val="ad"/>
            <w:rFonts w:ascii="ＭＳ Ｐ明朝" w:eastAsia="ＭＳ Ｐ明朝" w:hAnsi="ＭＳ Ｐ明朝"/>
            <w:sz w:val="24"/>
          </w:rPr>
          <w:t>黙示録4章2-7節</w:t>
        </w:r>
      </w:hyperlink>
      <w:r w:rsidRPr="00E40370">
        <w:rPr>
          <w:rFonts w:ascii="ＭＳ Ｐ明朝" w:eastAsia="ＭＳ Ｐ明朝" w:hAnsi="ＭＳ Ｐ明朝"/>
          <w:sz w:val="24"/>
        </w:rPr>
        <w:t>）</w:t>
      </w:r>
    </w:p>
    <w:p w14:paraId="0C567774" w14:textId="77777777" w:rsidR="002B15BE" w:rsidRPr="00E40370" w:rsidRDefault="002B15BE" w:rsidP="002B15BE">
      <w:pPr>
        <w:ind w:firstLine="240"/>
        <w:rPr>
          <w:rFonts w:ascii="ＭＳ Ｐ明朝" w:eastAsia="ＭＳ Ｐ明朝" w:hAnsi="ＭＳ Ｐ明朝"/>
          <w:sz w:val="24"/>
        </w:rPr>
      </w:pPr>
    </w:p>
    <w:p w14:paraId="6C3155A2" w14:textId="3D3B1667" w:rsidR="002B15BE" w:rsidRPr="00E40370" w:rsidRDefault="002911B9" w:rsidP="002B15BE">
      <w:pPr>
        <w:ind w:firstLine="240"/>
        <w:rPr>
          <w:rFonts w:ascii="ＭＳ Ｐ明朝" w:eastAsia="ＭＳ Ｐ明朝" w:hAnsi="ＭＳ Ｐ明朝"/>
          <w:sz w:val="24"/>
        </w:rPr>
      </w:pPr>
      <w:r w:rsidRPr="00557684">
        <w:rPr>
          <w:rFonts w:ascii="ＭＳ Ｐ明朝" w:eastAsia="ＭＳ Ｐ明朝" w:hAnsi="ＭＳ Ｐ明朝" w:hint="eastAsia"/>
          <w:spacing w:val="-20"/>
          <w:sz w:val="24"/>
        </w:rPr>
        <w:t>さば</w:t>
      </w:r>
      <w:r w:rsidR="002B15BE" w:rsidRPr="00557684">
        <w:rPr>
          <w:rFonts w:ascii="ＭＳ Ｐ明朝" w:eastAsia="ＭＳ Ｐ明朝" w:hAnsi="ＭＳ Ｐ明朝" w:hint="eastAsia"/>
          <w:spacing w:val="-20"/>
          <w:sz w:val="24"/>
        </w:rPr>
        <w:t>きを示すしるし（すなわち、稲</w:t>
      </w:r>
      <w:r w:rsidR="002B15BE" w:rsidRPr="00E40370">
        <w:rPr>
          <w:rFonts w:ascii="ＭＳ Ｐ明朝" w:eastAsia="ＭＳ Ｐ明朝" w:hAnsi="ＭＳ Ｐ明朝" w:hint="eastAsia"/>
          <w:sz w:val="24"/>
        </w:rPr>
        <w:t>妻と声と雷</w:t>
      </w:r>
      <w:r w:rsidR="002B15BE" w:rsidRPr="00557684">
        <w:rPr>
          <w:rFonts w:ascii="ＭＳ Ｐ明朝" w:eastAsia="ＭＳ Ｐ明朝" w:hAnsi="ＭＳ Ｐ明朝" w:hint="eastAsia"/>
          <w:spacing w:val="-20"/>
          <w:sz w:val="24"/>
        </w:rPr>
        <w:t>鳴）がなくなっていることと、水</w:t>
      </w:r>
      <w:r w:rsidR="002B15BE" w:rsidRPr="00E40370">
        <w:rPr>
          <w:rFonts w:ascii="ＭＳ Ｐ明朝" w:eastAsia="ＭＳ Ｐ明朝" w:hAnsi="ＭＳ Ｐ明朝" w:hint="eastAsia"/>
          <w:sz w:val="24"/>
        </w:rPr>
        <w:t>晶の</w:t>
      </w:r>
      <w:r w:rsidR="002B15BE" w:rsidRPr="00557684">
        <w:rPr>
          <w:rFonts w:ascii="ＭＳ Ｐ明朝" w:eastAsia="ＭＳ Ｐ明朝" w:hAnsi="ＭＳ Ｐ明朝" w:hint="eastAsia"/>
          <w:spacing w:val="-20"/>
          <w:sz w:val="24"/>
        </w:rPr>
        <w:t>海がなくなっていること（都が</w:t>
      </w:r>
      <w:r w:rsidR="002B15BE" w:rsidRPr="00E40370">
        <w:rPr>
          <w:rFonts w:ascii="ＭＳ Ｐ明朝" w:eastAsia="ＭＳ Ｐ明朝" w:hAnsi="ＭＳ Ｐ明朝" w:hint="eastAsia"/>
          <w:sz w:val="24"/>
        </w:rPr>
        <w:t>今や地上に</w:t>
      </w:r>
      <w:r w:rsidR="002B15BE" w:rsidRPr="00557684">
        <w:rPr>
          <w:rFonts w:ascii="ＭＳ Ｐ明朝" w:eastAsia="ＭＳ Ｐ明朝" w:hAnsi="ＭＳ Ｐ明朝" w:hint="eastAsia"/>
          <w:spacing w:val="-20"/>
          <w:sz w:val="24"/>
        </w:rPr>
        <w:t>降りて来ているため、地</w:t>
      </w:r>
      <w:r w:rsidR="002B15BE" w:rsidRPr="00E40370">
        <w:rPr>
          <w:rFonts w:ascii="ＭＳ Ｐ明朝" w:eastAsia="ＭＳ Ｐ明朝" w:hAnsi="ＭＳ Ｐ明朝" w:hint="eastAsia"/>
          <w:sz w:val="24"/>
        </w:rPr>
        <w:t>上を見るための窓としては必</w:t>
      </w:r>
      <w:r w:rsidR="002B15BE" w:rsidRPr="00557684">
        <w:rPr>
          <w:rFonts w:ascii="ＭＳ Ｐ明朝" w:eastAsia="ＭＳ Ｐ明朝" w:hAnsi="ＭＳ Ｐ明朝" w:hint="eastAsia"/>
          <w:spacing w:val="-20"/>
          <w:sz w:val="24"/>
        </w:rPr>
        <w:t>要ないからです）を除けば、本文は、この御</w:t>
      </w:r>
      <w:r w:rsidR="002B15BE" w:rsidRPr="00E40370">
        <w:rPr>
          <w:rFonts w:ascii="ＭＳ Ｐ明朝" w:eastAsia="ＭＳ Ｐ明朝" w:hAnsi="ＭＳ Ｐ明朝" w:hint="eastAsia"/>
          <w:sz w:val="24"/>
        </w:rPr>
        <w:t>座が現在、父と御子が威厳をもって座しておられるのと同じ御座であることを示</w:t>
      </w:r>
      <w:r w:rsidR="002B15BE" w:rsidRPr="00557684">
        <w:rPr>
          <w:rFonts w:ascii="ＭＳ Ｐ明朝" w:eastAsia="ＭＳ Ｐ明朝" w:hAnsi="ＭＳ Ｐ明朝" w:hint="eastAsia"/>
          <w:spacing w:val="-20"/>
          <w:sz w:val="24"/>
        </w:rPr>
        <w:t>唆しています。しかし、新しいエルサレムには神</w:t>
      </w:r>
      <w:r w:rsidR="002B15BE" w:rsidRPr="00E40370">
        <w:rPr>
          <w:rFonts w:ascii="ＭＳ Ｐ明朝" w:eastAsia="ＭＳ Ｐ明朝" w:hAnsi="ＭＳ Ｐ明朝" w:hint="eastAsia"/>
          <w:sz w:val="24"/>
        </w:rPr>
        <w:t>殿の建物はありません。「全能者なる主なる神と小羊がその神殿」だからです（</w:t>
      </w:r>
      <w:hyperlink r:id="rId2063" w:anchor="21:22" w:tooltip="わたしは、この都の中には聖所を見なかった。全能者にして主なる神と小羊とが、その聖所なのである。 " w:history="1">
        <w:r w:rsidR="002B15BE" w:rsidRPr="00CF4683">
          <w:rPr>
            <w:rStyle w:val="ad"/>
            <w:rFonts w:ascii="ＭＳ Ｐ明朝" w:eastAsia="ＭＳ Ｐ明朝" w:hAnsi="ＭＳ Ｐ明朝"/>
            <w:sz w:val="24"/>
          </w:rPr>
          <w:t>黙示録21章22節</w:t>
        </w:r>
      </w:hyperlink>
      <w:r w:rsidR="002B15BE" w:rsidRPr="00E40370">
        <w:rPr>
          <w:rFonts w:ascii="ＭＳ Ｐ明朝" w:eastAsia="ＭＳ Ｐ明朝" w:hAnsi="ＭＳ Ｐ明朝"/>
          <w:sz w:val="24"/>
        </w:rPr>
        <w:t>。</w:t>
      </w:r>
      <w:hyperlink r:id="rId2064" w:anchor="7:15" w:tooltip="それだから彼らは、神の御座の前におり、昼も夜もその聖所で神に仕えているのである。御座にいますかたは、彼らの上に幕屋を張って共に住まわれるであろう。 " w:history="1">
        <w:r w:rsidR="002B15BE" w:rsidRPr="00CF4683">
          <w:rPr>
            <w:rStyle w:val="ad"/>
            <w:rFonts w:ascii="ＭＳ Ｐ明朝" w:eastAsia="ＭＳ Ｐ明朝" w:hAnsi="ＭＳ Ｐ明朝"/>
            <w:sz w:val="24"/>
          </w:rPr>
          <w:t>黙示録7章15節</w:t>
        </w:r>
      </w:hyperlink>
      <w:r w:rsidR="002B15BE">
        <w:rPr>
          <w:rFonts w:ascii="ＭＳ Ｐ明朝" w:eastAsia="ＭＳ Ｐ明朝" w:hAnsi="ＭＳ Ｐ明朝" w:hint="eastAsia"/>
          <w:sz w:val="24"/>
        </w:rPr>
        <w:t>,</w:t>
      </w:r>
      <w:r w:rsidR="002B15BE" w:rsidRPr="00E40370">
        <w:rPr>
          <w:rFonts w:ascii="ＭＳ Ｐ明朝" w:eastAsia="ＭＳ Ｐ明朝" w:hAnsi="ＭＳ Ｐ明朝"/>
          <w:sz w:val="24"/>
        </w:rPr>
        <w:t xml:space="preserve"> </w:t>
      </w:r>
      <w:hyperlink r:id="rId2065" w:anchor="11:19" w:tooltip="そして、天にある神の聖所が開けて、聖所の中に契約の箱が見えた。また、いなずまと、もろもろの声と、雷鳴と、地震とが起り、大粒の雹が降った。 " w:history="1">
        <w:r w:rsidR="002B15BE" w:rsidRPr="00CF4683">
          <w:rPr>
            <w:rStyle w:val="ad"/>
            <w:rFonts w:ascii="ＭＳ Ｐ明朝" w:eastAsia="ＭＳ Ｐ明朝" w:hAnsi="ＭＳ Ｐ明朝"/>
            <w:sz w:val="24"/>
          </w:rPr>
          <w:t>11章19節</w:t>
        </w:r>
      </w:hyperlink>
      <w:r w:rsidR="002B15BE">
        <w:rPr>
          <w:rFonts w:ascii="ＭＳ Ｐ明朝" w:eastAsia="ＭＳ Ｐ明朝" w:hAnsi="ＭＳ Ｐ明朝" w:hint="eastAsia"/>
          <w:sz w:val="24"/>
        </w:rPr>
        <w:t>,</w:t>
      </w:r>
      <w:r w:rsidR="002B15BE" w:rsidRPr="00E40370">
        <w:rPr>
          <w:rFonts w:ascii="ＭＳ Ｐ明朝" w:eastAsia="ＭＳ Ｐ明朝" w:hAnsi="ＭＳ Ｐ明朝"/>
          <w:sz w:val="24"/>
        </w:rPr>
        <w:t xml:space="preserve"> </w:t>
      </w:r>
      <w:hyperlink r:id="rId2066" w:anchor="14:15" w:tooltip="すると、もうひとりの御使が聖所から出てきて、雲の上に座している者にむかって大声で叫んだ、「かまを入れて刈り取りなさい。地の穀物は全く実り、刈り取るべき時がきた」。 雲の上に座している者は、そのかまを地に投げ入れた。すると、地のものが刈り取られた。 また、もうひとりの御使が、天の聖所から出てきたが、彼もまた鋭いかまを持っていた。 " w:history="1">
        <w:r w:rsidR="002B15BE" w:rsidRPr="001F627E">
          <w:rPr>
            <w:rStyle w:val="ad"/>
            <w:rFonts w:ascii="ＭＳ Ｐ明朝" w:eastAsia="ＭＳ Ｐ明朝" w:hAnsi="ＭＳ Ｐ明朝"/>
            <w:sz w:val="24"/>
          </w:rPr>
          <w:t>14章15-17節</w:t>
        </w:r>
      </w:hyperlink>
      <w:r w:rsidR="002B15BE">
        <w:rPr>
          <w:rFonts w:ascii="ＭＳ Ｐ明朝" w:eastAsia="ＭＳ Ｐ明朝" w:hAnsi="ＭＳ Ｐ明朝" w:hint="eastAsia"/>
          <w:sz w:val="24"/>
        </w:rPr>
        <w:t>,</w:t>
      </w:r>
      <w:r w:rsidR="002B15BE" w:rsidRPr="00E40370">
        <w:rPr>
          <w:rFonts w:ascii="ＭＳ Ｐ明朝" w:eastAsia="ＭＳ Ｐ明朝" w:hAnsi="ＭＳ Ｐ明朝"/>
          <w:sz w:val="24"/>
        </w:rPr>
        <w:t xml:space="preserve"> </w:t>
      </w:r>
      <w:hyperlink r:id="rId2067" w:anchor="15:5" w:tooltip="その後、わたしが見ていると、天にある、あかしの幕屋の聖所が開かれ、 その聖所から、七つの災害を携えている七人の御使が、汚れのない、光り輝く亜麻布を身にまとい、金の帯を胸にしめて、出てきた。 " w:history="1">
        <w:r w:rsidR="002B15BE" w:rsidRPr="001F627E">
          <w:rPr>
            <w:rStyle w:val="ad"/>
            <w:rFonts w:ascii="ＭＳ Ｐ明朝" w:eastAsia="ＭＳ Ｐ明朝" w:hAnsi="ＭＳ Ｐ明朝"/>
            <w:sz w:val="24"/>
          </w:rPr>
          <w:t>15章5-6節</w:t>
        </w:r>
      </w:hyperlink>
      <w:r w:rsidR="002B15BE">
        <w:rPr>
          <w:rFonts w:ascii="ＭＳ Ｐ明朝" w:eastAsia="ＭＳ Ｐ明朝" w:hAnsi="ＭＳ Ｐ明朝" w:hint="eastAsia"/>
          <w:sz w:val="24"/>
        </w:rPr>
        <w:t>,</w:t>
      </w:r>
      <w:r w:rsidR="002B15BE" w:rsidRPr="00E40370">
        <w:rPr>
          <w:rFonts w:ascii="ＭＳ Ｐ明朝" w:eastAsia="ＭＳ Ｐ明朝" w:hAnsi="ＭＳ Ｐ明朝"/>
          <w:sz w:val="24"/>
        </w:rPr>
        <w:t xml:space="preserve"> </w:t>
      </w:r>
      <w:hyperlink r:id="rId2068" w:anchor="16:1" w:tooltip="それから、大きな声が聖所から出て、七人の御使にむかい、「さあ行って、神の激しい怒りの七つの鉢を、地に傾けよ」と言うのを聞いた。 " w:history="1">
        <w:r w:rsidR="002B15BE" w:rsidRPr="001F627E">
          <w:rPr>
            <w:rStyle w:val="ad"/>
            <w:rFonts w:ascii="ＭＳ Ｐ明朝" w:eastAsia="ＭＳ Ｐ明朝" w:hAnsi="ＭＳ Ｐ明朝"/>
            <w:sz w:val="24"/>
          </w:rPr>
          <w:t>16章1節</w:t>
        </w:r>
      </w:hyperlink>
      <w:r w:rsidR="002B15BE">
        <w:rPr>
          <w:rFonts w:ascii="ＭＳ Ｐ明朝" w:eastAsia="ＭＳ Ｐ明朝" w:hAnsi="ＭＳ Ｐ明朝" w:hint="eastAsia"/>
          <w:sz w:val="24"/>
        </w:rPr>
        <w:t>,</w:t>
      </w:r>
      <w:r w:rsidR="002B15BE" w:rsidRPr="00E40370">
        <w:rPr>
          <w:rFonts w:ascii="ＭＳ Ｐ明朝" w:eastAsia="ＭＳ Ｐ明朝" w:hAnsi="ＭＳ Ｐ明朝"/>
          <w:sz w:val="24"/>
        </w:rPr>
        <w:t xml:space="preserve"> </w:t>
      </w:r>
      <w:hyperlink r:id="rId2069" w:anchor="16:17" w:tooltip="第七の者が、その鉢を空中に傾けた。すると、大きな声が聖所の中から、御座から出て、「事はすでに成った」と言った。 " w:history="1">
        <w:r w:rsidR="002B15BE" w:rsidRPr="001F627E">
          <w:rPr>
            <w:rStyle w:val="ad"/>
            <w:rFonts w:ascii="ＭＳ Ｐ明朝" w:eastAsia="ＭＳ Ｐ明朝" w:hAnsi="ＭＳ Ｐ明朝"/>
            <w:sz w:val="24"/>
          </w:rPr>
          <w:t>16章17節</w:t>
        </w:r>
      </w:hyperlink>
      <w:r w:rsidR="002B15BE" w:rsidRPr="00E40370">
        <w:rPr>
          <w:rFonts w:ascii="ＭＳ Ｐ明朝" w:eastAsia="ＭＳ Ｐ明朝" w:hAnsi="ＭＳ Ｐ明朝"/>
          <w:sz w:val="24"/>
        </w:rPr>
        <w:t>と</w:t>
      </w:r>
      <w:r w:rsidR="002B15BE" w:rsidRPr="00E40370">
        <w:rPr>
          <w:rFonts w:ascii="ＭＳ Ｐ明朝" w:eastAsia="ＭＳ Ｐ明朝" w:hAnsi="ＭＳ Ｐ明朝" w:hint="eastAsia"/>
          <w:sz w:val="24"/>
        </w:rPr>
        <w:t>対照）。御座は</w:t>
      </w:r>
      <w:r w:rsidR="002B15BE" w:rsidRPr="00557684">
        <w:rPr>
          <w:rFonts w:ascii="ＭＳ Ｐ明朝" w:eastAsia="ＭＳ Ｐ明朝" w:hAnsi="ＭＳ Ｐ明朝" w:hint="eastAsia"/>
          <w:spacing w:val="-20"/>
          <w:sz w:val="24"/>
        </w:rPr>
        <w:t>都のちょうど中心にあり、いのちの水の川が流れ出る高い場</w:t>
      </w:r>
      <w:r w:rsidR="002B15BE" w:rsidRPr="00E40370">
        <w:rPr>
          <w:rFonts w:ascii="ＭＳ Ｐ明朝" w:eastAsia="ＭＳ Ｐ明朝" w:hAnsi="ＭＳ Ｐ明朝" w:hint="eastAsia"/>
          <w:sz w:val="24"/>
        </w:rPr>
        <w:t>所に</w:t>
      </w:r>
      <w:r w:rsidR="002B15BE" w:rsidRPr="00557684">
        <w:rPr>
          <w:rFonts w:ascii="ＭＳ Ｐ明朝" w:eastAsia="ＭＳ Ｐ明朝" w:hAnsi="ＭＳ Ｐ明朝" w:hint="eastAsia"/>
          <w:spacing w:val="-20"/>
          <w:sz w:val="24"/>
        </w:rPr>
        <w:t>置かれています。父と御</w:t>
      </w:r>
      <w:r w:rsidR="002B15BE" w:rsidRPr="00E40370">
        <w:rPr>
          <w:rFonts w:ascii="ＭＳ Ｐ明朝" w:eastAsia="ＭＳ Ｐ明朝" w:hAnsi="ＭＳ Ｐ明朝" w:hint="eastAsia"/>
          <w:sz w:val="24"/>
        </w:rPr>
        <w:t>子というお二方において現される神の栄</w:t>
      </w:r>
      <w:r w:rsidR="002B15BE" w:rsidRPr="00557684">
        <w:rPr>
          <w:rFonts w:ascii="ＭＳ Ｐ明朝" w:eastAsia="ＭＳ Ｐ明朝" w:hAnsi="ＭＳ Ｐ明朝" w:hint="eastAsia"/>
          <w:spacing w:val="-20"/>
          <w:sz w:val="24"/>
        </w:rPr>
        <w:t>光は、七つの太陽よりも強</w:t>
      </w:r>
      <w:r w:rsidR="002B15BE" w:rsidRPr="00E40370">
        <w:rPr>
          <w:rFonts w:ascii="ＭＳ Ｐ明朝" w:eastAsia="ＭＳ Ｐ明朝" w:hAnsi="ＭＳ Ｐ明朝" w:hint="eastAsia"/>
          <w:sz w:val="24"/>
        </w:rPr>
        <w:t>烈</w:t>
      </w:r>
      <w:r w:rsidR="002B15BE" w:rsidRPr="00557684">
        <w:rPr>
          <w:rFonts w:ascii="ＭＳ Ｐ明朝" w:eastAsia="ＭＳ Ｐ明朝" w:hAnsi="ＭＳ Ｐ明朝" w:hint="eastAsia"/>
          <w:spacing w:val="-20"/>
          <w:sz w:val="24"/>
        </w:rPr>
        <w:t>な、まばゆい虹のような光で世</w:t>
      </w:r>
      <w:r w:rsidR="002B15BE" w:rsidRPr="00E40370">
        <w:rPr>
          <w:rFonts w:ascii="ＭＳ Ｐ明朝" w:eastAsia="ＭＳ Ｐ明朝" w:hAnsi="ＭＳ Ｐ明朝" w:hint="eastAsia"/>
          <w:sz w:val="24"/>
        </w:rPr>
        <w:t>界を照らします（</w:t>
      </w:r>
      <w:hyperlink r:id="rId2070" w:anchor="30:26" w:tooltip="さらに主がその民の傷を包み、その打たれた傷をいやされる日には、月の光は日の光のようになり、日の光は七倍となり、七つの日の光のようにになる。 " w:history="1">
        <w:r w:rsidR="002B15BE" w:rsidRPr="00557684">
          <w:rPr>
            <w:rStyle w:val="ad"/>
            <w:rFonts w:ascii="ＭＳ Ｐ明朝" w:eastAsia="ＭＳ Ｐ明朝" w:hAnsi="ＭＳ Ｐ明朝"/>
            <w:spacing w:val="-20"/>
            <w:sz w:val="24"/>
          </w:rPr>
          <w:t>イザヤ30章26節</w:t>
        </w:r>
      </w:hyperlink>
      <w:r w:rsidR="002B15BE" w:rsidRPr="00557684">
        <w:rPr>
          <w:rFonts w:ascii="ＭＳ Ｐ明朝" w:eastAsia="ＭＳ Ｐ明朝" w:hAnsi="ＭＳ Ｐ明朝"/>
          <w:spacing w:val="-20"/>
          <w:sz w:val="24"/>
        </w:rPr>
        <w:t>）。その時には、完全な者とされた被</w:t>
      </w:r>
      <w:r w:rsidR="002B15BE" w:rsidRPr="00E40370">
        <w:rPr>
          <w:rFonts w:ascii="ＭＳ Ｐ明朝" w:eastAsia="ＭＳ Ｐ明朝" w:hAnsi="ＭＳ Ｐ明朝"/>
          <w:sz w:val="24"/>
        </w:rPr>
        <w:t>造物が、主をありのままに仰ぎ見る特権を与えられても</w:t>
      </w:r>
      <w:r w:rsidR="002B15BE" w:rsidRPr="00557684">
        <w:rPr>
          <w:rFonts w:ascii="ＭＳ Ｐ明朝" w:eastAsia="ＭＳ Ｐ明朝" w:hAnsi="ＭＳ Ｐ明朝"/>
          <w:spacing w:val="-20"/>
          <w:sz w:val="24"/>
        </w:rPr>
        <w:t>滅ぼされることがないため、ついにシ</w:t>
      </w:r>
      <w:r w:rsidR="002B15BE" w:rsidRPr="00E40370">
        <w:rPr>
          <w:rFonts w:ascii="ＭＳ Ｐ明朝" w:eastAsia="ＭＳ Ｐ明朝" w:hAnsi="ＭＳ Ｐ明朝"/>
          <w:sz w:val="24"/>
        </w:rPr>
        <w:t>ェキナの栄光が覆いを取り除かれて現されることになるのです（</w:t>
      </w:r>
      <w:hyperlink r:id="rId2071" w:anchor="33:18" w:tooltip="モーセは言った、「どうぞ、あなたの栄光をわたしにお示しください」。 主は言われた、「わたしはわたしのもろもろの善をあなたの前に通らせ、主の名をあなたの前にのべるであろう。わたしは恵もうとする者を恵み、あわれもうとする者をあわれむ」。 また言われた、「しかし、あなたはわたしの顔を見ることはできない。わたしを見て、なお生きている人はないからである」。 そして主は言われた、「見よ、わたしのかたわらに一つの所がある。あなたは岩の上に立ちなさい。 わたしの栄光がそこを通り過ぎるとき、わたしはあなたを岩の裂け目に入れ…" w:history="1">
        <w:r w:rsidR="002B15BE" w:rsidRPr="001F627E">
          <w:rPr>
            <w:rStyle w:val="ad"/>
            <w:rFonts w:ascii="ＭＳ Ｐ明朝" w:eastAsia="ＭＳ Ｐ明朝" w:hAnsi="ＭＳ Ｐ明朝"/>
            <w:sz w:val="24"/>
          </w:rPr>
          <w:t>出エジプト33章18-23節</w:t>
        </w:r>
      </w:hyperlink>
      <w:r w:rsidR="002B15BE" w:rsidRPr="00E40370">
        <w:rPr>
          <w:rFonts w:ascii="ＭＳ Ｐ明朝" w:eastAsia="ＭＳ Ｐ明朝" w:hAnsi="ＭＳ Ｐ明朝"/>
          <w:sz w:val="24"/>
        </w:rPr>
        <w:t>）。</w:t>
      </w:r>
    </w:p>
    <w:p w14:paraId="3BAF2668" w14:textId="77777777" w:rsidR="002B15BE" w:rsidRPr="00E40370" w:rsidRDefault="002B15BE" w:rsidP="002B15BE">
      <w:pPr>
        <w:ind w:firstLine="240"/>
        <w:rPr>
          <w:rFonts w:ascii="ＭＳ Ｐ明朝" w:eastAsia="ＭＳ Ｐ明朝" w:hAnsi="ＭＳ Ｐ明朝"/>
          <w:sz w:val="24"/>
        </w:rPr>
      </w:pPr>
    </w:p>
    <w:p w14:paraId="496135AD" w14:textId="77777777" w:rsidR="002B15BE" w:rsidRPr="00E40370" w:rsidRDefault="002B15BE" w:rsidP="002B15BE">
      <w:pPr>
        <w:rPr>
          <w:rFonts w:ascii="ＭＳ Ｐ明朝" w:eastAsia="ＭＳ Ｐ明朝" w:hAnsi="ＭＳ Ｐ明朝"/>
          <w:sz w:val="24"/>
        </w:rPr>
      </w:pPr>
      <w:r w:rsidRPr="00E40370">
        <w:rPr>
          <w:rFonts w:ascii="HGP明朝E" w:eastAsia="HGP明朝E" w:hAnsi="HGP明朝E" w:hint="eastAsia"/>
          <w:sz w:val="24"/>
        </w:rPr>
        <w:t>都の外：</w:t>
      </w:r>
      <w:r w:rsidRPr="00E40370">
        <w:rPr>
          <w:rFonts w:ascii="ＭＳ Ｐ明朝" w:eastAsia="ＭＳ Ｐ明朝" w:hAnsi="ＭＳ Ｐ明朝"/>
          <w:sz w:val="24"/>
        </w:rPr>
        <w:t xml:space="preserve"> 新しいエルサレムの門は常に開かれています（</w:t>
      </w:r>
      <w:hyperlink r:id="rId2072" w:anchor="21:25" w:tooltip="都の門は、終日、閉ざされることはない。そこには夜がないからである。 " w:history="1">
        <w:r w:rsidRPr="001F627E">
          <w:rPr>
            <w:rStyle w:val="ad"/>
            <w:rFonts w:ascii="ＭＳ Ｐ明朝" w:eastAsia="ＭＳ Ｐ明朝" w:hAnsi="ＭＳ Ｐ明朝"/>
            <w:sz w:val="24"/>
          </w:rPr>
          <w:t>黙示録21章25節</w:t>
        </w:r>
      </w:hyperlink>
      <w:r w:rsidRPr="00E40370">
        <w:rPr>
          <w:rFonts w:ascii="ＭＳ Ｐ明朝" w:eastAsia="ＭＳ Ｐ明朝" w:hAnsi="ＭＳ Ｐ明朝"/>
          <w:sz w:val="24"/>
        </w:rPr>
        <w:t>）。もはや夜は決してなく（</w:t>
      </w:r>
      <w:hyperlink r:id="rId2073" w:anchor="21:25" w:tooltip="都の門は、終日、閉ざされることはない。そこには夜がないからである。 " w:history="1">
        <w:r w:rsidRPr="001F627E">
          <w:rPr>
            <w:rStyle w:val="ad"/>
            <w:rFonts w:ascii="ＭＳ Ｐ明朝" w:eastAsia="ＭＳ Ｐ明朝" w:hAnsi="ＭＳ Ｐ明朝"/>
            <w:sz w:val="24"/>
          </w:rPr>
          <w:t>黙示録21章25節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074" w:anchor="22:5" w:tooltip="夜は、もはやない。あかりも太陽の光も、いらない。主なる神が彼らを照し、そして、彼らは世々限りなく支配する。 " w:history="1">
        <w:r w:rsidRPr="00407B40">
          <w:rPr>
            <w:rStyle w:val="ad"/>
            <w:rFonts w:ascii="ＭＳ Ｐ明朝" w:eastAsia="ＭＳ Ｐ明朝" w:hAnsi="ＭＳ Ｐ明朝"/>
            <w:sz w:val="24"/>
          </w:rPr>
          <w:t>22章5節</w:t>
        </w:r>
      </w:hyperlink>
      <w:r w:rsidRPr="00E40370">
        <w:rPr>
          <w:rFonts w:ascii="ＭＳ Ｐ明朝" w:eastAsia="ＭＳ Ｐ明朝" w:hAnsi="ＭＳ Ｐ明朝"/>
          <w:sz w:val="24"/>
        </w:rPr>
        <w:t>）、不安や危険の時もなく、また、すべての罪が新しい天と新しい地から焼き尽くされているため、汚れたものが中に入ることも決してありません。「諸国の王たち」は「自分たちの栄光」（すなわち、完全な新しい宇宙で生み出される価値ある良いものすべて）を都の中に携えて来て（</w:t>
      </w:r>
      <w:hyperlink r:id="rId2075" w:anchor="21:24" w:tooltip="諸国民は都の光の中を歩き、地の王たちは、自分たちの光栄をそこに携えて来る。 " w:history="1">
        <w:r w:rsidRPr="00407B40">
          <w:rPr>
            <w:rStyle w:val="ad"/>
            <w:rFonts w:ascii="ＭＳ Ｐ明朝" w:eastAsia="ＭＳ Ｐ明朝" w:hAnsi="ＭＳ Ｐ明朝"/>
            <w:sz w:val="24"/>
          </w:rPr>
          <w:t>黙示録21章24節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076" w:anchor="21:26" w:tooltip="人々は、諸国民の光栄とほまれとをそこに携えて来る。 " w:history="1">
        <w:r w:rsidRPr="00407B40">
          <w:rPr>
            <w:rStyle w:val="ad"/>
            <w:rFonts w:ascii="ＭＳ Ｐ明朝" w:eastAsia="ＭＳ Ｐ明朝" w:hAnsi="ＭＳ Ｐ明朝"/>
            <w:sz w:val="24"/>
          </w:rPr>
          <w:t>21章26節</w:t>
        </w:r>
      </w:hyperlink>
      <w:r w:rsidRPr="00E40370">
        <w:rPr>
          <w:rFonts w:ascii="ＭＳ Ｐ明朝" w:eastAsia="ＭＳ Ｐ明朝" w:hAnsi="ＭＳ Ｐ明朝"/>
          <w:sz w:val="24"/>
        </w:rPr>
        <w:t>）、彼らが代表する諸国の民は「その光によって歩みます」（</w:t>
      </w:r>
      <w:hyperlink r:id="rId2077" w:anchor="21:24" w:tooltip="諸国民は都の光の中を歩き、地の王たちは、自分たちの光栄をそこに携えて来る。 " w:history="1">
        <w:r w:rsidRPr="00407B40">
          <w:rPr>
            <w:rStyle w:val="ad"/>
            <w:rFonts w:ascii="ＭＳ Ｐ明朝" w:eastAsia="ＭＳ Ｐ明朝" w:hAnsi="ＭＳ Ｐ明朝"/>
            <w:sz w:val="24"/>
          </w:rPr>
          <w:t>黙示録</w:t>
        </w:r>
        <w:r w:rsidRPr="00407B40">
          <w:rPr>
            <w:rStyle w:val="ad"/>
            <w:rFonts w:ascii="ＭＳ Ｐ明朝" w:eastAsia="ＭＳ Ｐ明朝" w:hAnsi="ＭＳ Ｐ明朝"/>
            <w:sz w:val="24"/>
          </w:rPr>
          <w:lastRenderedPageBreak/>
          <w:t>21章24節</w:t>
        </w:r>
      </w:hyperlink>
      <w:r w:rsidRPr="00E40370">
        <w:rPr>
          <w:rFonts w:ascii="ＭＳ Ｐ明朝" w:eastAsia="ＭＳ Ｐ明朝" w:hAnsi="ＭＳ Ｐ明朝"/>
          <w:sz w:val="24"/>
        </w:rPr>
        <w:t>）。さらに、いのち</w:t>
      </w:r>
      <w:r w:rsidRPr="00E40370">
        <w:rPr>
          <w:rFonts w:ascii="ＭＳ Ｐ明朝" w:eastAsia="ＭＳ Ｐ明朝" w:hAnsi="ＭＳ Ｐ明朝" w:hint="eastAsia"/>
          <w:sz w:val="24"/>
        </w:rPr>
        <w:t>の木の葉は、都の城壁の外にいるこれらの諸国の民に益をもたらします（</w:t>
      </w:r>
      <w:hyperlink r:id="rId2078" w:anchor="22:2" w:tooltip="都の大通りの中央を流れている。川の両側にはいのちの木があって、十二種の実を結び、その実は毎月みのり、その木の葉は諸国民をいやす。 " w:history="1">
        <w:r w:rsidRPr="00407B40">
          <w:rPr>
            <w:rStyle w:val="ad"/>
            <w:rFonts w:ascii="ＭＳ Ｐ明朝" w:eastAsia="ＭＳ Ｐ明朝" w:hAnsi="ＭＳ Ｐ明朝"/>
            <w:sz w:val="24"/>
          </w:rPr>
          <w:t>黙示録22章2節</w:t>
        </w:r>
      </w:hyperlink>
      <w:r w:rsidRPr="00E40370">
        <w:rPr>
          <w:rFonts w:ascii="ＭＳ Ｐ明朝" w:eastAsia="ＭＳ Ｐ明朝" w:hAnsi="ＭＳ Ｐ明朝"/>
          <w:sz w:val="24"/>
        </w:rPr>
        <w:t>）。これらを総合して考えると、都の城壁の外にもかなり多くの人々が住むことは明らかです。また、彼ら、とりわけその指導者たちは、定期的に都の中へ入ることも明らかです。したがって、この選ばれた人々の集団は、</w:t>
      </w:r>
      <w:hyperlink r:id="rId2079" w:anchor="22:15" w:tooltip="犬ども、まじないをする者、姦淫を行う者、人殺し、偶像を拝む者、また、偽りを好みかつこれを行う者はみな、外に出されている。 " w:history="1">
        <w:r w:rsidRPr="00407B40">
          <w:rPr>
            <w:rStyle w:val="ad"/>
            <w:rFonts w:ascii="ＭＳ Ｐ明朝" w:eastAsia="ＭＳ Ｐ明朝" w:hAnsi="ＭＳ Ｐ明朝"/>
            <w:sz w:val="24"/>
          </w:rPr>
          <w:t>黙示録22章15節</w:t>
        </w:r>
      </w:hyperlink>
      <w:r w:rsidRPr="00E40370">
        <w:rPr>
          <w:rFonts w:ascii="ＭＳ Ｐ明朝" w:eastAsia="ＭＳ Ｐ明朝" w:hAnsi="ＭＳ Ｐ明朝"/>
          <w:sz w:val="24"/>
        </w:rPr>
        <w:t>でヨハネが述べている者たち（すなわち、「外には犬どもがいる」など）とは、はっきり区別しなければなりません。なぜなら、その箇所でこれらの捨てられた者たちは、その直前の14節に出て来る人々、すなわち、「いのちの木にあ</w:t>
      </w:r>
      <w:r w:rsidRPr="00E40370">
        <w:rPr>
          <w:rFonts w:ascii="ＭＳ Ｐ明朝" w:eastAsia="ＭＳ Ｐ明朝" w:hAnsi="ＭＳ Ｐ明朝" w:hint="eastAsia"/>
          <w:sz w:val="24"/>
        </w:rPr>
        <w:t>ずかる権利を持ち、門を通って都に入る」大勢の人々と意図的に対比されているからです。「犬ども」とは火の池に投げ込まれた者たちであり、「外」とは「外の暗闇」を指しています（</w:t>
      </w:r>
      <w:hyperlink r:id="rId2080" w:anchor="8:12" w:tooltip="この国の子らは外のやみに追い出され、そこで泣き叫んだり、歯がみをしたりするであろう」。 " w:history="1">
        <w:r w:rsidRPr="00407B40">
          <w:rPr>
            <w:rStyle w:val="ad"/>
            <w:rFonts w:ascii="ＭＳ Ｐ明朝" w:eastAsia="ＭＳ Ｐ明朝" w:hAnsi="ＭＳ Ｐ明朝"/>
            <w:sz w:val="24"/>
          </w:rPr>
          <w:t>マタイ8章12節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081" w:anchor="22:13" w:tooltip="そこで、王はそばの者たちに言った、『この者の手足をしばって、外の暗やみにほうり出せ。そこで泣き叫んだり、歯がみをしたりするであろう』。 " w:history="1">
        <w:r w:rsidRPr="00D36E27">
          <w:rPr>
            <w:rStyle w:val="ad"/>
            <w:rFonts w:ascii="ＭＳ Ｐ明朝" w:eastAsia="ＭＳ Ｐ明朝" w:hAnsi="ＭＳ Ｐ明朝"/>
            <w:sz w:val="24"/>
          </w:rPr>
          <w:t>22章13節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082" w:anchor="25:30" w:tooltip="この役に立たない僕を外の暗い所に追い出すがよい。彼は、そこで泣き叫んだり、歯がみをしたりするであろう』。 " w:history="1">
        <w:r w:rsidRPr="00D36E27">
          <w:rPr>
            <w:rStyle w:val="ad"/>
            <w:rFonts w:ascii="ＭＳ Ｐ明朝" w:eastAsia="ＭＳ Ｐ明朝" w:hAnsi="ＭＳ Ｐ明朝"/>
            <w:sz w:val="24"/>
          </w:rPr>
          <w:t>25章30節</w:t>
        </w:r>
      </w:hyperlink>
      <w:r w:rsidRPr="00E40370">
        <w:rPr>
          <w:rFonts w:ascii="ＭＳ Ｐ明朝" w:eastAsia="ＭＳ Ｐ明朝" w:hAnsi="ＭＳ Ｐ明朝"/>
          <w:sz w:val="24"/>
        </w:rPr>
        <w:t>）。どちらの場合にも重要なのは、神から完全に隔てられているということです（</w:t>
      </w:r>
      <w:r>
        <w:rPr>
          <w:rFonts w:ascii="ＭＳ Ｐ明朝" w:eastAsia="ＭＳ Ｐ明朝" w:hAnsi="ＭＳ Ｐ明朝"/>
          <w:sz w:val="24"/>
        </w:rPr>
        <w:t>ギリシヤ</w:t>
      </w:r>
      <w:r w:rsidRPr="00E40370">
        <w:rPr>
          <w:rFonts w:ascii="ＭＳ Ｐ明朝" w:eastAsia="ＭＳ Ｐ明朝" w:hAnsi="ＭＳ Ｐ明朝"/>
          <w:sz w:val="24"/>
        </w:rPr>
        <w:t xml:space="preserve">語はそれぞれ </w:t>
      </w:r>
      <w:proofErr w:type="spellStart"/>
      <w:r w:rsidRPr="00D36E27">
        <w:rPr>
          <w:rFonts w:ascii="ＭＳ Ｐ明朝" w:eastAsia="ＭＳ Ｐ明朝" w:hAnsi="ＭＳ Ｐ明朝"/>
          <w:sz w:val="24"/>
        </w:rPr>
        <w:t>exo</w:t>
      </w:r>
      <w:proofErr w:type="spellEnd"/>
      <w:r w:rsidRPr="00D36E27">
        <w:rPr>
          <w:rFonts w:ascii="ＭＳ Ｐ明朝" w:eastAsia="ＭＳ Ｐ明朝" w:hAnsi="ＭＳ Ｐ明朝"/>
          <w:sz w:val="24"/>
        </w:rPr>
        <w:t xml:space="preserve"> / </w:t>
      </w:r>
      <w:proofErr w:type="spellStart"/>
      <w:r w:rsidRPr="00D36E27">
        <w:rPr>
          <w:rFonts w:ascii="Times New Roman" w:eastAsia="ＭＳ Ｐ明朝" w:hAnsi="Times New Roman" w:cs="Times New Roman"/>
          <w:sz w:val="24"/>
        </w:rPr>
        <w:t>ἔ</w:t>
      </w:r>
      <w:r w:rsidRPr="00D36E27">
        <w:rPr>
          <w:rFonts w:ascii="ＭＳ Ｐ明朝" w:eastAsia="ＭＳ Ｐ明朝" w:hAnsi="ＭＳ Ｐ明朝"/>
          <w:sz w:val="24"/>
        </w:rPr>
        <w:t>ξω</w:t>
      </w:r>
      <w:proofErr w:type="spellEnd"/>
      <w:r w:rsidRPr="00D36E27">
        <w:rPr>
          <w:rFonts w:ascii="ＭＳ Ｐ明朝" w:eastAsia="ＭＳ Ｐ明朝" w:hAnsi="ＭＳ Ｐ明朝"/>
          <w:sz w:val="24"/>
        </w:rPr>
        <w:t xml:space="preserve">（エクソー）と </w:t>
      </w:r>
      <w:proofErr w:type="spellStart"/>
      <w:r w:rsidRPr="00D36E27">
        <w:rPr>
          <w:rFonts w:ascii="ＭＳ Ｐ明朝" w:eastAsia="ＭＳ Ｐ明朝" w:hAnsi="ＭＳ Ｐ明朝"/>
          <w:sz w:val="24"/>
        </w:rPr>
        <w:t>exoteros</w:t>
      </w:r>
      <w:proofErr w:type="spellEnd"/>
      <w:r w:rsidRPr="00D36E27">
        <w:rPr>
          <w:rFonts w:ascii="ＭＳ Ｐ明朝" w:eastAsia="ＭＳ Ｐ明朝" w:hAnsi="ＭＳ Ｐ明朝"/>
          <w:sz w:val="24"/>
        </w:rPr>
        <w:t xml:space="preserve"> / </w:t>
      </w:r>
      <w:proofErr w:type="spellStart"/>
      <w:r w:rsidRPr="00D36E27">
        <w:rPr>
          <w:rFonts w:ascii="Times New Roman" w:eastAsia="ＭＳ Ｐ明朝" w:hAnsi="Times New Roman" w:cs="Times New Roman"/>
          <w:sz w:val="24"/>
        </w:rPr>
        <w:t>ἐ</w:t>
      </w:r>
      <w:r w:rsidRPr="00D36E27">
        <w:rPr>
          <w:rFonts w:ascii="ＭＳ Ｐ明朝" w:eastAsia="ＭＳ Ｐ明朝" w:hAnsi="ＭＳ Ｐ明朝"/>
          <w:sz w:val="24"/>
        </w:rPr>
        <w:t>ξώτερος</w:t>
      </w:r>
      <w:proofErr w:type="spellEnd"/>
      <w:r w:rsidRPr="00D36E27">
        <w:rPr>
          <w:rFonts w:ascii="ＭＳ Ｐ明朝" w:eastAsia="ＭＳ Ｐ明朝" w:hAnsi="ＭＳ Ｐ明朝"/>
          <w:sz w:val="24"/>
        </w:rPr>
        <w:t>（エクソーテロス）</w:t>
      </w:r>
      <w:r w:rsidRPr="00E40370">
        <w:rPr>
          <w:rFonts w:ascii="ＭＳ Ｐ明朝" w:eastAsia="ＭＳ Ｐ明朝" w:hAnsi="ＭＳ Ｐ明朝"/>
          <w:sz w:val="24"/>
        </w:rPr>
        <w:t>であり、後者は前者の比較級です）。つまり、「外」とは単に新しいエルサレムの外にいるということではなく、主の永遠の世界そのものの「外」にいること（</w:t>
      </w:r>
      <w:r w:rsidRPr="00E40370">
        <w:rPr>
          <w:rFonts w:ascii="ＭＳ Ｐ明朝" w:eastAsia="ＭＳ Ｐ明朝" w:hAnsi="ＭＳ Ｐ明朝" w:hint="eastAsia"/>
          <w:sz w:val="24"/>
        </w:rPr>
        <w:t>すなわち、火の池にいること）を意味しています。なぜなら、「いのちの書」に名がなお記されているのは信者だけであり、都の外に住む信者たちの名もそこに記されているからです（</w:t>
      </w:r>
      <w:hyperlink r:id="rId2083" w:anchor="21:27" w:tooltip="しかし、汚れた者や、忌むべきこと及び偽りを行う者は、その中に決してはいれない。はいれる者は、小羊のいのちの書に名をしるされている者だけである。 " w:history="1">
        <w:r w:rsidRPr="00D36E27">
          <w:rPr>
            <w:rStyle w:val="ad"/>
            <w:rFonts w:ascii="ＭＳ Ｐ明朝" w:eastAsia="ＭＳ Ｐ明朝" w:hAnsi="ＭＳ Ｐ明朝"/>
            <w:sz w:val="24"/>
          </w:rPr>
          <w:t>黙示録21章27節</w:t>
        </w:r>
      </w:hyperlink>
      <w:r w:rsidRPr="00E40370">
        <w:rPr>
          <w:rFonts w:ascii="ＭＳ Ｐ明朝" w:eastAsia="ＭＳ Ｐ明朝" w:hAnsi="ＭＳ Ｐ明朝"/>
          <w:sz w:val="24"/>
        </w:rPr>
        <w:t>）。</w:t>
      </w:r>
    </w:p>
    <w:p w14:paraId="31551C25" w14:textId="77777777" w:rsidR="002B15BE" w:rsidRPr="00E40370" w:rsidRDefault="002B15BE" w:rsidP="002B15BE">
      <w:pPr>
        <w:ind w:firstLine="240"/>
        <w:rPr>
          <w:rFonts w:ascii="ＭＳ Ｐ明朝" w:eastAsia="ＭＳ Ｐ明朝" w:hAnsi="ＭＳ Ｐ明朝"/>
          <w:sz w:val="24"/>
        </w:rPr>
      </w:pPr>
    </w:p>
    <w:p w14:paraId="2925794E" w14:textId="77777777" w:rsidR="002B15BE" w:rsidRPr="00E40370" w:rsidRDefault="002B15BE" w:rsidP="002B15BE">
      <w:pPr>
        <w:ind w:left="240" w:firstLine="240"/>
        <w:rPr>
          <w:rFonts w:ascii="ＭＳ Ｐ明朝" w:eastAsia="ＭＳ Ｐ明朝" w:hAnsi="ＭＳ Ｐ明朝"/>
          <w:sz w:val="24"/>
        </w:rPr>
      </w:pPr>
      <w:r w:rsidRPr="00E40370">
        <w:rPr>
          <w:rFonts w:ascii="BIZ UDPゴシック" w:eastAsia="BIZ UDPゴシック" w:hAnsi="BIZ UDPゴシック" w:hint="eastAsia"/>
          <w:sz w:val="24"/>
        </w:rPr>
        <w:t>目を覚ませ、目を覚ませ、シオンよ。力をまとえ。聖なる都エルサレムよ、あなたの麗しい衣をまとえ。割礼を受けていない者や汚れた者が、再びあなたの中に入ることはない。</w:t>
      </w:r>
      <w:r w:rsidRPr="00E40370">
        <w:rPr>
          <w:rFonts w:ascii="ＭＳ Ｐ明朝" w:eastAsia="ＭＳ Ｐ明朝" w:hAnsi="ＭＳ Ｐ明朝" w:hint="eastAsia"/>
          <w:sz w:val="24"/>
        </w:rPr>
        <w:t>（</w:t>
      </w:r>
      <w:hyperlink r:id="rId2084" w:anchor="52:1" w:tooltip="シオンよ、さめよ、さめよ、力を着よ。聖なる都エルサレムよ、美しい衣を着よ。割礼を受けない者および汚れた者は、もはやあなたのところに、はいることがないからだ。 " w:history="1">
        <w:r w:rsidRPr="00AD10D7">
          <w:rPr>
            <w:rStyle w:val="ad"/>
            <w:rFonts w:ascii="ＭＳ Ｐ明朝" w:eastAsia="ＭＳ Ｐ明朝" w:hAnsi="ＭＳ Ｐ明朝"/>
            <w:sz w:val="24"/>
          </w:rPr>
          <w:t>イザヤ52章1節</w:t>
        </w:r>
      </w:hyperlink>
      <w:r w:rsidRPr="00E40370">
        <w:rPr>
          <w:rFonts w:ascii="ＭＳ Ｐ明朝" w:eastAsia="ＭＳ Ｐ明朝" w:hAnsi="ＭＳ Ｐ明朝"/>
          <w:sz w:val="24"/>
        </w:rPr>
        <w:t>/NIV訳）</w:t>
      </w:r>
    </w:p>
    <w:p w14:paraId="1DAB7237" w14:textId="77777777" w:rsidR="002B15BE" w:rsidRPr="00E40370" w:rsidRDefault="002B15BE" w:rsidP="002B15BE">
      <w:pPr>
        <w:ind w:firstLine="240"/>
        <w:rPr>
          <w:rFonts w:ascii="ＭＳ Ｐ明朝" w:eastAsia="ＭＳ Ｐ明朝" w:hAnsi="ＭＳ Ｐ明朝"/>
          <w:sz w:val="24"/>
        </w:rPr>
      </w:pPr>
    </w:p>
    <w:p w14:paraId="5103F147" w14:textId="77777777" w:rsidR="00557684" w:rsidRDefault="002B15BE" w:rsidP="002B15BE">
      <w:pPr>
        <w:ind w:firstLine="240"/>
        <w:rPr>
          <w:rFonts w:ascii="ＭＳ Ｐ明朝" w:eastAsia="ＭＳ Ｐ明朝" w:hAnsi="ＭＳ Ｐ明朝"/>
          <w:sz w:val="24"/>
        </w:rPr>
        <w:sectPr w:rsidR="00557684" w:rsidSect="0092717E">
          <w:headerReference w:type="default" r:id="rId2085"/>
          <w:pgSz w:w="11906" w:h="16838"/>
          <w:pgMar w:top="1985" w:right="1701" w:bottom="1701" w:left="1701" w:header="907" w:footer="737" w:gutter="0"/>
          <w:cols w:space="425"/>
          <w:docGrid w:type="lines" w:linePitch="360"/>
        </w:sectPr>
      </w:pPr>
      <w:r w:rsidRPr="00E40370">
        <w:rPr>
          <w:rFonts w:ascii="ＭＳ Ｐ明朝" w:eastAsia="ＭＳ Ｐ明朝" w:hAnsi="ＭＳ Ｐ明朝" w:hint="eastAsia"/>
          <w:sz w:val="24"/>
        </w:rPr>
        <w:t>新しいエルサレムの外にある新しい地の住民は、「花嫁の友人たち」、すなわち、人類の歴史の終わりまで復活と報いを受けない千年王国時代の信者たちから成ります。その人数は花嫁と同数となり、その結果、救われた人類全体の数は選ばれた天使たち全体の数と等しくなります（サタンとその追随者たちは、教会によって一人対一人の対応で置き換えられ、千年王国時代の信者たちの集団によって、キリストには「二倍の分」が与えられることになります）。</w:t>
      </w:r>
      <w:r>
        <w:rPr>
          <w:rStyle w:val="ac"/>
          <w:rFonts w:ascii="ＭＳ Ｐ明朝" w:eastAsia="ＭＳ Ｐ明朝" w:hAnsi="ＭＳ Ｐ明朝"/>
          <w:sz w:val="24"/>
        </w:rPr>
        <w:footnoteReference w:id="79"/>
      </w:r>
      <w:r w:rsidRPr="00E40370">
        <w:rPr>
          <w:rFonts w:ascii="ＭＳ Ｐ明朝" w:eastAsia="ＭＳ Ｐ明朝" w:hAnsi="ＭＳ Ｐ明朝"/>
          <w:sz w:val="24"/>
        </w:rPr>
        <w:t xml:space="preserve"> 「花嫁の友人たち」は異邦人（その王たちは</w:t>
      </w:r>
      <w:r>
        <w:fldChar w:fldCharType="begin"/>
      </w:r>
      <w:r>
        <w:instrText>HYPERLINK "https://jpn.bible/kougo/rev" \l "21:24" \o "諸国民は都の光の中を歩き、地の王たちは、自分たちの光栄をそこに携えて来る。 "</w:instrText>
      </w:r>
      <w:r>
        <w:fldChar w:fldCharType="separate"/>
      </w:r>
      <w:r w:rsidRPr="00AD10D7">
        <w:rPr>
          <w:rStyle w:val="ad"/>
          <w:rFonts w:ascii="ＭＳ Ｐ明朝" w:eastAsia="ＭＳ Ｐ明朝" w:hAnsi="ＭＳ Ｐ明朝"/>
          <w:sz w:val="24"/>
        </w:rPr>
        <w:t>黙示録21章24節</w:t>
      </w:r>
      <w:r>
        <w:fldChar w:fldCharType="end"/>
      </w:r>
      <w:r w:rsidRPr="00E40370">
        <w:rPr>
          <w:rFonts w:ascii="ＭＳ Ｐ明朝" w:eastAsia="ＭＳ Ｐ明朝" w:hAnsi="ＭＳ Ｐ明朝"/>
          <w:sz w:val="24"/>
        </w:rPr>
        <w:t>に記されています）からも成ります</w:t>
      </w:r>
      <w:r w:rsidRPr="00E40370">
        <w:rPr>
          <w:rFonts w:ascii="ＭＳ Ｐ明朝" w:eastAsia="ＭＳ Ｐ明朝" w:hAnsi="ＭＳ Ｐ明朝" w:hint="eastAsia"/>
          <w:sz w:val="24"/>
        </w:rPr>
        <w:t>が、ユダヤ人が非常に大きな割合を占めることになります（別の箇所で述べたように、教会における異邦人とユダヤ人の三対一という割合は、千年王国の間には正確に逆転すると私たちは考えています）。</w:t>
      </w:r>
      <w:r>
        <w:rPr>
          <w:rStyle w:val="ac"/>
          <w:rFonts w:ascii="ＭＳ Ｐ明朝" w:eastAsia="ＭＳ Ｐ明朝" w:hAnsi="ＭＳ Ｐ明朝"/>
          <w:sz w:val="24"/>
        </w:rPr>
        <w:footnoteReference w:id="80"/>
      </w:r>
      <w:r w:rsidRPr="00E40370">
        <w:rPr>
          <w:rFonts w:ascii="ＭＳ Ｐ明朝" w:eastAsia="ＭＳ Ｐ明朝" w:hAnsi="ＭＳ Ｐ明朝"/>
          <w:sz w:val="24"/>
        </w:rPr>
        <w:t xml:space="preserve"> </w:t>
      </w:r>
    </w:p>
    <w:p w14:paraId="55496964" w14:textId="01885A1D" w:rsidR="002B15BE" w:rsidRPr="00E40370" w:rsidRDefault="002B15BE" w:rsidP="00557684">
      <w:pPr>
        <w:rPr>
          <w:rFonts w:ascii="ＭＳ Ｐ明朝" w:eastAsia="ＭＳ Ｐ明朝" w:hAnsi="ＭＳ Ｐ明朝"/>
          <w:sz w:val="24"/>
        </w:rPr>
      </w:pPr>
      <w:r w:rsidRPr="00E40370">
        <w:rPr>
          <w:rFonts w:ascii="ＭＳ Ｐ明朝" w:eastAsia="ＭＳ Ｐ明朝" w:hAnsi="ＭＳ Ｐ明朝"/>
          <w:sz w:val="24"/>
        </w:rPr>
        <w:lastRenderedPageBreak/>
        <w:t>したがって、都のすぐ外側には、その首都である新しいエルサレムの規模に比例して領土も大きく拡張された、新しいイスラエルがあると考えることができます（参照：創世記7章</w:t>
      </w:r>
      <w:r>
        <w:rPr>
          <w:rFonts w:ascii="ＭＳ Ｐ明朝" w:eastAsia="ＭＳ Ｐ明朝" w:hAnsi="ＭＳ Ｐ明朝" w:hint="eastAsia"/>
          <w:sz w:val="24"/>
        </w:rPr>
        <w:t>1</w:t>
      </w:r>
      <w:r w:rsidRPr="00E40370">
        <w:rPr>
          <w:rFonts w:ascii="ＭＳ Ｐ明朝" w:eastAsia="ＭＳ Ｐ明朝" w:hAnsi="ＭＳ Ｐ明朝"/>
          <w:sz w:val="24"/>
        </w:rPr>
        <w:t>7節</w:t>
      </w:r>
      <w:r w:rsidRPr="00BA0950">
        <w:rPr>
          <w:rFonts w:ascii="ＭＳ Ｐ明朝" w:eastAsia="ＭＳ Ｐ明朝" w:hAnsi="ＭＳ Ｐ明朝" w:hint="eastAsia"/>
          <w:sz w:val="24"/>
        </w:rPr>
        <w:t>＜訳註：おそらく</w:t>
      </w:r>
      <w:hyperlink r:id="rId2086" w:anchor="17:7" w:tooltip="わたしはあなた及び後の代々の子孫と契約を立てて、永遠の契約とし、あなたと後の子孫との神となるであろう。 わたしはあなたと後の子孫とにあなたの宿っているこの地、すなわちカナンの全地を永久の所有として与える。そしてわたしは彼らの神となるであろう」。 " w:history="1">
        <w:r w:rsidRPr="00BA0950">
          <w:rPr>
            <w:rStyle w:val="ad"/>
            <w:rFonts w:ascii="ＭＳ Ｐ明朝" w:eastAsia="ＭＳ Ｐ明朝" w:hAnsi="ＭＳ Ｐ明朝"/>
            <w:sz w:val="24"/>
          </w:rPr>
          <w:t>17章7-8節</w:t>
        </w:r>
      </w:hyperlink>
      <w:r w:rsidRPr="00BA0950">
        <w:rPr>
          <w:rFonts w:ascii="ＭＳ Ｐ明朝" w:eastAsia="ＭＳ Ｐ明朝" w:hAnsi="ＭＳ Ｐ明朝" w:hint="eastAsia"/>
          <w:sz w:val="24"/>
        </w:rPr>
        <w:t>の誤植＞</w:t>
      </w:r>
      <w:r w:rsidRPr="00E40370">
        <w:rPr>
          <w:rFonts w:ascii="ＭＳ Ｐ明朝" w:eastAsia="ＭＳ Ｐ明朝" w:hAnsi="ＭＳ Ｐ明朝"/>
          <w:sz w:val="24"/>
        </w:rPr>
        <w:t>）。</w:t>
      </w:r>
    </w:p>
    <w:p w14:paraId="7C5D111E" w14:textId="77777777" w:rsidR="002B15BE" w:rsidRPr="00E40370" w:rsidRDefault="002B15BE" w:rsidP="002B15BE">
      <w:pPr>
        <w:ind w:firstLine="240"/>
        <w:rPr>
          <w:rFonts w:ascii="ＭＳ Ｐ明朝" w:eastAsia="ＭＳ Ｐ明朝" w:hAnsi="ＭＳ Ｐ明朝"/>
          <w:sz w:val="24"/>
        </w:rPr>
      </w:pPr>
    </w:p>
    <w:p w14:paraId="1966AC67" w14:textId="77777777" w:rsidR="002B15BE" w:rsidRPr="00E40370" w:rsidRDefault="002B15BE" w:rsidP="002B15BE">
      <w:pPr>
        <w:ind w:left="240" w:firstLine="240"/>
        <w:rPr>
          <w:rFonts w:ascii="ＭＳ Ｐ明朝" w:eastAsia="ＭＳ Ｐ明朝" w:hAnsi="ＭＳ Ｐ明朝"/>
          <w:sz w:val="24"/>
        </w:rPr>
      </w:pPr>
      <w:r w:rsidRPr="00E40370">
        <w:rPr>
          <w:rFonts w:ascii="BIZ UDPゴシック" w:eastAsia="BIZ UDPゴシック" w:hAnsi="BIZ UDPゴシック" w:hint="eastAsia"/>
          <w:sz w:val="24"/>
        </w:rPr>
        <w:t>「あなたの子孫は地のちりのようになり、西へ、東へ、北へ、南へと広がる。地上のすべての民は、あなたとあなたの子孫によって祝福される。」</w:t>
      </w:r>
      <w:r w:rsidRPr="00E40370">
        <w:rPr>
          <w:rFonts w:ascii="ＭＳ Ｐ明朝" w:eastAsia="ＭＳ Ｐ明朝" w:hAnsi="ＭＳ Ｐ明朝" w:hint="eastAsia"/>
          <w:sz w:val="24"/>
        </w:rPr>
        <w:t>（</w:t>
      </w:r>
      <w:hyperlink r:id="rId2087" w:anchor="28:14" w:tooltip="あなたの子孫は地のちりのように多くなって、西、東、北、南にひろがり、地の諸族はあなたと子孫とによって祝福をうけるであろう。 " w:history="1">
        <w:r w:rsidRPr="00BA0950">
          <w:rPr>
            <w:rStyle w:val="ad"/>
            <w:rFonts w:ascii="ＭＳ Ｐ明朝" w:eastAsia="ＭＳ Ｐ明朝" w:hAnsi="ＭＳ Ｐ明朝"/>
            <w:sz w:val="24"/>
          </w:rPr>
          <w:t>創世記28章14節</w:t>
        </w:r>
      </w:hyperlink>
      <w:r w:rsidRPr="00E40370">
        <w:rPr>
          <w:rFonts w:ascii="ＭＳ Ｐ明朝" w:eastAsia="ＭＳ Ｐ明朝" w:hAnsi="ＭＳ Ｐ明朝"/>
          <w:sz w:val="24"/>
        </w:rPr>
        <w:t>/NIV訳）</w:t>
      </w:r>
    </w:p>
    <w:p w14:paraId="12F0B2AE" w14:textId="77777777" w:rsidR="002B15BE" w:rsidRPr="00E40370" w:rsidRDefault="002B15BE" w:rsidP="002B15BE">
      <w:pPr>
        <w:ind w:firstLine="240"/>
        <w:rPr>
          <w:rFonts w:ascii="ＭＳ Ｐ明朝" w:eastAsia="ＭＳ Ｐ明朝" w:hAnsi="ＭＳ Ｐ明朝"/>
          <w:sz w:val="24"/>
        </w:rPr>
      </w:pPr>
    </w:p>
    <w:p w14:paraId="370366B9" w14:textId="77777777" w:rsidR="002B15BE" w:rsidRPr="00E40370" w:rsidRDefault="002B15BE" w:rsidP="002B15BE">
      <w:pPr>
        <w:ind w:firstLine="240"/>
        <w:rPr>
          <w:rFonts w:ascii="ＭＳ Ｐ明朝" w:eastAsia="ＭＳ Ｐ明朝" w:hAnsi="ＭＳ Ｐ明朝"/>
          <w:sz w:val="24"/>
        </w:rPr>
      </w:pPr>
      <w:r w:rsidRPr="00E40370">
        <w:rPr>
          <w:rFonts w:ascii="ＭＳ Ｐ明朝" w:eastAsia="ＭＳ Ｐ明朝" w:hAnsi="ＭＳ Ｐ明朝" w:hint="eastAsia"/>
          <w:sz w:val="24"/>
        </w:rPr>
        <w:t>大幅に拡張された新しい地の残りの部分（そして、もしかすると新しい天の残りの部分も）は、「花嫁の友人たち」によって住まわれ、管理されることになります（</w:t>
      </w:r>
      <w:hyperlink r:id="rId2088" w:anchor="45:14" w:tooltip="彼女は縫い取りした衣を着て王のもとに導かれ、その供びとなるおとめらは彼女に従ってその行列にある。 彼らは喜びと楽しみとをもって導かれ行き、王の宮殿にはいる。 " w:history="1">
        <w:r w:rsidRPr="00BA0950">
          <w:rPr>
            <w:rStyle w:val="ad"/>
            <w:rFonts w:ascii="ＭＳ Ｐ明朝" w:eastAsia="ＭＳ Ｐ明朝" w:hAnsi="ＭＳ Ｐ明朝"/>
            <w:sz w:val="24"/>
          </w:rPr>
          <w:t>詩篇45篇14-15節</w:t>
        </w:r>
      </w:hyperlink>
      <w:r w:rsidRPr="00E40370">
        <w:rPr>
          <w:rFonts w:ascii="ＭＳ Ｐ明朝" w:eastAsia="ＭＳ Ｐ明朝" w:hAnsi="ＭＳ Ｐ明朝"/>
          <w:sz w:val="24"/>
        </w:rPr>
        <w:t xml:space="preserve">; </w:t>
      </w:r>
      <w:hyperlink r:id="rId2089" w:anchor="19:9" w:tooltip="それから、御使はわたしに言った、「書きしるせ。小羊の婚宴に招かれた者は、さいわいである」。またわたしに言った、「これらは、神の真実の言葉である」。 " w:history="1">
        <w:r w:rsidRPr="00BA0950">
          <w:rPr>
            <w:rStyle w:val="ad"/>
            <w:rFonts w:ascii="ＭＳ Ｐ明朝" w:eastAsia="ＭＳ Ｐ明朝" w:hAnsi="ＭＳ Ｐ明朝"/>
            <w:sz w:val="24"/>
          </w:rPr>
          <w:t>黙示録19章9節</w:t>
        </w:r>
      </w:hyperlink>
      <w:r w:rsidRPr="00E40370">
        <w:rPr>
          <w:rFonts w:ascii="ＭＳ Ｐ明朝" w:eastAsia="ＭＳ Ｐ明朝" w:hAnsi="ＭＳ Ｐ明朝"/>
          <w:sz w:val="24"/>
        </w:rPr>
        <w:t>）。</w:t>
      </w:r>
    </w:p>
    <w:p w14:paraId="188892D0" w14:textId="77777777" w:rsidR="002B15BE" w:rsidRPr="00E40370" w:rsidRDefault="002B15BE" w:rsidP="002B15BE">
      <w:pPr>
        <w:ind w:firstLine="240"/>
        <w:rPr>
          <w:rFonts w:ascii="ＭＳ Ｐ明朝" w:eastAsia="ＭＳ Ｐ明朝" w:hAnsi="ＭＳ Ｐ明朝"/>
          <w:sz w:val="24"/>
        </w:rPr>
      </w:pPr>
    </w:p>
    <w:p w14:paraId="4A74F39A" w14:textId="77777777" w:rsidR="002B15BE" w:rsidRDefault="002B15BE" w:rsidP="002B15BE">
      <w:pPr>
        <w:ind w:left="240" w:firstLine="240"/>
        <w:rPr>
          <w:rFonts w:ascii="ＭＳ Ｐ明朝" w:eastAsia="ＭＳ Ｐ明朝" w:hAnsi="ＭＳ Ｐ明朝"/>
          <w:sz w:val="24"/>
        </w:rPr>
      </w:pPr>
      <w:r w:rsidRPr="00E40370">
        <w:rPr>
          <w:rFonts w:ascii="BIZ UDPゴシック" w:eastAsia="BIZ UDPゴシック" w:hAnsi="BIZ UDPゴシック" w:hint="eastAsia"/>
          <w:sz w:val="24"/>
        </w:rPr>
        <w:t>いと高き方が諸国の民に相続地を与え、人の子らを分けられた時、イスラエルの子らの数に従って、諸国の民の境を定められた。</w:t>
      </w:r>
      <w:r w:rsidRPr="00E40370">
        <w:rPr>
          <w:rFonts w:ascii="ＭＳ Ｐ明朝" w:eastAsia="ＭＳ Ｐ明朝" w:hAnsi="ＭＳ Ｐ明朝" w:hint="eastAsia"/>
          <w:sz w:val="24"/>
        </w:rPr>
        <w:t>（</w:t>
      </w:r>
      <w:hyperlink r:id="rId2090" w:anchor="32:8" w:tooltip="いと高き者は人の子らを分け、諸国民にその嗣業を与えられたとき、イスラエルの子らの数に照して、もろもろの民の境を定められた。 " w:history="1">
        <w:r w:rsidRPr="00BA0950">
          <w:rPr>
            <w:rStyle w:val="ad"/>
            <w:rFonts w:ascii="ＭＳ Ｐ明朝" w:eastAsia="ＭＳ Ｐ明朝" w:hAnsi="ＭＳ Ｐ明朝"/>
            <w:sz w:val="24"/>
          </w:rPr>
          <w:t>申命記32章8節</w:t>
        </w:r>
      </w:hyperlink>
      <w:r w:rsidRPr="00E40370">
        <w:rPr>
          <w:rFonts w:ascii="ＭＳ Ｐ明朝" w:eastAsia="ＭＳ Ｐ明朝" w:hAnsi="ＭＳ Ｐ明朝"/>
          <w:sz w:val="24"/>
        </w:rPr>
        <w:t>）</w:t>
      </w:r>
    </w:p>
    <w:p w14:paraId="03B24413" w14:textId="77777777" w:rsidR="002B15BE" w:rsidRDefault="002B15BE" w:rsidP="002B15BE">
      <w:pPr>
        <w:ind w:left="240" w:firstLine="240"/>
        <w:rPr>
          <w:rFonts w:ascii="ＭＳ Ｐ明朝" w:eastAsia="ＭＳ Ｐ明朝" w:hAnsi="ＭＳ Ｐ明朝"/>
          <w:sz w:val="24"/>
        </w:rPr>
      </w:pPr>
    </w:p>
    <w:p w14:paraId="7B9A0482" w14:textId="77777777" w:rsidR="002B15BE" w:rsidRPr="00E40370" w:rsidRDefault="002B15BE" w:rsidP="002B15BE">
      <w:pPr>
        <w:pStyle w:val="2"/>
        <w:rPr>
          <w:rFonts w:ascii="HGP明朝E" w:eastAsia="HGP明朝E" w:hAnsi="HGP明朝E"/>
          <w:sz w:val="24"/>
          <w:szCs w:val="24"/>
        </w:rPr>
      </w:pPr>
      <w:bookmarkStart w:id="40" w:name="_Toc239517895"/>
      <w:bookmarkStart w:id="41" w:name="Ⅶ_9"/>
      <w:r w:rsidRPr="00E40370">
        <w:rPr>
          <w:rFonts w:ascii="HGP明朝E" w:eastAsia="HGP明朝E" w:hAnsi="HGP明朝E"/>
          <w:sz w:val="24"/>
          <w:szCs w:val="24"/>
        </w:rPr>
        <w:t>9. いのちの水の川といのちの木</w:t>
      </w:r>
      <w:bookmarkEnd w:id="40"/>
    </w:p>
    <w:bookmarkEnd w:id="41"/>
    <w:p w14:paraId="5EABEE74" w14:textId="77777777" w:rsidR="002B15BE" w:rsidRPr="00E40370" w:rsidRDefault="002B15BE" w:rsidP="002B15BE">
      <w:pPr>
        <w:rPr>
          <w:rFonts w:ascii="ＭＳ Ｐ明朝" w:eastAsia="ＭＳ Ｐ明朝" w:hAnsi="ＭＳ Ｐ明朝"/>
          <w:sz w:val="24"/>
        </w:rPr>
      </w:pPr>
    </w:p>
    <w:p w14:paraId="04E7C278" w14:textId="77777777" w:rsidR="002B15BE" w:rsidRPr="00E40370" w:rsidRDefault="002B15BE" w:rsidP="002B15BE">
      <w:pPr>
        <w:ind w:left="240" w:firstLine="240"/>
        <w:rPr>
          <w:rFonts w:ascii="ＭＳ Ｐ明朝" w:eastAsia="ＭＳ Ｐ明朝" w:hAnsi="ＭＳ Ｐ明朝"/>
          <w:sz w:val="24"/>
        </w:rPr>
      </w:pPr>
      <w:r w:rsidRPr="00E40370">
        <w:rPr>
          <w:rFonts w:ascii="ＭＳ Ｐ明朝" w:eastAsia="ＭＳ Ｐ明朝" w:hAnsi="ＭＳ Ｐ明朝"/>
          <w:sz w:val="24"/>
        </w:rPr>
        <w:t xml:space="preserve">(1) </w:t>
      </w:r>
      <w:r w:rsidRPr="005D7485">
        <w:rPr>
          <w:rFonts w:ascii="BIZ UDPゴシック" w:eastAsia="BIZ UDPゴシック" w:hAnsi="BIZ UDPゴシック"/>
          <w:sz w:val="24"/>
        </w:rPr>
        <w:t>そして御使いは、神と小羊との御座から流れ出る、氷の結晶のようにきらめく、いのちの水の川を私に見せた。それは神と小羊の御座から流れ出ていた。</w:t>
      </w:r>
      <w:r w:rsidRPr="00E40370">
        <w:rPr>
          <w:rFonts w:ascii="ＭＳ Ｐ明朝" w:eastAsia="ＭＳ Ｐ明朝" w:hAnsi="ＭＳ Ｐ明朝"/>
          <w:sz w:val="24"/>
        </w:rPr>
        <w:t>(2)</w:t>
      </w:r>
      <w:r w:rsidRPr="005D7485">
        <w:rPr>
          <w:rFonts w:ascii="BIZ UDPゴシック" w:eastAsia="BIZ UDPゴシック" w:hAnsi="BIZ UDPゴシック"/>
          <w:sz w:val="24"/>
        </w:rPr>
        <w:t xml:space="preserve"> [新しいエルサレムの十二本の主要な]大通りの中央と、[それらの大通りを流れる]この[いのちの水の]川の両岸には、いのちの木があり、十二回の実を結び、月ごとに、毎月その実を実らせていた。そして、その木の葉は[すべての]諸国の民が楽しむためのものであり、</w:t>
      </w:r>
      <w:r w:rsidRPr="00E40370">
        <w:rPr>
          <w:rFonts w:ascii="ＭＳ Ｐ明朝" w:eastAsia="ＭＳ Ｐ明朝" w:hAnsi="ＭＳ Ｐ明朝"/>
          <w:sz w:val="24"/>
        </w:rPr>
        <w:t xml:space="preserve">(3a) </w:t>
      </w:r>
      <w:r w:rsidRPr="005D7485">
        <w:rPr>
          <w:rFonts w:ascii="BIZ UDPゴシック" w:eastAsia="BIZ UDPゴシック" w:hAnsi="BIZ UDPゴシック"/>
          <w:sz w:val="24"/>
        </w:rPr>
        <w:t>もはやいかなる分裂もなくなる。</w:t>
      </w:r>
      <w:r w:rsidRPr="00E40370">
        <w:rPr>
          <w:rFonts w:ascii="ＭＳ Ｐ明朝" w:eastAsia="ＭＳ Ｐ明朝" w:hAnsi="ＭＳ Ｐ明朝"/>
          <w:sz w:val="24"/>
        </w:rPr>
        <w:t>（</w:t>
      </w:r>
      <w:hyperlink r:id="rId2091" w:anchor="22:1" w:tooltip="（1） 御使はまた、水晶のように輝いているいのちの水の川をわたしに見せてくれた。この川は、神と小羊との御座から出て、(2)都の大通りの中央を流れている。川の両側にはいのちの木があって、十二種の実を結び、その実は毎月みのり、その木の葉は諸国民をいやす。(3)のろわるべきものは、もはや何ひとつない。神と小羊との御座は都の中にあり、その僕たちは彼を礼拝し、" w:history="1">
        <w:r w:rsidRPr="005D7485">
          <w:rPr>
            <w:rStyle w:val="ad"/>
            <w:rFonts w:ascii="ＭＳ Ｐ明朝" w:eastAsia="ＭＳ Ｐ明朝" w:hAnsi="ＭＳ Ｐ明朝"/>
            <w:sz w:val="24"/>
          </w:rPr>
          <w:t>黙示録22章1-3節</w:t>
        </w:r>
      </w:hyperlink>
      <w:r w:rsidRPr="00E40370">
        <w:rPr>
          <w:rFonts w:ascii="ＭＳ Ｐ明朝" w:eastAsia="ＭＳ Ｐ明朝" w:hAnsi="ＭＳ Ｐ明朝"/>
          <w:sz w:val="24"/>
        </w:rPr>
        <w:t>前半）</w:t>
      </w:r>
    </w:p>
    <w:p w14:paraId="4A1C1F67" w14:textId="77777777" w:rsidR="002B15BE" w:rsidRPr="00E40370" w:rsidRDefault="002B15BE" w:rsidP="002B15BE">
      <w:pPr>
        <w:rPr>
          <w:rFonts w:ascii="ＭＳ Ｐ明朝" w:eastAsia="ＭＳ Ｐ明朝" w:hAnsi="ＭＳ Ｐ明朝"/>
          <w:sz w:val="24"/>
        </w:rPr>
      </w:pPr>
    </w:p>
    <w:p w14:paraId="33ED99E5" w14:textId="4C5B3600" w:rsidR="002B15BE" w:rsidRPr="00E40370" w:rsidRDefault="002B15BE" w:rsidP="002B15BE">
      <w:pPr>
        <w:ind w:firstLine="240"/>
        <w:rPr>
          <w:rFonts w:ascii="ＭＳ Ｐ明朝" w:eastAsia="ＭＳ Ｐ明朝" w:hAnsi="ＭＳ Ｐ明朝"/>
          <w:sz w:val="24"/>
        </w:rPr>
      </w:pPr>
      <w:r w:rsidRPr="00E40370">
        <w:rPr>
          <w:rFonts w:ascii="ＭＳ Ｐ明朝" w:eastAsia="ＭＳ Ｐ明朝" w:hAnsi="ＭＳ Ｐ明朝" w:hint="eastAsia"/>
          <w:sz w:val="24"/>
        </w:rPr>
        <w:t>エデンから流れ出ていた川（園を潤していた川）と、千年王国の神殿から流れ出る川（アラバと西の海を潤す川）が、それぞれの楽園において際立った要素であるのと同じように、いのちの水の川は、新しいエルサレムの主要な特徴となります。いのちの木についても、この三つの場合すべてに同じことが当てはまります。しかし、新しいエルサレムでは、この川と木が永遠に与える実際の祝福という面だけでなく、それらが持つ重要な象徴的意味のためにも、その存在はひときわ際立ったものとなります。いのちの木は私たちの主イエスを表し、その実を食べることは主に信仰を置くことを象徴してい</w:t>
      </w:r>
      <w:r w:rsidRPr="00E40370">
        <w:rPr>
          <w:rFonts w:ascii="ＭＳ Ｐ明朝" w:eastAsia="ＭＳ Ｐ明朝" w:hAnsi="ＭＳ Ｐ明朝" w:hint="eastAsia"/>
          <w:sz w:val="24"/>
        </w:rPr>
        <w:lastRenderedPageBreak/>
        <w:t>ます</w:t>
      </w:r>
      <w:r>
        <w:rPr>
          <w:rStyle w:val="ac"/>
          <w:rFonts w:ascii="ＭＳ Ｐ明朝" w:eastAsia="ＭＳ Ｐ明朝" w:hAnsi="ＭＳ Ｐ明朝"/>
          <w:sz w:val="24"/>
        </w:rPr>
        <w:footnoteReference w:id="81"/>
      </w:r>
      <w:r w:rsidRPr="00E40370">
        <w:rPr>
          <w:rFonts w:ascii="ＭＳ Ｐ明朝" w:eastAsia="ＭＳ Ｐ明朝" w:hAnsi="ＭＳ Ｐ明朝"/>
          <w:sz w:val="24"/>
        </w:rPr>
        <w:t>。</w:t>
      </w:r>
      <w:r w:rsidRPr="00FF22E5">
        <w:rPr>
          <w:rFonts w:ascii="ＭＳ Ｐ明朝" w:eastAsia="ＭＳ Ｐ明朝" w:hAnsi="ＭＳ Ｐ明朝"/>
          <w:sz w:val="24"/>
        </w:rPr>
        <w:t>そして、</w:t>
      </w:r>
      <w:r w:rsidR="00FF22E5" w:rsidRPr="00FF22E5">
        <w:rPr>
          <w:rFonts w:ascii="ＭＳ Ｐ明朝" w:eastAsia="ＭＳ Ｐ明朝" w:hAnsi="ＭＳ Ｐ明朝"/>
          <w:sz w:val="24"/>
        </w:rPr>
        <w:t>イエスについての真理は、そこから飲むすべての者のうちに、永遠の命に至る水を湧き上がらせる、生ける水の泉なのです。</w:t>
      </w:r>
    </w:p>
    <w:p w14:paraId="3D35BA1D" w14:textId="77777777" w:rsidR="002B15BE" w:rsidRPr="00E40370" w:rsidRDefault="002B15BE" w:rsidP="002B15BE">
      <w:pPr>
        <w:rPr>
          <w:rFonts w:ascii="ＭＳ Ｐ明朝" w:eastAsia="ＭＳ Ｐ明朝" w:hAnsi="ＭＳ Ｐ明朝"/>
          <w:sz w:val="24"/>
        </w:rPr>
      </w:pPr>
    </w:p>
    <w:p w14:paraId="5131AECB" w14:textId="77777777" w:rsidR="002B15BE" w:rsidRPr="00FF22E5" w:rsidRDefault="002B15BE" w:rsidP="002B15BE">
      <w:pPr>
        <w:ind w:left="240" w:firstLine="240"/>
        <w:rPr>
          <w:rFonts w:ascii="ＭＳ Ｐ明朝" w:eastAsia="ＭＳ Ｐ明朝" w:hAnsi="ＭＳ Ｐ明朝"/>
          <w:spacing w:val="-20"/>
          <w:sz w:val="24"/>
        </w:rPr>
      </w:pPr>
      <w:r w:rsidRPr="00781559">
        <w:rPr>
          <w:rFonts w:ascii="BIZ UDPゴシック" w:eastAsia="BIZ UDPゴシック" w:hAnsi="BIZ UDPゴシック" w:hint="eastAsia"/>
          <w:sz w:val="24"/>
        </w:rPr>
        <w:t>イエスは彼らに言われた。「私はいのちのパンである。私のもとに来る者は決して飢えることがなく、私を信じる者は永遠に渇く</w:t>
      </w:r>
      <w:r w:rsidRPr="00FF22E5">
        <w:rPr>
          <w:rFonts w:ascii="BIZ UDPゴシック" w:eastAsia="BIZ UDPゴシック" w:hAnsi="BIZ UDPゴシック" w:hint="eastAsia"/>
          <w:spacing w:val="-20"/>
          <w:sz w:val="24"/>
        </w:rPr>
        <w:t>ことがない。」</w:t>
      </w:r>
      <w:r w:rsidRPr="00FF22E5">
        <w:rPr>
          <w:rFonts w:ascii="ＭＳ Ｐ明朝" w:eastAsia="ＭＳ Ｐ明朝" w:hAnsi="ＭＳ Ｐ明朝" w:hint="eastAsia"/>
          <w:spacing w:val="-20"/>
          <w:sz w:val="24"/>
        </w:rPr>
        <w:t>（</w:t>
      </w:r>
      <w:hyperlink r:id="rId2092" w:anchor="6:35" w:tooltip="イエスは彼らに言われた、「わたしが命のパンである。わたしに来る者は決して飢えることがなく、わたしを信じる者は決してかわくことがない。 " w:history="1">
        <w:r w:rsidRPr="00FF22E5">
          <w:rPr>
            <w:rStyle w:val="ad"/>
            <w:rFonts w:ascii="ＭＳ Ｐ明朝" w:eastAsia="ＭＳ Ｐ明朝" w:hAnsi="ＭＳ Ｐ明朝"/>
            <w:spacing w:val="-20"/>
            <w:sz w:val="24"/>
          </w:rPr>
          <w:t>ヨハネ6章35節</w:t>
        </w:r>
      </w:hyperlink>
      <w:r w:rsidRPr="00FF22E5">
        <w:rPr>
          <w:rFonts w:ascii="ＭＳ Ｐ明朝" w:eastAsia="ＭＳ Ｐ明朝" w:hAnsi="ＭＳ Ｐ明朝"/>
          <w:spacing w:val="-20"/>
          <w:sz w:val="24"/>
        </w:rPr>
        <w:t>）</w:t>
      </w:r>
    </w:p>
    <w:p w14:paraId="7A0B8DCA" w14:textId="77777777" w:rsidR="002B15BE" w:rsidRPr="00E40370" w:rsidRDefault="002B15BE" w:rsidP="002B15BE">
      <w:pPr>
        <w:rPr>
          <w:rFonts w:ascii="ＭＳ Ｐ明朝" w:eastAsia="ＭＳ Ｐ明朝" w:hAnsi="ＭＳ Ｐ明朝"/>
          <w:sz w:val="24"/>
        </w:rPr>
      </w:pPr>
    </w:p>
    <w:p w14:paraId="284B7BBD" w14:textId="77777777" w:rsidR="002B15BE" w:rsidRPr="00E40370" w:rsidRDefault="002B15BE" w:rsidP="002B15BE">
      <w:pPr>
        <w:ind w:left="240" w:firstLine="240"/>
        <w:rPr>
          <w:rFonts w:ascii="ＭＳ Ｐ明朝" w:eastAsia="ＭＳ Ｐ明朝" w:hAnsi="ＭＳ Ｐ明朝"/>
          <w:sz w:val="24"/>
        </w:rPr>
      </w:pPr>
      <w:r w:rsidRPr="00AC0D41">
        <w:rPr>
          <w:rFonts w:ascii="BIZ UDPゴシック" w:eastAsia="BIZ UDPゴシック" w:hAnsi="BIZ UDPゴシック" w:hint="eastAsia"/>
          <w:sz w:val="24"/>
        </w:rPr>
        <w:t>そして、彼ら</w:t>
      </w:r>
      <w:r w:rsidRPr="00E40370">
        <w:rPr>
          <w:rFonts w:ascii="ＭＳ Ｐ明朝" w:eastAsia="ＭＳ Ｐ明朝" w:hAnsi="ＭＳ Ｐ明朝" w:hint="eastAsia"/>
          <w:sz w:val="24"/>
        </w:rPr>
        <w:t>（すなわち、出エジプトの世代）</w:t>
      </w:r>
      <w:r w:rsidRPr="00AC0D41">
        <w:rPr>
          <w:rFonts w:ascii="BIZ UDPゴシック" w:eastAsia="BIZ UDPゴシック" w:hAnsi="BIZ UDPゴシック" w:hint="eastAsia"/>
          <w:sz w:val="24"/>
        </w:rPr>
        <w:t>は皆、同じ霊的な飲み物</w:t>
      </w:r>
      <w:r w:rsidRPr="00E40370">
        <w:rPr>
          <w:rFonts w:ascii="ＭＳ Ｐ明朝" w:eastAsia="ＭＳ Ｐ明朝" w:hAnsi="ＭＳ Ｐ明朝" w:hint="eastAsia"/>
          <w:sz w:val="24"/>
        </w:rPr>
        <w:t>（すなわち、信じる真理を象徴する、神から与えられた水）</w:t>
      </w:r>
      <w:r w:rsidRPr="00AC0D41">
        <w:rPr>
          <w:rFonts w:ascii="BIZ UDPゴシック" w:eastAsia="BIZ UDPゴシック" w:hAnsi="BIZ UDPゴシック" w:hint="eastAsia"/>
          <w:sz w:val="24"/>
        </w:rPr>
        <w:t>を飲んだ。彼らは皆、自分たちについて来た霊的</w:t>
      </w:r>
      <w:r w:rsidRPr="00AC0D41">
        <w:rPr>
          <w:rFonts w:ascii="BIZ UDPゴシック" w:eastAsia="BIZ UDPゴシック" w:hAnsi="BIZ UDPゴシック"/>
          <w:sz w:val="24"/>
        </w:rPr>
        <w:t>[な意味を持つ]岩から飲んだからである。そして、その岩とはキリストであった。</w:t>
      </w:r>
      <w:r w:rsidRPr="00E40370">
        <w:rPr>
          <w:rFonts w:ascii="ＭＳ Ｐ明朝" w:eastAsia="ＭＳ Ｐ明朝" w:hAnsi="ＭＳ Ｐ明朝"/>
          <w:sz w:val="24"/>
        </w:rPr>
        <w:t>（</w:t>
      </w:r>
      <w:hyperlink r:id="rId2093" w:anchor="10:4" w:tooltip="みな同じ霊の飲み物を飲んだ。すなわち、彼らについてきた霊の岩から飲んだのであるが、この岩はキリストにほかならない。 " w:history="1">
        <w:r w:rsidRPr="00AC0D41">
          <w:rPr>
            <w:rStyle w:val="ad"/>
            <w:rFonts w:ascii="ＭＳ Ｐ明朝" w:eastAsia="ＭＳ Ｐ明朝" w:hAnsi="ＭＳ Ｐ明朝"/>
            <w:sz w:val="24"/>
          </w:rPr>
          <w:t>第一コリント10章4節</w:t>
        </w:r>
      </w:hyperlink>
      <w:r w:rsidRPr="00E40370">
        <w:rPr>
          <w:rFonts w:ascii="ＭＳ Ｐ明朝" w:eastAsia="ＭＳ Ｐ明朝" w:hAnsi="ＭＳ Ｐ明朝"/>
          <w:sz w:val="24"/>
        </w:rPr>
        <w:t>）</w:t>
      </w:r>
    </w:p>
    <w:p w14:paraId="72D6D727" w14:textId="77777777" w:rsidR="002B15BE" w:rsidRPr="00E40370" w:rsidRDefault="002B15BE" w:rsidP="002B15BE">
      <w:pPr>
        <w:rPr>
          <w:rFonts w:ascii="ＭＳ Ｐ明朝" w:eastAsia="ＭＳ Ｐ明朝" w:hAnsi="ＭＳ Ｐ明朝"/>
          <w:sz w:val="24"/>
        </w:rPr>
      </w:pPr>
    </w:p>
    <w:p w14:paraId="3708D6AC" w14:textId="2B5804FA" w:rsidR="002B15BE" w:rsidRPr="00FF22E5" w:rsidRDefault="002B15BE" w:rsidP="002B15BE">
      <w:pPr>
        <w:ind w:firstLine="240"/>
        <w:rPr>
          <w:rFonts w:ascii="ＭＳ Ｐ明朝" w:eastAsia="ＭＳ Ｐ明朝" w:hAnsi="ＭＳ Ｐ明朝"/>
          <w:spacing w:val="-20"/>
          <w:sz w:val="24"/>
        </w:rPr>
      </w:pPr>
      <w:r w:rsidRPr="00E40370">
        <w:rPr>
          <w:rFonts w:ascii="ＭＳ Ｐ明朝" w:eastAsia="ＭＳ Ｐ明朝" w:hAnsi="ＭＳ Ｐ明朝" w:hint="eastAsia"/>
          <w:sz w:val="24"/>
        </w:rPr>
        <w:t>この世でイエスに信仰を置く者たちにとって、いのちの水といのちの木は、現在の私たちの理解を超えた</w:t>
      </w:r>
      <w:r w:rsidRPr="00FF22E5">
        <w:rPr>
          <w:rFonts w:ascii="ＭＳ Ｐ明朝" w:eastAsia="ＭＳ Ｐ明朝" w:hAnsi="ＭＳ Ｐ明朝" w:hint="eastAsia"/>
          <w:sz w:val="24"/>
        </w:rPr>
        <w:t>霊的な</w:t>
      </w:r>
      <w:r w:rsidR="00FF22E5" w:rsidRPr="00FF22E5">
        <w:rPr>
          <w:rFonts w:ascii="ＭＳ Ｐ明朝" w:eastAsia="ＭＳ Ｐ明朝" w:hAnsi="ＭＳ Ｐ明朝" w:hint="eastAsia"/>
          <w:sz w:val="24"/>
        </w:rPr>
        <w:t>糧</w:t>
      </w:r>
      <w:r w:rsidRPr="00FF22E5">
        <w:rPr>
          <w:rFonts w:ascii="ＭＳ Ｐ明朝" w:eastAsia="ＭＳ Ｐ明朝" w:hAnsi="ＭＳ Ｐ明朝" w:hint="eastAsia"/>
          <w:sz w:val="24"/>
        </w:rPr>
        <w:t>と</w:t>
      </w:r>
      <w:r w:rsidRPr="00E40370">
        <w:rPr>
          <w:rFonts w:ascii="ＭＳ Ｐ明朝" w:eastAsia="ＭＳ Ｐ明朝" w:hAnsi="ＭＳ Ｐ明朝" w:hint="eastAsia"/>
          <w:sz w:val="24"/>
        </w:rPr>
        <w:t>肉体的な祝福を、</w:t>
      </w:r>
      <w:r w:rsidRPr="00FF22E5">
        <w:rPr>
          <w:rFonts w:ascii="ＭＳ Ｐ明朝" w:eastAsia="ＭＳ Ｐ明朝" w:hAnsi="ＭＳ Ｐ明朝" w:hint="eastAsia"/>
          <w:spacing w:val="-20"/>
          <w:sz w:val="24"/>
        </w:rPr>
        <w:t>永遠にわたって与えることになります。</w:t>
      </w:r>
    </w:p>
    <w:p w14:paraId="692066B7" w14:textId="77777777" w:rsidR="002B15BE" w:rsidRPr="00E40370" w:rsidRDefault="002B15BE" w:rsidP="002B15BE">
      <w:pPr>
        <w:rPr>
          <w:rFonts w:ascii="ＭＳ Ｐ明朝" w:eastAsia="ＭＳ Ｐ明朝" w:hAnsi="ＭＳ Ｐ明朝"/>
          <w:sz w:val="24"/>
        </w:rPr>
      </w:pPr>
    </w:p>
    <w:p w14:paraId="1B115958" w14:textId="77777777" w:rsidR="002B15BE" w:rsidRPr="00E40370" w:rsidRDefault="002B15BE" w:rsidP="002B15BE">
      <w:pPr>
        <w:ind w:left="240" w:firstLine="240"/>
        <w:rPr>
          <w:rFonts w:ascii="ＭＳ Ｐ明朝" w:eastAsia="ＭＳ Ｐ明朝" w:hAnsi="ＭＳ Ｐ明朝"/>
          <w:sz w:val="24"/>
        </w:rPr>
      </w:pPr>
      <w:r w:rsidRPr="00E40370">
        <w:rPr>
          <w:rFonts w:ascii="ＭＳ Ｐ明朝" w:eastAsia="ＭＳ Ｐ明朝" w:hAnsi="ＭＳ Ｐ明朝"/>
          <w:sz w:val="24"/>
        </w:rPr>
        <w:t xml:space="preserve">(7) </w:t>
      </w:r>
      <w:r w:rsidRPr="00782F4F">
        <w:rPr>
          <w:rFonts w:ascii="BIZ UDPゴシック" w:eastAsia="BIZ UDPゴシック" w:hAnsi="BIZ UDPゴシック"/>
          <w:sz w:val="24"/>
        </w:rPr>
        <w:t>[主よ、]あなたの慈しみは何と尊いことであろう。力ある者たち（すなわち、天使たち）も人の子らも、あなたの翼の陰に身を避ける。</w:t>
      </w:r>
      <w:r w:rsidRPr="00E40370">
        <w:rPr>
          <w:rFonts w:ascii="ＭＳ Ｐ明朝" w:eastAsia="ＭＳ Ｐ明朝" w:hAnsi="ＭＳ Ｐ明朝"/>
          <w:sz w:val="24"/>
        </w:rPr>
        <w:t xml:space="preserve">(8) </w:t>
      </w:r>
      <w:r w:rsidRPr="00782F4F">
        <w:rPr>
          <w:rFonts w:ascii="BIZ UDPゴシック" w:eastAsia="BIZ UDPゴシック" w:hAnsi="BIZ UDPゴシック"/>
          <w:sz w:val="24"/>
        </w:rPr>
        <w:t>彼らはあなたの家から[流れ出る]豊かさを心ゆくまで飲む。あなたは彼らに、あなたの喜びの川から飲ませてくださるからである。</w:t>
      </w:r>
      <w:r w:rsidRPr="00E40370">
        <w:rPr>
          <w:rFonts w:ascii="ＭＳ Ｐ明朝" w:eastAsia="ＭＳ Ｐ明朝" w:hAnsi="ＭＳ Ｐ明朝"/>
          <w:sz w:val="24"/>
        </w:rPr>
        <w:t xml:space="preserve">(9) </w:t>
      </w:r>
      <w:r w:rsidRPr="00782F4F">
        <w:rPr>
          <w:rFonts w:ascii="BIZ UDPゴシック" w:eastAsia="BIZ UDPゴシック" w:hAnsi="BIZ UDPゴシック"/>
          <w:sz w:val="24"/>
        </w:rPr>
        <w:t>いのちの泉はあなたとともにある。あなたの光によって、[その日]私たちは[まことの]光を見る。</w:t>
      </w:r>
      <w:r w:rsidRPr="00E40370">
        <w:rPr>
          <w:rFonts w:ascii="ＭＳ Ｐ明朝" w:eastAsia="ＭＳ Ｐ明朝" w:hAnsi="ＭＳ Ｐ明朝"/>
          <w:sz w:val="24"/>
        </w:rPr>
        <w:t>（</w:t>
      </w:r>
      <w:hyperlink r:id="rId2094" w:anchor="36:7" w:tooltip="（7）神よ、あなたのいつくしみはいかに尊いことでしょう。人の子らはあなたの翼のかげに避け所を得、(8)あなたの家の豊かなのによって飽き足りる。あなたはその楽しみの川の水を彼らに飲ませられる。(9)いのちの泉はあなたのもとにあり、われらはあなたの光によって光を見る。" w:history="1">
        <w:r w:rsidRPr="00AC0D41">
          <w:rPr>
            <w:rStyle w:val="ad"/>
            <w:rFonts w:ascii="ＭＳ Ｐ明朝" w:eastAsia="ＭＳ Ｐ明朝" w:hAnsi="ＭＳ Ｐ明朝"/>
            <w:sz w:val="24"/>
          </w:rPr>
          <w:t>詩篇36篇7-9節</w:t>
        </w:r>
      </w:hyperlink>
      <w:r w:rsidRPr="00E40370">
        <w:rPr>
          <w:rFonts w:ascii="ＭＳ Ｐ明朝" w:eastAsia="ＭＳ Ｐ明朝" w:hAnsi="ＭＳ Ｐ明朝"/>
          <w:sz w:val="24"/>
        </w:rPr>
        <w:t>）</w:t>
      </w:r>
    </w:p>
    <w:p w14:paraId="039D36CD" w14:textId="77777777" w:rsidR="002B15BE" w:rsidRPr="00E40370" w:rsidRDefault="002B15BE" w:rsidP="002B15BE">
      <w:pPr>
        <w:rPr>
          <w:rFonts w:ascii="ＭＳ Ｐ明朝" w:eastAsia="ＭＳ Ｐ明朝" w:hAnsi="ＭＳ Ｐ明朝"/>
          <w:sz w:val="24"/>
        </w:rPr>
      </w:pPr>
    </w:p>
    <w:p w14:paraId="414C01EE" w14:textId="77777777" w:rsidR="002B15BE" w:rsidRPr="00E40370" w:rsidRDefault="002B15BE" w:rsidP="002B15BE">
      <w:pPr>
        <w:rPr>
          <w:rFonts w:ascii="ＭＳ Ｐ明朝" w:eastAsia="ＭＳ Ｐ明朝" w:hAnsi="ＭＳ Ｐ明朝"/>
          <w:sz w:val="24"/>
        </w:rPr>
      </w:pPr>
      <w:r w:rsidRPr="00E40370">
        <w:rPr>
          <w:rFonts w:ascii="HGP明朝E" w:eastAsia="HGP明朝E" w:hAnsi="HGP明朝E" w:hint="eastAsia"/>
          <w:sz w:val="24"/>
        </w:rPr>
        <w:t>いのちの水の川：</w:t>
      </w:r>
      <w:r w:rsidRPr="00E40370">
        <w:rPr>
          <w:rFonts w:ascii="HGP明朝E" w:eastAsia="HGP明朝E" w:hAnsi="HGP明朝E"/>
          <w:sz w:val="24"/>
        </w:rPr>
        <w:t xml:space="preserve"> </w:t>
      </w:r>
      <w:r w:rsidRPr="00E40370">
        <w:rPr>
          <w:rFonts w:ascii="ＭＳ Ｐ明朝" w:eastAsia="ＭＳ Ｐ明朝" w:hAnsi="ＭＳ Ｐ明朝"/>
          <w:sz w:val="24"/>
        </w:rPr>
        <w:t>園を潤していた川が、神の「喜び」の場所であるエデンから流れ出ていたのと同じように、また、</w:t>
      </w:r>
      <w:r w:rsidRPr="003E40EB">
        <w:rPr>
          <w:rFonts w:ascii="ＭＳ Ｐ明朝" w:eastAsia="ＭＳ Ｐ明朝" w:hAnsi="ＭＳ Ｐ明朝"/>
          <w:sz w:val="24"/>
        </w:rPr>
        <w:t>死海</w:t>
      </w:r>
      <w:r w:rsidRPr="00E40370">
        <w:rPr>
          <w:rFonts w:ascii="ＭＳ Ｐ明朝" w:eastAsia="ＭＳ Ｐ明朝" w:hAnsi="ＭＳ Ｐ明朝"/>
          <w:sz w:val="24"/>
        </w:rPr>
        <w:t>にいのちを与える千年王国の水の川が神殿から流れ出るのと同じように、永遠のいのちの水の川は神の御座から流れ出ます。それによって、永遠のいのちの源と永遠に続く祝福の源がどこにあるのかが明確に示されます。かつて裁きのために御座から流れ出ていた火の川（</w:t>
      </w:r>
      <w:hyperlink r:id="rId2095" w:anchor="7:10" w:tooltip="彼の前から、ひと筋の火の流れが出てきた。彼に仕える者は千々、彼の前にはべる者は万々、審判を行う者はその席に着き、かずかずの書き物が開かれた。 " w:history="1">
        <w:r w:rsidRPr="003E40EB">
          <w:rPr>
            <w:rStyle w:val="ad"/>
            <w:rFonts w:ascii="ＭＳ Ｐ明朝" w:eastAsia="ＭＳ Ｐ明朝" w:hAnsi="ＭＳ Ｐ明朝"/>
            <w:sz w:val="24"/>
          </w:rPr>
          <w:t>ダニエル7章10節</w:t>
        </w:r>
      </w:hyperlink>
      <w:r w:rsidRPr="00E40370">
        <w:rPr>
          <w:rFonts w:ascii="ＭＳ Ｐ明朝" w:eastAsia="ＭＳ Ｐ明朝" w:hAnsi="ＭＳ Ｐ明朝"/>
          <w:sz w:val="24"/>
        </w:rPr>
        <w:t>）に代わって、この川は、地上における最終的な安住の場所に置かれた御座から流れ出て、神の民に対する神の恵みの源を象徴的に示すと同時に、実際にそ</w:t>
      </w:r>
      <w:r w:rsidRPr="00E40370">
        <w:rPr>
          <w:rFonts w:ascii="ＭＳ Ｐ明朝" w:eastAsia="ＭＳ Ｐ明朝" w:hAnsi="ＭＳ Ｐ明朝" w:hint="eastAsia"/>
          <w:sz w:val="24"/>
        </w:rPr>
        <w:t>の恵みを与えるものとなります。</w:t>
      </w:r>
    </w:p>
    <w:p w14:paraId="1BF2EECA" w14:textId="77777777" w:rsidR="002B15BE" w:rsidRPr="00E40370" w:rsidRDefault="002B15BE" w:rsidP="002B15BE">
      <w:pPr>
        <w:rPr>
          <w:rFonts w:ascii="ＭＳ Ｐ明朝" w:eastAsia="ＭＳ Ｐ明朝" w:hAnsi="ＭＳ Ｐ明朝"/>
          <w:sz w:val="24"/>
        </w:rPr>
      </w:pPr>
    </w:p>
    <w:p w14:paraId="51BF815D" w14:textId="77777777" w:rsidR="002B15BE" w:rsidRPr="00E40370" w:rsidRDefault="002B15BE" w:rsidP="002B15BE">
      <w:pPr>
        <w:ind w:left="240" w:firstLine="240"/>
        <w:rPr>
          <w:rFonts w:ascii="ＭＳ Ｐ明朝" w:eastAsia="ＭＳ Ｐ明朝" w:hAnsi="ＭＳ Ｐ明朝"/>
          <w:sz w:val="24"/>
        </w:rPr>
      </w:pPr>
      <w:r w:rsidRPr="00E40370">
        <w:rPr>
          <w:rFonts w:ascii="BIZ UDPゴシック" w:eastAsia="BIZ UDPゴシック" w:hAnsi="BIZ UDPゴシック" w:hint="eastAsia"/>
          <w:sz w:val="24"/>
        </w:rPr>
        <w:t>さあ、渇いている者は皆、水のところに来なさい。</w:t>
      </w:r>
      <w:r w:rsidRPr="00E40370">
        <w:rPr>
          <w:rFonts w:ascii="ＭＳ Ｐ明朝" w:eastAsia="ＭＳ Ｐ明朝" w:hAnsi="ＭＳ Ｐ明朝" w:hint="eastAsia"/>
          <w:sz w:val="24"/>
        </w:rPr>
        <w:t>（</w:t>
      </w:r>
      <w:hyperlink r:id="rId2096" w:anchor="55:1" w:tooltip="「さあ、かわいている者はみな水にきたれ。金のない者もきたれ。来て買い求めて食べよ。あなたがたは来て、金を出さずに、ただでぶどう酒と乳とを買い求めよ。 " w:history="1">
        <w:r w:rsidRPr="003E40EB">
          <w:rPr>
            <w:rStyle w:val="ad"/>
            <w:rFonts w:ascii="ＭＳ Ｐ明朝" w:eastAsia="ＭＳ Ｐ明朝" w:hAnsi="ＭＳ Ｐ明朝"/>
            <w:sz w:val="24"/>
          </w:rPr>
          <w:t>イザヤ55章1節</w:t>
        </w:r>
      </w:hyperlink>
      <w:r w:rsidRPr="00E40370">
        <w:rPr>
          <w:rFonts w:ascii="ＭＳ Ｐ明朝" w:eastAsia="ＭＳ Ｐ明朝" w:hAnsi="ＭＳ Ｐ明朝"/>
          <w:sz w:val="24"/>
        </w:rPr>
        <w:t>）</w:t>
      </w:r>
    </w:p>
    <w:p w14:paraId="3AD2BFA7" w14:textId="77777777" w:rsidR="002B15BE" w:rsidRPr="00E40370" w:rsidRDefault="002B15BE" w:rsidP="002B15BE">
      <w:pPr>
        <w:rPr>
          <w:rFonts w:ascii="ＭＳ Ｐ明朝" w:eastAsia="ＭＳ Ｐ明朝" w:hAnsi="ＭＳ Ｐ明朝"/>
          <w:sz w:val="24"/>
        </w:rPr>
      </w:pPr>
    </w:p>
    <w:p w14:paraId="420F2E9A" w14:textId="77777777" w:rsidR="002B15BE" w:rsidRPr="00E40370" w:rsidRDefault="002B15BE" w:rsidP="002B15BE">
      <w:pPr>
        <w:ind w:firstLine="240"/>
        <w:rPr>
          <w:rFonts w:ascii="ＭＳ Ｐ明朝" w:eastAsia="ＭＳ Ｐ明朝" w:hAnsi="ＭＳ Ｐ明朝"/>
          <w:sz w:val="24"/>
        </w:rPr>
      </w:pPr>
      <w:r w:rsidRPr="00E40370">
        <w:rPr>
          <w:rFonts w:ascii="ＭＳ Ｐ明朝" w:eastAsia="ＭＳ Ｐ明朝" w:hAnsi="ＭＳ Ｐ明朝" w:hint="eastAsia"/>
          <w:sz w:val="24"/>
        </w:rPr>
        <w:t>上で述べたように、</w:t>
      </w:r>
      <w:hyperlink r:id="rId2097" w:anchor="22:2" w:tooltip="都の大通りの中央を流れている。川の両側にはいのちの木があって、十二種の実を結び、その実は毎月みのり、その木の葉は諸国民をいやす。 " w:history="1">
        <w:r w:rsidRPr="003E40EB">
          <w:rPr>
            <w:rStyle w:val="ad"/>
            <w:rFonts w:ascii="ＭＳ Ｐ明朝" w:eastAsia="ＭＳ Ｐ明朝" w:hAnsi="ＭＳ Ｐ明朝"/>
            <w:sz w:val="24"/>
          </w:rPr>
          <w:t>黙示録22章2節</w:t>
        </w:r>
      </w:hyperlink>
      <w:r w:rsidRPr="00E40370">
        <w:rPr>
          <w:rFonts w:ascii="ＭＳ Ｐ明朝" w:eastAsia="ＭＳ Ｐ明朝" w:hAnsi="ＭＳ Ｐ明朝"/>
          <w:sz w:val="24"/>
        </w:rPr>
        <w:t>に記されている「大通り」は、実際には新しいエルサレムの大通りの道路網を指しています。したがって、父と御子の御座から流れ出るいのちの水の川は、永遠のシオンの山から一本の流れだけとなって下るのではなく、十二の流れとなり、</w:t>
      </w:r>
      <w:r w:rsidRPr="00833F8C">
        <w:rPr>
          <w:rFonts w:ascii="ＭＳ Ｐ明朝" w:eastAsia="ＭＳ Ｐ明朝" w:hAnsi="ＭＳ Ｐ明朝"/>
          <w:sz w:val="24"/>
        </w:rPr>
        <w:t>十二本の広々とした大通りの</w:t>
      </w:r>
      <w:r w:rsidRPr="00833F8C">
        <w:rPr>
          <w:rFonts w:ascii="HGP明朝E" w:eastAsia="HGP明朝E" w:hAnsi="HGP明朝E"/>
          <w:sz w:val="24"/>
        </w:rPr>
        <w:t>それぞれの</w:t>
      </w:r>
      <w:r w:rsidRPr="00833F8C">
        <w:rPr>
          <w:rFonts w:ascii="ＭＳ Ｐ明朝" w:eastAsia="ＭＳ Ｐ明朝" w:hAnsi="ＭＳ Ｐ明朝"/>
          <w:sz w:val="24"/>
        </w:rPr>
        <w:t>中央を、川となって流れ下ります</w:t>
      </w:r>
      <w:r w:rsidRPr="00E40370">
        <w:rPr>
          <w:rFonts w:ascii="ＭＳ Ｐ明朝" w:eastAsia="ＭＳ Ｐ明朝" w:hAnsi="ＭＳ Ｐ明朝"/>
          <w:sz w:val="24"/>
        </w:rPr>
        <w:t>。そして、それぞれ十二の門を通って都の外へ流れ出て、永遠のイスラエルと新しい地の表面を潤します（参照：</w:t>
      </w:r>
      <w:hyperlink r:id="rId2098" w:anchor="47:1" w:tooltip="(1)そして彼はわたしを宮の戸口に帰らせた。見よ、水の宮の敷居の下から、東の方へ流れていた。宮は東に面し、その水は、下から出て、祭壇の南にある宮の敷居の南の端から、流れ下っていた。(2)彼は北の門の道から、わたしを連れ出し、外をまわって、東に向かう外の門に行かせた。見よ、水は南の方から流れ出ていた。(3)その人は東に進み、手に測りなわをもって一千キュビトを測り、わたしを渡らせた。すると水はくるぶしに達した。(4)彼がまた一千キュビトを測って、わたしを渡らせると、水はひざに達した。彼がまた一千キュビトを測っ…" w:history="1">
        <w:r w:rsidRPr="003E40EB">
          <w:rPr>
            <w:rStyle w:val="ad"/>
            <w:rFonts w:ascii="ＭＳ Ｐ明朝" w:eastAsia="ＭＳ Ｐ明朝" w:hAnsi="ＭＳ Ｐ明朝"/>
            <w:sz w:val="24"/>
          </w:rPr>
          <w:t>エゼキエル47章1-12節</w:t>
        </w:r>
      </w:hyperlink>
      <w:r w:rsidRPr="00E40370">
        <w:rPr>
          <w:rFonts w:ascii="ＭＳ Ｐ明朝" w:eastAsia="ＭＳ Ｐ明朝" w:hAnsi="ＭＳ Ｐ明朝"/>
          <w:sz w:val="24"/>
        </w:rPr>
        <w:t>。エゼキエルに示されたのは、千年王国の神殿から流れ出る東側の流れだけですが、実際には</w:t>
      </w:r>
      <w:r w:rsidRPr="00E40370">
        <w:rPr>
          <w:rFonts w:ascii="ＭＳ Ｐ明朝" w:eastAsia="ＭＳ Ｐ明朝" w:hAnsi="ＭＳ Ｐ明朝" w:hint="eastAsia"/>
          <w:sz w:val="24"/>
        </w:rPr>
        <w:t>二つの流れがあります。</w:t>
      </w:r>
      <w:hyperlink r:id="rId2099" w:anchor="14:8" w:tooltip="その日には、生ける水がエルサレムから流れ出て、その半ばは東の海に、その半ばは西の海に流れ、夏も冬もやむことがない。 " w:history="1">
        <w:r w:rsidRPr="003E40EB">
          <w:rPr>
            <w:rStyle w:val="ad"/>
            <w:rFonts w:ascii="ＭＳ Ｐ明朝" w:eastAsia="ＭＳ Ｐ明朝" w:hAnsi="ＭＳ Ｐ明朝"/>
            <w:sz w:val="24"/>
          </w:rPr>
          <w:t>ゼカリヤ14章8節</w:t>
        </w:r>
      </w:hyperlink>
      <w:r w:rsidRPr="00E40370">
        <w:rPr>
          <w:rFonts w:ascii="ＭＳ Ｐ明朝" w:eastAsia="ＭＳ Ｐ明朝" w:hAnsi="ＭＳ Ｐ明朝"/>
          <w:sz w:val="24"/>
        </w:rPr>
        <w:t>）。その水そのものは「水晶[の氷]のようにきらめき」、見る者に喜びを与え、それを飲むすべての者に肉体的、霊的な祝福を与えます。</w:t>
      </w:r>
      <w:r w:rsidRPr="00E40370">
        <w:rPr>
          <w:rFonts w:ascii="ＭＳ Ｐ明朝" w:eastAsia="ＭＳ Ｐ明朝" w:hAnsi="ＭＳ Ｐ明朝" w:hint="eastAsia"/>
          <w:sz w:val="24"/>
        </w:rPr>
        <w:t>水は、聖書において神の真理の御言葉を象徴しているので（</w:t>
      </w:r>
      <w:hyperlink r:id="rId2100" w:anchor="55:1" w:tooltip="(1)「さあ、かわいている者はみな水にきたれ。金のない者もきたれ。来て買い求めて食べよ。あなたがたは来て、金を出さずに、ただでぶどう酒と乳とを買い求めよ。(2)なぜ、あなたがたは、かてにもならぬもののために金を費し、飽きることもできぬもののために労するのか。わたしによく聞き従え。そうすれば、良い物を食べることができ、最も豊かな食物で、自分を楽しませることができる。(3)耳を傾け、わたしにきて聞け。そうすれば、あなたがたは生きることができる。わたしは、あなたがたと、とこしえの契約を立てて、ダビデに約束した変…" w:history="1">
        <w:r w:rsidRPr="003B7C4C">
          <w:rPr>
            <w:rStyle w:val="ad"/>
            <w:rFonts w:ascii="ＭＳ Ｐ明朝" w:eastAsia="ＭＳ Ｐ明朝" w:hAnsi="ＭＳ Ｐ明朝"/>
            <w:sz w:val="24"/>
          </w:rPr>
          <w:t>イザヤ55章1-3節</w:t>
        </w:r>
      </w:hyperlink>
      <w:r w:rsidRPr="00E40370">
        <w:rPr>
          <w:rFonts w:ascii="ＭＳ Ｐ明朝" w:eastAsia="ＭＳ Ｐ明朝" w:hAnsi="ＭＳ Ｐ明朝"/>
          <w:sz w:val="24"/>
        </w:rPr>
        <w:t xml:space="preserve">; </w:t>
      </w:r>
      <w:hyperlink r:id="rId2101" w:anchor="3:5" w:tooltip="イエスは答えられた、「よくよくあなたに言っておく。だれでも、水と霊とから生れなければ、神の国にはいることはできない。 " w:history="1">
        <w:r w:rsidRPr="003B7C4C">
          <w:rPr>
            <w:rStyle w:val="ad"/>
            <w:rFonts w:ascii="ＭＳ Ｐ明朝" w:eastAsia="ＭＳ Ｐ明朝" w:hAnsi="ＭＳ Ｐ明朝"/>
            <w:sz w:val="24"/>
          </w:rPr>
          <w:t>ヨハネ3章5節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02" w:anchor="3:8" w:tooltip="風は思いのままに吹く。あなたはその音を聞くが、それがどこからきて、どこへ行くかは知らない。霊から生れる者もみな、それと同じである」。 " w:history="1">
        <w:r w:rsidRPr="003B7C4C">
          <w:rPr>
            <w:rStyle w:val="ad"/>
            <w:rFonts w:ascii="ＭＳ Ｐ明朝" w:eastAsia="ＭＳ Ｐ明朝" w:hAnsi="ＭＳ Ｐ明朝"/>
            <w:sz w:val="24"/>
          </w:rPr>
          <w:t>3章8節</w:t>
        </w:r>
      </w:hyperlink>
      <w:r w:rsidRPr="00E40370">
        <w:rPr>
          <w:rFonts w:ascii="ＭＳ Ｐ明朝" w:eastAsia="ＭＳ Ｐ明朝" w:hAnsi="ＭＳ Ｐ明朝"/>
          <w:sz w:val="24"/>
        </w:rPr>
        <w:t>[</w:t>
      </w:r>
      <w:r>
        <w:rPr>
          <w:rFonts w:ascii="ＭＳ Ｐ明朝" w:eastAsia="ＭＳ Ｐ明朝" w:hAnsi="ＭＳ Ｐ明朝"/>
          <w:sz w:val="24"/>
        </w:rPr>
        <w:t>ギリシヤ</w:t>
      </w:r>
      <w:r w:rsidRPr="00E40370">
        <w:rPr>
          <w:rFonts w:ascii="ＭＳ Ｐ明朝" w:eastAsia="ＭＳ Ｐ明朝" w:hAnsi="ＭＳ Ｐ明朝"/>
          <w:sz w:val="24"/>
        </w:rPr>
        <w:t>語]</w:t>
      </w:r>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03" w:anchor="4:10" w:tooltip="イエスは答えて言われた、「もしあなたが神の賜物のことを知り、また、『水を飲ませてくれ』と言った者が、だれであるか知っていたならば、あなたの方から願い出て、その人から生ける水をもらったことであろう」。 " w:history="1">
        <w:r w:rsidRPr="00746CF1">
          <w:rPr>
            <w:rStyle w:val="ad"/>
            <w:rFonts w:ascii="ＭＳ Ｐ明朝" w:eastAsia="ＭＳ Ｐ明朝" w:hAnsi="ＭＳ Ｐ明朝"/>
            <w:sz w:val="24"/>
          </w:rPr>
          <w:t>4章10節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04" w:anchor="4:13" w:tooltip="イエスは女に答えて言われた、「この水を飲む者はだれでも、またかわくであろう。 しかし、わたしが与える水を飲む者は、いつまでも、かわくことがないばかりか、わたしが与える水は、その人のうちで泉となり、永遠の命に至る水が、わきあがるであろう」。 " w:history="1">
        <w:r w:rsidRPr="00746CF1">
          <w:rPr>
            <w:rStyle w:val="ad"/>
            <w:rFonts w:ascii="ＭＳ Ｐ明朝" w:eastAsia="ＭＳ Ｐ明朝" w:hAnsi="ＭＳ Ｐ明朝"/>
            <w:sz w:val="24"/>
          </w:rPr>
          <w:t>4章13-14節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05" w:anchor="7:37" w:tooltip="祭の終りの大事な日に、イエスは立って、叫んで言われた、「だれでもかわく者は、わたしのところにきて飲むがよい。 わたしを信じる者は、聖書に書いてあるとおり、その腹から生ける水が川となって流れ出るであろう」。 これは、イエスを信じる人々が受けようとしている御霊をさして言われたのである。すなわち、イエスはまだ栄光を受けておられなかったので、御霊がまだ下っていなかったのである。 " w:history="1">
        <w:r w:rsidRPr="00746CF1">
          <w:rPr>
            <w:rStyle w:val="ad"/>
            <w:rFonts w:ascii="ＭＳ Ｐ明朝" w:eastAsia="ＭＳ Ｐ明朝" w:hAnsi="ＭＳ Ｐ明朝"/>
            <w:sz w:val="24"/>
          </w:rPr>
          <w:t>7章37-39節</w:t>
        </w:r>
      </w:hyperlink>
      <w:r w:rsidRPr="00E40370">
        <w:rPr>
          <w:rFonts w:ascii="ＭＳ Ｐ明朝" w:eastAsia="ＭＳ Ｐ明朝" w:hAnsi="ＭＳ Ｐ明朝"/>
          <w:sz w:val="24"/>
        </w:rPr>
        <w:t xml:space="preserve">; </w:t>
      </w:r>
      <w:hyperlink r:id="rId2106" w:anchor="10:4" w:tooltip="みな同じ霊の飲み物を飲んだ。すなわち、彼らについてきた霊の岩から飲んだのであるが、この岩はキリストにほかならない。 " w:history="1">
        <w:r w:rsidRPr="00746CF1">
          <w:rPr>
            <w:rStyle w:val="ad"/>
            <w:rFonts w:ascii="ＭＳ Ｐ明朝" w:eastAsia="ＭＳ Ｐ明朝" w:hAnsi="ＭＳ Ｐ明朝"/>
            <w:sz w:val="24"/>
          </w:rPr>
          <w:t>第一コリント10章4節</w:t>
        </w:r>
      </w:hyperlink>
      <w:r w:rsidRPr="00E40370">
        <w:rPr>
          <w:rFonts w:ascii="ＭＳ Ｐ明朝" w:eastAsia="ＭＳ Ｐ明朝" w:hAnsi="ＭＳ Ｐ明朝"/>
          <w:sz w:val="24"/>
        </w:rPr>
        <w:t xml:space="preserve">; </w:t>
      </w:r>
      <w:hyperlink r:id="rId2107" w:anchor="5:26" w:tooltip="キリストがそうなさったのは、水で洗うことにより、言葉によって、教会をきよめて聖なるものとするためであり、 " w:history="1">
        <w:r w:rsidRPr="00746CF1">
          <w:rPr>
            <w:rStyle w:val="ad"/>
            <w:rFonts w:ascii="ＭＳ Ｐ明朝" w:eastAsia="ＭＳ Ｐ明朝" w:hAnsi="ＭＳ Ｐ明朝"/>
            <w:sz w:val="24"/>
          </w:rPr>
          <w:t>エペソ5章26節</w:t>
        </w:r>
      </w:hyperlink>
      <w:r w:rsidRPr="00E40370">
        <w:rPr>
          <w:rFonts w:ascii="ＭＳ Ｐ明朝" w:eastAsia="ＭＳ Ｐ明朝" w:hAnsi="ＭＳ Ｐ明朝"/>
          <w:sz w:val="24"/>
        </w:rPr>
        <w:t xml:space="preserve">; </w:t>
      </w:r>
      <w:hyperlink r:id="rId2108" w:anchor="10:22" w:tooltip="心はすすがれて良心のとがめを去り、からだは清い水で洗われ、まごころをもって信仰の確信に満たされつつ、みまえに近づこうではないか。 " w:history="1">
        <w:r w:rsidRPr="001B23A9">
          <w:rPr>
            <w:rStyle w:val="ad"/>
            <w:rFonts w:ascii="ＭＳ Ｐ明朝" w:eastAsia="ＭＳ Ｐ明朝" w:hAnsi="ＭＳ Ｐ明朝"/>
            <w:sz w:val="24"/>
          </w:rPr>
          <w:t>へブル10章22節</w:t>
        </w:r>
      </w:hyperlink>
      <w:r w:rsidRPr="00E40370">
        <w:rPr>
          <w:rFonts w:ascii="ＭＳ Ｐ明朝" w:eastAsia="ＭＳ Ｐ明朝" w:hAnsi="ＭＳ Ｐ明朝"/>
          <w:sz w:val="24"/>
        </w:rPr>
        <w:t xml:space="preserve">; </w:t>
      </w:r>
      <w:hyperlink r:id="rId2109" w:anchor="5:8" w:tooltip="御霊と水と血とである。そして、この三つのものは一致する。 " w:history="1">
        <w:r w:rsidRPr="001B23A9">
          <w:rPr>
            <w:rStyle w:val="ad"/>
            <w:rFonts w:ascii="ＭＳ Ｐ明朝" w:eastAsia="ＭＳ Ｐ明朝" w:hAnsi="ＭＳ Ｐ明朝"/>
            <w:sz w:val="24"/>
          </w:rPr>
          <w:t>第一ヨハネ5章8節</w:t>
        </w:r>
      </w:hyperlink>
      <w:r w:rsidRPr="00E40370">
        <w:rPr>
          <w:rFonts w:ascii="ＭＳ Ｐ明朝" w:eastAsia="ＭＳ Ｐ明朝" w:hAnsi="ＭＳ Ｐ明朝"/>
          <w:sz w:val="24"/>
        </w:rPr>
        <w:t xml:space="preserve">[三位一体について]; </w:t>
      </w:r>
      <w:hyperlink r:id="rId2110" w:anchor="7:17" w:tooltip="御座の正面にいます小羊は彼らの牧者となって、いのちの水の泉に導いて下さるであろう。また神は、彼らの目から涙をことごとくぬぐいとって下さるであろう」。 " w:history="1">
        <w:r w:rsidRPr="001B23A9">
          <w:rPr>
            <w:rStyle w:val="ad"/>
            <w:rFonts w:ascii="ＭＳ Ｐ明朝" w:eastAsia="ＭＳ Ｐ明朝" w:hAnsi="ＭＳ Ｐ明朝"/>
            <w:sz w:val="24"/>
          </w:rPr>
          <w:t>黙示録7章17節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11" w:anchor="21:6" w:tooltip="そして、わたしに仰せられた、「事はすでに成った。わたしは、アルパでありオメガである。初めであり終りである。かわいている者には、いのちの水の泉から価なしに飲ませよう。 " w:history="1">
        <w:r w:rsidRPr="001B23A9">
          <w:rPr>
            <w:rStyle w:val="ad"/>
            <w:rFonts w:ascii="ＭＳ Ｐ明朝" w:eastAsia="ＭＳ Ｐ明朝" w:hAnsi="ＭＳ Ｐ明朝"/>
            <w:sz w:val="24"/>
          </w:rPr>
          <w:t>21章6節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12" w:anchor="22:1" w:tooltip="御使はまた、水晶のように輝いているいのちの水の川をわたしに見せてくれた。この川は、神と小羊との御座から出て、 " w:history="1">
        <w:r w:rsidRPr="00A57CC0">
          <w:rPr>
            <w:rStyle w:val="ad"/>
            <w:rFonts w:ascii="ＭＳ Ｐ明朝" w:eastAsia="ＭＳ Ｐ明朝" w:hAnsi="ＭＳ Ｐ明朝"/>
            <w:sz w:val="24"/>
          </w:rPr>
          <w:t>22章1節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13" w:anchor="22:17" w:tooltip="御霊も花嫁も共に言った、「きたりませ」。また、聞く者も「きたりませ」と言いなさい。かわいている者はここに来るがよい。いのちの水がほしい者は、価なしにそれを受けるがよい。 " w:history="1">
        <w:r w:rsidRPr="00A57CC0">
          <w:rPr>
            <w:rStyle w:val="ad"/>
            <w:rFonts w:ascii="ＭＳ Ｐ明朝" w:eastAsia="ＭＳ Ｐ明朝" w:hAnsi="ＭＳ Ｐ明朝"/>
            <w:sz w:val="24"/>
          </w:rPr>
          <w:t>22章17節</w:t>
        </w:r>
      </w:hyperlink>
      <w:r w:rsidRPr="00E40370">
        <w:rPr>
          <w:rFonts w:ascii="ＭＳ Ｐ明朝" w:eastAsia="ＭＳ Ｐ明朝" w:hAnsi="ＭＳ Ｐ明朝"/>
          <w:sz w:val="24"/>
        </w:rPr>
        <w:t>。参照：</w:t>
      </w:r>
      <w:hyperlink r:id="rId2114" w:anchor="17:5" w:tooltip="主はモーセに言われた、「あなたは民の前に進み行き、イスラエルの長老たちを伴い、あなたがナイル川を打った、つえを手に取って行きなさい。 見よ、わたしはホレブの岩の上であなたの前に立つであろう。あなたは岩を打ちなさい。水がそれから出て、民はそれを飲むことができる」。モーセはイスラエルの長老たちの目の前で、そのように行った。 " w:history="1">
        <w:r w:rsidRPr="00A57CC0">
          <w:rPr>
            <w:rStyle w:val="ad"/>
            <w:rFonts w:ascii="ＭＳ Ｐ明朝" w:eastAsia="ＭＳ Ｐ明朝" w:hAnsi="ＭＳ Ｐ明朝"/>
            <w:sz w:val="24"/>
          </w:rPr>
          <w:t>出エジプト17章5-6節</w:t>
        </w:r>
      </w:hyperlink>
      <w:r w:rsidRPr="00E40370">
        <w:rPr>
          <w:rFonts w:ascii="ＭＳ Ｐ明朝" w:eastAsia="ＭＳ Ｐ明朝" w:hAnsi="ＭＳ Ｐ明朝"/>
          <w:sz w:val="24"/>
        </w:rPr>
        <w:t xml:space="preserve">; </w:t>
      </w:r>
      <w:hyperlink r:id="rId2115" w:anchor="20:8" w:tooltip="「あなたは、つえをとり、あなたの兄弟アロンと共に会衆を集め、その目の前で岩に命じて水を出させなさい。こうしてあなたは彼らのために岩から水を出して、会衆とその家畜に飲ませなさい」。 " w:history="1">
        <w:r w:rsidRPr="00A57CC0">
          <w:rPr>
            <w:rStyle w:val="ad"/>
            <w:rFonts w:ascii="ＭＳ Ｐ明朝" w:eastAsia="ＭＳ Ｐ明朝" w:hAnsi="ＭＳ Ｐ明朝"/>
            <w:sz w:val="24"/>
          </w:rPr>
          <w:t>民数記20章8節</w:t>
        </w:r>
      </w:hyperlink>
      <w:r w:rsidRPr="00E40370">
        <w:rPr>
          <w:rFonts w:ascii="ＭＳ Ｐ明朝" w:eastAsia="ＭＳ Ｐ明朝" w:hAnsi="ＭＳ Ｐ明朝"/>
          <w:sz w:val="24"/>
        </w:rPr>
        <w:t xml:space="preserve">; </w:t>
      </w:r>
      <w:hyperlink r:id="rId2116" w:anchor="42:1" w:tooltip="聖歌隊の指揮者によってうたわせたコラの子のマスキールの歌 神よ、しかが谷川を慕いあえぐように、わが魂もあなたを慕いあえぐ。 わが魂はかわいているように神を慕い、いける神を慕う。いつ、わたしは行って神のみ顔を見ることができるだろうか。 " w:history="1">
        <w:r w:rsidRPr="00A57CC0">
          <w:rPr>
            <w:rStyle w:val="ad"/>
            <w:rFonts w:ascii="ＭＳ Ｐ明朝" w:eastAsia="ＭＳ Ｐ明朝" w:hAnsi="ＭＳ Ｐ明朝"/>
            <w:sz w:val="24"/>
          </w:rPr>
          <w:t>詩篇42篇1-2節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17" w:anchor="63:1" w:tooltip="ユダの野にあったときによんだダビデの歌 神よ、あなたはわたしの神、わたしは切にあなたをたずね求め、わが魂はあなたをかわき望む。水なき、かわき衰えた地にあるように、わが肉体はあなたを慕いこがれる。 " w:history="1">
        <w:r w:rsidRPr="00A57CC0">
          <w:rPr>
            <w:rStyle w:val="ad"/>
            <w:rFonts w:ascii="ＭＳ Ｐ明朝" w:eastAsia="ＭＳ Ｐ明朝" w:hAnsi="ＭＳ Ｐ明朝"/>
            <w:sz w:val="24"/>
          </w:rPr>
          <w:t>63篇1節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18" w:anchor="84:5" w:tooltip="その力があなたにあり、その心がシオンの大路にある人はさいわいです。 彼らはバカの谷を通っても、そこを泉のある所とします。また前の雨は池をもってそこをおおいます。 彼らは力から力に進み、シオンにおいて神々の神にまみえるでしょう。 " w:history="1">
        <w:r w:rsidRPr="00A57CC0">
          <w:rPr>
            <w:rStyle w:val="ad"/>
            <w:rFonts w:ascii="ＭＳ Ｐ明朝" w:eastAsia="ＭＳ Ｐ明朝" w:hAnsi="ＭＳ Ｐ明朝"/>
            <w:sz w:val="24"/>
          </w:rPr>
          <w:t>84篇5-7節</w:t>
        </w:r>
      </w:hyperlink>
      <w:r w:rsidRPr="00E40370">
        <w:rPr>
          <w:rFonts w:ascii="ＭＳ Ｐ明朝" w:eastAsia="ＭＳ Ｐ明朝" w:hAnsi="ＭＳ Ｐ明朝"/>
          <w:sz w:val="24"/>
        </w:rPr>
        <w:t xml:space="preserve">; </w:t>
      </w:r>
      <w:hyperlink r:id="rId2119" w:anchor="41:17" w:tooltip="貧しい者と乏しい者とは水を求めても、水がなく、その舌がかわいて焼けているとき、主なるわたしは彼らに答える、イスラエルの神なるわたしは彼らを捨てることがない。 " w:history="1">
        <w:r w:rsidRPr="00A57CC0">
          <w:rPr>
            <w:rStyle w:val="ad"/>
            <w:rFonts w:ascii="ＭＳ Ｐ明朝" w:eastAsia="ＭＳ Ｐ明朝" w:hAnsi="ＭＳ Ｐ明朝"/>
            <w:sz w:val="24"/>
          </w:rPr>
          <w:t>イザヤ41章17節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20" w:anchor="44:3" w:tooltip="わたしは、かわいた地に水を注ぎ、干からびた地に流れをそそぎ、わが霊をあなたの子らにそそぎ、わが恵みをあなたの子孫に与えるからである。 " w:history="1">
        <w:r w:rsidRPr="00A57CC0">
          <w:rPr>
            <w:rStyle w:val="ad"/>
            <w:rFonts w:ascii="ＭＳ Ｐ明朝" w:eastAsia="ＭＳ Ｐ明朝" w:hAnsi="ＭＳ Ｐ明朝"/>
            <w:sz w:val="24"/>
          </w:rPr>
          <w:t>44章3節</w:t>
        </w:r>
      </w:hyperlink>
      <w:r w:rsidRPr="00E40370">
        <w:rPr>
          <w:rFonts w:ascii="ＭＳ Ｐ明朝" w:eastAsia="ＭＳ Ｐ明朝" w:hAnsi="ＭＳ Ｐ明朝"/>
          <w:sz w:val="24"/>
        </w:rPr>
        <w:t>）</w:t>
      </w:r>
      <w:r w:rsidRPr="00A54F49">
        <w:rPr>
          <w:rFonts w:ascii="ＭＳ Ｐ明朝" w:eastAsia="ＭＳ Ｐ明朝" w:hAnsi="ＭＳ Ｐ明朝"/>
          <w:sz w:val="24"/>
        </w:rPr>
        <w:t>、この水がもたらす特別な</w:t>
      </w:r>
      <w:r w:rsidRPr="003E40EB">
        <w:rPr>
          <w:rFonts w:ascii="ＭＳ Ｐ明朝" w:eastAsia="ＭＳ Ｐ明朝" w:hAnsi="ＭＳ Ｐ明朝"/>
          <w:sz w:val="24"/>
        </w:rPr>
        <w:t>霊的な恵み</w:t>
      </w:r>
      <w:r w:rsidRPr="00E40370">
        <w:rPr>
          <w:rFonts w:ascii="ＭＳ Ｐ明朝" w:eastAsia="ＭＳ Ｐ明朝" w:hAnsi="ＭＳ Ｐ明朝" w:hint="eastAsia"/>
          <w:sz w:val="24"/>
        </w:rPr>
        <w:t>とは、まさにそのこと、すなわち、主についての真理、主がどのような方であるか、そして主がなさったすべてのことについての真理なのかもしれません。イエスこそ、まことの生ける水の泉だからです（</w:t>
      </w:r>
      <w:hyperlink r:id="rId2121" w:anchor="8:6" w:tooltip="「この民はゆるやかに流れるシロアの水を捨てて、レヂンとレマリヤの子の前に恐れくじける。 " w:history="1">
        <w:r w:rsidRPr="00833F8C">
          <w:rPr>
            <w:rStyle w:val="ad"/>
            <w:rFonts w:ascii="ＭＳ Ｐ明朝" w:eastAsia="ＭＳ Ｐ明朝" w:hAnsi="ＭＳ Ｐ明朝"/>
            <w:sz w:val="24"/>
          </w:rPr>
          <w:t>イザヤ8章6節</w:t>
        </w:r>
      </w:hyperlink>
      <w:r w:rsidRPr="00E40370">
        <w:rPr>
          <w:rFonts w:ascii="ＭＳ Ｐ明朝" w:eastAsia="ＭＳ Ｐ明朝" w:hAnsi="ＭＳ Ｐ明朝"/>
          <w:sz w:val="24"/>
        </w:rPr>
        <w:t xml:space="preserve">; </w:t>
      </w:r>
      <w:hyperlink r:id="rId2122" w:anchor="2:13" w:tooltip="「それは、わたしの民が二つの悪しき事を行ったからである。すなわち生ける水の源であるわたしを捨てて、自分で水ためを掘った。それは、こわれた水ためで、水を入れておくことのできないものだ。 " w:history="1">
        <w:r w:rsidRPr="00833F8C">
          <w:rPr>
            <w:rStyle w:val="ad"/>
            <w:rFonts w:ascii="ＭＳ Ｐ明朝" w:eastAsia="ＭＳ Ｐ明朝" w:hAnsi="ＭＳ Ｐ明朝"/>
            <w:sz w:val="24"/>
          </w:rPr>
          <w:t>エレミヤ2章13節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23" w:anchor="17:13" w:tooltip="またイスラエルの望みである主よ、あなたを捨てる者はみな恥をかき、あなたを離れる者は土に名をしるされます。それは生ける水の源である主を捨てたからです。 " w:history="1">
        <w:r w:rsidRPr="00833F8C">
          <w:rPr>
            <w:rStyle w:val="ad"/>
            <w:rFonts w:ascii="ＭＳ Ｐ明朝" w:eastAsia="ＭＳ Ｐ明朝" w:hAnsi="ＭＳ Ｐ明朝"/>
            <w:sz w:val="24"/>
          </w:rPr>
          <w:t>17章13節</w:t>
        </w:r>
      </w:hyperlink>
      <w:r w:rsidRPr="00E40370">
        <w:rPr>
          <w:rFonts w:ascii="ＭＳ Ｐ明朝" w:eastAsia="ＭＳ Ｐ明朝" w:hAnsi="ＭＳ Ｐ明朝"/>
          <w:sz w:val="24"/>
        </w:rPr>
        <w:t xml:space="preserve">; </w:t>
      </w:r>
      <w:hyperlink r:id="rId2124" w:anchor="4:10" w:tooltip="(10)イエスは答えて言われた、「もしあなたが神の賜物のことを知り、また、『水を飲ませてくれ』と言った者が、だれであるか知っていたならば、あなたの方から願い出て、その人から生ける水をもらったことであろう」…(13)イエスは女に答えて言われた、「この水を飲む者はだれでも、またかわくであろう。(14)しかし、わたしが与える水を飲む者は、いつまでも、かわくことがないばかりか、わたしが与える水は、その人のうちで泉となり、永遠の命に至る水が、わきあがるであろう」。" w:history="1">
        <w:r w:rsidRPr="00833F8C">
          <w:rPr>
            <w:rStyle w:val="ad"/>
            <w:rFonts w:ascii="ＭＳ Ｐ明朝" w:eastAsia="ＭＳ Ｐ明朝" w:hAnsi="ＭＳ Ｐ明朝"/>
            <w:sz w:val="24"/>
          </w:rPr>
          <w:t>ヨハネ4章10-14節</w:t>
        </w:r>
      </w:hyperlink>
      <w:r>
        <w:rPr>
          <w:rFonts w:ascii="ＭＳ Ｐ明朝" w:eastAsia="ＭＳ Ｐ明朝" w:hAnsi="ＭＳ Ｐ明朝" w:hint="eastAsia"/>
          <w:sz w:val="24"/>
        </w:rPr>
        <w:t>,</w:t>
      </w:r>
      <w:r w:rsidRPr="00E40370">
        <w:rPr>
          <w:rFonts w:ascii="ＭＳ Ｐ明朝" w:eastAsia="ＭＳ Ｐ明朝" w:hAnsi="ＭＳ Ｐ明朝"/>
          <w:sz w:val="24"/>
        </w:rPr>
        <w:t xml:space="preserve"> </w:t>
      </w:r>
      <w:hyperlink r:id="rId2125" w:anchor="7:38" w:tooltip="わたしを信じる者は、聖書に書いてあるとおり、その腹から生ける水が川となって流れ出るであろう」。 " w:history="1">
        <w:r w:rsidRPr="00343129">
          <w:rPr>
            <w:rStyle w:val="ad"/>
            <w:rFonts w:ascii="ＭＳ Ｐ明朝" w:eastAsia="ＭＳ Ｐ明朝" w:hAnsi="ＭＳ Ｐ明朝"/>
            <w:sz w:val="24"/>
          </w:rPr>
          <w:t>7章38節</w:t>
        </w:r>
      </w:hyperlink>
      <w:r w:rsidRPr="00E40370">
        <w:rPr>
          <w:rFonts w:ascii="ＭＳ Ｐ明朝" w:eastAsia="ＭＳ Ｐ明朝" w:hAnsi="ＭＳ Ｐ明朝"/>
          <w:sz w:val="24"/>
        </w:rPr>
        <w:t xml:space="preserve">; </w:t>
      </w:r>
      <w:hyperlink r:id="rId2126" w:anchor="7:17" w:tooltip="御座の正面にいます小羊は彼らの牧者となって、いのちの水の泉に導いて下さるであろう。また神は、彼らの目から涙をことごとくぬぐいとって下さるであろう」。 " w:history="1">
        <w:r w:rsidRPr="00343129">
          <w:rPr>
            <w:rStyle w:val="ad"/>
            <w:rFonts w:ascii="ＭＳ Ｐ明朝" w:eastAsia="ＭＳ Ｐ明朝" w:hAnsi="ＭＳ Ｐ明朝"/>
            <w:sz w:val="24"/>
          </w:rPr>
          <w:t>黙示録7章17節</w:t>
        </w:r>
      </w:hyperlink>
      <w:r w:rsidRPr="00E40370">
        <w:rPr>
          <w:rFonts w:ascii="ＭＳ Ｐ明朝" w:eastAsia="ＭＳ Ｐ明朝" w:hAnsi="ＭＳ Ｐ明朝"/>
          <w:sz w:val="24"/>
        </w:rPr>
        <w:t>）。これらの水が決して涸れることがなく、たとえ一人の人が永遠にわたって休むことなくそこから飲み続けたとしても、私たちを造り、私たちを愛し、私たちの愛する主イエス・キリストにあって私たちを救ってくださった神に</w:t>
      </w:r>
      <w:r w:rsidRPr="00E40370">
        <w:rPr>
          <w:rFonts w:ascii="ＭＳ Ｐ明朝" w:eastAsia="ＭＳ Ｐ明朝" w:hAnsi="ＭＳ Ｐ明朝" w:hint="eastAsia"/>
          <w:sz w:val="24"/>
        </w:rPr>
        <w:t>ついての真理の源を、その深みまで汲み尽くすことは決してできないと考えると、胸が躍ります。</w:t>
      </w:r>
    </w:p>
    <w:p w14:paraId="5B7BA7FB" w14:textId="77777777" w:rsidR="002B15BE" w:rsidRPr="00E40370" w:rsidRDefault="002B15BE" w:rsidP="002B15BE">
      <w:pPr>
        <w:rPr>
          <w:rFonts w:ascii="ＭＳ Ｐ明朝" w:eastAsia="ＭＳ Ｐ明朝" w:hAnsi="ＭＳ Ｐ明朝"/>
          <w:sz w:val="24"/>
        </w:rPr>
      </w:pPr>
    </w:p>
    <w:p w14:paraId="31E82073" w14:textId="77777777" w:rsidR="002B15BE" w:rsidRPr="00E40370" w:rsidRDefault="002B15BE" w:rsidP="002B15BE">
      <w:pPr>
        <w:ind w:left="240" w:firstLine="240"/>
        <w:rPr>
          <w:rFonts w:ascii="ＭＳ Ｐ明朝" w:eastAsia="ＭＳ Ｐ明朝" w:hAnsi="ＭＳ Ｐ明朝"/>
          <w:sz w:val="24"/>
        </w:rPr>
      </w:pPr>
      <w:r w:rsidRPr="00E40370">
        <w:rPr>
          <w:rFonts w:ascii="BIZ UDPゴシック" w:eastAsia="BIZ UDPゴシック" w:hAnsi="BIZ UDPゴシック" w:hint="eastAsia"/>
          <w:sz w:val="24"/>
        </w:rPr>
        <w:t>私は一つのことを主に願った。それを私は求め続ける。私の生涯のすべての日に主の家に住み、主の麗しさを仰ぎ見、その宮で主を尋ね求めることを。</w:t>
      </w:r>
      <w:r w:rsidRPr="00E40370">
        <w:rPr>
          <w:rFonts w:ascii="ＭＳ Ｐ明朝" w:eastAsia="ＭＳ Ｐ明朝" w:hAnsi="ＭＳ Ｐ明朝" w:hint="eastAsia"/>
          <w:sz w:val="24"/>
        </w:rPr>
        <w:t>（</w:t>
      </w:r>
      <w:hyperlink r:id="rId2127" w:anchor="27:4" w:tooltip="わたしは一つの事を主に願った、わたしはそれを求める。わたしの生きるかぎり、主の家に住んで、主のうるわしきを見、その宮で尋ねきわめることを。 " w:history="1">
        <w:r w:rsidRPr="00343129">
          <w:rPr>
            <w:rStyle w:val="ad"/>
            <w:rFonts w:ascii="ＭＳ Ｐ明朝" w:eastAsia="ＭＳ Ｐ明朝" w:hAnsi="ＭＳ Ｐ明朝"/>
            <w:sz w:val="24"/>
          </w:rPr>
          <w:t>詩篇27篇4節</w:t>
        </w:r>
      </w:hyperlink>
      <w:r w:rsidRPr="00E40370">
        <w:rPr>
          <w:rFonts w:ascii="ＭＳ Ｐ明朝" w:eastAsia="ＭＳ Ｐ明朝" w:hAnsi="ＭＳ Ｐ明朝"/>
          <w:sz w:val="24"/>
        </w:rPr>
        <w:t>/NIV訳）</w:t>
      </w:r>
    </w:p>
    <w:p w14:paraId="3131B492" w14:textId="77777777" w:rsidR="002B15BE" w:rsidRPr="00E40370" w:rsidRDefault="002B15BE" w:rsidP="002B15BE">
      <w:pPr>
        <w:rPr>
          <w:rFonts w:ascii="ＭＳ Ｐ明朝" w:eastAsia="ＭＳ Ｐ明朝" w:hAnsi="ＭＳ Ｐ明朝"/>
          <w:sz w:val="24"/>
        </w:rPr>
      </w:pPr>
    </w:p>
    <w:p w14:paraId="5AE901E1" w14:textId="77777777" w:rsidR="002B15BE" w:rsidRDefault="002B15BE" w:rsidP="002B15BE">
      <w:pPr>
        <w:ind w:left="240" w:firstLine="240"/>
        <w:rPr>
          <w:rFonts w:ascii="ＭＳ Ｐ明朝" w:eastAsia="ＭＳ Ｐ明朝" w:hAnsi="ＭＳ Ｐ明朝"/>
          <w:sz w:val="24"/>
        </w:rPr>
      </w:pPr>
      <w:r w:rsidRPr="00E40370">
        <w:rPr>
          <w:rFonts w:ascii="BIZ UDPゴシック" w:eastAsia="BIZ UDPゴシック" w:hAnsi="BIZ UDPゴシック" w:hint="eastAsia"/>
          <w:sz w:val="24"/>
        </w:rPr>
        <w:t>御霊と花嫁は言う。「来なさい。」これを聞く者も、「来なさい」と言いなさい。渇いている者は来なさい。望む者は、いのちの水をただで受けなさい。</w:t>
      </w:r>
      <w:r w:rsidRPr="00E40370">
        <w:rPr>
          <w:rFonts w:ascii="ＭＳ Ｐ明朝" w:eastAsia="ＭＳ Ｐ明朝" w:hAnsi="ＭＳ Ｐ明朝" w:hint="eastAsia"/>
          <w:sz w:val="24"/>
        </w:rPr>
        <w:t>（</w:t>
      </w:r>
      <w:hyperlink r:id="rId2128" w:anchor="22:17" w:tooltip="御霊も花嫁も共に言った、「きたりませ」。また、聞く者も「きたりませ」と言いなさい。かわいている者はここに来るがよい。いのちの水がほしい者は、価なしにそれを受けるがよい。 " w:history="1">
        <w:r w:rsidRPr="00343129">
          <w:rPr>
            <w:rStyle w:val="ad"/>
            <w:rFonts w:ascii="ＭＳ Ｐ明朝" w:eastAsia="ＭＳ Ｐ明朝" w:hAnsi="ＭＳ Ｐ明朝"/>
            <w:sz w:val="24"/>
          </w:rPr>
          <w:t>黙示録22章17節</w:t>
        </w:r>
      </w:hyperlink>
      <w:r w:rsidRPr="00E40370">
        <w:rPr>
          <w:rFonts w:ascii="ＭＳ Ｐ明朝" w:eastAsia="ＭＳ Ｐ明朝" w:hAnsi="ＭＳ Ｐ明朝"/>
          <w:sz w:val="24"/>
        </w:rPr>
        <w:t>）</w:t>
      </w:r>
    </w:p>
    <w:p w14:paraId="37FA0176" w14:textId="77777777" w:rsidR="002B15BE" w:rsidRDefault="002B15BE" w:rsidP="002B15BE">
      <w:pPr>
        <w:ind w:left="240" w:firstLine="240"/>
        <w:rPr>
          <w:rFonts w:ascii="ＭＳ Ｐ明朝" w:eastAsia="ＭＳ Ｐ明朝" w:hAnsi="ＭＳ Ｐ明朝"/>
          <w:sz w:val="24"/>
        </w:rPr>
      </w:pPr>
    </w:p>
    <w:p w14:paraId="0D16D4DA" w14:textId="77777777" w:rsidR="002B15BE" w:rsidRPr="003F66E0" w:rsidRDefault="002B15BE" w:rsidP="002B15BE">
      <w:pPr>
        <w:rPr>
          <w:rFonts w:ascii="ＭＳ Ｐ明朝" w:eastAsia="ＭＳ Ｐ明朝" w:hAnsi="ＭＳ Ｐ明朝"/>
          <w:sz w:val="24"/>
        </w:rPr>
      </w:pPr>
      <w:r w:rsidRPr="003F66E0">
        <w:rPr>
          <w:rFonts w:ascii="HGP明朝E" w:eastAsia="HGP明朝E" w:hAnsi="HGP明朝E" w:hint="eastAsia"/>
          <w:sz w:val="24"/>
        </w:rPr>
        <w:t>いのちの木：</w:t>
      </w:r>
      <w:r w:rsidRPr="003F66E0">
        <w:rPr>
          <w:rFonts w:ascii="ＭＳ Ｐ明朝" w:eastAsia="ＭＳ Ｐ明朝" w:hAnsi="ＭＳ Ｐ明朝"/>
          <w:sz w:val="24"/>
        </w:rPr>
        <w:t xml:space="preserve"> いのちの木については、英語訳を読んだだけではすぐには分からない、いくつかの重要な点があります。第一に、ここで「木」という語は集合的な意味で用いら</w:t>
      </w:r>
      <w:r w:rsidRPr="003F66E0">
        <w:rPr>
          <w:rFonts w:ascii="ＭＳ Ｐ明朝" w:eastAsia="ＭＳ Ｐ明朝" w:hAnsi="ＭＳ Ｐ明朝"/>
          <w:sz w:val="24"/>
        </w:rPr>
        <w:lastRenderedPageBreak/>
        <w:t>れています。ここで述べられているのは、まさに木々から成る森です。第二に、この森は、十二本すべての水路に沿って、いのちの水の川の両岸に広がっています。その道路網の総延長は</w:t>
      </w:r>
      <w:r w:rsidRPr="005D2CF5">
        <w:rPr>
          <w:rFonts w:ascii="ＭＳ Ｐ明朝" w:eastAsia="ＭＳ Ｐ明朝" w:hAnsi="ＭＳ Ｐ明朝"/>
          <w:sz w:val="24"/>
        </w:rPr>
        <w:t>3万2,000キロメートル</w:t>
      </w:r>
      <w:r w:rsidRPr="003F66E0">
        <w:rPr>
          <w:rFonts w:ascii="ＭＳ Ｐ明朝" w:eastAsia="ＭＳ Ｐ明朝" w:hAnsi="ＭＳ Ｐ明朝"/>
          <w:sz w:val="24"/>
        </w:rPr>
        <w:t>を超え、しかも川の水路の両側に木々が並んでいます。川の幅や、両岸の森林地帯がどれほどの幅を占めるのかについては推測するほかありませんが、都の巨大な規模と十二本の大通りそれぞれの</w:t>
      </w:r>
      <w:r w:rsidRPr="003F66E0">
        <w:rPr>
          <w:rFonts w:ascii="ＭＳ Ｐ明朝" w:eastAsia="ＭＳ Ｐ明朝" w:hAnsi="ＭＳ Ｐ明朝" w:hint="eastAsia"/>
          <w:sz w:val="24"/>
        </w:rPr>
        <w:t>幅がおそらく非常に広いことを考えれば、その距離も決して小さなものではないでしょう。簡単に言えば、いのちの木は新しいエルサレムのかなり広い区域を占めることになります。第三に、十二回の実りは順番に生じるのではなく、一年のどの時期であるかに</w:t>
      </w:r>
      <w:r w:rsidRPr="000660DB">
        <w:rPr>
          <w:rFonts w:ascii="HGP明朝E" w:eastAsia="HGP明朝E" w:hAnsi="HGP明朝E" w:hint="eastAsia"/>
          <w:sz w:val="24"/>
        </w:rPr>
        <w:t>かかわらず</w:t>
      </w:r>
      <w:r w:rsidRPr="003F66E0">
        <w:rPr>
          <w:rFonts w:ascii="ＭＳ Ｐ明朝" w:eastAsia="ＭＳ Ｐ明朝" w:hAnsi="ＭＳ Ｐ明朝" w:hint="eastAsia"/>
          <w:sz w:val="24"/>
        </w:rPr>
        <w:t>、同時に生じます（これが「月ごとに、毎月」の意味です）。実は時間的に分けられているのではなく、場所によって分けられています。すなわち、川の十二の支流のそれぞれに沿って生える木々が、それぞれ異なる種類の実を結び、一つの部族につき一種類の実が与えられます（イスラエルの十二部族を表すために幕屋に並べられた十二個の供えのパンと同様です。</w:t>
      </w:r>
      <w:r>
        <w:fldChar w:fldCharType="begin"/>
      </w:r>
      <w:r>
        <w:instrText>HYPERLINK "https://jpn.bible/kougo/lev" \l "24:5" \o "（5）あなたは麦粉を取り、それで十二個の菓子を焼かなければならない。菓子一個に麦粉十分の二エパを用いなければならない。(6)そしてそれを主の前の純金の机の上に、ひと重ね六個ずつ、ふた重ねにして置かなければならない。(7)あなたはまた、おのおのの重ねの上に、純粋の乳香を置いて、そのパンの記念の分とし、主にささげて火祭としなければならない。(8)安息日ごとに絶えず、これを主の前に整えなければならない。これはイスラエルの人々のささぐべきものであって、永遠の契約である。(9)これはアロンとその子たちに帰する。彼ら…"</w:instrText>
      </w:r>
      <w:r>
        <w:fldChar w:fldCharType="separate"/>
      </w:r>
      <w:r w:rsidRPr="00343129">
        <w:rPr>
          <w:rStyle w:val="ad"/>
          <w:rFonts w:ascii="ＭＳ Ｐ明朝" w:eastAsia="ＭＳ Ｐ明朝" w:hAnsi="ＭＳ Ｐ明朝"/>
          <w:sz w:val="24"/>
        </w:rPr>
        <w:t>レビ記24章5-9節</w:t>
      </w:r>
      <w:r>
        <w:fldChar w:fldCharType="end"/>
      </w:r>
      <w:r w:rsidRPr="003F66E0">
        <w:rPr>
          <w:rFonts w:ascii="ＭＳ Ｐ明朝" w:eastAsia="ＭＳ Ｐ明朝" w:hAnsi="ＭＳ Ｐ明朝"/>
          <w:sz w:val="24"/>
        </w:rPr>
        <w:t>）。このように場所によって異なる実があるため、それぞれの部族の住民は、新しいエルサレム全体をよりよく楽しみ、そのすばらしさを味わうために、都の他のすべての区域を訪れるようになるでしょう。</w:t>
      </w:r>
    </w:p>
    <w:p w14:paraId="3FF05F86" w14:textId="77777777" w:rsidR="002B15BE" w:rsidRPr="003F66E0" w:rsidRDefault="002B15BE" w:rsidP="002B15BE">
      <w:pPr>
        <w:rPr>
          <w:rFonts w:ascii="ＭＳ Ｐ明朝" w:eastAsia="ＭＳ Ｐ明朝" w:hAnsi="ＭＳ Ｐ明朝"/>
          <w:sz w:val="24"/>
        </w:rPr>
      </w:pPr>
    </w:p>
    <w:p w14:paraId="038D7798" w14:textId="77777777" w:rsidR="002B15BE" w:rsidRPr="003F66E0" w:rsidRDefault="002B15BE" w:rsidP="002B15BE">
      <w:pPr>
        <w:ind w:left="240" w:firstLine="240"/>
        <w:rPr>
          <w:rFonts w:ascii="ＭＳ Ｐ明朝" w:eastAsia="ＭＳ Ｐ明朝" w:hAnsi="ＭＳ Ｐ明朝"/>
          <w:sz w:val="24"/>
        </w:rPr>
      </w:pPr>
      <w:r w:rsidRPr="003F66E0">
        <w:rPr>
          <w:rFonts w:ascii="ＭＳ Ｐ明朝" w:eastAsia="ＭＳ Ｐ明朝" w:hAnsi="ＭＳ Ｐ明朝"/>
          <w:sz w:val="24"/>
        </w:rPr>
        <w:t xml:space="preserve">(12) </w:t>
      </w:r>
      <w:r w:rsidRPr="003F66E0">
        <w:rPr>
          <w:rFonts w:ascii="BIZ UDPゴシック" w:eastAsia="BIZ UDPゴシック" w:hAnsi="BIZ UDPゴシック"/>
          <w:sz w:val="24"/>
        </w:rPr>
        <w:t>シオンを歩き巡り、その周りを行き、その塔を数えよ。</w:t>
      </w:r>
      <w:r w:rsidRPr="003F66E0">
        <w:rPr>
          <w:rFonts w:ascii="ＭＳ Ｐ明朝" w:eastAsia="ＭＳ Ｐ明朝" w:hAnsi="ＭＳ Ｐ明朝"/>
          <w:sz w:val="24"/>
        </w:rPr>
        <w:t xml:space="preserve">(13) </w:t>
      </w:r>
      <w:r w:rsidRPr="003F66E0">
        <w:rPr>
          <w:rFonts w:ascii="BIZ UDPゴシック" w:eastAsia="BIZ UDPゴシック" w:hAnsi="BIZ UDPゴシック"/>
          <w:sz w:val="24"/>
        </w:rPr>
        <w:t>その城壁をよく心に留め、その城郭を見よ。それを後の世代に語り伝えるために。</w:t>
      </w:r>
      <w:r w:rsidRPr="003F66E0">
        <w:rPr>
          <w:rFonts w:ascii="ＭＳ Ｐ明朝" w:eastAsia="ＭＳ Ｐ明朝" w:hAnsi="ＭＳ Ｐ明朝"/>
          <w:sz w:val="24"/>
        </w:rPr>
        <w:t>(14)</w:t>
      </w:r>
      <w:r w:rsidRPr="003F66E0">
        <w:rPr>
          <w:rFonts w:ascii="BIZ UDPゴシック" w:eastAsia="BIZ UDPゴシック" w:hAnsi="BIZ UDPゴシック"/>
          <w:sz w:val="24"/>
        </w:rPr>
        <w:t xml:space="preserve"> この神こそ、世々限りなく私たちの神であり、終わりまで私たちを導かれる方だからである。</w:t>
      </w:r>
      <w:r w:rsidRPr="003F66E0">
        <w:rPr>
          <w:rFonts w:ascii="ＭＳ Ｐ明朝" w:eastAsia="ＭＳ Ｐ明朝" w:hAnsi="ＭＳ Ｐ明朝"/>
          <w:sz w:val="24"/>
        </w:rPr>
        <w:t>（</w:t>
      </w:r>
      <w:hyperlink r:id="rId2129" w:anchor="48:12" w:tooltip="（12）シオンのまわりを歩き、あまねくめぐって、そのやぐらを数え、(13)その城壁に心をとめ、そのもろもろの殿をしらべよ。これはあなたがたが後の代に語り伝えるためである。(14)これこそ神であり、世々かぎりなくわれらの神であって、とこしえにわれらを導かれるであろう。" w:history="1">
        <w:r w:rsidRPr="00343129">
          <w:rPr>
            <w:rStyle w:val="ad"/>
            <w:rFonts w:ascii="ＭＳ Ｐ明朝" w:eastAsia="ＭＳ Ｐ明朝" w:hAnsi="ＭＳ Ｐ明朝"/>
            <w:sz w:val="24"/>
          </w:rPr>
          <w:t>詩篇48篇12-14節</w:t>
        </w:r>
      </w:hyperlink>
      <w:r w:rsidRPr="003F66E0">
        <w:rPr>
          <w:rFonts w:ascii="ＭＳ Ｐ明朝" w:eastAsia="ＭＳ Ｐ明朝" w:hAnsi="ＭＳ Ｐ明朝"/>
          <w:sz w:val="24"/>
        </w:rPr>
        <w:t>/NIV訳）</w:t>
      </w:r>
    </w:p>
    <w:p w14:paraId="6531A283" w14:textId="77777777" w:rsidR="002B15BE" w:rsidRPr="003F66E0" w:rsidRDefault="002B15BE" w:rsidP="002B15BE">
      <w:pPr>
        <w:rPr>
          <w:rFonts w:ascii="ＭＳ Ｐ明朝" w:eastAsia="ＭＳ Ｐ明朝" w:hAnsi="ＭＳ Ｐ明朝"/>
          <w:sz w:val="24"/>
        </w:rPr>
      </w:pPr>
    </w:p>
    <w:p w14:paraId="3C346072" w14:textId="77777777" w:rsidR="002B15BE" w:rsidRPr="003F66E0" w:rsidRDefault="002B15BE" w:rsidP="002B15BE">
      <w:pPr>
        <w:ind w:left="240" w:firstLine="240"/>
        <w:rPr>
          <w:rFonts w:ascii="ＭＳ Ｐ明朝" w:eastAsia="ＭＳ Ｐ明朝" w:hAnsi="ＭＳ Ｐ明朝"/>
          <w:sz w:val="24"/>
        </w:rPr>
      </w:pPr>
      <w:r w:rsidRPr="003F66E0">
        <w:rPr>
          <w:rFonts w:ascii="BIZ UDPゴシック" w:eastAsia="BIZ UDPゴシック" w:hAnsi="BIZ UDPゴシック" w:hint="eastAsia"/>
          <w:sz w:val="24"/>
        </w:rPr>
        <w:t>その地の民が定められた祭りの時に主の御前に来るとき、礼拝するために北の門から入った者は南の門から出なければならず、南の門から入った者は北の門から出なければならない。だれも自分が入った門から戻ってはならず、それぞれ反対側の門から出なければならない。</w:t>
      </w:r>
      <w:r w:rsidRPr="003F66E0">
        <w:rPr>
          <w:rFonts w:ascii="ＭＳ Ｐ明朝" w:eastAsia="ＭＳ Ｐ明朝" w:hAnsi="ＭＳ Ｐ明朝" w:hint="eastAsia"/>
          <w:sz w:val="24"/>
        </w:rPr>
        <w:t>（</w:t>
      </w:r>
      <w:hyperlink r:id="rId2130" w:anchor="46:9" w:tooltip="国の民が、祝い日に主の前に出る時、礼拝のため、北の門の道からはいる者は、南の門の道から出て行き、南の門の道からはいる者は、北の門の道から出て行け。そのはいった門の道からは、帰ってはならない。まっすぐに進んで、出て行かなければならない。 " w:history="1">
        <w:r w:rsidRPr="00343129">
          <w:rPr>
            <w:rStyle w:val="ad"/>
            <w:rFonts w:ascii="ＭＳ Ｐ明朝" w:eastAsia="ＭＳ Ｐ明朝" w:hAnsi="ＭＳ Ｐ明朝"/>
            <w:sz w:val="24"/>
          </w:rPr>
          <w:t>エゼキエル46章9節</w:t>
        </w:r>
      </w:hyperlink>
      <w:r w:rsidRPr="003F66E0">
        <w:rPr>
          <w:rFonts w:ascii="ＭＳ Ｐ明朝" w:eastAsia="ＭＳ Ｐ明朝" w:hAnsi="ＭＳ Ｐ明朝"/>
          <w:sz w:val="24"/>
        </w:rPr>
        <w:t>/NIV訳）</w:t>
      </w:r>
    </w:p>
    <w:p w14:paraId="4064BB9F" w14:textId="77777777" w:rsidR="002B15BE" w:rsidRPr="003F66E0" w:rsidRDefault="002B15BE" w:rsidP="002B15BE">
      <w:pPr>
        <w:rPr>
          <w:rFonts w:ascii="ＭＳ Ｐ明朝" w:eastAsia="ＭＳ Ｐ明朝" w:hAnsi="ＭＳ Ｐ明朝"/>
          <w:sz w:val="24"/>
        </w:rPr>
      </w:pPr>
    </w:p>
    <w:p w14:paraId="737EA42A" w14:textId="77777777" w:rsidR="002B15BE" w:rsidRPr="003F66E0" w:rsidRDefault="002B15BE" w:rsidP="002B15BE">
      <w:pPr>
        <w:ind w:firstLine="240"/>
        <w:rPr>
          <w:rFonts w:ascii="ＭＳ Ｐ明朝" w:eastAsia="ＭＳ Ｐ明朝" w:hAnsi="ＭＳ Ｐ明朝"/>
          <w:sz w:val="24"/>
        </w:rPr>
      </w:pPr>
      <w:r w:rsidRPr="003F66E0">
        <w:rPr>
          <w:rFonts w:ascii="ＭＳ Ｐ明朝" w:eastAsia="ＭＳ Ｐ明朝" w:hAnsi="ＭＳ Ｐ明朝" w:hint="eastAsia"/>
          <w:sz w:val="24"/>
        </w:rPr>
        <w:t>いのちの木とその実には三つの重要な側面があり、それらはすべて幕屋と神殿の器具によって象徴されています。そして、これらの象徴はすべて、三位一体のうち啓示された方であるイエス・キリスト、すなわち、まことのいのちの木であられる方と切り離すことのできないほど深く結びついています（</w:t>
      </w:r>
      <w:hyperlink r:id="rId2131" w:anchor="15:1" w:tooltip="（1）わたしはまことのぶどうの木、わたしの父は農夫である。(2)わたしにつながっている枝で実を結ばないものは、父がすべてこれをとりのぞき、実を結ぶものは、もっと豊かに実らせるために、手入れしてこれをきれいになさるのである。(3)あなたがたは、わたしが語った言葉によって既にきよくされている。(4)わたしにつながっていなさい。そうすれば、わたしはあなたがたとつながっていよう。枝がぶどうの木につながっていなければ、自分だけでは実を結ぶことができないように、あなたがたもわたしにつながっていなければ実を結ぶことが…" w:history="1">
        <w:r w:rsidRPr="00EB6EEB">
          <w:rPr>
            <w:rStyle w:val="ad"/>
            <w:rFonts w:ascii="ＭＳ Ｐ明朝" w:eastAsia="ＭＳ Ｐ明朝" w:hAnsi="ＭＳ Ｐ明朝"/>
            <w:sz w:val="24"/>
          </w:rPr>
          <w:t>ヨハネ15章1-8節</w:t>
        </w:r>
      </w:hyperlink>
      <w:r w:rsidRPr="003F66E0">
        <w:rPr>
          <w:rFonts w:ascii="ＭＳ Ｐ明朝" w:eastAsia="ＭＳ Ｐ明朝" w:hAnsi="ＭＳ Ｐ明朝"/>
          <w:sz w:val="24"/>
        </w:rPr>
        <w:t xml:space="preserve">; </w:t>
      </w:r>
      <w:hyperlink r:id="rId2132" w:anchor="11:17" w:tooltip="（17）しかし、もしある枝が切り去られて、野生のオリブであるあなたがそれにつがれ、オリブの根の豊かな養分にあずかっているとすれば、(18)あなたはその枝に対して誇ってはならない。たとえ誇るとしても、あなたが根をささえているのではなく、根があなたをささえているのである。(19)すると、あなたは、「枝が切り去られたのは、わたしがつがれるためであった」と言うであろう。(20)まさに、そのとおりである。彼らは不信仰のゆえに切り去られ、あなたは信仰のゆえに立っているのである。高ぶった思いをいだかないで、むしろ恐れな…" w:history="1">
        <w:r w:rsidRPr="009F114D">
          <w:rPr>
            <w:rStyle w:val="ad"/>
            <w:rFonts w:ascii="ＭＳ Ｐ明朝" w:eastAsia="ＭＳ Ｐ明朝" w:hAnsi="ＭＳ Ｐ明朝"/>
            <w:sz w:val="24"/>
          </w:rPr>
          <w:t>ローマ11章17-24節</w:t>
        </w:r>
      </w:hyperlink>
      <w:r w:rsidRPr="003F66E0">
        <w:rPr>
          <w:rFonts w:ascii="ＭＳ Ｐ明朝" w:eastAsia="ＭＳ Ｐ明朝" w:hAnsi="ＭＳ Ｐ明朝"/>
          <w:sz w:val="24"/>
        </w:rPr>
        <w:t>）。金の燭台は、いのちの木の姿を象徴しています（</w:t>
      </w:r>
      <w:hyperlink r:id="rId2133" w:anchor="25:33" w:tooltip="（33）あめんどうの花の形をした三つの萼が、それぞれ節と花をもって一つの枝にあり、また、あめんどうの花の形をした三つの萼が、それぞれ節と花をもってほかの枝にあるようにし、燭台から出る六つの枝を、みなそのようにしなければならない。(34)また、燭台の幹には、あめんどうの花の形をした四つの萼を付け、その萼にはそれぞれ節と花をもたせなさい。" w:history="1">
        <w:r w:rsidRPr="009F114D">
          <w:rPr>
            <w:rStyle w:val="ad"/>
            <w:rFonts w:ascii="ＭＳ Ｐ明朝" w:eastAsia="ＭＳ Ｐ明朝" w:hAnsi="ＭＳ Ｐ明朝"/>
            <w:sz w:val="24"/>
          </w:rPr>
          <w:t>出エジプト25章33-34節</w:t>
        </w:r>
      </w:hyperlink>
      <w:r w:rsidRPr="003F66E0">
        <w:rPr>
          <w:rFonts w:ascii="ＭＳ Ｐ明朝" w:eastAsia="ＭＳ Ｐ明朝" w:hAnsi="ＭＳ Ｐ明朝"/>
          <w:sz w:val="24"/>
        </w:rPr>
        <w:t>）。</w:t>
      </w:r>
      <w:r>
        <w:rPr>
          <w:rStyle w:val="ac"/>
          <w:rFonts w:ascii="ＭＳ Ｐ明朝" w:eastAsia="ＭＳ Ｐ明朝" w:hAnsi="ＭＳ Ｐ明朝"/>
          <w:sz w:val="24"/>
        </w:rPr>
        <w:footnoteReference w:id="82"/>
      </w:r>
      <w:r w:rsidRPr="003F66E0">
        <w:rPr>
          <w:rFonts w:ascii="ＭＳ Ｐ明朝" w:eastAsia="ＭＳ Ｐ明朝" w:hAnsi="ＭＳ Ｐ明朝"/>
          <w:sz w:val="24"/>
        </w:rPr>
        <w:t xml:space="preserve"> </w:t>
      </w:r>
      <w:r w:rsidRPr="003F66E0">
        <w:rPr>
          <w:rFonts w:ascii="ＭＳ Ｐ明朝" w:eastAsia="ＭＳ Ｐ明朝" w:hAnsi="ＭＳ Ｐ明朝"/>
          <w:sz w:val="24"/>
        </w:rPr>
        <w:lastRenderedPageBreak/>
        <w:t>金の机の上の供えのパンは、その実を象徴しています（</w:t>
      </w:r>
      <w:hyperlink r:id="rId2134" w:anchor="24:5" w:tooltip="（5）あなたは麦粉を取り、それで十二個の菓子を焼かなければならない。菓子一個に麦粉十分の二エパを用いなければならない。(6)そしてそれを主の前の純金の机の上に、ひと重ね六個ずつ、ふた重ねにして置かなければならない。(7)あなたはまた、おのおのの重ねの上に、純粋の乳香を置いて、そのパンの記念の分とし、主にささげて火祭としなければならない。(8)安息日ごとに絶えず、これを主の前に整えなければならない。これはイスラエルの人々のささぐべきものであって、永遠の契約である。(9)これはアロンとその子たちに帰する。彼ら…" w:history="1">
        <w:r w:rsidRPr="009612CE">
          <w:rPr>
            <w:rStyle w:val="ad"/>
            <w:rFonts w:ascii="ＭＳ Ｐ明朝" w:eastAsia="ＭＳ Ｐ明朝" w:hAnsi="ＭＳ Ｐ明朝"/>
            <w:sz w:val="24"/>
          </w:rPr>
          <w:t>レビ記24章5-9節</w:t>
        </w:r>
      </w:hyperlink>
      <w:r w:rsidRPr="003F66E0">
        <w:rPr>
          <w:rFonts w:ascii="ＭＳ Ｐ明朝" w:eastAsia="ＭＳ Ｐ明朝" w:hAnsi="ＭＳ Ｐ明朝"/>
          <w:sz w:val="24"/>
        </w:rPr>
        <w:t>）。そして</w:t>
      </w:r>
      <w:r w:rsidRPr="00FE27AD">
        <w:rPr>
          <w:rFonts w:ascii="ＭＳ Ｐ明朝" w:eastAsia="ＭＳ Ｐ明朝" w:hAnsi="ＭＳ Ｐ明朝"/>
          <w:sz w:val="24"/>
        </w:rPr>
        <w:t>金の香壇から立ち上る香は、いのちの木の香りを思い起こさせます</w:t>
      </w:r>
      <w:r w:rsidRPr="003F66E0">
        <w:rPr>
          <w:rFonts w:ascii="ＭＳ Ｐ明朝" w:eastAsia="ＭＳ Ｐ明朝" w:hAnsi="ＭＳ Ｐ明朝" w:hint="eastAsia"/>
          <w:sz w:val="24"/>
        </w:rPr>
        <w:t>（参照：</w:t>
      </w:r>
      <w:r>
        <w:fldChar w:fldCharType="begin"/>
      </w:r>
      <w:r>
        <w:instrText>HYPERLINK "https://jpn.bible/kougo/2cor" \l "2:15" \o "わたしたちは、救われる者にとっても滅びる者にとっても、神に対するキリストのかおりである。 "</w:instrText>
      </w:r>
      <w:r>
        <w:fldChar w:fldCharType="separate"/>
      </w:r>
      <w:r w:rsidRPr="00460EC9">
        <w:rPr>
          <w:rStyle w:val="ad"/>
          <w:rFonts w:ascii="ＭＳ Ｐ明朝" w:eastAsia="ＭＳ Ｐ明朝" w:hAnsi="ＭＳ Ｐ明朝"/>
          <w:sz w:val="24"/>
        </w:rPr>
        <w:t>第二コリント2章15節</w:t>
      </w:r>
      <w:r>
        <w:fldChar w:fldCharType="end"/>
      </w:r>
      <w:r w:rsidRPr="003F66E0">
        <w:rPr>
          <w:rFonts w:ascii="ＭＳ Ｐ明朝" w:eastAsia="ＭＳ Ｐ明朝" w:hAnsi="ＭＳ Ｐ明朝"/>
          <w:sz w:val="24"/>
        </w:rPr>
        <w:t>）。イエスは世の光であり（</w:t>
      </w:r>
      <w:hyperlink r:id="rId2135" w:anchor="8:12" w:tooltip="イエスは、また人々に語ってこう言われた、「わたしは世の光である。わたしに従って来る者は、やみのうちを歩くことがなく、命の光をもつであろう」。 " w:history="1">
        <w:r w:rsidRPr="00460EC9">
          <w:rPr>
            <w:rStyle w:val="ad"/>
            <w:rFonts w:ascii="ＭＳ Ｐ明朝" w:eastAsia="ＭＳ Ｐ明朝" w:hAnsi="ＭＳ Ｐ明朝"/>
            <w:sz w:val="24"/>
          </w:rPr>
          <w:t>ヨハネ8章12節</w:t>
        </w:r>
      </w:hyperlink>
      <w:r w:rsidRPr="003F66E0">
        <w:rPr>
          <w:rFonts w:ascii="ＭＳ Ｐ明朝" w:eastAsia="ＭＳ Ｐ明朝" w:hAnsi="ＭＳ Ｐ明朝"/>
          <w:sz w:val="24"/>
        </w:rPr>
        <w:t>）、いのちのパンであり（</w:t>
      </w:r>
      <w:hyperlink r:id="rId2136" w:anchor="6:35" w:tooltip="イエスは彼らに言われた、「わたしが命のパンである。わたしに来る者は決して飢えることがなく、わたしを信じる者は決してかわくことがない。 " w:history="1">
        <w:r w:rsidRPr="00460EC9">
          <w:rPr>
            <w:rStyle w:val="ad"/>
            <w:rFonts w:ascii="ＭＳ Ｐ明朝" w:eastAsia="ＭＳ Ｐ明朝" w:hAnsi="ＭＳ Ｐ明朝"/>
            <w:sz w:val="24"/>
          </w:rPr>
          <w:t>ヨハネ6章35節</w:t>
        </w:r>
      </w:hyperlink>
      <w:r w:rsidRPr="003F66E0">
        <w:rPr>
          <w:rFonts w:ascii="ＭＳ Ｐ明朝" w:eastAsia="ＭＳ Ｐ明朝" w:hAnsi="ＭＳ Ｐ明朝"/>
          <w:sz w:val="24"/>
        </w:rPr>
        <w:t>）、私たちの罪を贖う救いのかぐわしい香りだからです（</w:t>
      </w:r>
      <w:hyperlink r:id="rId2137" w:anchor="5:2" w:tooltip="また愛のうちを歩きなさい。キリストもあなたがたを愛して下さって、わたしたちのために、ご自身を、神へのかんばしいかおりのささげ物、また、いけにえとしてささげられたのである。 " w:history="1">
        <w:r w:rsidRPr="00460EC9">
          <w:rPr>
            <w:rStyle w:val="ad"/>
            <w:rFonts w:ascii="ＭＳ Ｐ明朝" w:eastAsia="ＭＳ Ｐ明朝" w:hAnsi="ＭＳ Ｐ明朝"/>
            <w:sz w:val="24"/>
          </w:rPr>
          <w:t>エペソ5章2節</w:t>
        </w:r>
      </w:hyperlink>
      <w:r w:rsidRPr="003F66E0">
        <w:rPr>
          <w:rFonts w:ascii="ＭＳ Ｐ明朝" w:eastAsia="ＭＳ Ｐ明朝" w:hAnsi="ＭＳ Ｐ明朝"/>
          <w:sz w:val="24"/>
        </w:rPr>
        <w:t>。参照：</w:t>
      </w:r>
      <w:hyperlink r:id="rId2138" w:anchor="7:27" w:tooltip="彼は、ほかの大祭司のように、まず自分の罪のため、次に民の罪のために、日々、いけにえをささげる必要はない。なぜなら、自分をささげて、一度だけ、それをされたからである。 " w:history="1">
        <w:r w:rsidRPr="00460EC9">
          <w:rPr>
            <w:rStyle w:val="ad"/>
            <w:rFonts w:ascii="ＭＳ Ｐ明朝" w:eastAsia="ＭＳ Ｐ明朝" w:hAnsi="ＭＳ Ｐ明朝"/>
            <w:sz w:val="24"/>
          </w:rPr>
          <w:t>へブル7章27節</w:t>
        </w:r>
      </w:hyperlink>
      <w:r>
        <w:rPr>
          <w:rFonts w:ascii="ＭＳ Ｐ明朝" w:eastAsia="ＭＳ Ｐ明朝" w:hAnsi="ＭＳ Ｐ明朝" w:hint="eastAsia"/>
          <w:sz w:val="24"/>
        </w:rPr>
        <w:t>,</w:t>
      </w:r>
      <w:r w:rsidRPr="003F66E0">
        <w:rPr>
          <w:rFonts w:ascii="ＭＳ Ｐ明朝" w:eastAsia="ＭＳ Ｐ明朝" w:hAnsi="ＭＳ Ｐ明朝"/>
          <w:sz w:val="24"/>
        </w:rPr>
        <w:t xml:space="preserve"> </w:t>
      </w:r>
      <w:hyperlink r:id="rId2139" w:anchor="9:14" w:tooltip="永遠の聖霊によって、ご自身を傷なき者として神にささげられたキリストの血は、なおさら、わたしたちの良心をきよめて死んだわざを取り除き、生ける神に仕える者としないであろうか。 " w:history="1">
        <w:r w:rsidRPr="00460EC9">
          <w:rPr>
            <w:rStyle w:val="ad"/>
            <w:rFonts w:ascii="ＭＳ Ｐ明朝" w:eastAsia="ＭＳ Ｐ明朝" w:hAnsi="ＭＳ Ｐ明朝"/>
            <w:sz w:val="24"/>
          </w:rPr>
          <w:t>9章14節</w:t>
        </w:r>
      </w:hyperlink>
      <w:r w:rsidRPr="003F66E0">
        <w:rPr>
          <w:rFonts w:ascii="ＭＳ Ｐ明朝" w:eastAsia="ＭＳ Ｐ明朝" w:hAnsi="ＭＳ Ｐ明朝"/>
          <w:sz w:val="24"/>
        </w:rPr>
        <w:t>）。このように、いのちの木は、その姿、香り、味を通して、実際に感じることのできる喜びの源となります（参照：</w:t>
      </w:r>
      <w:r>
        <w:fldChar w:fldCharType="begin"/>
      </w:r>
      <w:r>
        <w:instrText>HYPERLINK "https://jpn.bible/kougo/gen" \l "2:9" \o "また主なる神は、見て美しく、食べるに良いすべての木を土からはえさせ、更に園の中央に命の木と、善悪を知る木とをはえさせられた。 "</w:instrText>
      </w:r>
      <w:r>
        <w:fldChar w:fldCharType="separate"/>
      </w:r>
      <w:r w:rsidRPr="00460EC9">
        <w:rPr>
          <w:rStyle w:val="ad"/>
          <w:rFonts w:ascii="ＭＳ Ｐ明朝" w:eastAsia="ＭＳ Ｐ明朝" w:hAnsi="ＭＳ Ｐ明朝"/>
          <w:sz w:val="24"/>
        </w:rPr>
        <w:t>創世記2章9節</w:t>
      </w:r>
      <w:r>
        <w:fldChar w:fldCharType="end"/>
      </w:r>
      <w:r w:rsidRPr="003F66E0">
        <w:rPr>
          <w:rFonts w:ascii="ＭＳ Ｐ明朝" w:eastAsia="ＭＳ Ｐ明朝" w:hAnsi="ＭＳ Ｐ明朝"/>
          <w:sz w:val="24"/>
        </w:rPr>
        <w:t xml:space="preserve">; </w:t>
      </w:r>
      <w:hyperlink r:id="rId2140" w:anchor="47:12" w:tooltip="川のかたわら、その岸のこなたかなたに、食物となる各種の木が育つ。その葉は枯れず、その実は絶えず、月ごとに新しい実がなる。これはその水が聖所から流れ出るからである。その実は食用に供せられ、その葉は薬となる」。 " w:history="1">
        <w:r w:rsidRPr="00460EC9">
          <w:rPr>
            <w:rStyle w:val="ad"/>
            <w:rFonts w:ascii="ＭＳ Ｐ明朝" w:eastAsia="ＭＳ Ｐ明朝" w:hAnsi="ＭＳ Ｐ明朝"/>
            <w:sz w:val="24"/>
          </w:rPr>
          <w:t>エゼキエル47章12節</w:t>
        </w:r>
      </w:hyperlink>
      <w:r w:rsidRPr="003F66E0">
        <w:rPr>
          <w:rFonts w:ascii="ＭＳ Ｐ明朝" w:eastAsia="ＭＳ Ｐ明朝" w:hAnsi="ＭＳ Ｐ明朝"/>
          <w:sz w:val="24"/>
        </w:rPr>
        <w:t>）。そして特に、この最後の祝福、すなわち、十二回の実りに言及することによってこの文脈で強調されている祝福について言えば、さま</w:t>
      </w:r>
      <w:r w:rsidRPr="003F66E0">
        <w:rPr>
          <w:rFonts w:ascii="ＭＳ Ｐ明朝" w:eastAsia="ＭＳ Ｐ明朝" w:hAnsi="ＭＳ Ｐ明朝" w:hint="eastAsia"/>
          <w:sz w:val="24"/>
        </w:rPr>
        <w:t>ざまな実を食べることによって得られる恵みと喜びは計り知れないものとなるでしょう。それは、神から与えられる永遠のマナであり、キリストのからだにあずかることによる永遠の交わりであり、この現在の目に見える世界が提供するどのようなものをも無限に超える、喜びに満ちた経験とな</w:t>
      </w:r>
      <w:r>
        <w:rPr>
          <w:rFonts w:ascii="ＭＳ Ｐ明朝" w:eastAsia="ＭＳ Ｐ明朝" w:hAnsi="ＭＳ Ｐ明朝" w:hint="eastAsia"/>
          <w:sz w:val="24"/>
        </w:rPr>
        <w:t>るのです</w:t>
      </w:r>
      <w:r w:rsidRPr="003F66E0">
        <w:rPr>
          <w:rFonts w:ascii="ＭＳ Ｐ明朝" w:eastAsia="ＭＳ Ｐ明朝" w:hAnsi="ＭＳ Ｐ明朝" w:hint="eastAsia"/>
          <w:sz w:val="24"/>
        </w:rPr>
        <w:t>。</w:t>
      </w:r>
    </w:p>
    <w:p w14:paraId="5C6CE48E" w14:textId="77777777" w:rsidR="002B15BE" w:rsidRPr="00782F4F" w:rsidRDefault="002B15BE" w:rsidP="002B15BE">
      <w:pPr>
        <w:rPr>
          <w:rFonts w:ascii="ＭＳ Ｐ明朝" w:eastAsia="ＭＳ Ｐ明朝" w:hAnsi="ＭＳ Ｐ明朝"/>
          <w:sz w:val="24"/>
        </w:rPr>
      </w:pPr>
    </w:p>
    <w:p w14:paraId="5888FAD2" w14:textId="77777777" w:rsidR="002B15BE" w:rsidRPr="003F66E0" w:rsidRDefault="002B15BE" w:rsidP="002B15BE">
      <w:pPr>
        <w:ind w:firstLine="240"/>
        <w:rPr>
          <w:rFonts w:ascii="ＭＳ Ｐ明朝" w:eastAsia="ＭＳ Ｐ明朝" w:hAnsi="ＭＳ Ｐ明朝"/>
          <w:sz w:val="24"/>
        </w:rPr>
      </w:pPr>
      <w:r w:rsidRPr="003F66E0">
        <w:rPr>
          <w:rFonts w:ascii="ＭＳ Ｐ明朝" w:eastAsia="ＭＳ Ｐ明朝" w:hAnsi="ＭＳ Ｐ明朝" w:hint="eastAsia"/>
          <w:sz w:val="24"/>
        </w:rPr>
        <w:t>また、木々の葉も同様に大きな恵みをもたらすと記されていますが、ここでも英語訳は誤解を招くことがあります。私たちの英語の「</w:t>
      </w:r>
      <w:r w:rsidRPr="003F66E0">
        <w:rPr>
          <w:rFonts w:ascii="ＭＳ Ｐ明朝" w:eastAsia="ＭＳ Ｐ明朝" w:hAnsi="ＭＳ Ｐ明朝"/>
          <w:sz w:val="24"/>
        </w:rPr>
        <w:t>therapy（セラピー）」の語源となった</w:t>
      </w:r>
      <w:r>
        <w:rPr>
          <w:rFonts w:ascii="ＭＳ Ｐ明朝" w:eastAsia="ＭＳ Ｐ明朝" w:hAnsi="ＭＳ Ｐ明朝"/>
          <w:sz w:val="24"/>
        </w:rPr>
        <w:t>ギリシヤ</w:t>
      </w:r>
      <w:r w:rsidRPr="003F66E0">
        <w:rPr>
          <w:rFonts w:ascii="ＭＳ Ｐ明朝" w:eastAsia="ＭＳ Ｐ明朝" w:hAnsi="ＭＳ Ｐ明朝"/>
          <w:sz w:val="24"/>
        </w:rPr>
        <w:t>語</w:t>
      </w:r>
      <w:proofErr w:type="spellStart"/>
      <w:r w:rsidRPr="00460EC9">
        <w:rPr>
          <w:rFonts w:ascii="ＭＳ Ｐ明朝" w:eastAsia="ＭＳ Ｐ明朝" w:hAnsi="ＭＳ Ｐ明朝"/>
          <w:sz w:val="24"/>
        </w:rPr>
        <w:t>therapeia</w:t>
      </w:r>
      <w:proofErr w:type="spellEnd"/>
      <w:r w:rsidRPr="00460EC9">
        <w:rPr>
          <w:rFonts w:ascii="ＭＳ Ｐ明朝" w:eastAsia="ＭＳ Ｐ明朝" w:hAnsi="ＭＳ Ｐ明朝"/>
          <w:sz w:val="24"/>
        </w:rPr>
        <w:t xml:space="preserve"> / </w:t>
      </w:r>
      <w:proofErr w:type="spellStart"/>
      <w:r w:rsidRPr="00460EC9">
        <w:rPr>
          <w:rFonts w:ascii="ＭＳ Ｐ明朝" w:eastAsia="ＭＳ Ｐ明朝" w:hAnsi="ＭＳ Ｐ明朝"/>
          <w:sz w:val="24"/>
        </w:rPr>
        <w:t>θερ</w:t>
      </w:r>
      <w:proofErr w:type="spellEnd"/>
      <w:r w:rsidRPr="00460EC9">
        <w:rPr>
          <w:rFonts w:ascii="ＭＳ Ｐ明朝" w:eastAsia="ＭＳ Ｐ明朝" w:hAnsi="ＭＳ Ｐ明朝"/>
          <w:sz w:val="24"/>
        </w:rPr>
        <w:t>απεία（セラペイア）</w:t>
      </w:r>
      <w:r w:rsidRPr="003F66E0">
        <w:rPr>
          <w:rFonts w:ascii="ＭＳ Ｐ明朝" w:eastAsia="ＭＳ Ｐ明朝" w:hAnsi="ＭＳ Ｐ明朝"/>
          <w:sz w:val="24"/>
        </w:rPr>
        <w:t>は、確かに医療や治療という意味を持つことがありますが、必ずしもそうとは限りません。その基本的な用法は、世話をすることや管理することに関係しており、病気の場合のように、何らかの問題があらかじめ存在することを</w:t>
      </w:r>
      <w:r>
        <w:rPr>
          <w:rFonts w:ascii="ＭＳ Ｐ明朝" w:eastAsia="ＭＳ Ｐ明朝" w:hAnsi="ＭＳ Ｐ明朝" w:hint="eastAsia"/>
          <w:sz w:val="24"/>
        </w:rPr>
        <w:t>前提</w:t>
      </w:r>
      <w:r w:rsidRPr="003F66E0">
        <w:rPr>
          <w:rFonts w:ascii="ＭＳ Ｐ明朝" w:eastAsia="ＭＳ Ｐ明朝" w:hAnsi="ＭＳ Ｐ明朝"/>
          <w:sz w:val="24"/>
        </w:rPr>
        <w:t>とするものではありません（参照：</w:t>
      </w:r>
      <w:hyperlink r:id="rId2141" w:anchor="12:42" w:tooltip="そこで主が言われた、「主人が、召使たちの上に立てて、時に応じて定めの食事をそなえさせる＜ギリシヤ語：セラペイア＞忠実な思慮深い家令は、いったいだれであろう。 " w:history="1">
        <w:r w:rsidRPr="00460EC9">
          <w:rPr>
            <w:rStyle w:val="ad"/>
            <w:rFonts w:ascii="ＭＳ Ｐ明朝" w:eastAsia="ＭＳ Ｐ明朝" w:hAnsi="ＭＳ Ｐ明朝"/>
            <w:sz w:val="24"/>
          </w:rPr>
          <w:t>ルカ12章42節</w:t>
        </w:r>
      </w:hyperlink>
      <w:r w:rsidRPr="003F66E0">
        <w:rPr>
          <w:rFonts w:ascii="ＭＳ Ｐ明朝" w:eastAsia="ＭＳ Ｐ明朝" w:hAnsi="ＭＳ Ｐ明朝"/>
          <w:sz w:val="24"/>
        </w:rPr>
        <w:t>）。したがって、すべての涙が永遠にぬぐい去ら</w:t>
      </w:r>
      <w:r w:rsidRPr="003F66E0">
        <w:rPr>
          <w:rFonts w:ascii="ＭＳ Ｐ明朝" w:eastAsia="ＭＳ Ｐ明朝" w:hAnsi="ＭＳ Ｐ明朝" w:hint="eastAsia"/>
          <w:sz w:val="24"/>
        </w:rPr>
        <w:t>れたこの文脈では、「積極的な益」あるいは「楽しみ」と訳す方がはるかに適切です。いのちの木がもたらすこの恵みは、実を食べることとは別の何らかの楽しい活動であり、その主要な働きの一つは、すべての信者の間に一致をもたらすことになります。というのも、</w:t>
      </w:r>
      <w:hyperlink r:id="rId2142" w:anchor="22:3" w:tooltip="のろわるべきものは、もはや何ひとつない。神と小羊との御座は都の中にあり、その僕たちは彼を礼拝し、 " w:history="1">
        <w:r w:rsidRPr="001C0924">
          <w:rPr>
            <w:rStyle w:val="ad"/>
            <w:rFonts w:ascii="ＭＳ Ｐ明朝" w:eastAsia="ＭＳ Ｐ明朝" w:hAnsi="ＭＳ Ｐ明朝"/>
            <w:sz w:val="24"/>
          </w:rPr>
          <w:t>22章3節</w:t>
        </w:r>
      </w:hyperlink>
      <w:r w:rsidRPr="003F66E0">
        <w:rPr>
          <w:rFonts w:ascii="ＭＳ Ｐ明朝" w:eastAsia="ＭＳ Ｐ明朝" w:hAnsi="ＭＳ Ｐ明朝"/>
          <w:sz w:val="24"/>
        </w:rPr>
        <w:t>でほとんどの聖書訳に見られる「のろい」という語は、本文の誤読に基づいているからです（すでに見たように、創世記3章の「のろい」はキリストの再臨の時にすでに取り除かれています。</w:t>
      </w:r>
      <w:r>
        <w:fldChar w:fldCharType="begin"/>
      </w:r>
      <w:r>
        <w:instrText>HYPERLINK "https://jpn.bible/kougo/rom" \l "8:21" \o "かつ、被造物自身にも、滅びのなわめから解放されて、神の子たちの栄光の自由に入る望みが残されているからである。 "</w:instrText>
      </w:r>
      <w:r>
        <w:fldChar w:fldCharType="separate"/>
      </w:r>
      <w:r w:rsidRPr="001C0924">
        <w:rPr>
          <w:rStyle w:val="ad"/>
          <w:rFonts w:ascii="ＭＳ Ｐ明朝" w:eastAsia="ＭＳ Ｐ明朝" w:hAnsi="ＭＳ Ｐ明朝"/>
          <w:sz w:val="24"/>
        </w:rPr>
        <w:t>ローマ8章21節</w:t>
      </w:r>
      <w:r>
        <w:fldChar w:fldCharType="end"/>
      </w:r>
      <w:r w:rsidRPr="003F66E0">
        <w:rPr>
          <w:rFonts w:ascii="ＭＳ Ｐ明朝" w:eastAsia="ＭＳ Ｐ明朝" w:hAnsi="ＭＳ Ｐ明朝"/>
          <w:sz w:val="24"/>
        </w:rPr>
        <w:t>。参照：</w:t>
      </w:r>
      <w:hyperlink r:id="rId2143" w:anchor="14:11" w:tooltip="その中には人が住み、もはやのろいはなく、エルサレムは安らかに立つ。 " w:history="1">
        <w:r w:rsidRPr="001C0924">
          <w:rPr>
            <w:rStyle w:val="ad"/>
            <w:rFonts w:ascii="ＭＳ Ｐ明朝" w:eastAsia="ＭＳ Ｐ明朝" w:hAnsi="ＭＳ Ｐ明朝"/>
            <w:sz w:val="24"/>
          </w:rPr>
          <w:t>ゼカリヤ14章11節</w:t>
        </w:r>
      </w:hyperlink>
      <w:r w:rsidRPr="003F66E0">
        <w:rPr>
          <w:rFonts w:ascii="ＭＳ Ｐ明朝" w:eastAsia="ＭＳ Ｐ明朝" w:hAnsi="ＭＳ Ｐ明朝"/>
          <w:sz w:val="24"/>
        </w:rPr>
        <w:t>）。シナイ写本が明らかにして</w:t>
      </w:r>
      <w:r w:rsidRPr="003F66E0">
        <w:rPr>
          <w:rFonts w:ascii="ＭＳ Ｐ明朝" w:eastAsia="ＭＳ Ｐ明朝" w:hAnsi="ＭＳ Ｐ明朝" w:hint="eastAsia"/>
          <w:sz w:val="24"/>
        </w:rPr>
        <w:t>いるように、正しい</w:t>
      </w:r>
      <w:r>
        <w:rPr>
          <w:rFonts w:ascii="ＭＳ Ｐ明朝" w:eastAsia="ＭＳ Ｐ明朝" w:hAnsi="ＭＳ Ｐ明朝" w:hint="eastAsia"/>
          <w:sz w:val="24"/>
        </w:rPr>
        <w:t>ギリシヤ</w:t>
      </w:r>
      <w:r w:rsidRPr="003F66E0">
        <w:rPr>
          <w:rFonts w:ascii="ＭＳ Ｐ明朝" w:eastAsia="ＭＳ Ｐ明朝" w:hAnsi="ＭＳ Ｐ明朝" w:hint="eastAsia"/>
          <w:sz w:val="24"/>
        </w:rPr>
        <w:t>語本文は</w:t>
      </w:r>
      <w:r w:rsidRPr="003F66E0">
        <w:rPr>
          <w:rFonts w:ascii="ＭＳ Ｐ明朝" w:eastAsia="ＭＳ Ｐ明朝" w:hAnsi="ＭＳ Ｐ明朝"/>
          <w:sz w:val="24"/>
        </w:rPr>
        <w:t xml:space="preserve"> </w:t>
      </w:r>
      <w:proofErr w:type="spellStart"/>
      <w:r w:rsidRPr="000660DB">
        <w:rPr>
          <w:rFonts w:ascii="ＭＳ Ｐ明朝" w:eastAsia="ＭＳ Ｐ明朝" w:hAnsi="ＭＳ Ｐ明朝"/>
          <w:sz w:val="24"/>
        </w:rPr>
        <w:t>katagma</w:t>
      </w:r>
      <w:proofErr w:type="spellEnd"/>
      <w:r w:rsidRPr="000660DB">
        <w:rPr>
          <w:rFonts w:ascii="ＭＳ Ｐ明朝" w:eastAsia="ＭＳ Ｐ明朝" w:hAnsi="ＭＳ Ｐ明朝"/>
          <w:sz w:val="24"/>
        </w:rPr>
        <w:t xml:space="preserve"> / κα</w:t>
      </w:r>
      <w:proofErr w:type="spellStart"/>
      <w:r w:rsidRPr="000660DB">
        <w:rPr>
          <w:rFonts w:ascii="ＭＳ Ｐ明朝" w:eastAsia="ＭＳ Ｐ明朝" w:hAnsi="ＭＳ Ｐ明朝"/>
          <w:sz w:val="24"/>
        </w:rPr>
        <w:t>τάγμ</w:t>
      </w:r>
      <w:proofErr w:type="spellEnd"/>
      <w:r w:rsidRPr="000660DB">
        <w:rPr>
          <w:rFonts w:ascii="ＭＳ Ｐ明朝" w:eastAsia="ＭＳ Ｐ明朝" w:hAnsi="ＭＳ Ｐ明朝"/>
          <w:sz w:val="24"/>
        </w:rPr>
        <w:t>α（カタグマ）「分裂」であり、</w:t>
      </w:r>
      <w:proofErr w:type="spellStart"/>
      <w:r w:rsidRPr="000660DB">
        <w:rPr>
          <w:rFonts w:ascii="ＭＳ Ｐ明朝" w:eastAsia="ＭＳ Ｐ明朝" w:hAnsi="ＭＳ Ｐ明朝"/>
          <w:sz w:val="24"/>
        </w:rPr>
        <w:t>katathema</w:t>
      </w:r>
      <w:proofErr w:type="spellEnd"/>
      <w:r w:rsidRPr="000660DB">
        <w:rPr>
          <w:rFonts w:ascii="ＭＳ Ｐ明朝" w:eastAsia="ＭＳ Ｐ明朝" w:hAnsi="ＭＳ Ｐ明朝"/>
          <w:sz w:val="24"/>
        </w:rPr>
        <w:t xml:space="preserve"> / κα</w:t>
      </w:r>
      <w:proofErr w:type="spellStart"/>
      <w:r w:rsidRPr="000660DB">
        <w:rPr>
          <w:rFonts w:ascii="ＭＳ Ｐ明朝" w:eastAsia="ＭＳ Ｐ明朝" w:hAnsi="ＭＳ Ｐ明朝"/>
          <w:sz w:val="24"/>
        </w:rPr>
        <w:t>τάθεμ</w:t>
      </w:r>
      <w:proofErr w:type="spellEnd"/>
      <w:r w:rsidRPr="000660DB">
        <w:rPr>
          <w:rFonts w:ascii="ＭＳ Ｐ明朝" w:eastAsia="ＭＳ Ｐ明朝" w:hAnsi="ＭＳ Ｐ明朝"/>
          <w:sz w:val="24"/>
        </w:rPr>
        <w:t>α（カタテマ）「のろい」</w:t>
      </w:r>
      <w:r w:rsidRPr="003F66E0">
        <w:rPr>
          <w:rFonts w:ascii="ＭＳ Ｐ明朝" w:eastAsia="ＭＳ Ｐ明朝" w:hAnsi="ＭＳ Ｐ明朝"/>
          <w:sz w:val="24"/>
        </w:rPr>
        <w:t>ではありません。新しいエルサレムでは、今やユダヤ人と異邦人の両方から成る部族間の分裂も、花嫁と花嫁の友人たちとの間の分裂も、もはや存在しません。いのちの木の葉がもたらす益は、すべての信者が永遠にわたって交わりと調和を楽しむための手段となるでしょう（</w:t>
      </w:r>
      <w:hyperlink r:id="rId2144" w:anchor="47:9" w:tooltip="もろもろの民の君たちはつどい来て、アブラハムの神の民となる。地のもろもろの盾は神のものである。神は大いにあがめられる。 " w:history="1">
        <w:r w:rsidRPr="001C0924">
          <w:rPr>
            <w:rStyle w:val="ad"/>
            <w:rFonts w:ascii="ＭＳ Ｐ明朝" w:eastAsia="ＭＳ Ｐ明朝" w:hAnsi="ＭＳ Ｐ明朝"/>
            <w:sz w:val="24"/>
          </w:rPr>
          <w:t>詩篇47篇9節</w:t>
        </w:r>
      </w:hyperlink>
      <w:r w:rsidRPr="003F66E0">
        <w:rPr>
          <w:rFonts w:ascii="ＭＳ Ｐ明朝" w:eastAsia="ＭＳ Ｐ明朝" w:hAnsi="ＭＳ Ｐ明朝"/>
          <w:sz w:val="24"/>
        </w:rPr>
        <w:t xml:space="preserve">; </w:t>
      </w:r>
      <w:hyperlink r:id="rId2145" w:anchor="2:11" w:tooltip="その日には、多くの国民が主に連なって、わたしの民となる。わたしはあなたの中に住む。 " w:history="1">
        <w:r w:rsidRPr="0065446D">
          <w:rPr>
            <w:rStyle w:val="ad"/>
            <w:rFonts w:ascii="ＭＳ Ｐ明朝" w:eastAsia="ＭＳ Ｐ明朝" w:hAnsi="ＭＳ Ｐ明朝"/>
            <w:sz w:val="24"/>
          </w:rPr>
          <w:t>ゼカリヤ2章11節</w:t>
        </w:r>
      </w:hyperlink>
      <w:r w:rsidRPr="003F66E0">
        <w:rPr>
          <w:rFonts w:ascii="ＭＳ Ｐ明朝" w:eastAsia="ＭＳ Ｐ明朝" w:hAnsi="ＭＳ Ｐ明朝"/>
          <w:sz w:val="24"/>
        </w:rPr>
        <w:t xml:space="preserve">; </w:t>
      </w:r>
      <w:hyperlink r:id="rId2146" w:anchor="10:16" w:tooltip="わたしにはまた、この囲いにいない他の羊がある。わたしは彼らをも導かねばならない。彼らも、わたしの声に聞き従うであろう。そして、ついに一つの群れ、ひとりの羊飼となるであろう。 " w:history="1">
        <w:r w:rsidRPr="0065446D">
          <w:rPr>
            <w:rStyle w:val="ad"/>
            <w:rFonts w:ascii="ＭＳ Ｐ明朝" w:eastAsia="ＭＳ Ｐ明朝" w:hAnsi="ＭＳ Ｐ明朝"/>
            <w:sz w:val="24"/>
          </w:rPr>
          <w:t>ヨハネ10章16節</w:t>
        </w:r>
      </w:hyperlink>
      <w:r>
        <w:rPr>
          <w:rFonts w:ascii="ＭＳ Ｐ明朝" w:eastAsia="ＭＳ Ｐ明朝" w:hAnsi="ＭＳ Ｐ明朝" w:hint="eastAsia"/>
          <w:sz w:val="24"/>
        </w:rPr>
        <w:t>,</w:t>
      </w:r>
      <w:r w:rsidRPr="003F66E0">
        <w:rPr>
          <w:rFonts w:ascii="ＭＳ Ｐ明朝" w:eastAsia="ＭＳ Ｐ明朝" w:hAnsi="ＭＳ Ｐ明朝"/>
          <w:sz w:val="24"/>
        </w:rPr>
        <w:t xml:space="preserve"> </w:t>
      </w:r>
      <w:hyperlink r:id="rId2147" w:anchor="11:52" w:tooltip="ただ国民のためだけではなく、また散在している神の子らを一つに集めるために、死ぬことになっていると、言ったのである。 " w:history="1">
        <w:r w:rsidRPr="0065446D">
          <w:rPr>
            <w:rStyle w:val="ad"/>
            <w:rFonts w:ascii="ＭＳ Ｐ明朝" w:eastAsia="ＭＳ Ｐ明朝" w:hAnsi="ＭＳ Ｐ明朝"/>
            <w:sz w:val="24"/>
          </w:rPr>
          <w:t>11章52節</w:t>
        </w:r>
      </w:hyperlink>
      <w:r w:rsidRPr="003F66E0">
        <w:rPr>
          <w:rFonts w:ascii="ＭＳ Ｐ明朝" w:eastAsia="ＭＳ Ｐ明朝" w:hAnsi="ＭＳ Ｐ明朝"/>
          <w:sz w:val="24"/>
        </w:rPr>
        <w:t>）。</w:t>
      </w:r>
    </w:p>
    <w:p w14:paraId="1A0B1EF6" w14:textId="77777777" w:rsidR="002B15BE" w:rsidRPr="003F66E0" w:rsidRDefault="002B15BE" w:rsidP="002B15BE">
      <w:pPr>
        <w:rPr>
          <w:rFonts w:ascii="ＭＳ Ｐ明朝" w:eastAsia="ＭＳ Ｐ明朝" w:hAnsi="ＭＳ Ｐ明朝"/>
          <w:sz w:val="24"/>
        </w:rPr>
      </w:pPr>
    </w:p>
    <w:p w14:paraId="39B093AF" w14:textId="77777777" w:rsidR="00557684" w:rsidRDefault="002B15BE" w:rsidP="002B15BE">
      <w:pPr>
        <w:ind w:left="240" w:firstLine="240"/>
        <w:rPr>
          <w:rFonts w:ascii="ＭＳ Ｐ明朝" w:eastAsia="ＭＳ Ｐ明朝" w:hAnsi="ＭＳ Ｐ明朝"/>
          <w:sz w:val="24"/>
        </w:rPr>
        <w:sectPr w:rsidR="00557684" w:rsidSect="0092717E">
          <w:headerReference w:type="default" r:id="rId2148"/>
          <w:pgSz w:w="11906" w:h="16838"/>
          <w:pgMar w:top="1985" w:right="1701" w:bottom="1701" w:left="1701" w:header="907" w:footer="737" w:gutter="0"/>
          <w:cols w:space="425"/>
          <w:docGrid w:type="lines" w:linePitch="360"/>
        </w:sectPr>
      </w:pPr>
      <w:r w:rsidRPr="003F66E0">
        <w:rPr>
          <w:rFonts w:ascii="BIZ UDPゴシック" w:eastAsia="BIZ UDPゴシック" w:hAnsi="BIZ UDPゴシック" w:hint="eastAsia"/>
          <w:sz w:val="24"/>
        </w:rPr>
        <w:t>自分の衣を洗う者たちは幸いである。それは、彼らがいのちの木に</w:t>
      </w:r>
      <w:r w:rsidRPr="003F66E0">
        <w:rPr>
          <w:rFonts w:ascii="BIZ UDPゴシック" w:eastAsia="BIZ UDPゴシック" w:hAnsi="BIZ UDPゴシック"/>
          <w:sz w:val="24"/>
        </w:rPr>
        <w:t>[近づく]権利を持ち、門を[通る権利を</w:t>
      </w:r>
      <w:r w:rsidRPr="00557684">
        <w:rPr>
          <w:rFonts w:ascii="BIZ UDPゴシック" w:eastAsia="BIZ UDPゴシック" w:hAnsi="BIZ UDPゴシック"/>
          <w:spacing w:val="-20"/>
          <w:sz w:val="24"/>
        </w:rPr>
        <w:t>持って]都に入るためである。（</w:t>
      </w:r>
      <w:hyperlink r:id="rId2149" w:anchor="22:14" w:tooltip="いのちの木にあずかる特権を与えられ、また門をとおって都にはいるために、自分の着物を洗う者たちは、さいわいである。 " w:history="1">
        <w:r w:rsidRPr="0065446D">
          <w:rPr>
            <w:rStyle w:val="ad"/>
            <w:rFonts w:ascii="ＭＳ Ｐ明朝" w:eastAsia="ＭＳ Ｐ明朝" w:hAnsi="ＭＳ Ｐ明朝"/>
            <w:sz w:val="24"/>
          </w:rPr>
          <w:t>黙示録22章14節</w:t>
        </w:r>
      </w:hyperlink>
      <w:r w:rsidRPr="003F66E0">
        <w:rPr>
          <w:rFonts w:ascii="ＭＳ Ｐ明朝" w:eastAsia="ＭＳ Ｐ明朝" w:hAnsi="ＭＳ Ｐ明朝"/>
          <w:sz w:val="24"/>
        </w:rPr>
        <w:t>）</w:t>
      </w:r>
    </w:p>
    <w:p w14:paraId="37AF8096" w14:textId="77777777" w:rsidR="002B15BE" w:rsidRDefault="002B15BE" w:rsidP="002B15BE">
      <w:pPr>
        <w:ind w:left="240" w:firstLine="240"/>
        <w:rPr>
          <w:rFonts w:ascii="ＭＳ Ｐ明朝" w:eastAsia="ＭＳ Ｐ明朝" w:hAnsi="ＭＳ Ｐ明朝"/>
          <w:sz w:val="24"/>
        </w:rPr>
      </w:pPr>
    </w:p>
    <w:p w14:paraId="4D2909D4" w14:textId="77777777" w:rsidR="002B15BE" w:rsidRPr="003F66E0" w:rsidRDefault="002B15BE" w:rsidP="002B15BE">
      <w:pPr>
        <w:pStyle w:val="2"/>
        <w:rPr>
          <w:rFonts w:ascii="HGP明朝E" w:eastAsia="HGP明朝E" w:hAnsi="HGP明朝E"/>
          <w:sz w:val="24"/>
          <w:szCs w:val="24"/>
        </w:rPr>
      </w:pPr>
      <w:bookmarkStart w:id="42" w:name="_Toc239517896"/>
      <w:r w:rsidRPr="003F66E0">
        <w:rPr>
          <w:rFonts w:ascii="HGP明朝E" w:eastAsia="HGP明朝E" w:hAnsi="HGP明朝E"/>
          <w:sz w:val="24"/>
          <w:szCs w:val="24"/>
        </w:rPr>
        <w:t>10. 救われた者たちの祝福された永遠の状態</w:t>
      </w:r>
      <w:bookmarkEnd w:id="42"/>
    </w:p>
    <w:p w14:paraId="3A6AF743" w14:textId="77777777" w:rsidR="002B15BE" w:rsidRPr="00A54F49" w:rsidRDefault="002B15BE" w:rsidP="002B15BE">
      <w:pPr>
        <w:rPr>
          <w:rFonts w:ascii="ＭＳ Ｐ明朝" w:eastAsia="ＭＳ Ｐ明朝" w:hAnsi="ＭＳ Ｐ明朝"/>
          <w:sz w:val="24"/>
        </w:rPr>
      </w:pPr>
    </w:p>
    <w:p w14:paraId="349C98BC" w14:textId="77777777" w:rsidR="002B15BE" w:rsidRPr="003F66E0" w:rsidRDefault="002B15BE" w:rsidP="002B15BE">
      <w:pPr>
        <w:ind w:left="240" w:firstLine="240"/>
        <w:rPr>
          <w:rFonts w:ascii="ＭＳ Ｐ明朝" w:eastAsia="ＭＳ Ｐ明朝" w:hAnsi="ＭＳ Ｐ明朝"/>
          <w:sz w:val="24"/>
        </w:rPr>
      </w:pPr>
      <w:r w:rsidRPr="003F66E0">
        <w:rPr>
          <w:rFonts w:ascii="ＭＳ Ｐ明朝" w:eastAsia="ＭＳ Ｐ明朝" w:hAnsi="ＭＳ Ｐ明朝"/>
          <w:sz w:val="24"/>
        </w:rPr>
        <w:t xml:space="preserve">(3b) </w:t>
      </w:r>
      <w:r w:rsidRPr="003F66E0">
        <w:rPr>
          <w:rFonts w:ascii="BIZ UDPゴシック" w:eastAsia="BIZ UDPゴシック" w:hAnsi="BIZ UDPゴシック"/>
          <w:sz w:val="24"/>
        </w:rPr>
        <w:t>神と小羊の御座は都</w:t>
      </w:r>
      <w:r w:rsidRPr="00EB2BD9">
        <w:rPr>
          <w:rFonts w:ascii="ＭＳ Ｐ明朝" w:eastAsia="ＭＳ Ｐ明朝" w:hAnsi="ＭＳ Ｐ明朝"/>
          <w:sz w:val="24"/>
        </w:rPr>
        <w:t>（すなわち、新しいエルサレム）</w:t>
      </w:r>
      <w:r w:rsidRPr="003F66E0">
        <w:rPr>
          <w:rFonts w:ascii="BIZ UDPゴシック" w:eastAsia="BIZ UDPゴシック" w:hAnsi="BIZ UDPゴシック"/>
          <w:sz w:val="24"/>
        </w:rPr>
        <w:t>の中にあり、神のしもべたちは神に仕え、</w:t>
      </w:r>
      <w:r w:rsidRPr="003F66E0">
        <w:rPr>
          <w:rFonts w:ascii="ＭＳ Ｐ明朝" w:eastAsia="ＭＳ Ｐ明朝" w:hAnsi="ＭＳ Ｐ明朝"/>
          <w:sz w:val="24"/>
        </w:rPr>
        <w:t xml:space="preserve">(4) </w:t>
      </w:r>
      <w:r w:rsidRPr="003F66E0">
        <w:rPr>
          <w:rFonts w:ascii="BIZ UDPゴシック" w:eastAsia="BIZ UDPゴシック" w:hAnsi="BIZ UDPゴシック"/>
          <w:sz w:val="24"/>
        </w:rPr>
        <w:t>その御顔を仰ぎ見る。そして、その額には神の御名が記されている。</w:t>
      </w:r>
      <w:r w:rsidRPr="003F66E0">
        <w:rPr>
          <w:rFonts w:ascii="ＭＳ Ｐ明朝" w:eastAsia="ＭＳ Ｐ明朝" w:hAnsi="ＭＳ Ｐ明朝"/>
          <w:sz w:val="24"/>
        </w:rPr>
        <w:t xml:space="preserve">(5) </w:t>
      </w:r>
      <w:r w:rsidRPr="003F66E0">
        <w:rPr>
          <w:rFonts w:ascii="BIZ UDPゴシック" w:eastAsia="BIZ UDPゴシック" w:hAnsi="BIZ UDPゴシック"/>
          <w:sz w:val="24"/>
        </w:rPr>
        <w:t>もはや夜はなく、ともしびの光も太陽の光も必要としない。主なる神が彼らを照らされるからである。そして、彼らは世々限りなく支配する。</w:t>
      </w:r>
      <w:r w:rsidRPr="003F66E0">
        <w:rPr>
          <w:rFonts w:ascii="ＭＳ Ｐ明朝" w:eastAsia="ＭＳ Ｐ明朝" w:hAnsi="ＭＳ Ｐ明朝"/>
          <w:sz w:val="24"/>
        </w:rPr>
        <w:t>（</w:t>
      </w:r>
      <w:hyperlink r:id="rId2150" w:anchor="22:3" w:tooltip="（3）のろわるべきものは、もはや何ひとつない。神と小羊との御座は都の中にあり、その僕たちは彼を礼拝し、(4)御顔を仰ぎ見るのである。彼らの額には、御名がしるされている。(5)夜は、もはやない。あかりも太陽の光も、いらない。主なる神が彼らを照し、そして、彼らは世々限りなく支配する。" w:history="1">
        <w:r w:rsidRPr="000F4381">
          <w:rPr>
            <w:rStyle w:val="ad"/>
            <w:rFonts w:ascii="ＭＳ Ｐ明朝" w:eastAsia="ＭＳ Ｐ明朝" w:hAnsi="ＭＳ Ｐ明朝"/>
            <w:sz w:val="24"/>
          </w:rPr>
          <w:t>黙示録22章3節後半-5節</w:t>
        </w:r>
      </w:hyperlink>
      <w:r w:rsidRPr="003F66E0">
        <w:rPr>
          <w:rFonts w:ascii="ＭＳ Ｐ明朝" w:eastAsia="ＭＳ Ｐ明朝" w:hAnsi="ＭＳ Ｐ明朝"/>
          <w:sz w:val="24"/>
        </w:rPr>
        <w:t>）</w:t>
      </w:r>
    </w:p>
    <w:p w14:paraId="769C4480" w14:textId="77777777" w:rsidR="002B15BE" w:rsidRPr="003F66E0" w:rsidRDefault="002B15BE" w:rsidP="002B15BE">
      <w:pPr>
        <w:rPr>
          <w:rFonts w:ascii="ＭＳ Ｐ明朝" w:eastAsia="ＭＳ Ｐ明朝" w:hAnsi="ＭＳ Ｐ明朝"/>
          <w:sz w:val="24"/>
        </w:rPr>
      </w:pPr>
    </w:p>
    <w:p w14:paraId="63FCEB64" w14:textId="77777777" w:rsidR="002B15BE" w:rsidRPr="003F66E0" w:rsidRDefault="002B15BE" w:rsidP="002B15BE">
      <w:pPr>
        <w:rPr>
          <w:rFonts w:ascii="ＭＳ Ｐ明朝" w:eastAsia="ＭＳ Ｐ明朝" w:hAnsi="ＭＳ Ｐ明朝"/>
          <w:sz w:val="24"/>
        </w:rPr>
      </w:pPr>
      <w:r w:rsidRPr="003F66E0">
        <w:rPr>
          <w:rFonts w:ascii="HGP明朝E" w:eastAsia="HGP明朝E" w:hAnsi="HGP明朝E" w:hint="eastAsia"/>
          <w:sz w:val="24"/>
        </w:rPr>
        <w:t>私たちの永遠のいのちの</w:t>
      </w:r>
      <w:r w:rsidRPr="00326609">
        <w:rPr>
          <w:rFonts w:ascii="HGP明朝E" w:eastAsia="HGP明朝E" w:hAnsi="HGP明朝E" w:hint="eastAsia"/>
          <w:sz w:val="24"/>
        </w:rPr>
        <w:t>特徴：</w:t>
      </w:r>
      <w:r w:rsidRPr="003F66E0">
        <w:rPr>
          <w:rFonts w:ascii="ＭＳ Ｐ明朝" w:eastAsia="ＭＳ Ｐ明朝" w:hAnsi="ＭＳ Ｐ明朝"/>
          <w:sz w:val="24"/>
        </w:rPr>
        <w:t xml:space="preserve"> 新しい地と新しい天が正確にどのような造りになっているのか、また、そこで私たちがどのような活動をするのかについて、聖書はわずかなことしか教えていません。それは明らかに良いことです。なぜなら、私たちが待ち望んでいる永遠がどれほどすばらしいものであるかを詳しく知っていたなら、私たちはそれ以外のことを何も考えなくなってしまう誘惑に陥るかもしれないからです。また、そのような詳しい知識は、私たちが霊的に成長するために必要な努力の一部を失わせる可能性もあります。現状では、信者は「上にあるも</w:t>
      </w:r>
      <w:r w:rsidRPr="003F66E0">
        <w:rPr>
          <w:rFonts w:ascii="ＭＳ Ｐ明朝" w:eastAsia="ＭＳ Ｐ明朝" w:hAnsi="ＭＳ Ｐ明朝" w:hint="eastAsia"/>
          <w:sz w:val="24"/>
        </w:rPr>
        <w:t>のを思う」ために（私たちはそうするよう命じられています。</w:t>
      </w:r>
      <w:r>
        <w:fldChar w:fldCharType="begin"/>
      </w:r>
      <w:r>
        <w:instrText>HYPERLINK "https://jpn.bible/kougo/col" \l "3:1" \o "このように、あなたがたはキリストと共によみがえらされたのだから、上にあるものを求めなさい。そこではキリストが神の右に座しておられるのである。 あなたがたは上にあるものを思うべきであって、地上のものに心を引かれてはならない。 "</w:instrText>
      </w:r>
      <w:r>
        <w:fldChar w:fldCharType="separate"/>
      </w:r>
      <w:r w:rsidRPr="00800DF9">
        <w:rPr>
          <w:rStyle w:val="ad"/>
          <w:rFonts w:ascii="ＭＳ Ｐ明朝" w:eastAsia="ＭＳ Ｐ明朝" w:hAnsi="ＭＳ Ｐ明朝"/>
          <w:sz w:val="24"/>
        </w:rPr>
        <w:t>コロサイ3章1-2節</w:t>
      </w:r>
      <w:r>
        <w:fldChar w:fldCharType="end"/>
      </w:r>
      <w:r w:rsidRPr="003F66E0">
        <w:rPr>
          <w:rFonts w:ascii="ＭＳ Ｐ明朝" w:eastAsia="ＭＳ Ｐ明朝" w:hAnsi="ＭＳ Ｐ明朝"/>
          <w:sz w:val="24"/>
        </w:rPr>
        <w:t>）、聖別された意志の力をある程度働かせなければなりません。</w:t>
      </w:r>
    </w:p>
    <w:p w14:paraId="78DF5622" w14:textId="77777777" w:rsidR="002B15BE" w:rsidRPr="003F66E0" w:rsidRDefault="002B15BE" w:rsidP="002B15BE">
      <w:pPr>
        <w:rPr>
          <w:rFonts w:ascii="ＭＳ Ｐ明朝" w:eastAsia="ＭＳ Ｐ明朝" w:hAnsi="ＭＳ Ｐ明朝"/>
          <w:sz w:val="24"/>
        </w:rPr>
      </w:pPr>
    </w:p>
    <w:p w14:paraId="2AF84B64" w14:textId="77777777" w:rsidR="002B15BE" w:rsidRPr="003F66E0" w:rsidRDefault="002B15BE" w:rsidP="002B15BE">
      <w:pPr>
        <w:ind w:firstLine="240"/>
        <w:rPr>
          <w:rFonts w:ascii="ＭＳ Ｐ明朝" w:eastAsia="ＭＳ Ｐ明朝" w:hAnsi="ＭＳ Ｐ明朝"/>
          <w:sz w:val="24"/>
        </w:rPr>
      </w:pPr>
      <w:r w:rsidRPr="003F66E0">
        <w:rPr>
          <w:rFonts w:ascii="ＭＳ Ｐ明朝" w:eastAsia="ＭＳ Ｐ明朝" w:hAnsi="ＭＳ Ｐ明朝" w:hint="eastAsia"/>
          <w:sz w:val="24"/>
        </w:rPr>
        <w:t>しかし、私たちに知らされていることもあり、与えられている情報に基づいて、聖書の真理に沿ったいくつかの推測をすることもできます。たとえば、次のようなことです。</w:t>
      </w:r>
    </w:p>
    <w:p w14:paraId="12710AAE" w14:textId="77777777" w:rsidR="002B15BE" w:rsidRPr="003F66E0" w:rsidRDefault="002B15BE" w:rsidP="002B15BE">
      <w:pPr>
        <w:rPr>
          <w:rFonts w:ascii="ＭＳ Ｐ明朝" w:eastAsia="ＭＳ Ｐ明朝" w:hAnsi="ＭＳ Ｐ明朝"/>
          <w:sz w:val="24"/>
        </w:rPr>
      </w:pPr>
    </w:p>
    <w:p w14:paraId="15B37667" w14:textId="77777777" w:rsidR="002B15BE" w:rsidRPr="003F66E0" w:rsidRDefault="002B15BE" w:rsidP="002B15BE">
      <w:pPr>
        <w:pStyle w:val="a9"/>
        <w:numPr>
          <w:ilvl w:val="0"/>
          <w:numId w:val="16"/>
        </w:numPr>
        <w:rPr>
          <w:rFonts w:ascii="ＭＳ Ｐ明朝" w:eastAsia="ＭＳ Ｐ明朝" w:hAnsi="ＭＳ Ｐ明朝"/>
          <w:sz w:val="24"/>
        </w:rPr>
      </w:pPr>
      <w:r w:rsidRPr="003F66E0">
        <w:rPr>
          <w:rFonts w:ascii="ＭＳ Ｐ明朝" w:eastAsia="ＭＳ Ｐ明朝" w:hAnsi="ＭＳ Ｐ明朝" w:hint="eastAsia"/>
          <w:sz w:val="24"/>
        </w:rPr>
        <w:t>私たちは、驚くべき完全な体をもって永遠に生きます。「キリストが現れる時、私たちはキリストに似た者となる」（</w:t>
      </w:r>
      <w:hyperlink r:id="rId2151" w:anchor="3:2" w:tooltip="愛する者たちよ。わたしたちは今や神の子である。しかし、わたしたちがどうなるのか、まだ明らかではない。彼が現れる時、わたしたちは、自分たちが彼に似るものとなることを知っている。そのまことの御姿を見るからである。 " w:history="1">
        <w:r w:rsidRPr="00800DF9">
          <w:rPr>
            <w:rStyle w:val="ad"/>
            <w:rFonts w:ascii="ＭＳ Ｐ明朝" w:eastAsia="ＭＳ Ｐ明朝" w:hAnsi="ＭＳ Ｐ明朝"/>
            <w:sz w:val="24"/>
          </w:rPr>
          <w:t>第一ヨハネ3章2節</w:t>
        </w:r>
      </w:hyperlink>
      <w:r w:rsidRPr="003F66E0">
        <w:rPr>
          <w:rFonts w:ascii="ＭＳ Ｐ明朝" w:eastAsia="ＭＳ Ｐ明朝" w:hAnsi="ＭＳ Ｐ明朝"/>
          <w:sz w:val="24"/>
        </w:rPr>
        <w:t>）ので、復活された私たちの主の姿から、将来の復活の体についていくつかの重要なことを知ることができます。</w:t>
      </w:r>
      <w:r>
        <w:rPr>
          <w:rStyle w:val="ac"/>
          <w:rFonts w:ascii="ＭＳ Ｐ明朝" w:eastAsia="ＭＳ Ｐ明朝" w:hAnsi="ＭＳ Ｐ明朝"/>
          <w:sz w:val="24"/>
        </w:rPr>
        <w:footnoteReference w:id="83"/>
      </w:r>
    </w:p>
    <w:p w14:paraId="20D201F2" w14:textId="77777777" w:rsidR="002B15BE" w:rsidRPr="003F66E0" w:rsidRDefault="002B15BE" w:rsidP="002B15BE">
      <w:pPr>
        <w:rPr>
          <w:rFonts w:ascii="ＭＳ Ｐ明朝" w:eastAsia="ＭＳ Ｐ明朝" w:hAnsi="ＭＳ Ｐ明朝"/>
          <w:sz w:val="24"/>
        </w:rPr>
      </w:pPr>
    </w:p>
    <w:p w14:paraId="33A1610E" w14:textId="77777777" w:rsidR="002B15BE" w:rsidRPr="003F66E0" w:rsidRDefault="002B15BE" w:rsidP="002B15BE">
      <w:pPr>
        <w:pStyle w:val="a9"/>
        <w:numPr>
          <w:ilvl w:val="0"/>
          <w:numId w:val="16"/>
        </w:numPr>
        <w:rPr>
          <w:rFonts w:ascii="ＭＳ Ｐ明朝" w:eastAsia="ＭＳ Ｐ明朝" w:hAnsi="ＭＳ Ｐ明朝"/>
          <w:sz w:val="24"/>
        </w:rPr>
      </w:pPr>
      <w:r w:rsidRPr="003F66E0">
        <w:rPr>
          <w:rFonts w:ascii="ＭＳ Ｐ明朝" w:eastAsia="ＭＳ Ｐ明朝" w:hAnsi="ＭＳ Ｐ明朝" w:hint="eastAsia"/>
          <w:sz w:val="24"/>
        </w:rPr>
        <w:t>私たちは、新しいエルサレムが与える目で見る喜びと五感で味わう喜びを楽しむことになります。すなわち、都そのもの、いのちの水の川、いのちの木の実と祝福をもたらす葉、都の美しさ、その城壁、門、土台、造られて都の中に運び込まれる新しいすばらしいもの、イエス・キリストにあるすべての兄弟姉妹との永遠の</w:t>
      </w:r>
      <w:r w:rsidRPr="003F66E0">
        <w:rPr>
          <w:rFonts w:ascii="ＭＳ Ｐ明朝" w:eastAsia="ＭＳ Ｐ明朝" w:hAnsi="ＭＳ Ｐ明朝" w:hint="eastAsia"/>
          <w:sz w:val="24"/>
        </w:rPr>
        <w:lastRenderedPageBreak/>
        <w:t>交わりなどです。これらはすべて永遠に続く喜びとなります。そして、私たちが完全な体を持つため、その喜びはさらに大きなものとなります。その体は、どのような苦痛や不快な感覚も経験することがないだけでなく、来たるべき驚くべきすばらしさを味わい、理解する能力もはるかに大きくなっているからです。</w:t>
      </w:r>
    </w:p>
    <w:p w14:paraId="51151C25" w14:textId="77777777" w:rsidR="002B15BE" w:rsidRPr="003F66E0" w:rsidRDefault="002B15BE" w:rsidP="002B15BE">
      <w:pPr>
        <w:rPr>
          <w:rFonts w:ascii="ＭＳ Ｐ明朝" w:eastAsia="ＭＳ Ｐ明朝" w:hAnsi="ＭＳ Ｐ明朝"/>
          <w:sz w:val="24"/>
        </w:rPr>
      </w:pPr>
    </w:p>
    <w:p w14:paraId="31E58AEA" w14:textId="77777777" w:rsidR="002B15BE" w:rsidRDefault="002B15BE" w:rsidP="002B15BE">
      <w:pPr>
        <w:pStyle w:val="a9"/>
        <w:numPr>
          <w:ilvl w:val="0"/>
          <w:numId w:val="16"/>
        </w:numPr>
        <w:rPr>
          <w:rFonts w:ascii="ＭＳ Ｐ明朝" w:eastAsia="ＭＳ Ｐ明朝" w:hAnsi="ＭＳ Ｐ明朝"/>
          <w:sz w:val="24"/>
        </w:rPr>
      </w:pPr>
      <w:r w:rsidRPr="00AA4690">
        <w:rPr>
          <w:rFonts w:ascii="ＭＳ Ｐ明朝" w:eastAsia="ＭＳ Ｐ明朝" w:hAnsi="ＭＳ Ｐ明朝"/>
          <w:sz w:val="24"/>
        </w:rPr>
        <w:t>私たちはおそらく、拡大され、完全なものとされた新しい宇宙を永遠に探索することになるでしょう。私たちの主は、閉じられた扉を通り抜け、遠く離れた場所から別の場所へ瞬時に移動し、宇宙を通って第三の天へ昇ることがおできになります。そのような驚くほど速い移動を可能にする体を、主がご自身の教会である私たちに与えながら（すなわち、天使たちは現在、天を行き巡っていますが、私たちは天使たちよりも優れた者となるので）、それにもかかわらず私たちを一つの特定の場所だけに制限されるというのは、かなり不自然なことと思われます。</w:t>
      </w:r>
    </w:p>
    <w:p w14:paraId="4E0EF3D2" w14:textId="77777777" w:rsidR="002B15BE" w:rsidRPr="00AA4690" w:rsidRDefault="002B15BE" w:rsidP="002B15BE">
      <w:pPr>
        <w:rPr>
          <w:rFonts w:ascii="ＭＳ Ｐ明朝" w:eastAsia="ＭＳ Ｐ明朝" w:hAnsi="ＭＳ Ｐ明朝"/>
          <w:sz w:val="24"/>
        </w:rPr>
      </w:pPr>
    </w:p>
    <w:p w14:paraId="2EAC9DB3" w14:textId="249CAB04" w:rsidR="002B15BE" w:rsidRPr="003F66E0" w:rsidRDefault="00E5159C" w:rsidP="002B15BE">
      <w:pPr>
        <w:pStyle w:val="a9"/>
        <w:numPr>
          <w:ilvl w:val="0"/>
          <w:numId w:val="16"/>
        </w:numPr>
        <w:rPr>
          <w:rFonts w:ascii="ＭＳ Ｐ明朝" w:eastAsia="ＭＳ Ｐ明朝" w:hAnsi="ＭＳ Ｐ明朝"/>
          <w:sz w:val="24"/>
        </w:rPr>
      </w:pPr>
      <w:r w:rsidRPr="00E5159C">
        <w:rPr>
          <w:rFonts w:ascii="ＭＳ Ｐ明朝" w:eastAsia="ＭＳ Ｐ明朝" w:hAnsi="ＭＳ Ｐ明朝"/>
          <w:sz w:val="24"/>
        </w:rPr>
        <w:t>私たちは永遠に御子と御父のもとに直接近づくことができるようになります。そしてそれは、誰であれ、持つことのできる、あるいは経験することのできるあらゆるものの中で、はるかに「最もすばらしいもの」となるでしょう。今の私たちは、そのことを原則として理解しているにすぎません。しかし、あの栄光に満ちた、すべての日の中で最もすばらしい日には、私たちは「自分が知られているように、知る」ようになるのです</w:t>
      </w:r>
      <w:r w:rsidR="002B15BE" w:rsidRPr="003F66E0">
        <w:rPr>
          <w:rFonts w:ascii="ＭＳ Ｐ明朝" w:eastAsia="ＭＳ Ｐ明朝" w:hAnsi="ＭＳ Ｐ明朝" w:hint="eastAsia"/>
          <w:sz w:val="24"/>
        </w:rPr>
        <w:t>（</w:t>
      </w:r>
      <w:hyperlink r:id="rId2152" w:anchor="13:12" w:tooltip="わたしたちは、今は、鏡に映して見るようにおぼろげに見ている。しかしその時には、顔と顔とを合わせて、見るであろう。わたしの知るところは、今は一部分にすぎない。しかしその時には、わたしが完全に知られているように、完全に知るであろう。 " w:history="1">
        <w:r w:rsidR="002B15BE" w:rsidRPr="004A45DA">
          <w:rPr>
            <w:rStyle w:val="ad"/>
            <w:rFonts w:ascii="ＭＳ Ｐ明朝" w:eastAsia="ＭＳ Ｐ明朝" w:hAnsi="ＭＳ Ｐ明朝"/>
            <w:sz w:val="24"/>
          </w:rPr>
          <w:t>第一コリント13章12節</w:t>
        </w:r>
      </w:hyperlink>
      <w:r w:rsidR="002B15BE" w:rsidRPr="003F66E0">
        <w:rPr>
          <w:rFonts w:ascii="ＭＳ Ｐ明朝" w:eastAsia="ＭＳ Ｐ明朝" w:hAnsi="ＭＳ Ｐ明朝"/>
          <w:sz w:val="24"/>
        </w:rPr>
        <w:t>）。</w:t>
      </w:r>
    </w:p>
    <w:p w14:paraId="2F2AB0C6" w14:textId="77777777" w:rsidR="002B15BE" w:rsidRPr="00E5159C" w:rsidRDefault="002B15BE" w:rsidP="002B15BE">
      <w:pPr>
        <w:rPr>
          <w:rFonts w:ascii="ＭＳ Ｐ明朝" w:eastAsia="ＭＳ Ｐ明朝" w:hAnsi="ＭＳ Ｐ明朝"/>
          <w:sz w:val="24"/>
        </w:rPr>
      </w:pPr>
    </w:p>
    <w:p w14:paraId="13CC601E" w14:textId="77777777" w:rsidR="002B15BE" w:rsidRPr="009F6EF3" w:rsidRDefault="002B15BE" w:rsidP="002B15BE">
      <w:pPr>
        <w:ind w:firstLine="240"/>
        <w:rPr>
          <w:rFonts w:ascii="ＭＳ Ｐ明朝" w:eastAsia="ＭＳ Ｐ明朝" w:hAnsi="ＭＳ Ｐ明朝"/>
          <w:spacing w:val="-20"/>
          <w:sz w:val="24"/>
        </w:rPr>
      </w:pPr>
      <w:r w:rsidRPr="003F66E0">
        <w:rPr>
          <w:rFonts w:ascii="ＭＳ Ｐ明朝" w:eastAsia="ＭＳ Ｐ明朝" w:hAnsi="ＭＳ Ｐ明朝" w:hint="eastAsia"/>
          <w:sz w:val="24"/>
        </w:rPr>
        <w:t>一言で言えば、私たちは、これから来るものがどれほどすばらしいものであるかを、今はまだ本当の意味で理解することができません。私たちは、その将来の栄光を、遠くに映るぼんやりとした像として見ているにすぎません（</w:t>
      </w:r>
      <w:hyperlink r:id="rId2153" w:anchor="13:12" w:tooltip="わたしたちは、今は、鏡に映して見るようにおぼろげに見ている。しかしその時には、顔と顔とを合わせて、見るであろう。わたしの知るところは、今は一部分にすぎない。しかしその時には、わたしが完全に知られているように、完全に知るであろう。 " w:history="1">
        <w:r w:rsidRPr="004A45DA">
          <w:rPr>
            <w:rStyle w:val="ad"/>
            <w:rFonts w:ascii="ＭＳ Ｐ明朝" w:eastAsia="ＭＳ Ｐ明朝" w:hAnsi="ＭＳ Ｐ明朝"/>
            <w:sz w:val="24"/>
          </w:rPr>
          <w:t>第一コリント13章12節</w:t>
        </w:r>
      </w:hyperlink>
      <w:r w:rsidRPr="003F66E0">
        <w:rPr>
          <w:rFonts w:ascii="ＭＳ Ｐ明朝" w:eastAsia="ＭＳ Ｐ明朝" w:hAnsi="ＭＳ Ｐ明朝"/>
          <w:sz w:val="24"/>
        </w:rPr>
        <w:t>）。しかし、聖書が示している、今私たちが忍耐して耐えている困難な人生と、幕の向こう側で私たちを待っている祝福された状態</w:t>
      </w:r>
      <w:r w:rsidRPr="009F6EF3">
        <w:rPr>
          <w:rFonts w:ascii="ＭＳ Ｐ明朝" w:eastAsia="ＭＳ Ｐ明朝" w:hAnsi="ＭＳ Ｐ明朝"/>
          <w:spacing w:val="-20"/>
          <w:sz w:val="24"/>
        </w:rPr>
        <w:t>との対比から、大きな励ましを受けることができます。</w:t>
      </w:r>
    </w:p>
    <w:p w14:paraId="22901D9E" w14:textId="77777777" w:rsidR="002B15BE" w:rsidRPr="003F66E0" w:rsidRDefault="002B15BE" w:rsidP="002B15BE">
      <w:pPr>
        <w:rPr>
          <w:rFonts w:ascii="ＭＳ Ｐ明朝" w:eastAsia="ＭＳ Ｐ明朝" w:hAnsi="ＭＳ Ｐ明朝"/>
          <w:sz w:val="24"/>
        </w:rPr>
      </w:pPr>
    </w:p>
    <w:p w14:paraId="0DCCEB27"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死に代わって、いのちだけがあります（</w:t>
      </w:r>
      <w:hyperlink r:id="rId2154" w:anchor="3:15" w:tooltip="それは彼を信じる者が、すべて永遠の命を得るためである」。 神はそのひとり子を賜わったほどに、この世を愛して下さった。それは御子を信じる者がひとりも滅びないで、永遠の命を得るためである。 " w:history="1">
        <w:r w:rsidRPr="004A45DA">
          <w:rPr>
            <w:rStyle w:val="ad"/>
            <w:rFonts w:ascii="ＭＳ Ｐ明朝" w:eastAsia="ＭＳ Ｐ明朝" w:hAnsi="ＭＳ Ｐ明朝"/>
            <w:sz w:val="24"/>
          </w:rPr>
          <w:t>ヨハネ3章15-16節</w:t>
        </w:r>
      </w:hyperlink>
      <w:r w:rsidRPr="00326609">
        <w:rPr>
          <w:rFonts w:ascii="ＭＳ Ｐ明朝" w:eastAsia="ＭＳ Ｐ明朝" w:hAnsi="ＭＳ Ｐ明朝"/>
          <w:sz w:val="24"/>
        </w:rPr>
        <w:t>）。</w:t>
      </w:r>
    </w:p>
    <w:p w14:paraId="0965E5DA" w14:textId="77777777" w:rsidR="002B15BE" w:rsidRPr="00326609" w:rsidRDefault="002B15BE" w:rsidP="002B15BE">
      <w:pPr>
        <w:rPr>
          <w:rFonts w:ascii="ＭＳ Ｐ明朝" w:eastAsia="ＭＳ Ｐ明朝" w:hAnsi="ＭＳ Ｐ明朝"/>
          <w:sz w:val="24"/>
        </w:rPr>
      </w:pPr>
    </w:p>
    <w:p w14:paraId="252F95E4"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罪に代わって、義だけがあります（</w:t>
      </w:r>
      <w:hyperlink r:id="rId2155" w:anchor="3:13" w:tooltip="しかし、わたしたちは、神の約束に従って、義の住む新しい天と新しい地とを待ち望んでいる。 " w:history="1">
        <w:r w:rsidRPr="004A45DA">
          <w:rPr>
            <w:rStyle w:val="ad"/>
            <w:rFonts w:ascii="ＭＳ Ｐ明朝" w:eastAsia="ＭＳ Ｐ明朝" w:hAnsi="ＭＳ Ｐ明朝"/>
            <w:sz w:val="24"/>
          </w:rPr>
          <w:t>第二ペテロ3章13節</w:t>
        </w:r>
      </w:hyperlink>
      <w:r w:rsidRPr="00326609">
        <w:rPr>
          <w:rFonts w:ascii="ＭＳ Ｐ明朝" w:eastAsia="ＭＳ Ｐ明朝" w:hAnsi="ＭＳ Ｐ明朝"/>
          <w:sz w:val="24"/>
        </w:rPr>
        <w:t>）。</w:t>
      </w:r>
    </w:p>
    <w:p w14:paraId="2D96206C" w14:textId="77777777" w:rsidR="002B15BE" w:rsidRPr="00326609" w:rsidRDefault="002B15BE" w:rsidP="002B15BE">
      <w:pPr>
        <w:rPr>
          <w:rFonts w:ascii="ＭＳ Ｐ明朝" w:eastAsia="ＭＳ Ｐ明朝" w:hAnsi="ＭＳ Ｐ明朝"/>
          <w:sz w:val="24"/>
        </w:rPr>
      </w:pPr>
    </w:p>
    <w:p w14:paraId="7366ABD8"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涙に代わって、喜びだけがあります（</w:t>
      </w:r>
      <w:hyperlink r:id="rId2156" w:anchor="16:11" w:tooltip="あなたはいのちの道をわたしに示される。あなたの前には満ちあふれる喜びがあり、あなたの右には、とこしえにもろもろの楽しみがある。 " w:history="1">
        <w:r w:rsidRPr="004A45DA">
          <w:rPr>
            <w:rStyle w:val="ad"/>
            <w:rFonts w:ascii="ＭＳ Ｐ明朝" w:eastAsia="ＭＳ Ｐ明朝" w:hAnsi="ＭＳ Ｐ明朝"/>
            <w:sz w:val="24"/>
          </w:rPr>
          <w:t>詩篇16篇11節</w:t>
        </w:r>
      </w:hyperlink>
      <w:r w:rsidRPr="00326609">
        <w:rPr>
          <w:rFonts w:ascii="ＭＳ Ｐ明朝" w:eastAsia="ＭＳ Ｐ明朝" w:hAnsi="ＭＳ Ｐ明朝"/>
          <w:sz w:val="24"/>
        </w:rPr>
        <w:t>）。</w:t>
      </w:r>
    </w:p>
    <w:p w14:paraId="44DB6ACA" w14:textId="77777777" w:rsidR="002B15BE" w:rsidRPr="00326609" w:rsidRDefault="002B15BE" w:rsidP="002B15BE">
      <w:pPr>
        <w:rPr>
          <w:rFonts w:ascii="ＭＳ Ｐ明朝" w:eastAsia="ＭＳ Ｐ明朝" w:hAnsi="ＭＳ Ｐ明朝"/>
          <w:sz w:val="24"/>
        </w:rPr>
      </w:pPr>
    </w:p>
    <w:p w14:paraId="309CA1D3"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苦痛に代わって、祝福だけがあります（</w:t>
      </w:r>
      <w:hyperlink r:id="rId2157" w:anchor="22:2" w:tooltip="都の大通りの中央を流れている。川の両側にはいのちの木があって、十二種の実を結び、その実は毎月みのり、その木の葉は諸国民をいやす。 " w:history="1">
        <w:r w:rsidRPr="004A45DA">
          <w:rPr>
            <w:rStyle w:val="ad"/>
            <w:rFonts w:ascii="ＭＳ Ｐ明朝" w:eastAsia="ＭＳ Ｐ明朝" w:hAnsi="ＭＳ Ｐ明朝"/>
            <w:sz w:val="24"/>
          </w:rPr>
          <w:t>黙示録22章2節</w:t>
        </w:r>
      </w:hyperlink>
      <w:r w:rsidRPr="00326609">
        <w:rPr>
          <w:rFonts w:ascii="ＭＳ Ｐ明朝" w:eastAsia="ＭＳ Ｐ明朝" w:hAnsi="ＭＳ Ｐ明朝"/>
          <w:sz w:val="24"/>
        </w:rPr>
        <w:t>）。</w:t>
      </w:r>
    </w:p>
    <w:p w14:paraId="03F8D859" w14:textId="77777777" w:rsidR="002B15BE" w:rsidRPr="00326609" w:rsidRDefault="002B15BE" w:rsidP="002B15BE">
      <w:pPr>
        <w:rPr>
          <w:rFonts w:ascii="ＭＳ Ｐ明朝" w:eastAsia="ＭＳ Ｐ明朝" w:hAnsi="ＭＳ Ｐ明朝"/>
          <w:sz w:val="24"/>
        </w:rPr>
      </w:pPr>
    </w:p>
    <w:p w14:paraId="7C9086C0"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不足に代わって、豊かさだけがあります（</w:t>
      </w:r>
      <w:hyperlink r:id="rId2158" w:anchor="21:24" w:tooltip="諸国民は都の光の中を歩き、地の王たちは、自分たちの光栄をそこに携えて来る。 " w:history="1">
        <w:r w:rsidRPr="0032462C">
          <w:rPr>
            <w:rStyle w:val="ad"/>
            <w:rFonts w:ascii="ＭＳ Ｐ明朝" w:eastAsia="ＭＳ Ｐ明朝" w:hAnsi="ＭＳ Ｐ明朝"/>
            <w:sz w:val="24"/>
          </w:rPr>
          <w:t>黙示録21章24節</w:t>
        </w:r>
      </w:hyperlink>
      <w:r w:rsidRPr="00326609">
        <w:rPr>
          <w:rFonts w:ascii="ＭＳ Ｐ明朝" w:eastAsia="ＭＳ Ｐ明朝" w:hAnsi="ＭＳ Ｐ明朝"/>
          <w:sz w:val="24"/>
        </w:rPr>
        <w:t>）。</w:t>
      </w:r>
    </w:p>
    <w:p w14:paraId="4F8E6B56" w14:textId="77777777" w:rsidR="002B15BE" w:rsidRPr="00326609" w:rsidRDefault="002B15BE" w:rsidP="002B15BE">
      <w:pPr>
        <w:rPr>
          <w:rFonts w:ascii="ＭＳ Ｐ明朝" w:eastAsia="ＭＳ Ｐ明朝" w:hAnsi="ＭＳ Ｐ明朝"/>
          <w:sz w:val="24"/>
        </w:rPr>
      </w:pPr>
    </w:p>
    <w:p w14:paraId="25B89830"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苦難に代わって、平安だけがあります（</w:t>
      </w:r>
      <w:hyperlink r:id="rId2159" w:anchor="20:34" w:tooltip="イエスは彼らに言われた、「この世の子らは、めとったり、とついだりするが、 かの世にはいって死人からの復活にあずかるにふさわしい者たちは、めとったり、とついだりすることはない。 彼らは天使に等しいものであり、また復活にあずかるゆえに、神の子でもあるので、もう死ぬことはあり得ないからである。 " w:history="1">
        <w:r w:rsidRPr="0032462C">
          <w:rPr>
            <w:rStyle w:val="ad"/>
            <w:rFonts w:ascii="ＭＳ Ｐ明朝" w:eastAsia="ＭＳ Ｐ明朝" w:hAnsi="ＭＳ Ｐ明朝"/>
            <w:sz w:val="24"/>
          </w:rPr>
          <w:t>ルカ20章34-36節</w:t>
        </w:r>
      </w:hyperlink>
      <w:r w:rsidRPr="00326609">
        <w:rPr>
          <w:rFonts w:ascii="ＭＳ Ｐ明朝" w:eastAsia="ＭＳ Ｐ明朝" w:hAnsi="ＭＳ Ｐ明朝"/>
          <w:sz w:val="24"/>
        </w:rPr>
        <w:t>）。</w:t>
      </w:r>
    </w:p>
    <w:p w14:paraId="35B32A07" w14:textId="77777777" w:rsidR="002B15BE" w:rsidRPr="003F66E0" w:rsidRDefault="002B15BE" w:rsidP="002B15BE">
      <w:pPr>
        <w:rPr>
          <w:rFonts w:ascii="ＭＳ Ｐ明朝" w:eastAsia="ＭＳ Ｐ明朝" w:hAnsi="ＭＳ Ｐ明朝"/>
          <w:sz w:val="24"/>
        </w:rPr>
      </w:pPr>
    </w:p>
    <w:p w14:paraId="3560180C"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暗闇に代わって、光だけがあります（</w:t>
      </w:r>
      <w:hyperlink r:id="rId2160" w:anchor="22:5" w:tooltip="夜は、もはやない。あかりも太陽の光も、いらない。主なる神が彼らを照し、そして、彼らは世々限りなく支配する。 " w:history="1">
        <w:r w:rsidRPr="0032462C">
          <w:rPr>
            <w:rStyle w:val="ad"/>
            <w:rFonts w:ascii="ＭＳ Ｐ明朝" w:eastAsia="ＭＳ Ｐ明朝" w:hAnsi="ＭＳ Ｐ明朝"/>
            <w:sz w:val="24"/>
          </w:rPr>
          <w:t>黙示録22章5節</w:t>
        </w:r>
      </w:hyperlink>
      <w:r w:rsidRPr="00326609">
        <w:rPr>
          <w:rFonts w:ascii="ＭＳ Ｐ明朝" w:eastAsia="ＭＳ Ｐ明朝" w:hAnsi="ＭＳ Ｐ明朝"/>
          <w:sz w:val="24"/>
        </w:rPr>
        <w:t>）。</w:t>
      </w:r>
    </w:p>
    <w:p w14:paraId="42876577" w14:textId="77777777" w:rsidR="002B15BE" w:rsidRPr="00326609" w:rsidRDefault="002B15BE" w:rsidP="002B15BE">
      <w:pPr>
        <w:rPr>
          <w:rFonts w:ascii="ＭＳ Ｐ明朝" w:eastAsia="ＭＳ Ｐ明朝" w:hAnsi="ＭＳ Ｐ明朝"/>
          <w:sz w:val="24"/>
        </w:rPr>
      </w:pPr>
    </w:p>
    <w:p w14:paraId="5F4C6FA7" w14:textId="77777777" w:rsidR="002B15BE" w:rsidRPr="00326609" w:rsidRDefault="002B15BE" w:rsidP="002B15BE">
      <w:pPr>
        <w:pStyle w:val="a9"/>
        <w:numPr>
          <w:ilvl w:val="0"/>
          <w:numId w:val="16"/>
        </w:numPr>
        <w:rPr>
          <w:rFonts w:ascii="ＭＳ Ｐ明朝" w:eastAsia="ＭＳ Ｐ明朝" w:hAnsi="ＭＳ Ｐ明朝"/>
          <w:sz w:val="24"/>
        </w:rPr>
      </w:pPr>
      <w:r w:rsidRPr="00326609">
        <w:rPr>
          <w:rFonts w:ascii="ＭＳ Ｐ明朝" w:eastAsia="ＭＳ Ｐ明朝" w:hAnsi="ＭＳ Ｐ明朝" w:hint="eastAsia"/>
          <w:sz w:val="24"/>
        </w:rPr>
        <w:t>神から離れている状態に代わって、神の御前で過ごす永遠があります（</w:t>
      </w:r>
      <w:hyperlink r:id="rId2161" w:anchor="22:4" w:tooltip="御顔を仰ぎ見るのである。彼らの額には、御名がしるされている。 " w:history="1">
        <w:r w:rsidRPr="0032462C">
          <w:rPr>
            <w:rStyle w:val="ad"/>
            <w:rFonts w:ascii="ＭＳ Ｐ明朝" w:eastAsia="ＭＳ Ｐ明朝" w:hAnsi="ＭＳ Ｐ明朝"/>
            <w:sz w:val="24"/>
          </w:rPr>
          <w:t>黙示録22章4節</w:t>
        </w:r>
      </w:hyperlink>
      <w:r w:rsidRPr="00326609">
        <w:rPr>
          <w:rFonts w:ascii="ＭＳ Ｐ明朝" w:eastAsia="ＭＳ Ｐ明朝" w:hAnsi="ＭＳ Ｐ明朝"/>
          <w:sz w:val="24"/>
        </w:rPr>
        <w:t>）。</w:t>
      </w:r>
    </w:p>
    <w:p w14:paraId="12644950" w14:textId="77777777" w:rsidR="002B15BE" w:rsidRPr="00326609" w:rsidRDefault="002B15BE" w:rsidP="002B15BE">
      <w:pPr>
        <w:rPr>
          <w:rFonts w:ascii="ＭＳ Ｐ明朝" w:eastAsia="ＭＳ Ｐ明朝" w:hAnsi="ＭＳ Ｐ明朝"/>
          <w:sz w:val="24"/>
        </w:rPr>
      </w:pPr>
    </w:p>
    <w:p w14:paraId="2C5D4E44" w14:textId="7684C60D" w:rsidR="002B15BE" w:rsidRDefault="002B15BE" w:rsidP="002B15BE">
      <w:pPr>
        <w:ind w:firstLine="240"/>
        <w:rPr>
          <w:rFonts w:ascii="ＭＳ Ｐ明朝" w:eastAsia="ＭＳ Ｐ明朝" w:hAnsi="ＭＳ Ｐ明朝"/>
          <w:sz w:val="24"/>
        </w:rPr>
      </w:pPr>
      <w:r w:rsidRPr="003F66E0">
        <w:rPr>
          <w:rFonts w:ascii="ＭＳ Ｐ明朝" w:eastAsia="ＭＳ Ｐ明朝" w:hAnsi="ＭＳ Ｐ明朝" w:hint="eastAsia"/>
          <w:sz w:val="24"/>
        </w:rPr>
        <w:t>この最後の対比こそが、新しいエルサレムにおける真に良いもの、真にすばらしいもののすべてを要約していることは、私たちが扱っている</w:t>
      </w:r>
      <w:r>
        <w:fldChar w:fldCharType="begin"/>
      </w:r>
      <w:r>
        <w:instrText>HYPERLINK "https://jpn.bible/kougo/rev" \l "22:3" \o "（3）のろわるべきものは、もはや何ひとつない。神と小羊との御座は都の中にあり、その僕たちは彼を礼拝し、(4)御顔を仰ぎ見るのである。彼らの額には、御名がしるされている。(5)夜は、もはやない。あかりも太陽の光も、いらない。主なる神が彼らを照し、そして、彼らは世々限りなく支配する。"</w:instrText>
      </w:r>
      <w:r>
        <w:fldChar w:fldCharType="separate"/>
      </w:r>
      <w:r w:rsidRPr="0032462C">
        <w:rPr>
          <w:rStyle w:val="ad"/>
          <w:rFonts w:ascii="ＭＳ Ｐ明朝" w:eastAsia="ＭＳ Ｐ明朝" w:hAnsi="ＭＳ Ｐ明朝"/>
          <w:sz w:val="24"/>
        </w:rPr>
        <w:t>黙示録22章3節後半-5節</w:t>
      </w:r>
      <w:r>
        <w:fldChar w:fldCharType="end"/>
      </w:r>
      <w:r w:rsidRPr="003F66E0">
        <w:rPr>
          <w:rFonts w:ascii="ＭＳ Ｐ明朝" w:eastAsia="ＭＳ Ｐ明朝" w:hAnsi="ＭＳ Ｐ明朝"/>
          <w:sz w:val="24"/>
        </w:rPr>
        <w:t>の文脈から分かります。</w:t>
      </w:r>
      <w:r w:rsidR="009F6EF3" w:rsidRPr="009F6EF3">
        <w:rPr>
          <w:rFonts w:ascii="ＭＳ Ｐ明朝" w:eastAsia="ＭＳ Ｐ明朝" w:hAnsi="ＭＳ Ｐ明朝"/>
          <w:sz w:val="24"/>
        </w:rPr>
        <w:t>というのも、この箇所は、来たるべき私たちの栄光に満ちた生活の五つの際立った特徴を挙げることによって、永遠における私たちの祝福された状態を要約しているからです。そして、その五つはいずれも、私たち自身や私たちの復活の体ではなく、主に焦点を当てています。</w:t>
      </w:r>
    </w:p>
    <w:p w14:paraId="12905621" w14:textId="77777777" w:rsidR="002B15BE" w:rsidRDefault="002B15BE" w:rsidP="002B15BE">
      <w:pPr>
        <w:ind w:firstLine="240"/>
        <w:rPr>
          <w:rFonts w:ascii="ＭＳ Ｐ明朝" w:eastAsia="ＭＳ Ｐ明朝" w:hAnsi="ＭＳ Ｐ明朝"/>
          <w:sz w:val="24"/>
        </w:rPr>
      </w:pPr>
    </w:p>
    <w:p w14:paraId="4644F825" w14:textId="77777777" w:rsidR="002B15BE" w:rsidRPr="00326609" w:rsidRDefault="002B15BE" w:rsidP="002B15BE">
      <w:pPr>
        <w:rPr>
          <w:rFonts w:ascii="ＭＳ Ｐ明朝" w:eastAsia="ＭＳ Ｐ明朝" w:hAnsi="ＭＳ Ｐ明朝"/>
          <w:sz w:val="24"/>
        </w:rPr>
      </w:pPr>
      <w:r w:rsidRPr="00326609">
        <w:rPr>
          <w:rFonts w:ascii="ＭＳ Ｐ明朝" w:eastAsia="ＭＳ Ｐ明朝" w:hAnsi="ＭＳ Ｐ明朝"/>
          <w:sz w:val="24"/>
        </w:rPr>
        <w:t xml:space="preserve">1. </w:t>
      </w:r>
      <w:r w:rsidRPr="00326609">
        <w:rPr>
          <w:rFonts w:ascii="ＭＳ Ｐ明朝" w:eastAsia="ＭＳ Ｐ明朝" w:hAnsi="ＭＳ Ｐ明朝"/>
          <w:sz w:val="24"/>
          <w:u w:val="single"/>
        </w:rPr>
        <w:t>神への礼拝：「神のしもべたちは神を礼拝する」</w:t>
      </w:r>
      <w:r w:rsidRPr="00326609">
        <w:rPr>
          <w:rFonts w:ascii="ＭＳ Ｐ明朝" w:eastAsia="ＭＳ Ｐ明朝" w:hAnsi="ＭＳ Ｐ明朝"/>
          <w:sz w:val="24"/>
        </w:rPr>
        <w:t>： ここでしばしば「仕える」と訳される語は、「礼拝する」と訳す方が適切です。なぜなら、私たちが永遠に主に仕えることの実質は、礼拝だからです。</w:t>
      </w:r>
      <w:r>
        <w:rPr>
          <w:rStyle w:val="ac"/>
          <w:rFonts w:ascii="ＭＳ Ｐ明朝" w:eastAsia="ＭＳ Ｐ明朝" w:hAnsi="ＭＳ Ｐ明朝"/>
          <w:sz w:val="24"/>
        </w:rPr>
        <w:footnoteReference w:id="84"/>
      </w:r>
      <w:r w:rsidRPr="00326609">
        <w:rPr>
          <w:rFonts w:ascii="ＭＳ Ｐ明朝" w:eastAsia="ＭＳ Ｐ明朝" w:hAnsi="ＭＳ Ｐ明朝"/>
          <w:sz w:val="24"/>
        </w:rPr>
        <w:t xml:space="preserve"> 私たちは、「喜びと賛美の声を上げながら、祭りを祝う群衆とともに」（</w:t>
      </w:r>
      <w:hyperlink r:id="rId2162" w:anchor="42:4" w:tooltip="わたしはかつて祭を守る多くの人と共に群れをなして行き、喜びと感謝の歌をもって彼らを神の家に導いた。今これらの事を思い起して、わが魂をそそぎ出すのである。 " w:history="1">
        <w:r w:rsidRPr="0049518A">
          <w:rPr>
            <w:rStyle w:val="ad"/>
            <w:rFonts w:ascii="ＭＳ Ｐ明朝" w:eastAsia="ＭＳ Ｐ明朝" w:hAnsi="ＭＳ Ｐ明朝"/>
            <w:sz w:val="24"/>
          </w:rPr>
          <w:t>詩篇42篇4節</w:t>
        </w:r>
      </w:hyperlink>
      <w:r w:rsidRPr="00326609">
        <w:rPr>
          <w:rFonts w:ascii="ＭＳ Ｐ明朝" w:eastAsia="ＭＳ Ｐ明朝" w:hAnsi="ＭＳ Ｐ明朝"/>
          <w:sz w:val="24"/>
        </w:rPr>
        <w:t>/NIV訳）、これらの礼拝を心から楽しむことになります。それは、律法の影にすぎない儀式や、実際には「人間の教え」にすぎない、中身のない、人間が作り出した礼拝儀式から成るものではありません（</w:t>
      </w:r>
      <w:hyperlink r:id="rId2163" w:anchor="29:13" w:tooltip="主は言われた、「この民は口をもってわたしに近づき、くちびるをもってわたしを敬うけれども、その心はわたしから遠く離れ、彼らのわたしをかしこみ恐れるのは、そらで覚えた人の戒めによるのである。 " w:history="1">
        <w:r w:rsidRPr="0049518A">
          <w:rPr>
            <w:rStyle w:val="ad"/>
            <w:rFonts w:ascii="ＭＳ Ｐ明朝" w:eastAsia="ＭＳ Ｐ明朝" w:hAnsi="ＭＳ Ｐ明朝"/>
            <w:sz w:val="24"/>
          </w:rPr>
          <w:t>イザヤ29章13節</w:t>
        </w:r>
      </w:hyperlink>
      <w:r w:rsidRPr="00326609">
        <w:rPr>
          <w:rFonts w:ascii="ＭＳ Ｐ明朝" w:eastAsia="ＭＳ Ｐ明朝" w:hAnsi="ＭＳ Ｐ明朝"/>
          <w:sz w:val="24"/>
        </w:rPr>
        <w:t xml:space="preserve">; </w:t>
      </w:r>
      <w:hyperlink r:id="rId2164" w:anchor="2:22" w:tooltip="これらは皆、使えば尽きてしまうもの、人間の規定や教によっているものである。 " w:history="1">
        <w:r w:rsidRPr="0049518A">
          <w:rPr>
            <w:rStyle w:val="ad"/>
            <w:rFonts w:ascii="ＭＳ Ｐ明朝" w:eastAsia="ＭＳ Ｐ明朝" w:hAnsi="ＭＳ Ｐ明朝"/>
            <w:sz w:val="24"/>
          </w:rPr>
          <w:t>コロサイ2章22節</w:t>
        </w:r>
      </w:hyperlink>
      <w:r w:rsidRPr="00326609">
        <w:rPr>
          <w:rFonts w:ascii="ＭＳ Ｐ明朝" w:eastAsia="ＭＳ Ｐ明朝" w:hAnsi="ＭＳ Ｐ明朝"/>
          <w:sz w:val="24"/>
        </w:rPr>
        <w:t>）。むし</w:t>
      </w:r>
      <w:r w:rsidRPr="00326609">
        <w:rPr>
          <w:rFonts w:ascii="ＭＳ Ｐ明朝" w:eastAsia="ＭＳ Ｐ明朝" w:hAnsi="ＭＳ Ｐ明朝" w:hint="eastAsia"/>
          <w:sz w:val="24"/>
        </w:rPr>
        <w:t>ろ、それは、完全で明確に定められた方式に従って行われる、真実で心からの礼拝となります。神ご自身によって整えられ、設計され、定められたこの完全な礼拝は、想像もできないほど私たちの心を喜びで満たすでしょう。そして私たちは、いつ御前に出るべきか、何を携えて行くべきか、何をすべきか、ある賛美歌や儀式や式典や表現が正しいものかどうかについて、決して迷う必要がありません。あの偉大な日には、私たちの礼拝、すなわち、主を崇める私たちの奉仕は完全なものとなり、それ以外のものになることはあり得ません。なぜなら、私たちは永遠に「祭司の王国」となるからです（</w:t>
      </w:r>
      <w:hyperlink r:id="rId2165" w:anchor="1:6" w:tooltip="わたしたちを、その父なる神のために、御国の民とし、祭司として下さったかたに、世々限りなく栄光と権力とがあるように、アァメン。 " w:history="1">
        <w:r w:rsidRPr="0049518A">
          <w:rPr>
            <w:rStyle w:val="ad"/>
            <w:rFonts w:ascii="ＭＳ Ｐ明朝" w:eastAsia="ＭＳ Ｐ明朝" w:hAnsi="ＭＳ Ｐ明朝"/>
            <w:sz w:val="24"/>
          </w:rPr>
          <w:t>黙示録1章6節</w:t>
        </w:r>
      </w:hyperlink>
      <w:r>
        <w:rPr>
          <w:rFonts w:ascii="ＭＳ Ｐ明朝" w:eastAsia="ＭＳ Ｐ明朝" w:hAnsi="ＭＳ Ｐ明朝" w:hint="eastAsia"/>
          <w:sz w:val="24"/>
        </w:rPr>
        <w:t>,</w:t>
      </w:r>
      <w:r w:rsidRPr="00326609">
        <w:rPr>
          <w:rFonts w:ascii="ＭＳ Ｐ明朝" w:eastAsia="ＭＳ Ｐ明朝" w:hAnsi="ＭＳ Ｐ明朝"/>
          <w:sz w:val="24"/>
        </w:rPr>
        <w:t xml:space="preserve"> </w:t>
      </w:r>
      <w:hyperlink r:id="rId2166" w:anchor="5:10" w:tooltip="わたしたちの神のために、彼らを御国の民とし、祭司となさいました。彼らは地上を支配するに至るでしょう」。 " w:history="1">
        <w:r w:rsidRPr="0049518A">
          <w:rPr>
            <w:rStyle w:val="ad"/>
            <w:rFonts w:ascii="ＭＳ Ｐ明朝" w:eastAsia="ＭＳ Ｐ明朝" w:hAnsi="ＭＳ Ｐ明朝"/>
            <w:sz w:val="24"/>
          </w:rPr>
          <w:t>5章10節</w:t>
        </w:r>
      </w:hyperlink>
      <w:r>
        <w:rPr>
          <w:rFonts w:ascii="ＭＳ Ｐ明朝" w:eastAsia="ＭＳ Ｐ明朝" w:hAnsi="ＭＳ Ｐ明朝" w:hint="eastAsia"/>
          <w:sz w:val="24"/>
        </w:rPr>
        <w:t>,</w:t>
      </w:r>
      <w:r w:rsidRPr="00326609">
        <w:rPr>
          <w:rFonts w:ascii="ＭＳ Ｐ明朝" w:eastAsia="ＭＳ Ｐ明朝" w:hAnsi="ＭＳ Ｐ明朝"/>
          <w:sz w:val="24"/>
        </w:rPr>
        <w:t xml:space="preserve"> </w:t>
      </w:r>
      <w:hyperlink r:id="rId2167" w:anchor="20:6" w:tooltip="この第一の復活にあずかる者は、さいわいな者であり、また聖なる者である。この人たちに対しては、第二の死はなんの力もない。彼らは神とキリストとの祭司となり、キリストと共に千年の間、支配する。 " w:history="1">
        <w:r w:rsidRPr="0049518A">
          <w:rPr>
            <w:rStyle w:val="ad"/>
            <w:rFonts w:ascii="ＭＳ Ｐ明朝" w:eastAsia="ＭＳ Ｐ明朝" w:hAnsi="ＭＳ Ｐ明朝"/>
            <w:sz w:val="24"/>
          </w:rPr>
          <w:t>20章6節</w:t>
        </w:r>
      </w:hyperlink>
      <w:r w:rsidRPr="00326609">
        <w:rPr>
          <w:rFonts w:ascii="ＭＳ Ｐ明朝" w:eastAsia="ＭＳ Ｐ明朝" w:hAnsi="ＭＳ Ｐ明朝"/>
          <w:sz w:val="24"/>
        </w:rPr>
        <w:t>）。</w:t>
      </w:r>
      <w:r>
        <w:rPr>
          <w:rStyle w:val="ac"/>
          <w:rFonts w:ascii="ＭＳ Ｐ明朝" w:eastAsia="ＭＳ Ｐ明朝" w:hAnsi="ＭＳ Ｐ明朝"/>
          <w:sz w:val="24"/>
        </w:rPr>
        <w:footnoteReference w:id="85"/>
      </w:r>
    </w:p>
    <w:p w14:paraId="5EF07A35" w14:textId="77777777" w:rsidR="002B15BE" w:rsidRPr="00326609" w:rsidRDefault="002B15BE" w:rsidP="002B15BE">
      <w:pPr>
        <w:rPr>
          <w:rFonts w:ascii="ＭＳ Ｐ明朝" w:eastAsia="ＭＳ Ｐ明朝" w:hAnsi="ＭＳ Ｐ明朝"/>
          <w:sz w:val="24"/>
        </w:rPr>
      </w:pPr>
    </w:p>
    <w:p w14:paraId="4A8D2A21" w14:textId="77777777" w:rsidR="002B15BE" w:rsidRPr="00326609" w:rsidRDefault="002B15BE" w:rsidP="002B15BE">
      <w:pPr>
        <w:ind w:left="240" w:firstLine="240"/>
        <w:rPr>
          <w:rFonts w:ascii="ＭＳ Ｐ明朝" w:eastAsia="ＭＳ Ｐ明朝" w:hAnsi="ＭＳ Ｐ明朝"/>
          <w:sz w:val="24"/>
        </w:rPr>
      </w:pPr>
      <w:r w:rsidRPr="00326609">
        <w:rPr>
          <w:rFonts w:ascii="ＭＳ Ｐ明朝" w:eastAsia="ＭＳ Ｐ明朝" w:hAnsi="ＭＳ Ｐ明朝"/>
          <w:sz w:val="24"/>
        </w:rPr>
        <w:t xml:space="preserve">(23) </w:t>
      </w:r>
      <w:r w:rsidRPr="00326609">
        <w:rPr>
          <w:rFonts w:ascii="BIZ UDPゴシック" w:eastAsia="BIZ UDPゴシック" w:hAnsi="BIZ UDPゴシック"/>
          <w:sz w:val="24"/>
        </w:rPr>
        <w:t>しかし、まことの礼拝者たちが、霊において</w:t>
      </w:r>
      <w:r w:rsidRPr="00326609">
        <w:rPr>
          <w:rFonts w:ascii="ＭＳ Ｐ明朝" w:eastAsia="ＭＳ Ｐ明朝" w:hAnsi="ＭＳ Ｐ明朝"/>
          <w:sz w:val="24"/>
        </w:rPr>
        <w:t>（すなわち、霊的に。私たちの霊が神の御霊に応答して）</w:t>
      </w:r>
      <w:r w:rsidRPr="00326609">
        <w:rPr>
          <w:rFonts w:ascii="BIZ UDPゴシック" w:eastAsia="BIZ UDPゴシック" w:hAnsi="BIZ UDPゴシック"/>
          <w:sz w:val="24"/>
        </w:rPr>
        <w:t>、また真理において</w:t>
      </w:r>
      <w:r w:rsidRPr="00326609">
        <w:rPr>
          <w:rFonts w:ascii="ＭＳ Ｐ明朝" w:eastAsia="ＭＳ Ｐ明朝" w:hAnsi="ＭＳ Ｐ明朝"/>
          <w:sz w:val="24"/>
        </w:rPr>
        <w:t>（すなわち、真実に。私たちの心が神の真理に応答して）</w:t>
      </w:r>
      <w:r w:rsidRPr="00326609">
        <w:rPr>
          <w:rFonts w:ascii="BIZ UDPゴシック" w:eastAsia="BIZ UDPゴシック" w:hAnsi="BIZ UDPゴシック"/>
          <w:sz w:val="24"/>
        </w:rPr>
        <w:t>父を礼拝する時が来る。実際、その時はすでに来ている。父はまさにそのような礼拝者たちを求めておられるからである。</w:t>
      </w:r>
      <w:r w:rsidRPr="00326609">
        <w:rPr>
          <w:rFonts w:ascii="ＭＳ Ｐ明朝" w:eastAsia="ＭＳ Ｐ明朝" w:hAnsi="ＭＳ Ｐ明朝"/>
          <w:sz w:val="24"/>
        </w:rPr>
        <w:t>(24)</w:t>
      </w:r>
      <w:r w:rsidRPr="00326609">
        <w:rPr>
          <w:rFonts w:ascii="BIZ UDPゴシック" w:eastAsia="BIZ UDPゴシック" w:hAnsi="BIZ UDPゴシック"/>
          <w:sz w:val="24"/>
        </w:rPr>
        <w:t xml:space="preserve"> 神は霊であり、神を礼拝する者たちは、霊的に</w:t>
      </w:r>
      <w:r w:rsidRPr="00326609">
        <w:rPr>
          <w:rFonts w:ascii="ＭＳ Ｐ明朝" w:eastAsia="ＭＳ Ｐ明朝" w:hAnsi="ＭＳ Ｐ明朝"/>
          <w:sz w:val="24"/>
        </w:rPr>
        <w:t>（直訳：霊において）</w:t>
      </w:r>
      <w:r w:rsidRPr="00326609">
        <w:rPr>
          <w:rFonts w:ascii="BIZ UDPゴシック" w:eastAsia="BIZ UDPゴシック" w:hAnsi="BIZ UDPゴシック"/>
          <w:sz w:val="24"/>
        </w:rPr>
        <w:t>、また真実に</w:t>
      </w:r>
      <w:r w:rsidRPr="00326609">
        <w:rPr>
          <w:rFonts w:ascii="ＭＳ Ｐ明朝" w:eastAsia="ＭＳ Ｐ明朝" w:hAnsi="ＭＳ Ｐ明朝"/>
          <w:sz w:val="24"/>
        </w:rPr>
        <w:t>（直訳：真理において）</w:t>
      </w:r>
      <w:r w:rsidRPr="00326609">
        <w:rPr>
          <w:rFonts w:ascii="BIZ UDPゴシック" w:eastAsia="BIZ UDPゴシック" w:hAnsi="BIZ UDPゴシック"/>
          <w:sz w:val="24"/>
        </w:rPr>
        <w:t>礼拝しなければならない。</w:t>
      </w:r>
      <w:r w:rsidRPr="00326609">
        <w:rPr>
          <w:rFonts w:ascii="ＭＳ Ｐ明朝" w:eastAsia="ＭＳ Ｐ明朝" w:hAnsi="ＭＳ Ｐ明朝"/>
          <w:sz w:val="24"/>
        </w:rPr>
        <w:t>（</w:t>
      </w:r>
      <w:hyperlink r:id="rId2168" w:anchor="4:23" w:tooltip="しかし、まことの礼拝をする者たちが、霊とまこととをもって父を礼拝する時が来る。そうだ、今きている。父は、このような礼拝をする者たちを求めておられるからである。" w:history="1">
        <w:r w:rsidRPr="00326609">
          <w:rPr>
            <w:rStyle w:val="ad"/>
            <w:rFonts w:ascii="ＭＳ Ｐ明朝" w:eastAsia="ＭＳ Ｐ明朝" w:hAnsi="ＭＳ Ｐ明朝"/>
            <w:sz w:val="24"/>
          </w:rPr>
          <w:t>ヨハネ4章23-24節</w:t>
        </w:r>
      </w:hyperlink>
      <w:r w:rsidRPr="00326609">
        <w:rPr>
          <w:rFonts w:ascii="ＭＳ Ｐ明朝" w:eastAsia="ＭＳ Ｐ明朝" w:hAnsi="ＭＳ Ｐ明朝"/>
          <w:sz w:val="24"/>
        </w:rPr>
        <w:t>）</w:t>
      </w:r>
    </w:p>
    <w:p w14:paraId="24961CE4" w14:textId="77777777" w:rsidR="002B15BE" w:rsidRPr="00326609" w:rsidRDefault="002B15BE" w:rsidP="002B15BE">
      <w:pPr>
        <w:rPr>
          <w:rFonts w:ascii="ＭＳ Ｐ明朝" w:eastAsia="ＭＳ Ｐ明朝" w:hAnsi="ＭＳ Ｐ明朝"/>
          <w:sz w:val="24"/>
        </w:rPr>
      </w:pPr>
    </w:p>
    <w:p w14:paraId="2DDF15B2" w14:textId="77777777" w:rsidR="002B15BE" w:rsidRPr="00326609" w:rsidRDefault="002B15BE" w:rsidP="002B15BE">
      <w:pPr>
        <w:rPr>
          <w:rFonts w:ascii="ＭＳ Ｐ明朝" w:eastAsia="ＭＳ Ｐ明朝" w:hAnsi="ＭＳ Ｐ明朝"/>
          <w:sz w:val="24"/>
        </w:rPr>
      </w:pPr>
      <w:r w:rsidRPr="00326609">
        <w:rPr>
          <w:rFonts w:ascii="ＭＳ Ｐ明朝" w:eastAsia="ＭＳ Ｐ明朝" w:hAnsi="ＭＳ Ｐ明朝"/>
          <w:sz w:val="24"/>
        </w:rPr>
        <w:t xml:space="preserve">2. </w:t>
      </w:r>
      <w:r w:rsidRPr="00326609">
        <w:rPr>
          <w:rFonts w:ascii="ＭＳ Ｐ明朝" w:eastAsia="ＭＳ Ｐ明朝" w:hAnsi="ＭＳ Ｐ明朝"/>
          <w:sz w:val="24"/>
          <w:u w:val="single"/>
        </w:rPr>
        <w:t>神との交わり：「彼らは神の御顔を仰ぎ見る」</w:t>
      </w:r>
      <w:r w:rsidRPr="00326609">
        <w:rPr>
          <w:rFonts w:ascii="ＭＳ Ｐ明朝" w:eastAsia="ＭＳ Ｐ明朝" w:hAnsi="ＭＳ Ｐ明朝"/>
          <w:sz w:val="24"/>
        </w:rPr>
        <w:t>： 現在、生きている者で神を見た者はいませんが（</w:t>
      </w:r>
      <w:hyperlink r:id="rId2169" w:anchor="33:20" w:tooltip="また言われた、「しかし、あなたはわたしの顔を見ることはできない。わたしを見て、なお生きている人はないからである」。 " w:history="1">
        <w:r w:rsidRPr="0082594E">
          <w:rPr>
            <w:rStyle w:val="ad"/>
            <w:rFonts w:ascii="ＭＳ Ｐ明朝" w:eastAsia="ＭＳ Ｐ明朝" w:hAnsi="ＭＳ Ｐ明朝"/>
            <w:sz w:val="24"/>
          </w:rPr>
          <w:t>出エジプト33章20節</w:t>
        </w:r>
      </w:hyperlink>
      <w:r w:rsidRPr="00326609">
        <w:rPr>
          <w:rFonts w:ascii="ＭＳ Ｐ明朝" w:eastAsia="ＭＳ Ｐ明朝" w:hAnsi="ＭＳ Ｐ明朝"/>
          <w:sz w:val="24"/>
        </w:rPr>
        <w:t xml:space="preserve">; </w:t>
      </w:r>
      <w:hyperlink r:id="rId2170" w:anchor="6:46" w:tooltip="神から出た者のほかに、だれかが父を見たのではない。その者だけが父を見たのである。 " w:history="1">
        <w:r w:rsidRPr="0082594E">
          <w:rPr>
            <w:rStyle w:val="ad"/>
            <w:rFonts w:ascii="ＭＳ Ｐ明朝" w:eastAsia="ＭＳ Ｐ明朝" w:hAnsi="ＭＳ Ｐ明朝"/>
            <w:sz w:val="24"/>
          </w:rPr>
          <w:t>ヨハネ6章46節</w:t>
        </w:r>
      </w:hyperlink>
      <w:r w:rsidRPr="00326609">
        <w:rPr>
          <w:rFonts w:ascii="ＭＳ Ｐ明朝" w:eastAsia="ＭＳ Ｐ明朝" w:hAnsi="ＭＳ Ｐ明朝"/>
          <w:sz w:val="24"/>
        </w:rPr>
        <w:t xml:space="preserve">; </w:t>
      </w:r>
      <w:hyperlink r:id="rId2171" w:anchor="6:16" w:tooltip="神はただひとり不死を保ち、近づきがたい光の中に住み、人間の中でだれも見た者がなく、見ることもできないかたである。ほまれと永遠の支配とが、神にあるように、アァメン。 " w:history="1">
        <w:r w:rsidRPr="0082594E">
          <w:rPr>
            <w:rStyle w:val="ad"/>
            <w:rFonts w:ascii="ＭＳ Ｐ明朝" w:eastAsia="ＭＳ Ｐ明朝" w:hAnsi="ＭＳ Ｐ明朝"/>
            <w:sz w:val="24"/>
          </w:rPr>
          <w:t>第一テモテ6章16節</w:t>
        </w:r>
      </w:hyperlink>
      <w:r w:rsidRPr="00326609">
        <w:rPr>
          <w:rFonts w:ascii="ＭＳ Ｐ明朝" w:eastAsia="ＭＳ Ｐ明朝" w:hAnsi="ＭＳ Ｐ明朝"/>
          <w:sz w:val="24"/>
        </w:rPr>
        <w:t>）、</w:t>
      </w:r>
      <w:r>
        <w:rPr>
          <w:rFonts w:ascii="ＭＳ Ｐ明朝" w:eastAsia="ＭＳ Ｐ明朝" w:hAnsi="ＭＳ Ｐ明朝" w:hint="eastAsia"/>
          <w:sz w:val="24"/>
        </w:rPr>
        <w:t>そ</w:t>
      </w:r>
      <w:r w:rsidRPr="00326609">
        <w:rPr>
          <w:rFonts w:ascii="ＭＳ Ｐ明朝" w:eastAsia="ＭＳ Ｐ明朝" w:hAnsi="ＭＳ Ｐ明朝"/>
          <w:sz w:val="24"/>
        </w:rPr>
        <w:t>の偉大な日には、私たちは皆、神を顔と顔を合わせて見ることになります（</w:t>
      </w:r>
      <w:hyperlink r:id="rId2172" w:anchor="13:12" w:tooltip="わたしたちは、今は、鏡に映して見るようにおぼろげに見ている。しかしその時には、顔と顔とを合わせて、見るであろう。わたしの知るところは、今は一部分にすぎない。しかしその時には、わたしが完全に知られているように、完全に知るであろう。 " w:history="1">
        <w:r w:rsidRPr="0082594E">
          <w:rPr>
            <w:rStyle w:val="ad"/>
            <w:rFonts w:ascii="ＭＳ Ｐ明朝" w:eastAsia="ＭＳ Ｐ明朝" w:hAnsi="ＭＳ Ｐ明朝"/>
            <w:sz w:val="24"/>
          </w:rPr>
          <w:t>第一コリント13章12節</w:t>
        </w:r>
      </w:hyperlink>
      <w:r w:rsidRPr="00326609">
        <w:rPr>
          <w:rFonts w:ascii="ＭＳ Ｐ明朝" w:eastAsia="ＭＳ Ｐ明朝" w:hAnsi="ＭＳ Ｐ明朝"/>
          <w:sz w:val="24"/>
        </w:rPr>
        <w:t>）。私たちは皆、愛する主イエスと直接ともにいて、その御臨在を喜び楽しむことになります（</w:t>
      </w:r>
      <w:hyperlink r:id="rId2173" w:anchor="14:3" w:tooltip="そして、行って、場所の用意ができたならば、またきて、あなたがたをわたしのところに迎えよう。わたしのおる所にあなたがたもおらせるためである。 " w:history="1">
        <w:r w:rsidRPr="0082594E">
          <w:rPr>
            <w:rStyle w:val="ad"/>
            <w:rFonts w:ascii="ＭＳ Ｐ明朝" w:eastAsia="ＭＳ Ｐ明朝" w:hAnsi="ＭＳ Ｐ明朝"/>
            <w:sz w:val="24"/>
          </w:rPr>
          <w:t>ヨハネ14章3節</w:t>
        </w:r>
      </w:hyperlink>
      <w:r w:rsidRPr="00326609">
        <w:rPr>
          <w:rFonts w:ascii="ＭＳ Ｐ明朝" w:eastAsia="ＭＳ Ｐ明朝" w:hAnsi="ＭＳ Ｐ明朝"/>
          <w:sz w:val="24"/>
        </w:rPr>
        <w:t xml:space="preserve">; </w:t>
      </w:r>
      <w:hyperlink r:id="rId2174" w:anchor="1:10" w:tooltip="その日に、イエスは下ってこられ、聖徒たちの中であがめられ、すべて信じる者たちの間で驚嘆されるであろう――わたしたちのこのあかしは、あなたがたによって信じられているのである。 " w:history="1">
        <w:r w:rsidRPr="0082594E">
          <w:rPr>
            <w:rStyle w:val="ad"/>
            <w:rFonts w:ascii="ＭＳ Ｐ明朝" w:eastAsia="ＭＳ Ｐ明朝" w:hAnsi="ＭＳ Ｐ明朝"/>
            <w:sz w:val="24"/>
          </w:rPr>
          <w:t>第二テサロニケ1章10節</w:t>
        </w:r>
      </w:hyperlink>
      <w:r w:rsidRPr="00326609">
        <w:rPr>
          <w:rFonts w:ascii="ＭＳ Ｐ明朝" w:eastAsia="ＭＳ Ｐ明朝" w:hAnsi="ＭＳ Ｐ明朝"/>
          <w:sz w:val="24"/>
        </w:rPr>
        <w:t>）。花嫁と花婿は永遠に一つに結ばれ（</w:t>
      </w:r>
      <w:hyperlink r:id="rId2175" w:anchor="45:9" w:tooltip="あなたの愛する女たちのうちには王の娘たちがあり、王妃はオフルの金を飾って、あなたの右に立つ。 娘よ、聞け、かえりみて耳を傾けよ。あなたの民と、あなたの父の家とを忘れよ。 王はあなたのうるわしさを慕うであろう。彼はあなたの主であるから、彼を伏しおがめ。 " w:history="1">
        <w:r w:rsidRPr="008A3BD9">
          <w:rPr>
            <w:rStyle w:val="ad"/>
            <w:rFonts w:ascii="ＭＳ Ｐ明朝" w:eastAsia="ＭＳ Ｐ明朝" w:hAnsi="ＭＳ Ｐ明朝"/>
            <w:sz w:val="24"/>
          </w:rPr>
          <w:t>詩篇45篇9-11節</w:t>
        </w:r>
      </w:hyperlink>
      <w:r w:rsidRPr="00326609">
        <w:rPr>
          <w:rFonts w:ascii="ＭＳ Ｐ明朝" w:eastAsia="ＭＳ Ｐ明朝" w:hAnsi="ＭＳ Ｐ明朝"/>
          <w:sz w:val="24"/>
        </w:rPr>
        <w:t>）、二度と離れることがないからです（</w:t>
      </w:r>
      <w:hyperlink r:id="rId2176" w:anchor="3:12" w:tooltip="勝利を得る者を、わたしの神の聖所における柱にしよう。彼は決して二度と外へ出ることはない。そして彼の上に、わたしの神の御名と、わたしの神の都、すなわち、天とわたしの神のみもとから下ってくる新しいエルサレムの名と、わたしの新しい名とを、書きつけよう。 " w:history="1">
        <w:r w:rsidRPr="008A3BD9">
          <w:rPr>
            <w:rStyle w:val="ad"/>
            <w:rFonts w:ascii="ＭＳ Ｐ明朝" w:eastAsia="ＭＳ Ｐ明朝" w:hAnsi="ＭＳ Ｐ明朝"/>
            <w:sz w:val="24"/>
          </w:rPr>
          <w:t>黙示録3章12節</w:t>
        </w:r>
      </w:hyperlink>
      <w:r w:rsidRPr="00326609">
        <w:rPr>
          <w:rFonts w:ascii="ＭＳ Ｐ明朝" w:eastAsia="ＭＳ Ｐ明朝" w:hAnsi="ＭＳ Ｐ明朝"/>
          <w:sz w:val="24"/>
        </w:rPr>
        <w:t>。参照：</w:t>
      </w:r>
      <w:hyperlink r:id="rId2177" w:anchor="3:16" w:tooltip="あなたがたは神の宮であって、神の御霊が自分のうちに宿っていることを知らないのか。 もし人が、神の宮を破壊するなら、神はその人を滅ぼすであろう。なぜなら、神の宮は聖なるものであり、そして、あなたがたはその宮なのだからである。 " w:history="1">
        <w:r w:rsidRPr="008A3BD9">
          <w:rPr>
            <w:rStyle w:val="ad"/>
            <w:rFonts w:ascii="ＭＳ Ｐ明朝" w:eastAsia="ＭＳ Ｐ明朝" w:hAnsi="ＭＳ Ｐ明朝"/>
            <w:sz w:val="24"/>
          </w:rPr>
          <w:t>第一コリント3章16-17節</w:t>
        </w:r>
      </w:hyperlink>
      <w:r>
        <w:rPr>
          <w:rFonts w:ascii="ＭＳ Ｐ明朝" w:eastAsia="ＭＳ Ｐ明朝" w:hAnsi="ＭＳ Ｐ明朝" w:hint="eastAsia"/>
          <w:sz w:val="24"/>
        </w:rPr>
        <w:t>,</w:t>
      </w:r>
      <w:r w:rsidRPr="00326609">
        <w:rPr>
          <w:rFonts w:ascii="ＭＳ Ｐ明朝" w:eastAsia="ＭＳ Ｐ明朝" w:hAnsi="ＭＳ Ｐ明朝"/>
          <w:sz w:val="24"/>
        </w:rPr>
        <w:t xml:space="preserve"> </w:t>
      </w:r>
      <w:hyperlink r:id="rId2178" w:anchor="6:19" w:tooltip="あなたがたは知らないのか。自分のからだは、神から受けて自分の内に宿っている聖霊の宮であって、あなたがたは、もはや自分自身のものではないのである。 " w:history="1">
        <w:r w:rsidRPr="008A3BD9">
          <w:rPr>
            <w:rStyle w:val="ad"/>
            <w:rFonts w:ascii="ＭＳ Ｐ明朝" w:eastAsia="ＭＳ Ｐ明朝" w:hAnsi="ＭＳ Ｐ明朝"/>
            <w:sz w:val="24"/>
          </w:rPr>
          <w:t>6章19節</w:t>
        </w:r>
      </w:hyperlink>
      <w:r w:rsidRPr="00326609">
        <w:rPr>
          <w:rFonts w:ascii="ＭＳ Ｐ明朝" w:eastAsia="ＭＳ Ｐ明朝" w:hAnsi="ＭＳ Ｐ明朝"/>
          <w:sz w:val="24"/>
        </w:rPr>
        <w:t xml:space="preserve">; </w:t>
      </w:r>
      <w:hyperlink r:id="rId2179" w:anchor="2:5" w:tooltip="この主のみもとにきて、あなたがたも、それぞれ生ける石となって、霊の家に築き上げられ、聖なる祭司となって、イエス・キリストにより、神によろこばれる霊のいけにえを、ささげなさい。 " w:history="1">
        <w:r w:rsidRPr="008A3BD9">
          <w:rPr>
            <w:rStyle w:val="ad"/>
            <w:rFonts w:ascii="ＭＳ Ｐ明朝" w:eastAsia="ＭＳ Ｐ明朝" w:hAnsi="ＭＳ Ｐ明朝"/>
            <w:sz w:val="24"/>
          </w:rPr>
          <w:t>第一ペテロ2章5節</w:t>
        </w:r>
      </w:hyperlink>
      <w:r w:rsidRPr="00326609">
        <w:rPr>
          <w:rFonts w:ascii="ＭＳ Ｐ明朝" w:eastAsia="ＭＳ Ｐ明朝" w:hAnsi="ＭＳ Ｐ明朝"/>
          <w:sz w:val="24"/>
        </w:rPr>
        <w:t>）。私たちは神の民となり、神は私たちの神となられるからです（</w:t>
      </w:r>
      <w:hyperlink r:id="rId2180" w:anchor="7:17" w:tooltip="洪水は四十日のあいだ地上にあった。水が増して箱舟を浮べたので、箱舟は地から高く上がった。 " w:history="1">
        <w:r w:rsidRPr="008A3BD9">
          <w:rPr>
            <w:rStyle w:val="ad"/>
            <w:rFonts w:ascii="ＭＳ Ｐ明朝" w:eastAsia="ＭＳ Ｐ明朝" w:hAnsi="ＭＳ Ｐ明朝"/>
            <w:sz w:val="24"/>
          </w:rPr>
          <w:t>創世記</w:t>
        </w:r>
        <w:r>
          <w:rPr>
            <w:rStyle w:val="ad"/>
            <w:rFonts w:ascii="ＭＳ Ｐ明朝" w:eastAsia="ＭＳ Ｐ明朝" w:hAnsi="ＭＳ Ｐ明朝" w:hint="eastAsia"/>
            <w:sz w:val="24"/>
          </w:rPr>
          <w:t>7</w:t>
        </w:r>
        <w:r w:rsidRPr="008A3BD9">
          <w:rPr>
            <w:rStyle w:val="ad"/>
            <w:rFonts w:ascii="ＭＳ Ｐ明朝" w:eastAsia="ＭＳ Ｐ明朝" w:hAnsi="ＭＳ Ｐ明朝"/>
            <w:sz w:val="24"/>
          </w:rPr>
          <w:t>章17節</w:t>
        </w:r>
      </w:hyperlink>
      <w:r>
        <w:rPr>
          <w:rFonts w:ascii="ＭＳ Ｐ明朝" w:eastAsia="ＭＳ Ｐ明朝" w:hAnsi="ＭＳ Ｐ明朝" w:hint="eastAsia"/>
          <w:sz w:val="24"/>
        </w:rPr>
        <w:t>＜訳註：おそらく</w:t>
      </w:r>
      <w:hyperlink r:id="rId2181" w:anchor="17:7" w:tooltip="わたしはあなた及び後の代々の子孫と契約を立てて、永遠の契約とし、あなたと後の子孫との神となるであろう。 " w:history="1">
        <w:r w:rsidRPr="008A3BD9">
          <w:rPr>
            <w:rStyle w:val="ad"/>
            <w:rFonts w:ascii="ＭＳ Ｐ明朝" w:eastAsia="ＭＳ Ｐ明朝" w:hAnsi="ＭＳ Ｐ明朝"/>
            <w:sz w:val="24"/>
          </w:rPr>
          <w:t>創世記17章7節</w:t>
        </w:r>
      </w:hyperlink>
      <w:r>
        <w:rPr>
          <w:rFonts w:ascii="ＭＳ Ｐ明朝" w:eastAsia="ＭＳ Ｐ明朝" w:hAnsi="ＭＳ Ｐ明朝" w:hint="eastAsia"/>
          <w:sz w:val="24"/>
        </w:rPr>
        <w:t>の誤植＞</w:t>
      </w:r>
      <w:r w:rsidRPr="00326609">
        <w:rPr>
          <w:rFonts w:ascii="ＭＳ Ｐ明朝" w:eastAsia="ＭＳ Ｐ明朝" w:hAnsi="ＭＳ Ｐ明朝"/>
          <w:sz w:val="24"/>
        </w:rPr>
        <w:t xml:space="preserve">; </w:t>
      </w:r>
      <w:hyperlink r:id="rId2182" w:anchor="31:33" w:tooltip="しかし、それらの日の後にわたしがイスラエルの家に立てる契約はこれである。すなわちわたしは、わたしの律法を彼らのうちに置き、その心にしるす。わたしは彼らの神となり、彼らはわたしの民となると主は言われる。 " w:history="1">
        <w:r w:rsidRPr="008A3BD9">
          <w:rPr>
            <w:rStyle w:val="ad"/>
            <w:rFonts w:ascii="ＭＳ Ｐ明朝" w:eastAsia="ＭＳ Ｐ明朝" w:hAnsi="ＭＳ Ｐ明朝"/>
            <w:sz w:val="24"/>
          </w:rPr>
          <w:t>エレミヤ31章33節</w:t>
        </w:r>
      </w:hyperlink>
      <w:r w:rsidRPr="00326609">
        <w:rPr>
          <w:rFonts w:ascii="ＭＳ Ｐ明朝" w:eastAsia="ＭＳ Ｐ明朝" w:hAnsi="ＭＳ Ｐ明朝"/>
          <w:sz w:val="24"/>
        </w:rPr>
        <w:t xml:space="preserve">; </w:t>
      </w:r>
      <w:hyperlink r:id="rId2183" w:anchor="37:27" w:tooltip="わがすみかは彼らと共にあり、わたしは彼らの神となり、彼らはわが民となる。 " w:history="1">
        <w:r w:rsidRPr="008A3BD9">
          <w:rPr>
            <w:rStyle w:val="ad"/>
            <w:rFonts w:ascii="ＭＳ Ｐ明朝" w:eastAsia="ＭＳ Ｐ明朝" w:hAnsi="ＭＳ Ｐ明朝"/>
            <w:sz w:val="24"/>
          </w:rPr>
          <w:t>エゼキエル37章27節</w:t>
        </w:r>
      </w:hyperlink>
      <w:r w:rsidRPr="00326609">
        <w:rPr>
          <w:rFonts w:ascii="ＭＳ Ｐ明朝" w:eastAsia="ＭＳ Ｐ明朝" w:hAnsi="ＭＳ Ｐ明朝"/>
          <w:sz w:val="24"/>
        </w:rPr>
        <w:t>）。</w:t>
      </w:r>
    </w:p>
    <w:p w14:paraId="62501059" w14:textId="77777777" w:rsidR="002B15BE" w:rsidRPr="00326609" w:rsidRDefault="002B15BE" w:rsidP="002B15BE">
      <w:pPr>
        <w:rPr>
          <w:rFonts w:ascii="ＭＳ Ｐ明朝" w:eastAsia="ＭＳ Ｐ明朝" w:hAnsi="ＭＳ Ｐ明朝"/>
          <w:sz w:val="24"/>
        </w:rPr>
      </w:pPr>
    </w:p>
    <w:p w14:paraId="3490197F" w14:textId="77777777" w:rsidR="002B15BE" w:rsidRPr="00326609" w:rsidRDefault="002B15BE" w:rsidP="002B15BE">
      <w:pPr>
        <w:rPr>
          <w:rFonts w:ascii="ＭＳ Ｐ明朝" w:eastAsia="ＭＳ Ｐ明朝" w:hAnsi="ＭＳ Ｐ明朝"/>
          <w:sz w:val="24"/>
        </w:rPr>
      </w:pPr>
      <w:r w:rsidRPr="00326609">
        <w:rPr>
          <w:rFonts w:ascii="ＭＳ Ｐ明朝" w:eastAsia="ＭＳ Ｐ明朝" w:hAnsi="ＭＳ Ｐ明朝"/>
          <w:sz w:val="24"/>
        </w:rPr>
        <w:t xml:space="preserve">3. </w:t>
      </w:r>
      <w:r w:rsidRPr="00326609">
        <w:rPr>
          <w:rFonts w:ascii="ＭＳ Ｐ明朝" w:eastAsia="ＭＳ Ｐ明朝" w:hAnsi="ＭＳ Ｐ明朝"/>
          <w:sz w:val="24"/>
          <w:u w:val="single"/>
        </w:rPr>
        <w:t>神との関係：「神の御名が彼らの額に記される」</w:t>
      </w:r>
      <w:r w:rsidRPr="00326609">
        <w:rPr>
          <w:rFonts w:ascii="ＭＳ Ｐ明朝" w:eastAsia="ＭＳ Ｐ明朝" w:hAnsi="ＭＳ Ｐ明朝"/>
          <w:sz w:val="24"/>
        </w:rPr>
        <w:t>： レビ人の祭司たちは、「主に聖なる者」と刻まれた純金の札を頭のかぶり物につけていました（</w:t>
      </w:r>
      <w:hyperlink r:id="rId2184" w:anchor="28:36" w:tooltip="あなたはまた純金の板を造り、印の彫刻のように、その上に『主に聖なる者』と刻み、 " w:history="1">
        <w:r w:rsidRPr="00D0602C">
          <w:rPr>
            <w:rStyle w:val="ad"/>
            <w:rFonts w:ascii="ＭＳ Ｐ明朝" w:eastAsia="ＭＳ Ｐ明朝" w:hAnsi="ＭＳ Ｐ明朝"/>
            <w:sz w:val="24"/>
          </w:rPr>
          <w:t>出エジプト28章36節</w:t>
        </w:r>
      </w:hyperlink>
      <w:r w:rsidRPr="00326609">
        <w:rPr>
          <w:rFonts w:ascii="ＭＳ Ｐ明朝" w:eastAsia="ＭＳ Ｐ明朝" w:hAnsi="ＭＳ Ｐ明朝"/>
          <w:sz w:val="24"/>
        </w:rPr>
        <w:t>）。祭司の王国である私たちも、永遠に神のものとされた者であることを示す特別なしるしを持つことになります。神はご自身の聖なる御名を私たちの額に記され、それを見るすべての者が、私たちが永遠に神に属する者であることを知るようにされるからです（</w:t>
      </w:r>
      <w:hyperlink r:id="rId2185" w:anchor="43:7" w:tooltip="すべてわが名をもってとなえられる者をこさせよ。わたしは彼らをわが栄光のために創造し、これを造り、これを仕立てた」。 " w:history="1">
        <w:r w:rsidRPr="00D0602C">
          <w:rPr>
            <w:rStyle w:val="ad"/>
            <w:rFonts w:ascii="ＭＳ Ｐ明朝" w:eastAsia="ＭＳ Ｐ明朝" w:hAnsi="ＭＳ Ｐ明朝"/>
            <w:sz w:val="24"/>
          </w:rPr>
          <w:t>イザヤ43章7節</w:t>
        </w:r>
      </w:hyperlink>
      <w:r w:rsidRPr="00326609">
        <w:rPr>
          <w:rFonts w:ascii="ＭＳ Ｐ明朝" w:eastAsia="ＭＳ Ｐ明朝" w:hAnsi="ＭＳ Ｐ明朝"/>
          <w:sz w:val="24"/>
        </w:rPr>
        <w:t>）。</w:t>
      </w:r>
    </w:p>
    <w:p w14:paraId="172EFDF2" w14:textId="77777777" w:rsidR="002B15BE" w:rsidRPr="00326609" w:rsidRDefault="002B15BE" w:rsidP="002B15BE">
      <w:pPr>
        <w:rPr>
          <w:rFonts w:ascii="ＭＳ Ｐ明朝" w:eastAsia="ＭＳ Ｐ明朝" w:hAnsi="ＭＳ Ｐ明朝"/>
          <w:sz w:val="24"/>
        </w:rPr>
      </w:pPr>
    </w:p>
    <w:p w14:paraId="00D0FA78" w14:textId="77777777" w:rsidR="002B15BE" w:rsidRPr="00326609" w:rsidRDefault="002B15BE" w:rsidP="002B15BE">
      <w:pPr>
        <w:rPr>
          <w:rFonts w:ascii="ＭＳ Ｐ明朝" w:eastAsia="ＭＳ Ｐ明朝" w:hAnsi="ＭＳ Ｐ明朝"/>
          <w:sz w:val="24"/>
        </w:rPr>
      </w:pPr>
      <w:r w:rsidRPr="00326609">
        <w:rPr>
          <w:rFonts w:ascii="ＭＳ Ｐ明朝" w:eastAsia="ＭＳ Ｐ明朝" w:hAnsi="ＭＳ Ｐ明朝"/>
          <w:sz w:val="24"/>
        </w:rPr>
        <w:t xml:space="preserve">4. </w:t>
      </w:r>
      <w:r w:rsidRPr="00326609">
        <w:rPr>
          <w:rFonts w:ascii="ＭＳ Ｐ明朝" w:eastAsia="ＭＳ Ｐ明朝" w:hAnsi="ＭＳ Ｐ明朝"/>
          <w:sz w:val="24"/>
          <w:u w:val="single"/>
        </w:rPr>
        <w:t>神のすばらしさを味わう私たちの能力：「主なる神が彼らを照らされる」</w:t>
      </w:r>
      <w:r w:rsidRPr="00326609">
        <w:rPr>
          <w:rFonts w:ascii="ＭＳ Ｐ明朝" w:eastAsia="ＭＳ Ｐ明朝" w:hAnsi="ＭＳ Ｐ明朝"/>
          <w:sz w:val="24"/>
        </w:rPr>
        <w:t>： 神の裁きを象徴していたこの現在の世界の暗闇は、今や暗闇が存在しなくなった光の宇宙に取って代わられています。現在は近づくことのできないほどまばゆい神の栄光を、</w:t>
      </w:r>
      <w:r>
        <w:rPr>
          <w:rFonts w:ascii="ＭＳ Ｐ明朝" w:eastAsia="ＭＳ Ｐ明朝" w:hAnsi="ＭＳ Ｐ明朝" w:hint="eastAsia"/>
          <w:sz w:val="24"/>
        </w:rPr>
        <w:t>そ</w:t>
      </w:r>
      <w:r w:rsidRPr="00326609">
        <w:rPr>
          <w:rFonts w:ascii="ＭＳ Ｐ明朝" w:eastAsia="ＭＳ Ｐ明朝" w:hAnsi="ＭＳ Ｐ明朝"/>
          <w:sz w:val="24"/>
        </w:rPr>
        <w:t>の日には、私たちは畏敬の念をもって仰ぎ見ることが許されます。実際、それは現在想像できるどのような光よりも無限に明るい光の源となり（参照：</w:t>
      </w:r>
      <w:hyperlink r:id="rId2186" w:anchor="30:26" w:tooltip="さらに主がその民の傷を包み、その打たれた傷をいやされる日には、月の光は日の光のようになり、日の光は七倍となり、七つの日の光のようにになる。 " w:history="1">
        <w:r w:rsidRPr="00D0602C">
          <w:rPr>
            <w:rStyle w:val="ad"/>
            <w:rFonts w:ascii="ＭＳ Ｐ明朝" w:eastAsia="ＭＳ Ｐ明朝" w:hAnsi="ＭＳ Ｐ明朝"/>
            <w:sz w:val="24"/>
          </w:rPr>
          <w:t>イザヤ30章26節</w:t>
        </w:r>
      </w:hyperlink>
      <w:r w:rsidRPr="00326609">
        <w:rPr>
          <w:rFonts w:ascii="ＭＳ Ｐ明朝" w:eastAsia="ＭＳ Ｐ明朝" w:hAnsi="ＭＳ Ｐ明朝"/>
          <w:sz w:val="24"/>
        </w:rPr>
        <w:t>）、新しい天と新しい地の全体を照らします。復活した私たちは、シェキナの栄光を仰ぎ見ても直ちに滅ぼされない能力を持つだけでなく</w:t>
      </w:r>
      <w:r w:rsidRPr="00326609">
        <w:rPr>
          <w:rFonts w:ascii="ＭＳ Ｐ明朝" w:eastAsia="ＭＳ Ｐ明朝" w:hAnsi="ＭＳ Ｐ明朝" w:hint="eastAsia"/>
          <w:sz w:val="24"/>
        </w:rPr>
        <w:t>、その驚くべきすばらしさを十分に味わうこと</w:t>
      </w:r>
      <w:r w:rsidRPr="00326609">
        <w:rPr>
          <w:rFonts w:ascii="ＭＳ Ｐ明朝" w:eastAsia="ＭＳ Ｐ明朝" w:hAnsi="ＭＳ Ｐ明朝" w:hint="eastAsia"/>
          <w:sz w:val="24"/>
        </w:rPr>
        <w:lastRenderedPageBreak/>
        <w:t>もできるようになります。この現在の世界の光であられるイエスと一つにされた私たちは（</w:t>
      </w:r>
      <w:hyperlink r:id="rId2187" w:anchor="8:12" w:tooltip="イエスは、また人々に語ってこう言われた、「わたしは世の光である。わたしに従って来る者は、やみのうちを歩くことがなく、命の光をもつであろう」。 " w:history="1">
        <w:r w:rsidRPr="00D0602C">
          <w:rPr>
            <w:rStyle w:val="ad"/>
            <w:rFonts w:ascii="ＭＳ Ｐ明朝" w:eastAsia="ＭＳ Ｐ明朝" w:hAnsi="ＭＳ Ｐ明朝"/>
            <w:sz w:val="24"/>
          </w:rPr>
          <w:t>ヨハネ8章12節</w:t>
        </w:r>
      </w:hyperlink>
      <w:r w:rsidRPr="00326609">
        <w:rPr>
          <w:rFonts w:ascii="ＭＳ Ｐ明朝" w:eastAsia="ＭＳ Ｐ明朝" w:hAnsi="ＭＳ Ｐ明朝"/>
          <w:sz w:val="24"/>
        </w:rPr>
        <w:t>）、もはや、ともしびや太陽やその他の間接的な光源を必要としません。永遠のシオンの山、すなわち「光の場所」から、神の栄光が宇宙全体を満たします。また、二度と夜が来ることもなく、私たちが眠る必要もありません。永遠の一瞬たりとも逃す必要はなく、私たちはこの祝福も、その他すべての永遠の祝福も、余すところなく味わい楽しむことができるようになります。</w:t>
      </w:r>
    </w:p>
    <w:p w14:paraId="6C2580FE" w14:textId="77777777" w:rsidR="002B15BE" w:rsidRPr="00326609" w:rsidRDefault="002B15BE" w:rsidP="002B15BE">
      <w:pPr>
        <w:rPr>
          <w:rFonts w:ascii="ＭＳ Ｐ明朝" w:eastAsia="ＭＳ Ｐ明朝" w:hAnsi="ＭＳ Ｐ明朝"/>
          <w:sz w:val="24"/>
        </w:rPr>
      </w:pPr>
    </w:p>
    <w:p w14:paraId="75D28157" w14:textId="7F529353" w:rsidR="002B15BE" w:rsidRPr="00326609" w:rsidRDefault="002B15BE" w:rsidP="002B15BE">
      <w:pPr>
        <w:rPr>
          <w:rFonts w:ascii="ＭＳ Ｐ明朝" w:eastAsia="ＭＳ Ｐ明朝" w:hAnsi="ＭＳ Ｐ明朝"/>
          <w:sz w:val="24"/>
        </w:rPr>
      </w:pPr>
      <w:r w:rsidRPr="00326609">
        <w:rPr>
          <w:rFonts w:ascii="ＭＳ Ｐ明朝" w:eastAsia="ＭＳ Ｐ明朝" w:hAnsi="ＭＳ Ｐ明朝"/>
          <w:sz w:val="24"/>
        </w:rPr>
        <w:t xml:space="preserve">5. </w:t>
      </w:r>
      <w:r w:rsidRPr="00326609">
        <w:rPr>
          <w:rFonts w:ascii="ＭＳ Ｐ明朝" w:eastAsia="ＭＳ Ｐ明朝" w:hAnsi="ＭＳ Ｐ明朝"/>
          <w:sz w:val="24"/>
          <w:u w:val="single"/>
        </w:rPr>
        <w:t>神の統治にあずかること：「彼らは世々限りなく支配する」</w:t>
      </w:r>
      <w:r w:rsidRPr="00326609">
        <w:rPr>
          <w:rFonts w:ascii="ＭＳ Ｐ明朝" w:eastAsia="ＭＳ Ｐ明朝" w:hAnsi="ＭＳ Ｐ明朝"/>
          <w:sz w:val="24"/>
        </w:rPr>
        <w:t>： 創世記に記されているのろいの下では、この現在の世界で生きていくためには厳しい労働が必要です。しかし、人間は何もしないで過ごすために造られたのではありません。エデンの園においてさえ、アダムには「[園を]耕し、守る」という</w:t>
      </w:r>
      <w:r w:rsidR="008F64DC">
        <w:rPr>
          <w:rFonts w:ascii="ＭＳ Ｐ明朝" w:eastAsia="ＭＳ Ｐ明朝" w:hAnsi="ＭＳ Ｐ明朝" w:hint="eastAsia"/>
          <w:sz w:val="24"/>
        </w:rPr>
        <w:t>、やりがいがあり、</w:t>
      </w:r>
      <w:r w:rsidRPr="00326609">
        <w:rPr>
          <w:rFonts w:ascii="ＭＳ Ｐ明朝" w:eastAsia="ＭＳ Ｐ明朝" w:hAnsi="ＭＳ Ｐ明朝"/>
          <w:sz w:val="24"/>
        </w:rPr>
        <w:t>喜びのある仕事が与えられ（</w:t>
      </w:r>
      <w:hyperlink r:id="rId2188" w:anchor="2:15" w:tooltip="主なる神は人を連れて行ってエデンの園に置き、これを耕させ、これを守らせられた。 " w:history="1">
        <w:r w:rsidRPr="00D0602C">
          <w:rPr>
            <w:rStyle w:val="ad"/>
            <w:rFonts w:ascii="ＭＳ Ｐ明朝" w:eastAsia="ＭＳ Ｐ明朝" w:hAnsi="ＭＳ Ｐ明朝"/>
            <w:sz w:val="24"/>
          </w:rPr>
          <w:t>創世記2章15節</w:t>
        </w:r>
      </w:hyperlink>
      <w:r w:rsidRPr="00326609">
        <w:rPr>
          <w:rFonts w:ascii="ＭＳ Ｐ明朝" w:eastAsia="ＭＳ Ｐ明朝" w:hAnsi="ＭＳ Ｐ明朝"/>
          <w:sz w:val="24"/>
        </w:rPr>
        <w:t>）、エバは「彼にふさわしい助け手」として造られました（</w:t>
      </w:r>
      <w:hyperlink r:id="rId2189" w:anchor="2:18" w:tooltip="また主なる神は言われた、「人がひとりでいるのは良くない。彼のために、ふさわしい助け手を造ろう」。 " w:history="1">
        <w:r w:rsidRPr="00D0602C">
          <w:rPr>
            <w:rStyle w:val="ad"/>
            <w:rFonts w:ascii="ＭＳ Ｐ明朝" w:eastAsia="ＭＳ Ｐ明朝" w:hAnsi="ＭＳ Ｐ明朝"/>
            <w:sz w:val="24"/>
          </w:rPr>
          <w:t>創世記2章18節</w:t>
        </w:r>
      </w:hyperlink>
      <w:r w:rsidRPr="00326609">
        <w:rPr>
          <w:rFonts w:ascii="ＭＳ Ｐ明朝" w:eastAsia="ＭＳ Ｐ明朝" w:hAnsi="ＭＳ Ｐ明朝"/>
          <w:sz w:val="24"/>
        </w:rPr>
        <w:t>）。したがって、これまで述べてきた祝福だけでは永遠を過ごすのに十分ではないように思えるとしても、私たちが、行</w:t>
      </w:r>
      <w:r w:rsidRPr="00326609">
        <w:rPr>
          <w:rFonts w:ascii="ＭＳ Ｐ明朝" w:eastAsia="ＭＳ Ｐ明朝" w:hAnsi="ＭＳ Ｐ明朝" w:hint="eastAsia"/>
          <w:sz w:val="24"/>
        </w:rPr>
        <w:t>うべき楽しく喜びに満ちた仕事もなく過ごすことは決してないと確信できます。その仕事は決して重荷となるものではなく、むしろ、私たち一人一人がどのような者であるかに完全に調和するものとなります。そのような働きの中で、疑いなく最もすばらしいものは、私たちの主とともに宇宙の統治にあずかることです。この文脈から、新しいエルサレムで最も低い地位にある門番でさえ、この祝福にあずかることが明らかです。悪魔とその側につくことを選んだ者たちは、神から宇宙の支配権を奪い取ることを最終的な目的としていました。しかし、この世で謙遜にイエスに従い、仕えることを選んだ私たちは、イエスと御父がご自身たちの永遠の統治を、永遠にわたって惜しみなく私たちと分かち合ってくださることを知るでしょう。</w:t>
      </w:r>
    </w:p>
    <w:p w14:paraId="27B8CFBB" w14:textId="77777777" w:rsidR="002B15BE" w:rsidRPr="00326609" w:rsidRDefault="002B15BE" w:rsidP="002B15BE">
      <w:pPr>
        <w:rPr>
          <w:rFonts w:ascii="ＭＳ Ｐ明朝" w:eastAsia="ＭＳ Ｐ明朝" w:hAnsi="ＭＳ Ｐ明朝"/>
          <w:sz w:val="24"/>
        </w:rPr>
      </w:pPr>
    </w:p>
    <w:p w14:paraId="78060CC6" w14:textId="77777777" w:rsidR="002B15BE" w:rsidRPr="00326609" w:rsidRDefault="002B15BE" w:rsidP="002B15BE">
      <w:pPr>
        <w:ind w:left="240" w:firstLine="240"/>
        <w:rPr>
          <w:rFonts w:ascii="ＭＳ Ｐ明朝" w:eastAsia="ＭＳ Ｐ明朝" w:hAnsi="ＭＳ Ｐ明朝"/>
          <w:sz w:val="24"/>
        </w:rPr>
      </w:pPr>
      <w:r w:rsidRPr="00326609">
        <w:rPr>
          <w:rFonts w:ascii="BIZ UDPゴシック" w:eastAsia="BIZ UDPゴシック" w:hAnsi="BIZ UDPゴシック" w:hint="eastAsia"/>
          <w:sz w:val="24"/>
        </w:rPr>
        <w:t>こうして、天下のすべての国々の主権と権力と偉大さは、いと高き方の聖徒である民に与えられる。その御国は永遠の御国であり、すべての支配者は彼を礼拝し、彼に従う。</w:t>
      </w:r>
      <w:r w:rsidRPr="00326609">
        <w:rPr>
          <w:rFonts w:ascii="ＭＳ Ｐ明朝" w:eastAsia="ＭＳ Ｐ明朝" w:hAnsi="ＭＳ Ｐ明朝" w:hint="eastAsia"/>
          <w:sz w:val="24"/>
        </w:rPr>
        <w:t>（</w:t>
      </w:r>
      <w:hyperlink r:id="rId2190" w:anchor="7:27" w:tooltip="国と主権と全天下の国々の権威とは、いと高き者の聖徒たる民に与えられる。彼らの国は永遠の国であって、諸国の者はみな彼らに仕え、かつ従う』。 " w:history="1">
        <w:r w:rsidRPr="00D0602C">
          <w:rPr>
            <w:rStyle w:val="ad"/>
            <w:rFonts w:ascii="ＭＳ Ｐ明朝" w:eastAsia="ＭＳ Ｐ明朝" w:hAnsi="ＭＳ Ｐ明朝"/>
            <w:sz w:val="24"/>
          </w:rPr>
          <w:t>ダニエル7章27節</w:t>
        </w:r>
      </w:hyperlink>
      <w:r w:rsidRPr="00326609">
        <w:rPr>
          <w:rFonts w:ascii="ＭＳ Ｐ明朝" w:eastAsia="ＭＳ Ｐ明朝" w:hAnsi="ＭＳ Ｐ明朝"/>
          <w:sz w:val="24"/>
        </w:rPr>
        <w:t>/NIV訳）</w:t>
      </w:r>
    </w:p>
    <w:p w14:paraId="1B2511F3" w14:textId="77777777" w:rsidR="002B15BE" w:rsidRPr="00326609" w:rsidRDefault="002B15BE" w:rsidP="002B15BE">
      <w:pPr>
        <w:rPr>
          <w:rFonts w:ascii="ＭＳ Ｐ明朝" w:eastAsia="ＭＳ Ｐ明朝" w:hAnsi="ＭＳ Ｐ明朝"/>
          <w:sz w:val="24"/>
        </w:rPr>
      </w:pPr>
    </w:p>
    <w:p w14:paraId="782E613A" w14:textId="77777777" w:rsidR="002B15BE" w:rsidRPr="00326609" w:rsidRDefault="002B15BE" w:rsidP="002B15BE">
      <w:pPr>
        <w:ind w:firstLine="240"/>
        <w:rPr>
          <w:rFonts w:ascii="ＭＳ Ｐ明朝" w:eastAsia="ＭＳ Ｐ明朝" w:hAnsi="ＭＳ Ｐ明朝"/>
          <w:sz w:val="24"/>
        </w:rPr>
      </w:pPr>
      <w:r w:rsidRPr="00326609">
        <w:rPr>
          <w:rFonts w:ascii="ＭＳ Ｐ明朝" w:eastAsia="ＭＳ Ｐ明朝" w:hAnsi="ＭＳ Ｐ明朝" w:hint="eastAsia"/>
          <w:sz w:val="24"/>
        </w:rPr>
        <w:t>しかし、これらすべてのものの中で、私たちに最も大きな喜びと驚きを与え、私たちの心を引きつけ、畏敬の念で満たすものは、私たちの愛する主また救い主イエス・キリストの御顔に現される神ご自身です。</w:t>
      </w:r>
      <w:r w:rsidRPr="009674FD">
        <w:rPr>
          <w:rFonts w:ascii="ＭＳ Ｐ明朝" w:eastAsia="ＭＳ Ｐ明朝" w:hAnsi="ＭＳ Ｐ明朝"/>
          <w:sz w:val="24"/>
        </w:rPr>
        <w:t>この人生の困難な時を乗り越えさせてくださると神を信頼してきた私たちは、この人生の試練と苦難が過ぎ去った後、神が最も輝かしく最も良いもの、理解を超えたもの、すなわち「</w:t>
      </w:r>
      <w:r w:rsidRPr="009674FD">
        <w:rPr>
          <w:rFonts w:ascii="HGP明朝E" w:eastAsia="HGP明朝E" w:hAnsi="HGP明朝E"/>
          <w:sz w:val="24"/>
        </w:rPr>
        <w:t>あなたの右には、とこしえに喜びがある</w:t>
      </w:r>
      <w:r w:rsidRPr="009674FD">
        <w:rPr>
          <w:rFonts w:ascii="ＭＳ Ｐ明朝" w:eastAsia="ＭＳ Ｐ明朝" w:hAnsi="ＭＳ Ｐ明朝"/>
          <w:sz w:val="24"/>
        </w:rPr>
        <w:t>」</w:t>
      </w:r>
      <w:r w:rsidRPr="00326609">
        <w:rPr>
          <w:rFonts w:ascii="ＭＳ Ｐ明朝" w:eastAsia="ＭＳ Ｐ明朝" w:hAnsi="ＭＳ Ｐ明朝" w:hint="eastAsia"/>
          <w:sz w:val="24"/>
        </w:rPr>
        <w:t>（</w:t>
      </w:r>
      <w:hyperlink r:id="rId2191" w:anchor="16:11" w:tooltip="あなたはいのちの道をわたしに示される。あなたの前には満ちあふれる喜びがあり、あなたの右には、とこしえにもろもろの楽しみがある。 " w:history="1">
        <w:r w:rsidRPr="00AB27DB">
          <w:rPr>
            <w:rStyle w:val="ad"/>
            <w:rFonts w:ascii="ＭＳ Ｐ明朝" w:eastAsia="ＭＳ Ｐ明朝" w:hAnsi="ＭＳ Ｐ明朝"/>
            <w:sz w:val="24"/>
          </w:rPr>
          <w:t>詩篇16篇11節</w:t>
        </w:r>
      </w:hyperlink>
      <w:r w:rsidRPr="00326609">
        <w:rPr>
          <w:rFonts w:ascii="ＭＳ Ｐ明朝" w:eastAsia="ＭＳ Ｐ明朝" w:hAnsi="ＭＳ Ｐ明朝"/>
          <w:sz w:val="24"/>
        </w:rPr>
        <w:t>）</w:t>
      </w:r>
      <w:r w:rsidRPr="009674FD">
        <w:rPr>
          <w:rFonts w:ascii="ＭＳ Ｐ明朝" w:eastAsia="ＭＳ Ｐ明朝" w:hAnsi="ＭＳ Ｐ明朝"/>
          <w:sz w:val="24"/>
        </w:rPr>
        <w:t>と記されている永遠の喜びを与えてくださることも、確かに信頼できます。</w:t>
      </w:r>
      <w:r w:rsidRPr="00326609">
        <w:rPr>
          <w:rFonts w:ascii="ＭＳ Ｐ明朝" w:eastAsia="ＭＳ Ｐ明朝" w:hAnsi="ＭＳ Ｐ明朝"/>
          <w:sz w:val="24"/>
        </w:rPr>
        <w:t>イエスは、この人生において私たちの砦であり、避け所であり、羊飼いで</w:t>
      </w:r>
      <w:r w:rsidRPr="00326609">
        <w:rPr>
          <w:rFonts w:ascii="ＭＳ Ｐ明朝" w:eastAsia="ＭＳ Ｐ明朝" w:hAnsi="ＭＳ Ｐ明朝" w:hint="eastAsia"/>
          <w:sz w:val="24"/>
        </w:rPr>
        <w:t>あり、友であられ</w:t>
      </w:r>
      <w:r>
        <w:rPr>
          <w:rFonts w:ascii="ＭＳ Ｐ明朝" w:eastAsia="ＭＳ Ｐ明朝" w:hAnsi="ＭＳ Ｐ明朝" w:hint="eastAsia"/>
          <w:sz w:val="24"/>
        </w:rPr>
        <w:t>る</w:t>
      </w:r>
      <w:r w:rsidRPr="00326609">
        <w:rPr>
          <w:rFonts w:ascii="ＭＳ Ｐ明朝" w:eastAsia="ＭＳ Ｐ明朝" w:hAnsi="ＭＳ Ｐ明朝" w:hint="eastAsia"/>
          <w:sz w:val="24"/>
        </w:rPr>
        <w:t>からです。イエスこそ私たちのまことの故郷であり、永遠にそうあり続けます。</w:t>
      </w:r>
      <w:r w:rsidRPr="00326609">
        <w:rPr>
          <w:rFonts w:ascii="ＭＳ Ｐ明朝" w:eastAsia="ＭＳ Ｐ明朝" w:hAnsi="ＭＳ Ｐ明朝" w:hint="eastAsia"/>
          <w:sz w:val="24"/>
        </w:rPr>
        <w:lastRenderedPageBreak/>
        <w:t>アーメン。</w:t>
      </w:r>
    </w:p>
    <w:p w14:paraId="2654F8FD" w14:textId="77777777" w:rsidR="002B15BE" w:rsidRPr="00326609" w:rsidRDefault="002B15BE" w:rsidP="002B15BE">
      <w:pPr>
        <w:rPr>
          <w:rFonts w:ascii="ＭＳ Ｐ明朝" w:eastAsia="ＭＳ Ｐ明朝" w:hAnsi="ＭＳ Ｐ明朝"/>
          <w:sz w:val="24"/>
        </w:rPr>
      </w:pPr>
    </w:p>
    <w:p w14:paraId="24E0D2C2" w14:textId="1DEACCCB" w:rsidR="002B15BE" w:rsidRPr="00326609" w:rsidRDefault="002B15BE" w:rsidP="002B15BE">
      <w:pPr>
        <w:ind w:left="240" w:firstLine="240"/>
        <w:rPr>
          <w:rFonts w:ascii="ＭＳ Ｐ明朝" w:eastAsia="ＭＳ Ｐ明朝" w:hAnsi="ＭＳ Ｐ明朝"/>
          <w:sz w:val="24"/>
        </w:rPr>
      </w:pPr>
      <w:r w:rsidRPr="00326609">
        <w:rPr>
          <w:rFonts w:ascii="BIZ UDPゴシック" w:eastAsia="BIZ UDPゴシック" w:hAnsi="BIZ UDPゴシック" w:hint="eastAsia"/>
          <w:sz w:val="24"/>
        </w:rPr>
        <w:t>あなたがたは心を騒がせてはならない。神を信じ、また私を信じなさい。</w:t>
      </w:r>
      <w:r>
        <w:rPr>
          <w:rFonts w:ascii="BIZ UDPゴシック" w:eastAsia="BIZ UDPゴシック" w:hAnsi="BIZ UDPゴシック" w:hint="eastAsia"/>
          <w:sz w:val="24"/>
        </w:rPr>
        <w:t>わたし</w:t>
      </w:r>
      <w:r w:rsidRPr="00326609">
        <w:rPr>
          <w:rFonts w:ascii="BIZ UDPゴシック" w:eastAsia="BIZ UDPゴシック" w:hAnsi="BIZ UDPゴシック" w:hint="eastAsia"/>
          <w:sz w:val="24"/>
        </w:rPr>
        <w:t>の父の家には多くの</w:t>
      </w:r>
      <w:r>
        <w:rPr>
          <w:rFonts w:ascii="BIZ UDPゴシック" w:eastAsia="BIZ UDPゴシック" w:hAnsi="BIZ UDPゴシック" w:hint="eastAsia"/>
          <w:sz w:val="24"/>
        </w:rPr>
        <w:t>住む所</w:t>
      </w:r>
      <w:r w:rsidRPr="00326609">
        <w:rPr>
          <w:rFonts w:ascii="BIZ UDPゴシック" w:eastAsia="BIZ UDPゴシック" w:hAnsi="BIZ UDPゴシック" w:hint="eastAsia"/>
          <w:sz w:val="24"/>
        </w:rPr>
        <w:t>がある。もしそうでなかったなら、</w:t>
      </w:r>
      <w:r>
        <w:rPr>
          <w:rFonts w:ascii="BIZ UDPゴシック" w:eastAsia="BIZ UDPゴシック" w:hAnsi="BIZ UDPゴシック" w:hint="eastAsia"/>
          <w:sz w:val="24"/>
        </w:rPr>
        <w:t>わたし</w:t>
      </w:r>
      <w:r w:rsidRPr="00326609">
        <w:rPr>
          <w:rFonts w:ascii="BIZ UDPゴシック" w:eastAsia="BIZ UDPゴシック" w:hAnsi="BIZ UDPゴシック" w:hint="eastAsia"/>
          <w:sz w:val="24"/>
        </w:rPr>
        <w:t>はあなたがたにそう言っておいたであろう。</w:t>
      </w:r>
      <w:r>
        <w:rPr>
          <w:rFonts w:ascii="BIZ UDPゴシック" w:eastAsia="BIZ UDPゴシック" w:hAnsi="BIZ UDPゴシック" w:hint="eastAsia"/>
          <w:sz w:val="24"/>
        </w:rPr>
        <w:t>わたし</w:t>
      </w:r>
      <w:r w:rsidRPr="00326609">
        <w:rPr>
          <w:rFonts w:ascii="BIZ UDPゴシック" w:eastAsia="BIZ UDPゴシック" w:hAnsi="BIZ UDPゴシック" w:hint="eastAsia"/>
          <w:sz w:val="24"/>
        </w:rPr>
        <w:t>はあなたがたのために場所を備えに行くからである。そして、</w:t>
      </w:r>
      <w:r>
        <w:rPr>
          <w:rFonts w:ascii="BIZ UDPゴシック" w:eastAsia="BIZ UDPゴシック" w:hAnsi="BIZ UDPゴシック" w:hint="eastAsia"/>
          <w:sz w:val="24"/>
        </w:rPr>
        <w:t>わたし</w:t>
      </w:r>
      <w:r w:rsidRPr="00326609">
        <w:rPr>
          <w:rFonts w:ascii="BIZ UDPゴシック" w:eastAsia="BIZ UDPゴシック" w:hAnsi="BIZ UDPゴシック" w:hint="eastAsia"/>
          <w:sz w:val="24"/>
        </w:rPr>
        <w:t>が行ってあなたがたのために場所を備えたなら、再び来て、あなたがたを</w:t>
      </w:r>
      <w:r>
        <w:rPr>
          <w:rFonts w:ascii="BIZ UDPゴシック" w:eastAsia="BIZ UDPゴシック" w:hAnsi="BIZ UDPゴシック" w:hint="eastAsia"/>
          <w:sz w:val="24"/>
        </w:rPr>
        <w:t>わたし</w:t>
      </w:r>
      <w:r w:rsidRPr="00326609">
        <w:rPr>
          <w:rFonts w:ascii="BIZ UDPゴシック" w:eastAsia="BIZ UDPゴシック" w:hAnsi="BIZ UDPゴシック" w:hint="eastAsia"/>
          <w:sz w:val="24"/>
        </w:rPr>
        <w:t>のもとに迎えよう。</w:t>
      </w:r>
      <w:r w:rsidRPr="00F95D2B">
        <w:rPr>
          <w:rFonts w:ascii="HGP明朝E" w:eastAsia="HGP明朝E" w:hAnsi="HGP明朝E" w:hint="eastAsia"/>
          <w:b/>
          <w:bCs/>
          <w:sz w:val="24"/>
        </w:rPr>
        <w:t>それは、私のいる所に、あなたがたもいるためである。</w:t>
      </w:r>
      <w:r w:rsidRPr="00326609">
        <w:rPr>
          <w:rFonts w:ascii="ＭＳ Ｐ明朝" w:eastAsia="ＭＳ Ｐ明朝" w:hAnsi="ＭＳ Ｐ明朝" w:hint="eastAsia"/>
          <w:sz w:val="24"/>
        </w:rPr>
        <w:t>（</w:t>
      </w:r>
      <w:hyperlink r:id="rId2192" w:anchor="14:1" w:tooltip="「あなたがたは、心を騒がせないがよい。神を信じ、またわたしを信じなさい。 わたしの父の家には、すまいがたくさんある。もしなかったならば、わたしはそう言っておいたであろう。あなたがたのために、場所を用意しに行くのだから。 そして、行って、場所の用意ができたならば、またきて、あなたがたをわたしのところに迎えよう。わたしのおる所にあなたがたもおらせるためである。 " w:history="1">
        <w:r w:rsidRPr="00AB27DB">
          <w:rPr>
            <w:rStyle w:val="ad"/>
            <w:rFonts w:ascii="ＭＳ Ｐ明朝" w:eastAsia="ＭＳ Ｐ明朝" w:hAnsi="ＭＳ Ｐ明朝"/>
            <w:sz w:val="24"/>
          </w:rPr>
          <w:t>ヨハネ14章1-3節</w:t>
        </w:r>
      </w:hyperlink>
      <w:r w:rsidRPr="00326609">
        <w:rPr>
          <w:rFonts w:ascii="ＭＳ Ｐ明朝" w:eastAsia="ＭＳ Ｐ明朝" w:hAnsi="ＭＳ Ｐ明朝"/>
          <w:sz w:val="24"/>
        </w:rPr>
        <w:t>）</w:t>
      </w:r>
    </w:p>
    <w:p w14:paraId="600235F0" w14:textId="77777777" w:rsidR="002B15BE" w:rsidRPr="00326609" w:rsidRDefault="002B15BE" w:rsidP="002B15BE">
      <w:pPr>
        <w:rPr>
          <w:rFonts w:ascii="ＭＳ Ｐ明朝" w:eastAsia="ＭＳ Ｐ明朝" w:hAnsi="ＭＳ Ｐ明朝"/>
          <w:sz w:val="24"/>
        </w:rPr>
      </w:pPr>
    </w:p>
    <w:p w14:paraId="4FDC33BE" w14:textId="77777777" w:rsidR="002B15BE" w:rsidRPr="001A4BE9" w:rsidRDefault="002B15BE" w:rsidP="002B15BE">
      <w:pPr>
        <w:rPr>
          <w:rFonts w:ascii="ＭＳ Ｐ明朝" w:eastAsia="ＭＳ Ｐ明朝" w:hAnsi="ＭＳ Ｐ明朝"/>
          <w:sz w:val="24"/>
        </w:rPr>
      </w:pPr>
      <w:r w:rsidRPr="00326609">
        <w:rPr>
          <w:rFonts w:ascii="ＭＳ Ｐ明朝" w:eastAsia="ＭＳ Ｐ明朝" w:hAnsi="ＭＳ Ｐ明朝"/>
          <w:sz w:val="24"/>
        </w:rPr>
        <w:t xml:space="preserve">[次へ： </w:t>
      </w:r>
      <w:hyperlink r:id="rId2193" w:history="1">
        <w:r w:rsidRPr="003A4E36">
          <w:rPr>
            <w:rStyle w:val="ad"/>
            <w:rFonts w:ascii="ＭＳ Ｐ明朝" w:eastAsia="ＭＳ Ｐ明朝" w:hAnsi="ＭＳ Ｐ明朝"/>
            <w:sz w:val="24"/>
          </w:rPr>
          <w:t>来たる艱難期 第7部「艱難期における行動規範</w:t>
        </w:r>
      </w:hyperlink>
      <w:r w:rsidRPr="00326609">
        <w:rPr>
          <w:rFonts w:ascii="ＭＳ Ｐ明朝" w:eastAsia="ＭＳ Ｐ明朝" w:hAnsi="ＭＳ Ｐ明朝"/>
          <w:sz w:val="24"/>
        </w:rPr>
        <w:t xml:space="preserve">」（A </w:t>
      </w:r>
      <w:proofErr w:type="spellStart"/>
      <w:r w:rsidRPr="00326609">
        <w:rPr>
          <w:rFonts w:ascii="ＭＳ Ｐ明朝" w:eastAsia="ＭＳ Ｐ明朝" w:hAnsi="ＭＳ Ｐ明朝"/>
          <w:sz w:val="24"/>
        </w:rPr>
        <w:t>Tribulational</w:t>
      </w:r>
      <w:proofErr w:type="spellEnd"/>
      <w:r w:rsidRPr="00326609">
        <w:rPr>
          <w:rFonts w:ascii="ＭＳ Ｐ明朝" w:eastAsia="ＭＳ Ｐ明朝" w:hAnsi="ＭＳ Ｐ明朝"/>
          <w:sz w:val="24"/>
        </w:rPr>
        <w:t xml:space="preserve"> Code of Conduct）]</w:t>
      </w:r>
    </w:p>
    <w:p w14:paraId="7AE885C8" w14:textId="77777777" w:rsidR="000476E2" w:rsidRPr="002B15BE" w:rsidRDefault="000476E2" w:rsidP="000476E2">
      <w:pPr>
        <w:rPr>
          <w:rFonts w:ascii="ＭＳ Ｐ明朝" w:eastAsia="ＭＳ Ｐ明朝" w:hAnsi="ＭＳ Ｐ明朝"/>
          <w:sz w:val="24"/>
        </w:rPr>
      </w:pPr>
    </w:p>
    <w:sectPr w:rsidR="000476E2" w:rsidRPr="002B15BE" w:rsidSect="0092717E">
      <w:headerReference w:type="default" r:id="rId2194"/>
      <w:pgSz w:w="11906" w:h="16838"/>
      <w:pgMar w:top="1985" w:right="1701" w:bottom="1701" w:left="1701" w:header="90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CF3D" w14:textId="77777777" w:rsidR="00C2691F" w:rsidRDefault="00C2691F" w:rsidP="00A74752">
      <w:r>
        <w:separator/>
      </w:r>
    </w:p>
  </w:endnote>
  <w:endnote w:type="continuationSeparator" w:id="0">
    <w:p w14:paraId="10FE30BA" w14:textId="77777777" w:rsidR="00C2691F" w:rsidRDefault="00C2691F" w:rsidP="00A74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ƒSƒVƒbƒN Western">
    <w:altName w:val="ＭＳ ゴシック"/>
    <w:panose1 w:val="00000000000000000000"/>
    <w:charset w:val="00"/>
    <w:family w:val="modern"/>
    <w:notTrueType/>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l‚r ‚oƒSƒVƒbƒN Western">
    <w:altName w:val="ＭＳ Ｐゴシック"/>
    <w:charset w:val="00"/>
    <w:family w:val="modern"/>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A333" w14:textId="26BB1F74" w:rsidR="00F354B3" w:rsidRDefault="00F354B3">
    <w:pPr>
      <w:pStyle w:val="af1"/>
      <w:jc w:val="center"/>
    </w:pPr>
  </w:p>
  <w:p w14:paraId="44559D60" w14:textId="77777777" w:rsidR="0000767E" w:rsidRDefault="0000767E">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60095"/>
      <w:docPartObj>
        <w:docPartGallery w:val="Page Numbers (Bottom of Page)"/>
        <w:docPartUnique/>
      </w:docPartObj>
    </w:sdtPr>
    <w:sdtContent>
      <w:p w14:paraId="6AC75275" w14:textId="201D00D7" w:rsidR="00F354B3" w:rsidRDefault="00F354B3">
        <w:pPr>
          <w:pStyle w:val="af1"/>
          <w:jc w:val="center"/>
        </w:pPr>
        <w:r>
          <w:fldChar w:fldCharType="begin"/>
        </w:r>
        <w:r>
          <w:instrText>PAGE   \* MERGEFORMAT</w:instrText>
        </w:r>
        <w:r>
          <w:fldChar w:fldCharType="separate"/>
        </w:r>
        <w:r>
          <w:rPr>
            <w:lang w:val="ja-JP"/>
          </w:rPr>
          <w:t>2</w:t>
        </w:r>
        <w:r>
          <w:fldChar w:fldCharType="end"/>
        </w:r>
      </w:p>
    </w:sdtContent>
  </w:sdt>
  <w:p w14:paraId="00A514F6" w14:textId="77777777" w:rsidR="00F354B3" w:rsidRDefault="00F354B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2F562" w14:textId="77777777" w:rsidR="00C2691F" w:rsidRDefault="00C2691F" w:rsidP="00A74752">
      <w:r>
        <w:separator/>
      </w:r>
    </w:p>
  </w:footnote>
  <w:footnote w:type="continuationSeparator" w:id="0">
    <w:p w14:paraId="0905E6CF" w14:textId="77777777" w:rsidR="00C2691F" w:rsidRDefault="00C2691F" w:rsidP="00A74752">
      <w:r>
        <w:continuationSeparator/>
      </w:r>
    </w:p>
  </w:footnote>
  <w:footnote w:id="1">
    <w:p w14:paraId="37B2134A" w14:textId="32348A01" w:rsidR="00A74752" w:rsidRDefault="00A74752">
      <w:pPr>
        <w:pStyle w:val="aa"/>
      </w:pPr>
      <w:r>
        <w:rPr>
          <w:rStyle w:val="ac"/>
        </w:rPr>
        <w:footnoteRef/>
      </w:r>
      <w:r>
        <w:t xml:space="preserve"> </w:t>
      </w:r>
      <w:r w:rsidRPr="00A74752">
        <w:rPr>
          <w:rFonts w:ascii="ＭＳ Ｐ明朝" w:eastAsia="ＭＳ Ｐ明朝" w:hAnsi="ＭＳ Ｐ明朝" w:hint="eastAsia"/>
        </w:rPr>
        <w:t>このことがどれほど確かなものであるかというと、この節で引用されている多数の聖書箇所は、実際にはそのごく一部、代表例にすぎません（</w:t>
      </w:r>
      <w:r>
        <w:fldChar w:fldCharType="begin"/>
      </w:r>
      <w:r>
        <w:instrText>HYPERLINK "https://jpn.bible/kougo/ps" \l "65:1" \o "（1）神よ、シオンにて、あなたをほめたたえることはふさわしいことである。人はあなたに誓いを果すであろう。(2,3)祈を聞かれる方よ、すべての肉なる者は罪のゆえにあなたに来る。われらのとががわれらに打ち勝つとき、あなたはこれをゆるされる。(4)あなたに選ばれ、あなたに近づけられて、あなたの大庭に住む人はさいわいである。われらはあなたの家、あなたの聖なる宮の恵みによって飽くことができる。(5)われらの救の神よ、地のもろもろのはてと、遠き海の望みであるあなたは恐るべきわざにより、救をもってわれらに答えられる…"</w:instrText>
      </w:r>
      <w:r>
        <w:fldChar w:fldCharType="separate"/>
      </w:r>
      <w:r w:rsidRPr="00142BF1">
        <w:rPr>
          <w:rStyle w:val="ad"/>
          <w:rFonts w:ascii="ＭＳ Ｐ明朝" w:eastAsia="ＭＳ Ｐ明朝" w:hAnsi="ＭＳ Ｐ明朝"/>
        </w:rPr>
        <w:t>詩篇65篇</w:t>
      </w:r>
      <w:r>
        <w:fldChar w:fldCharType="end"/>
      </w:r>
      <w:r w:rsidRPr="00A74752">
        <w:rPr>
          <w:rFonts w:ascii="ＭＳ Ｐ明朝" w:eastAsia="ＭＳ Ｐ明朝" w:hAnsi="ＭＳ Ｐ明朝"/>
        </w:rPr>
        <w:t>参照）。この点については、</w:t>
      </w:r>
      <w:r>
        <w:fldChar w:fldCharType="begin"/>
      </w:r>
      <w:r>
        <w:instrText>HYPERLINK "https://darktolight.jp/%e6%9d%a5%e3%81%9f%e3%82%8b%e8%89%b1%e9%9b%a3%e6%9c%9f%e3%80%80%e7%ac%ac%e4%b8%80%e9%83%a8%e3%80%80%ef%bc%88%e7%bf%bb%e8%a8%b3%e6%94%b9%e8%a8%82pg96-24-7-8%ef%bc%89/" \o "&lt;リンク先ファイルの68頁参照下さい＞"</w:instrText>
      </w:r>
      <w:r>
        <w:fldChar w:fldCharType="separate"/>
      </w:r>
      <w:r w:rsidRPr="00A74752">
        <w:rPr>
          <w:rStyle w:val="ad"/>
          <w:rFonts w:ascii="ＭＳ Ｐ明朝" w:eastAsia="ＭＳ Ｐ明朝" w:hAnsi="ＭＳ Ｐ明朝"/>
        </w:rPr>
        <w:t>本シリーズ第1部IV</w:t>
      </w:r>
      <w:r w:rsidRPr="00A74752">
        <w:rPr>
          <w:rStyle w:val="ad"/>
          <w:rFonts w:ascii="ＭＳ Ｐ明朝" w:eastAsia="ＭＳ Ｐ明朝" w:hAnsi="ＭＳ Ｐ明朝" w:hint="eastAsia"/>
        </w:rPr>
        <w:t>.</w:t>
      </w:r>
      <w:r w:rsidRPr="00A74752">
        <w:rPr>
          <w:rStyle w:val="ad"/>
          <w:rFonts w:ascii="ＭＳ Ｐ明朝" w:eastAsia="ＭＳ Ｐ明朝" w:hAnsi="ＭＳ Ｐ明朝"/>
        </w:rPr>
        <w:t>1</w:t>
      </w:r>
      <w:r w:rsidRPr="00A74752">
        <w:rPr>
          <w:rStyle w:val="ad"/>
          <w:rFonts w:ascii="ＭＳ Ｐ明朝" w:eastAsia="ＭＳ Ｐ明朝" w:hAnsi="ＭＳ Ｐ明朝" w:hint="eastAsia"/>
        </w:rPr>
        <w:t>.</w:t>
      </w:r>
      <w:r w:rsidRPr="00A74752">
        <w:rPr>
          <w:rStyle w:val="ad"/>
          <w:rFonts w:ascii="ＭＳ Ｐ明朝" w:eastAsia="ＭＳ Ｐ明朝" w:hAnsi="ＭＳ Ｐ明朝"/>
        </w:rPr>
        <w:t>b</w:t>
      </w:r>
      <w:r w:rsidRPr="00A74752">
        <w:rPr>
          <w:rStyle w:val="ad"/>
          <w:rFonts w:ascii="ＭＳ Ｐ明朝" w:eastAsia="ＭＳ Ｐ明朝" w:hAnsi="ＭＳ Ｐ明朝" w:hint="eastAsia"/>
        </w:rPr>
        <w:t>.</w:t>
      </w:r>
      <w:r w:rsidRPr="00A74752">
        <w:rPr>
          <w:rStyle w:val="ad"/>
          <w:rFonts w:ascii="ＭＳ Ｐ明朝" w:eastAsia="ＭＳ Ｐ明朝" w:hAnsi="ＭＳ Ｐ明朝"/>
        </w:rPr>
        <w:t>「主の日のパラダイム」</w:t>
      </w:r>
      <w:r>
        <w:fldChar w:fldCharType="end"/>
      </w:r>
      <w:r w:rsidRPr="00A74752">
        <w:rPr>
          <w:rFonts w:ascii="ＭＳ Ｐ明朝" w:eastAsia="ＭＳ Ｐ明朝" w:hAnsi="ＭＳ Ｐ明朝"/>
        </w:rPr>
        <w:t>を参照してください。</w:t>
      </w:r>
    </w:p>
  </w:footnote>
  <w:footnote w:id="2">
    <w:p w14:paraId="13387B0E" w14:textId="136EFAF3" w:rsidR="007752DD" w:rsidRPr="007752DD" w:rsidRDefault="007752DD">
      <w:pPr>
        <w:pStyle w:val="aa"/>
        <w:rPr>
          <w:rFonts w:ascii="ＭＳ Ｐ明朝" w:eastAsia="ＭＳ Ｐ明朝" w:hAnsi="ＭＳ Ｐ明朝"/>
        </w:rPr>
      </w:pPr>
      <w:r>
        <w:rPr>
          <w:rStyle w:val="ac"/>
        </w:rPr>
        <w:footnoteRef/>
      </w:r>
      <w:r w:rsidRPr="007752DD">
        <w:rPr>
          <w:rFonts w:ascii="ＭＳ Ｐ明朝" w:eastAsia="ＭＳ Ｐ明朝" w:hAnsi="ＭＳ Ｐ明朝"/>
        </w:rPr>
        <w:t xml:space="preserve"> 1-6</w:t>
      </w:r>
      <w:r w:rsidRPr="007752DD">
        <w:rPr>
          <w:rFonts w:ascii="ＭＳ Ｐ明朝" w:eastAsia="ＭＳ Ｐ明朝" w:hAnsi="ＭＳ Ｐ明朝"/>
        </w:rPr>
        <w:t>節は、メシ</w:t>
      </w:r>
      <w:r w:rsidR="00A200DE">
        <w:rPr>
          <w:rFonts w:ascii="ＭＳ Ｐ明朝" w:eastAsia="ＭＳ Ｐ明朝" w:hAnsi="ＭＳ Ｐ明朝" w:hint="eastAsia"/>
        </w:rPr>
        <w:t>ヤ</w:t>
      </w:r>
      <w:r w:rsidRPr="007752DD">
        <w:rPr>
          <w:rFonts w:ascii="ＭＳ Ｐ明朝" w:eastAsia="ＭＳ Ｐ明朝" w:hAnsi="ＭＳ Ｐ明朝"/>
        </w:rPr>
        <w:t>に対する最終的な反乱、すなわち千年王国の終わりに起こる出来事においてのみ完全に成就します（</w:t>
      </w:r>
      <w:hyperlink r:id="rId1" w:anchor="20:7" w:tooltip="（7）千年の期間が終ると、サタンはその獄から解放される。(8)そして、出て行き、地の四方にいる諸国民、すなわちゴグ、マゴグを惑わし、彼らを戦いのために召集する。その数は、海の砂のように多い。(9)彼らは地上の広い所に上ってきて、聖徒たちの陣営と愛されていた都とを包囲した。すると、天から火が下ってきて、彼らを焼き尽した。(10)そして、彼らを惑わした悪魔は、火と硫黄との池に投げ込まれた。そこには、獣もにせ預言者もいて、彼らは世々限りなく日夜、苦しめられるのである。" w:history="1">
        <w:r w:rsidRPr="00A200DE">
          <w:rPr>
            <w:rStyle w:val="ad"/>
            <w:rFonts w:ascii="ＭＳ Ｐ明朝" w:eastAsia="ＭＳ Ｐ明朝" w:hAnsi="ＭＳ Ｐ明朝"/>
          </w:rPr>
          <w:t>黙示録20章7-10節</w:t>
        </w:r>
      </w:hyperlink>
      <w:r w:rsidRPr="007752DD">
        <w:rPr>
          <w:rFonts w:ascii="ＭＳ Ｐ明朝" w:eastAsia="ＭＳ Ｐ明朝" w:hAnsi="ＭＳ Ｐ明朝"/>
        </w:rPr>
        <w:t>）。しかし、1-6節がハルマゲドンにも当てはまることに加えて、残りの節は、ゴグ・マゴグの反乱という将来の出来事</w:t>
      </w:r>
      <w:r w:rsidR="00843335">
        <w:rPr>
          <w:rFonts w:ascii="ＭＳ Ｐ明朝" w:eastAsia="ＭＳ Ｐ明朝" w:hAnsi="ＭＳ Ｐ明朝" w:hint="eastAsia"/>
        </w:rPr>
        <w:t>に関連させて</w:t>
      </w:r>
      <w:r w:rsidRPr="007752DD">
        <w:rPr>
          <w:rFonts w:ascii="ＭＳ Ｐ明朝" w:eastAsia="ＭＳ Ｐ明朝" w:hAnsi="ＭＳ Ｐ明朝"/>
        </w:rPr>
        <w:t>、キリストの千年王国における統治を描写しています。</w:t>
      </w:r>
    </w:p>
  </w:footnote>
  <w:footnote w:id="3">
    <w:p w14:paraId="070E561B" w14:textId="774BE4CA" w:rsidR="007A4080" w:rsidRDefault="007A4080">
      <w:pPr>
        <w:pStyle w:val="aa"/>
      </w:pPr>
      <w:r>
        <w:rPr>
          <w:rStyle w:val="ac"/>
        </w:rPr>
        <w:footnoteRef/>
      </w:r>
      <w:hyperlink r:id="rId2" w:tooltip="＜リンク先ファイルの22頁参照ください＞" w:history="1">
        <w:r w:rsidRPr="007A4080">
          <w:rPr>
            <w:rStyle w:val="ad"/>
          </w:rPr>
          <w:t xml:space="preserve"> </w:t>
        </w:r>
        <w:r w:rsidRPr="007A4080">
          <w:rPr>
            <w:rStyle w:val="ad"/>
            <w:rFonts w:ascii="ＭＳ Ｐ明朝" w:eastAsia="ＭＳ Ｐ明朝" w:hAnsi="ＭＳ Ｐ明朝" w:hint="eastAsia"/>
          </w:rPr>
          <w:t>「サタンの反逆：第一部.</w:t>
        </w:r>
        <w:r w:rsidRPr="007A4080">
          <w:rPr>
            <w:rStyle w:val="ad"/>
            <w:rFonts w:ascii="ＭＳ Ｐ明朝" w:eastAsia="ＭＳ Ｐ明朝" w:hAnsi="ＭＳ Ｐ明朝"/>
          </w:rPr>
          <w:t>Ⅱ</w:t>
        </w:r>
        <w:r w:rsidRPr="007A4080">
          <w:rPr>
            <w:rStyle w:val="ad"/>
            <w:rFonts w:ascii="ＭＳ Ｐ明朝" w:eastAsia="ＭＳ Ｐ明朝" w:hAnsi="ＭＳ Ｐ明朝" w:hint="eastAsia"/>
          </w:rPr>
          <w:t>.6</w:t>
        </w:r>
        <w:r w:rsidRPr="007A4080">
          <w:rPr>
            <w:rStyle w:val="ad"/>
            <w:rFonts w:ascii="ＭＳ Ｐ明朝" w:eastAsia="ＭＳ Ｐ明朝" w:hAnsi="ＭＳ Ｐ明朝"/>
          </w:rPr>
          <w:t>「七つのエデン」</w:t>
        </w:r>
      </w:hyperlink>
      <w:r>
        <w:rPr>
          <w:rFonts w:ascii="ＭＳ Ｐ明朝" w:eastAsia="ＭＳ Ｐ明朝" w:hAnsi="ＭＳ Ｐ明朝" w:hint="eastAsia"/>
        </w:rPr>
        <w:t>を参照下さい。</w:t>
      </w:r>
    </w:p>
  </w:footnote>
  <w:footnote w:id="4">
    <w:p w14:paraId="3F7124CB" w14:textId="6949C9FE" w:rsidR="001619CB" w:rsidRPr="00B67123" w:rsidRDefault="001619CB">
      <w:pPr>
        <w:pStyle w:val="aa"/>
        <w:rPr>
          <w:spacing w:val="-20"/>
        </w:rPr>
      </w:pPr>
      <w:r>
        <w:rPr>
          <w:rStyle w:val="ac"/>
        </w:rPr>
        <w:footnoteRef/>
      </w:r>
      <w:r>
        <w:t xml:space="preserve"> </w:t>
      </w:r>
      <w:hyperlink r:id="rId3" w:anchor="29:3" w:tooltip="(3)主のみ声は水の上にあり、栄光の神は雷をとどろかせ、主は大水の上におられる。(4)主のみ声は力があり、主のみ声は威厳がある。(5)主のみ声は香柏を折り砕き、主はレバノンの香柏を折り砕かれる。(6)主はレバノンを子牛のように踊らせ、シリオンを若い野牛のように踊らされる。(7)主のみ声は炎をひらめかす。(8)主のみ声は荒野を震わせ、主はカデシの荒野を震わされる。(9)主のみ声はかしの木を巻きあげ、また林を裸にする。その宮で、すべてのものは呼ばわって言う、「栄光」と。" w:history="1">
        <w:r w:rsidRPr="001619CB">
          <w:rPr>
            <w:rStyle w:val="ad"/>
            <w:rFonts w:ascii="ＭＳ Ｐ明朝" w:eastAsia="ＭＳ Ｐ明朝" w:hAnsi="ＭＳ Ｐ明朝"/>
          </w:rPr>
          <w:t>詩篇29篇3–9節</w:t>
        </w:r>
      </w:hyperlink>
      <w:r w:rsidRPr="001619CB">
        <w:rPr>
          <w:rFonts w:ascii="ＭＳ Ｐ明朝" w:eastAsia="ＭＳ Ｐ明朝" w:hAnsi="ＭＳ Ｐ明朝"/>
        </w:rPr>
        <w:t>においても、「主の御声」は雷として表現されており、この表現は七回繰り返されています。さらに、この詩篇の結びの文脈は、キリストの千年王国における統治（</w:t>
      </w:r>
      <w:hyperlink r:id="rId4" w:anchor="29:10" w:tooltip="主は洪水の上に座し、主はみくらに座して、とこしえに王であらせられる。" w:history="1">
        <w:r w:rsidRPr="001619CB">
          <w:rPr>
            <w:rStyle w:val="ad"/>
            <w:rFonts w:ascii="ＭＳ Ｐ明朝" w:eastAsia="ＭＳ Ｐ明朝" w:hAnsi="ＭＳ Ｐ明朝"/>
          </w:rPr>
          <w:t>10節</w:t>
        </w:r>
      </w:hyperlink>
      <w:r w:rsidRPr="001619CB">
        <w:rPr>
          <w:rFonts w:ascii="ＭＳ Ｐ明朝" w:eastAsia="ＭＳ Ｐ明朝" w:hAnsi="ＭＳ Ｐ明朝"/>
        </w:rPr>
        <w:t>後半）を示しているため、</w:t>
      </w:r>
      <w:r>
        <w:fldChar w:fldCharType="begin"/>
      </w:r>
      <w:r>
        <w:instrText>HYPERLINK "https://jpn.bible/kougo/rev" \l "10:1" \o "(1)わたしは、もうひとりの強い御使が、雲に包まれて、天から降りて来るのを見た。その頭に、にじをいただき、その顔は太陽のようで、その足は火の柱のようであった。(2)彼は、開かれた小さな巻物を手に持っていた。そして、右足を海の上に、左足を地の上に踏みおろして、(3)ししがほえるように大声で叫んだ。彼が叫ぶと、七つの雷がおのおのその声を発した。(4)七つの雷が声を発した時、わたしはそれを書きとめようとした。すると、天から声があって、「七つの雷の語ったことを封印せよ。それを書きとめるな」と言うのを聞いた。(5)…"</w:instrText>
      </w:r>
      <w:r>
        <w:fldChar w:fldCharType="separate"/>
      </w:r>
      <w:r w:rsidRPr="001619CB">
        <w:rPr>
          <w:rStyle w:val="ad"/>
          <w:rFonts w:ascii="ＭＳ Ｐ明朝" w:eastAsia="ＭＳ Ｐ明朝" w:hAnsi="ＭＳ Ｐ明朝"/>
        </w:rPr>
        <w:t>黙示録10章1–11節</w:t>
      </w:r>
      <w:r>
        <w:fldChar w:fldCharType="end"/>
      </w:r>
      <w:r w:rsidRPr="001619CB">
        <w:rPr>
          <w:rFonts w:ascii="ＭＳ Ｐ明朝" w:eastAsia="ＭＳ Ｐ明朝" w:hAnsi="ＭＳ Ｐ明朝"/>
        </w:rPr>
        <w:t>を読む際、少なくともこの詩篇の箇所を念頭に置くよう意図されている可能性が高いと言えるでしょう。</w:t>
      </w:r>
      <w:r w:rsidRPr="00B67123">
        <w:rPr>
          <w:rFonts w:ascii="ＭＳ Ｐ明朝" w:eastAsia="ＭＳ Ｐ明朝" w:hAnsi="ＭＳ Ｐ明朝"/>
          <w:spacing w:val="-20"/>
        </w:rPr>
        <w:t>なお、この重要</w:t>
      </w:r>
      <w:r w:rsidRPr="00B67123">
        <w:rPr>
          <w:rFonts w:ascii="ＭＳ Ｐ明朝" w:eastAsia="ＭＳ Ｐ明朝" w:hAnsi="ＭＳ Ｐ明朝"/>
        </w:rPr>
        <w:t>な観察は</w:t>
      </w:r>
      <w:r w:rsidRPr="00B67123">
        <w:rPr>
          <w:rFonts w:ascii="ＭＳ Ｐ明朝" w:eastAsia="ＭＳ Ｐ明朝" w:hAnsi="ＭＳ Ｐ明朝"/>
          <w:spacing w:val="-20"/>
        </w:rPr>
        <w:t>スーザン・フィリップス氏によるものです。</w:t>
      </w:r>
    </w:p>
  </w:footnote>
  <w:footnote w:id="5">
    <w:p w14:paraId="463F8AF4" w14:textId="5BCF9345" w:rsidR="004522AA" w:rsidRPr="00627392" w:rsidRDefault="004522AA" w:rsidP="00627392">
      <w:pPr>
        <w:pStyle w:val="aa"/>
        <w:rPr>
          <w:rFonts w:ascii="ＭＳ Ｐ明朝" w:eastAsia="ＭＳ Ｐ明朝" w:hAnsi="ＭＳ Ｐ明朝"/>
        </w:rPr>
      </w:pPr>
      <w:r>
        <w:rPr>
          <w:rStyle w:val="ac"/>
        </w:rPr>
        <w:footnoteRef/>
      </w:r>
      <w:r>
        <w:t xml:space="preserve"> </w:t>
      </w:r>
      <w:r w:rsidRPr="004522AA">
        <w:rPr>
          <w:rFonts w:ascii="ＭＳ Ｐ明朝" w:eastAsia="ＭＳ Ｐ明朝" w:hAnsi="ＭＳ Ｐ明朝"/>
        </w:rPr>
        <w:t>詳細については、</w:t>
      </w:r>
      <w:hyperlink r:id="rId5" w:tooltip="＜リンク先ファイルの128頁を参照ください＞" w:history="1">
        <w:r w:rsidRPr="004522AA">
          <w:rPr>
            <w:rStyle w:val="ad"/>
            <w:rFonts w:ascii="ＭＳ Ｐ明朝" w:eastAsia="ＭＳ Ｐ明朝" w:hAnsi="ＭＳ Ｐ明朝"/>
          </w:rPr>
          <w:t>『サタンの反逆』第5</w:t>
        </w:r>
        <w:r w:rsidRPr="004522AA">
          <w:rPr>
            <w:rStyle w:val="ad"/>
            <w:rFonts w:ascii="ＭＳ Ｐ明朝" w:eastAsia="ＭＳ Ｐ明朝" w:hAnsi="ＭＳ Ｐ明朝"/>
          </w:rPr>
          <w:t>部「裁き・回復・置き換え」.IV.「来たるべき事柄――裁き・回復・置換（第IIおよび第III段階）」</w:t>
        </w:r>
      </w:hyperlink>
      <w:r w:rsidR="00627392" w:rsidRPr="00627392">
        <w:rPr>
          <w:rFonts w:ascii="ＭＳ Ｐ明朝" w:eastAsia="ＭＳ Ｐ明朝" w:hAnsi="ＭＳ Ｐ明朝" w:hint="eastAsia"/>
        </w:rPr>
        <w:t>＜リンク先ファイルでは128頁/A4版印刷本「サタンの反乱」では468頁&gt;</w:t>
      </w:r>
      <w:r w:rsidRPr="00627392">
        <w:rPr>
          <w:rFonts w:ascii="ＭＳ Ｐ明朝" w:eastAsia="ＭＳ Ｐ明朝" w:hAnsi="ＭＳ Ｐ明朝"/>
        </w:rPr>
        <w:t>を参照してください。</w:t>
      </w:r>
    </w:p>
  </w:footnote>
  <w:footnote w:id="6">
    <w:p w14:paraId="440DE323" w14:textId="0DF40F3F" w:rsidR="006D77FE" w:rsidRPr="00B67123" w:rsidRDefault="006D77FE">
      <w:pPr>
        <w:pStyle w:val="aa"/>
        <w:rPr>
          <w:rFonts w:ascii="ＭＳ Ｐ明朝" w:eastAsia="ＭＳ Ｐ明朝" w:hAnsi="ＭＳ Ｐ明朝"/>
          <w:spacing w:val="-20"/>
        </w:rPr>
      </w:pPr>
      <w:r>
        <w:rPr>
          <w:rStyle w:val="ac"/>
        </w:rPr>
        <w:footnoteRef/>
      </w:r>
      <w:r>
        <w:t xml:space="preserve"> </w:t>
      </w:r>
      <w:r w:rsidRPr="006D77FE">
        <w:rPr>
          <w:rFonts w:ascii="ＭＳ Ｐ明朝" w:eastAsia="ＭＳ Ｐ明朝" w:hAnsi="ＭＳ Ｐ明朝" w:hint="eastAsia"/>
        </w:rPr>
        <w:t>黙示録第十章の文脈は、キリストとその再臨を象徴するものとして遣わされた力強い御使いの到来を扱っています。このため、その再臨に伴うさばきが（雷によって）</w:t>
      </w:r>
      <w:r w:rsidRPr="006D77FE">
        <w:rPr>
          <w:rFonts w:ascii="ＭＳ Ｐ明朝" w:eastAsia="ＭＳ Ｐ明朝" w:hAnsi="ＭＳ Ｐ明朝" w:hint="eastAsia"/>
        </w:rPr>
        <w:t>示されてはいますが、まだ説明</w:t>
      </w:r>
      <w:r w:rsidRPr="00B67123">
        <w:rPr>
          <w:rFonts w:ascii="ＭＳ Ｐ明朝" w:eastAsia="ＭＳ Ｐ明朝" w:hAnsi="ＭＳ Ｐ明朝" w:hint="eastAsia"/>
          <w:spacing w:val="-20"/>
        </w:rPr>
        <w:t>はされていません（というのも、その</w:t>
      </w:r>
      <w:r w:rsidRPr="006D77FE">
        <w:rPr>
          <w:rFonts w:ascii="ＭＳ Ｐ明朝" w:eastAsia="ＭＳ Ｐ明朝" w:hAnsi="ＭＳ Ｐ明朝" w:hint="eastAsia"/>
        </w:rPr>
        <w:t>説明は、本書の後の年代的展開を待</w:t>
      </w:r>
      <w:r w:rsidRPr="00B67123">
        <w:rPr>
          <w:rFonts w:ascii="ＭＳ Ｐ明朝" w:eastAsia="ＭＳ Ｐ明朝" w:hAnsi="ＭＳ Ｐ明朝" w:hint="eastAsia"/>
          <w:spacing w:val="-20"/>
        </w:rPr>
        <w:t>たなければならないからです）。</w:t>
      </w:r>
    </w:p>
  </w:footnote>
  <w:footnote w:id="7">
    <w:p w14:paraId="580A15A2" w14:textId="07E1B855" w:rsidR="009963D6" w:rsidRPr="009963D6" w:rsidRDefault="009963D6">
      <w:pPr>
        <w:pStyle w:val="aa"/>
        <w:rPr>
          <w:rFonts w:ascii="ＭＳ Ｐ明朝" w:eastAsia="ＭＳ Ｐ明朝" w:hAnsi="ＭＳ Ｐ明朝"/>
        </w:rPr>
      </w:pPr>
      <w:r>
        <w:rPr>
          <w:rStyle w:val="ac"/>
        </w:rPr>
        <w:footnoteRef/>
      </w:r>
      <w:r>
        <w:t xml:space="preserve"> </w:t>
      </w:r>
      <w:r w:rsidRPr="009963D6">
        <w:rPr>
          <w:rFonts w:ascii="ＭＳ Ｐ明朝" w:eastAsia="ＭＳ Ｐ明朝" w:hAnsi="ＭＳ Ｐ明朝" w:hint="eastAsia"/>
        </w:rPr>
        <w:t>特に、イザヤ書</w:t>
      </w:r>
      <w:r w:rsidRPr="009963D6">
        <w:rPr>
          <w:rFonts w:ascii="ＭＳ Ｐ明朝" w:eastAsia="ＭＳ Ｐ明朝" w:hAnsi="ＭＳ Ｐ明朝"/>
        </w:rPr>
        <w:t>13</w:t>
      </w:r>
      <w:r w:rsidRPr="009963D6">
        <w:rPr>
          <w:rFonts w:ascii="ＭＳ Ｐ明朝" w:eastAsia="ＭＳ Ｐ明朝" w:hAnsi="ＭＳ Ｐ明朝"/>
        </w:rPr>
        <w:t>章―14章、46章―47章、ならびにエレミヤ書50章も参照してください。</w:t>
      </w:r>
    </w:p>
  </w:footnote>
  <w:footnote w:id="8">
    <w:p w14:paraId="6EA9758B" w14:textId="062F6B22" w:rsidR="00EC0CF0" w:rsidRPr="00940735" w:rsidRDefault="00EC0CF0" w:rsidP="00940735">
      <w:pPr>
        <w:pStyle w:val="aa"/>
        <w:ind w:left="65" w:hanging="65"/>
      </w:pPr>
      <w:r>
        <w:rPr>
          <w:rStyle w:val="ac"/>
        </w:rPr>
        <w:footnoteRef/>
      </w:r>
      <w:r>
        <w:t xml:space="preserve"> </w:t>
      </w:r>
      <w:r w:rsidRPr="00940735">
        <w:rPr>
          <w:rFonts w:ascii="ＭＳ Ｐ明朝" w:eastAsia="ＭＳ Ｐ明朝" w:hAnsi="ＭＳ Ｐ明朝" w:hint="eastAsia"/>
        </w:rPr>
        <w:t>本シリーズ</w:t>
      </w:r>
      <w:hyperlink r:id="rId6" w:tooltip="＜リンク先ファイルの15頁を参照下さい＞" w:history="1">
        <w:r w:rsidRPr="00940735">
          <w:rPr>
            <w:rStyle w:val="ad"/>
            <w:rFonts w:ascii="ＭＳ Ｐ明朝" w:eastAsia="ＭＳ Ｐ明朝" w:hAnsi="ＭＳ Ｐ明朝" w:hint="eastAsia"/>
          </w:rPr>
          <w:t>第</w:t>
        </w:r>
        <w:r w:rsidRPr="00940735">
          <w:rPr>
            <w:rStyle w:val="ad"/>
            <w:rFonts w:ascii="ＭＳ Ｐ明朝" w:eastAsia="ＭＳ Ｐ明朝" w:hAnsi="ＭＳ Ｐ明朝"/>
          </w:rPr>
          <w:t>4</w:t>
        </w:r>
        <w:r w:rsidRPr="00940735">
          <w:rPr>
            <w:rStyle w:val="ad"/>
            <w:rFonts w:ascii="ＭＳ Ｐ明朝" w:eastAsia="ＭＳ Ｐ明朝" w:hAnsi="ＭＳ Ｐ明朝"/>
          </w:rPr>
          <w:t>部</w:t>
        </w:r>
        <w:r w:rsidRPr="00940735">
          <w:rPr>
            <w:rStyle w:val="ad"/>
            <w:rFonts w:ascii="ＭＳ Ｐ明朝" w:eastAsia="ＭＳ Ｐ明朝" w:hAnsi="ＭＳ Ｐ明朝" w:hint="eastAsia"/>
          </w:rPr>
          <w:t>.</w:t>
        </w:r>
        <w:r w:rsidRPr="00940735">
          <w:rPr>
            <w:rStyle w:val="ad"/>
            <w:rFonts w:ascii="ＭＳ Ｐ明朝" w:eastAsia="ＭＳ Ｐ明朝" w:hAnsi="ＭＳ Ｐ明朝"/>
          </w:rPr>
          <w:t>III</w:t>
        </w:r>
        <w:r w:rsidRPr="00940735">
          <w:rPr>
            <w:rStyle w:val="ad"/>
            <w:rFonts w:ascii="ＭＳ Ｐ明朝" w:eastAsia="ＭＳ Ｐ明朝" w:hAnsi="ＭＳ Ｐ明朝" w:hint="eastAsia"/>
          </w:rPr>
          <w:t>.</w:t>
        </w:r>
        <w:r w:rsidRPr="00940735">
          <w:rPr>
            <w:rStyle w:val="ad"/>
            <w:rFonts w:ascii="ＭＳ Ｐ明朝" w:eastAsia="ＭＳ Ｐ明朝" w:hAnsi="ＭＳ Ｐ明朝"/>
          </w:rPr>
          <w:t>「ミカエル」</w:t>
        </w:r>
      </w:hyperlink>
      <w:r w:rsidR="00940735" w:rsidRPr="00940735">
        <w:rPr>
          <w:rFonts w:ascii="ＭＳ Ｐ明朝" w:eastAsia="ＭＳ Ｐ明朝" w:hAnsi="ＭＳ Ｐ明朝" w:hint="eastAsia"/>
        </w:rPr>
        <w:t>＜リンク先ファイルでは15頁-/A5版印刷本「来たる艱難期第四部：大艱難期」の22頁-＞</w:t>
      </w:r>
      <w:r w:rsidRPr="00940735">
        <w:rPr>
          <w:rFonts w:ascii="ＭＳ Ｐ明朝" w:eastAsia="ＭＳ Ｐ明朝" w:hAnsi="ＭＳ Ｐ明朝" w:hint="eastAsia"/>
        </w:rPr>
        <w:t>;</w:t>
      </w:r>
      <w:hyperlink r:id="rId7" w:tooltip="＜リンク先ファイルの2頁を参照下さい＞" w:history="1">
        <w:r w:rsidRPr="00940735">
          <w:rPr>
            <w:rStyle w:val="ad"/>
            <w:rFonts w:ascii="ＭＳ Ｐ明朝" w:eastAsia="ＭＳ Ｐ明朝" w:hAnsi="ＭＳ Ｐ明朝" w:hint="eastAsia"/>
          </w:rPr>
          <w:t xml:space="preserve"> </w:t>
        </w:r>
        <w:r w:rsidRPr="00940735">
          <w:rPr>
            <w:rStyle w:val="ad"/>
            <w:rFonts w:ascii="ＭＳ Ｐ明朝" w:eastAsia="ＭＳ Ｐ明朝" w:hAnsi="ＭＳ Ｐ明朝"/>
          </w:rPr>
          <w:t>第3部A</w:t>
        </w:r>
        <w:r w:rsidRPr="00940735">
          <w:rPr>
            <w:rStyle w:val="ad"/>
            <w:rFonts w:ascii="ＭＳ Ｐ明朝" w:eastAsia="ＭＳ Ｐ明朝" w:hAnsi="ＭＳ Ｐ明朝" w:hint="eastAsia"/>
          </w:rPr>
          <w:t>.</w:t>
        </w:r>
        <w:r w:rsidRPr="00940735">
          <w:rPr>
            <w:rStyle w:val="ad"/>
            <w:rFonts w:ascii="ＭＳ Ｐ明朝" w:eastAsia="ＭＳ Ｐ明朝" w:hAnsi="ＭＳ Ｐ明朝"/>
          </w:rPr>
          <w:t>I</w:t>
        </w:r>
        <w:r w:rsidRPr="00940735">
          <w:rPr>
            <w:rStyle w:val="ad"/>
            <w:rFonts w:ascii="ＭＳ Ｐ明朝" w:eastAsia="ＭＳ Ｐ明朝" w:hAnsi="ＭＳ Ｐ明朝" w:hint="eastAsia"/>
          </w:rPr>
          <w:t>.</w:t>
        </w:r>
        <w:r w:rsidRPr="00940735">
          <w:rPr>
            <w:rStyle w:val="ad"/>
            <w:rFonts w:ascii="ＭＳ Ｐ明朝" w:eastAsia="ＭＳ Ｐ明朝" w:hAnsi="ＭＳ Ｐ明朝"/>
          </w:rPr>
          <w:t>1</w:t>
        </w:r>
        <w:r w:rsidRPr="00940735">
          <w:rPr>
            <w:rStyle w:val="ad"/>
            <w:rFonts w:ascii="ＭＳ Ｐ明朝" w:eastAsia="ＭＳ Ｐ明朝" w:hAnsi="ＭＳ Ｐ明朝" w:hint="eastAsia"/>
          </w:rPr>
          <w:t>.</w:t>
        </w:r>
        <w:r w:rsidRPr="00940735">
          <w:rPr>
            <w:rStyle w:val="ad"/>
            <w:rFonts w:ascii="ＭＳ Ｐ明朝" w:eastAsia="ＭＳ Ｐ明朝" w:hAnsi="ＭＳ Ｐ明朝"/>
          </w:rPr>
          <w:t>「七つのラッパを持つ七人の大天使」</w:t>
        </w:r>
      </w:hyperlink>
      <w:r w:rsidR="00940735" w:rsidRPr="00940735">
        <w:rPr>
          <w:rFonts w:ascii="ＭＳ Ｐ明朝" w:eastAsia="ＭＳ Ｐ明朝" w:hAnsi="ＭＳ Ｐ明朝" w:hint="eastAsia"/>
        </w:rPr>
        <w:t>＜リンク先ファイル2頁-/A5版印刷本「来たる艱難期第三部A:艱難期の始まり」の2頁-＞</w:t>
      </w:r>
      <w:r w:rsidRPr="00940735">
        <w:rPr>
          <w:rFonts w:ascii="ＭＳ Ｐ明朝" w:eastAsia="ＭＳ Ｐ明朝" w:hAnsi="ＭＳ Ｐ明朝" w:hint="eastAsia"/>
        </w:rPr>
        <w:t>;</w:t>
      </w:r>
      <w:r w:rsidRPr="00940735">
        <w:rPr>
          <w:rFonts w:ascii="ＭＳ Ｐ明朝" w:eastAsia="ＭＳ Ｐ明朝" w:hAnsi="ＭＳ Ｐ明朝"/>
        </w:rPr>
        <w:t>および</w:t>
      </w:r>
      <w:r w:rsidRPr="00940735">
        <w:rPr>
          <w:rFonts w:ascii="ＭＳ Ｐ明朝" w:eastAsia="ＭＳ Ｐ明朝" w:hAnsi="ＭＳ Ｐ明朝"/>
        </w:rPr>
        <w:fldChar w:fldCharType="begin"/>
      </w:r>
      <w:r w:rsidRPr="00940735">
        <w:rPr>
          <w:rFonts w:ascii="ＭＳ Ｐ明朝" w:eastAsia="ＭＳ Ｐ明朝" w:hAnsi="ＭＳ Ｐ明朝"/>
        </w:rPr>
        <w:instrText>HYPERLINK "https://ichthys.com/2A-Angelo.htm" \l "Archangels" \o "＜英文＞"</w:instrText>
      </w:r>
      <w:r w:rsidRPr="00940735">
        <w:rPr>
          <w:rFonts w:ascii="ＭＳ Ｐ明朝" w:eastAsia="ＭＳ Ｐ明朝" w:hAnsi="ＭＳ Ｐ明朝"/>
        </w:rPr>
      </w:r>
      <w:r w:rsidRPr="00940735">
        <w:rPr>
          <w:rFonts w:ascii="ＭＳ Ｐ明朝" w:eastAsia="ＭＳ Ｐ明朝" w:hAnsi="ＭＳ Ｐ明朝"/>
        </w:rPr>
        <w:fldChar w:fldCharType="separate"/>
      </w:r>
      <w:r w:rsidRPr="00940735">
        <w:rPr>
          <w:rStyle w:val="ad"/>
          <w:rFonts w:ascii="ＭＳ Ｐ明朝" w:eastAsia="ＭＳ Ｐ明朝" w:hAnsi="ＭＳ Ｐ明朝"/>
        </w:rPr>
        <w:t>聖書の基礎 第2</w:t>
      </w:r>
      <w:r w:rsidR="00880756" w:rsidRPr="00940735">
        <w:rPr>
          <w:rStyle w:val="ad"/>
          <w:rFonts w:ascii="ＭＳ Ｐ明朝" w:eastAsia="ＭＳ Ｐ明朝" w:hAnsi="ＭＳ Ｐ明朝" w:hint="eastAsia"/>
        </w:rPr>
        <w:t>部</w:t>
      </w:r>
      <w:r w:rsidRPr="00940735">
        <w:rPr>
          <w:rStyle w:val="ad"/>
          <w:rFonts w:ascii="ＭＳ Ｐ明朝" w:eastAsia="ＭＳ Ｐ明朝" w:hAnsi="ＭＳ Ｐ明朝"/>
        </w:rPr>
        <w:t>A</w:t>
      </w:r>
      <w:r w:rsidRPr="00940735">
        <w:rPr>
          <w:rStyle w:val="ad"/>
          <w:rFonts w:ascii="ＭＳ Ｐ明朝" w:eastAsia="ＭＳ Ｐ明朝" w:hAnsi="ＭＳ Ｐ明朝" w:hint="eastAsia"/>
        </w:rPr>
        <w:t>.</w:t>
      </w:r>
      <w:r w:rsidRPr="00940735">
        <w:rPr>
          <w:rStyle w:val="ad"/>
          <w:rFonts w:ascii="ＭＳ Ｐ明朝" w:eastAsia="ＭＳ Ｐ明朝" w:hAnsi="ＭＳ Ｐ明朝"/>
        </w:rPr>
        <w:t>II</w:t>
      </w:r>
      <w:r w:rsidRPr="00940735">
        <w:rPr>
          <w:rStyle w:val="ad"/>
          <w:rFonts w:ascii="ＭＳ Ｐ明朝" w:eastAsia="ＭＳ Ｐ明朝" w:hAnsi="ＭＳ Ｐ明朝" w:hint="eastAsia"/>
        </w:rPr>
        <w:t>.</w:t>
      </w:r>
      <w:r w:rsidRPr="00940735">
        <w:rPr>
          <w:rStyle w:val="ad"/>
          <w:rFonts w:ascii="ＭＳ Ｐ明朝" w:eastAsia="ＭＳ Ｐ明朝" w:hAnsi="ＭＳ Ｐ明朝"/>
        </w:rPr>
        <w:t>9.3.3項「大天使」</w:t>
      </w:r>
      <w:r w:rsidRPr="00940735">
        <w:rPr>
          <w:rFonts w:ascii="ＭＳ Ｐ明朝" w:eastAsia="ＭＳ Ｐ明朝" w:hAnsi="ＭＳ Ｐ明朝"/>
        </w:rPr>
        <w:fldChar w:fldCharType="end"/>
      </w:r>
      <w:r w:rsidR="00940735" w:rsidRPr="00940735">
        <w:rPr>
          <w:rFonts w:ascii="ＭＳ Ｐ明朝" w:eastAsia="ＭＳ Ｐ明朝" w:hAnsi="ＭＳ Ｐ明朝" w:hint="eastAsia"/>
        </w:rPr>
        <w:t>＜英文＞</w:t>
      </w:r>
      <w:r w:rsidRPr="00940735">
        <w:rPr>
          <w:rFonts w:ascii="ＭＳ Ｐ明朝" w:eastAsia="ＭＳ Ｐ明朝" w:hAnsi="ＭＳ Ｐ明朝"/>
        </w:rPr>
        <w:t>参照。</w:t>
      </w:r>
    </w:p>
  </w:footnote>
  <w:footnote w:id="9">
    <w:p w14:paraId="25F981FF" w14:textId="7851286D" w:rsidR="009F665A" w:rsidRDefault="009F665A" w:rsidP="00422D39">
      <w:pPr>
        <w:pStyle w:val="aa"/>
      </w:pPr>
      <w:r>
        <w:rPr>
          <w:rStyle w:val="ac"/>
        </w:rPr>
        <w:footnoteRef/>
      </w:r>
      <w:r>
        <w:t xml:space="preserve"> </w:t>
      </w:r>
      <w:r w:rsidRPr="00422D39">
        <w:rPr>
          <w:rFonts w:ascii="ＭＳ Ｐ明朝" w:eastAsia="ＭＳ Ｐ明朝" w:hAnsi="ＭＳ Ｐ明朝" w:hint="eastAsia"/>
        </w:rPr>
        <w:t>本シリーズ</w:t>
      </w:r>
      <w:r>
        <w:fldChar w:fldCharType="begin"/>
      </w:r>
      <w:r>
        <w:instrText>HYPERLINK "https://darktolight.jp/%e6%9d%a5%e3%81%9f%e3%82%8b%e8%89%b1%e9%9b%a3%e6%9c%9f-%e7%ac%ac%e4%b8%89%e9%83%a8a%ef%bc%9a%e8%89%b1%e9%9b%a3%e6%9c%9f%e3%81%ae%e5%a7%8b%e3%81%be%e3%82%8a/" \o "＜リンク先のファイルの231頁を参照ください＞"</w:instrText>
      </w:r>
      <w:r>
        <w:fldChar w:fldCharType="separate"/>
      </w:r>
      <w:r w:rsidRPr="00422D39">
        <w:rPr>
          <w:rStyle w:val="ad"/>
          <w:rFonts w:ascii="ＭＳ Ｐ明朝" w:eastAsia="ＭＳ Ｐ明朝" w:hAnsi="ＭＳ Ｐ明朝" w:hint="eastAsia"/>
        </w:rPr>
        <w:t>第</w:t>
      </w:r>
      <w:r w:rsidRPr="00422D39">
        <w:rPr>
          <w:rStyle w:val="ad"/>
          <w:rFonts w:ascii="ＭＳ Ｐ明朝" w:eastAsia="ＭＳ Ｐ明朝" w:hAnsi="ＭＳ Ｐ明朝"/>
        </w:rPr>
        <w:t>3部A</w:t>
      </w:r>
      <w:r w:rsidRPr="00422D39">
        <w:rPr>
          <w:rStyle w:val="ad"/>
          <w:rFonts w:ascii="ＭＳ Ｐ明朝" w:eastAsia="ＭＳ Ｐ明朝" w:hAnsi="ＭＳ Ｐ明朝" w:hint="eastAsia"/>
        </w:rPr>
        <w:t>.</w:t>
      </w:r>
      <w:r w:rsidRPr="00422D39">
        <w:rPr>
          <w:rStyle w:val="ad"/>
          <w:rFonts w:ascii="ＭＳ Ｐ明朝" w:eastAsia="ＭＳ Ｐ明朝" w:hAnsi="ＭＳ Ｐ明朝"/>
        </w:rPr>
        <w:t>III</w:t>
      </w:r>
      <w:r w:rsidRPr="00422D39">
        <w:rPr>
          <w:rStyle w:val="ad"/>
          <w:rFonts w:ascii="ＭＳ Ｐ明朝" w:eastAsia="ＭＳ Ｐ明朝" w:hAnsi="ＭＳ Ｐ明朝" w:hint="eastAsia"/>
        </w:rPr>
        <w:t>.</w:t>
      </w:r>
      <w:r w:rsidRPr="00422D39">
        <w:rPr>
          <w:rStyle w:val="ad"/>
          <w:rFonts w:ascii="ＭＳ Ｐ明朝" w:eastAsia="ＭＳ Ｐ明朝" w:hAnsi="ＭＳ Ｐ明朝"/>
        </w:rPr>
        <w:t>6</w:t>
      </w:r>
      <w:r w:rsidRPr="00422D39">
        <w:rPr>
          <w:rStyle w:val="ad"/>
          <w:rFonts w:ascii="ＭＳ Ｐ明朝" w:eastAsia="ＭＳ Ｐ明朝" w:hAnsi="ＭＳ Ｐ明朝" w:hint="eastAsia"/>
        </w:rPr>
        <w:t>.</w:t>
      </w:r>
      <w:r w:rsidRPr="00422D39">
        <w:rPr>
          <w:rStyle w:val="ad"/>
          <w:rFonts w:ascii="ＭＳ Ｐ明朝" w:eastAsia="ＭＳ Ｐ明朝" w:hAnsi="ＭＳ Ｐ明朝"/>
        </w:rPr>
        <w:t>「第二の災い：悪霊の滅び」</w:t>
      </w:r>
      <w:r>
        <w:fldChar w:fldCharType="end"/>
      </w:r>
      <w:r w:rsidR="00422D39" w:rsidRPr="00422D39">
        <w:rPr>
          <w:rFonts w:ascii="ＭＳ Ｐ明朝" w:eastAsia="ＭＳ Ｐ明朝" w:hAnsi="ＭＳ Ｐ明朝" w:hint="eastAsia"/>
        </w:rPr>
        <w:t>＜A5版印刷本「来たる艱難期第三部A:艱難期の始まり」の231頁-＞</w:t>
      </w:r>
      <w:r w:rsidRPr="00422D39">
        <w:rPr>
          <w:rFonts w:ascii="ＭＳ Ｐ明朝" w:eastAsia="ＭＳ Ｐ明朝" w:hAnsi="ＭＳ Ｐ明朝"/>
        </w:rPr>
        <w:t>参照。</w:t>
      </w:r>
    </w:p>
  </w:footnote>
  <w:footnote w:id="10">
    <w:p w14:paraId="43B806F4" w14:textId="523202E0" w:rsidR="009F665A" w:rsidRDefault="009F665A" w:rsidP="008E101A">
      <w:pPr>
        <w:pStyle w:val="aa"/>
      </w:pPr>
      <w:r>
        <w:rPr>
          <w:rStyle w:val="ac"/>
        </w:rPr>
        <w:footnoteRef/>
      </w:r>
      <w:r>
        <w:t xml:space="preserve"> </w:t>
      </w:r>
      <w:hyperlink r:id="rId8" w:tooltip="＜リンク先ファイルの132頁を参照下さい＞" w:history="1">
        <w:r w:rsidR="008E101A" w:rsidRPr="008E101A">
          <w:rPr>
            <w:rStyle w:val="ad"/>
            <w:rFonts w:ascii="ＭＳ Ｐ明朝" w:eastAsia="ＭＳ Ｐ明朝" w:hAnsi="ＭＳ Ｐ明朝" w:hint="eastAsia"/>
          </w:rPr>
          <w:t>「底知れぬ所（</w:t>
        </w:r>
        <w:r w:rsidR="008E101A" w:rsidRPr="008E101A">
          <w:rPr>
            <w:rStyle w:val="ad"/>
            <w:rFonts w:ascii="ＭＳ Ｐ明朝" w:eastAsia="ＭＳ Ｐ明朝" w:hAnsi="ＭＳ Ｐ明朝"/>
          </w:rPr>
          <w:t>The Abyss）」</w:t>
        </w:r>
      </w:hyperlink>
      <w:r w:rsidR="008E101A" w:rsidRPr="008E101A">
        <w:rPr>
          <w:rFonts w:ascii="ＭＳ Ｐ明朝" w:eastAsia="ＭＳ Ｐ明朝" w:hAnsi="ＭＳ Ｐ明朝"/>
        </w:rPr>
        <w:t>については、『サタンの反乱』第5部「さばき・回復・置</w:t>
      </w:r>
      <w:r w:rsidR="008E101A">
        <w:rPr>
          <w:rFonts w:ascii="ＭＳ Ｐ明朝" w:eastAsia="ＭＳ Ｐ明朝" w:hAnsi="ＭＳ Ｐ明朝" w:hint="eastAsia"/>
        </w:rPr>
        <w:t>き</w:t>
      </w:r>
      <w:r w:rsidR="008E101A" w:rsidRPr="008E101A">
        <w:rPr>
          <w:rFonts w:ascii="ＭＳ Ｐ明朝" w:eastAsia="ＭＳ Ｐ明朝" w:hAnsi="ＭＳ Ｐ明朝"/>
        </w:rPr>
        <w:t>換</w:t>
      </w:r>
      <w:r w:rsidR="008E101A">
        <w:rPr>
          <w:rFonts w:ascii="ＭＳ Ｐ明朝" w:eastAsia="ＭＳ Ｐ明朝" w:hAnsi="ＭＳ Ｐ明朝" w:hint="eastAsia"/>
        </w:rPr>
        <w:t>え</w:t>
      </w:r>
      <w:r w:rsidR="008E101A" w:rsidRPr="008E101A">
        <w:rPr>
          <w:rFonts w:ascii="ＭＳ Ｐ明朝" w:eastAsia="ＭＳ Ｐ明朝" w:hAnsi="ＭＳ Ｐ明朝"/>
        </w:rPr>
        <w:t>」IV.</w:t>
      </w:r>
      <w:r w:rsidR="00BA4E2E">
        <w:rPr>
          <w:rFonts w:ascii="ＭＳ Ｐ明朝" w:eastAsia="ＭＳ Ｐ明朝" w:hAnsi="ＭＳ Ｐ明朝" w:hint="eastAsia"/>
        </w:rPr>
        <w:t>＜A4版印刷本「サタンの反乱」では472頁-＞</w:t>
      </w:r>
      <w:r w:rsidR="008E101A" w:rsidRPr="008E101A">
        <w:rPr>
          <w:rFonts w:ascii="ＭＳ Ｐ明朝" w:eastAsia="ＭＳ Ｐ明朝" w:hAnsi="ＭＳ Ｐ明朝"/>
        </w:rPr>
        <w:t>参照。</w:t>
      </w:r>
      <w:r w:rsidR="008E101A" w:rsidRPr="008E101A">
        <w:rPr>
          <w:rFonts w:ascii="ＭＳ Ｐ明朝" w:eastAsia="ＭＳ Ｐ明朝" w:hAnsi="ＭＳ Ｐ明朝" w:hint="eastAsia"/>
        </w:rPr>
        <w:t>なお、</w:t>
      </w:r>
      <w:hyperlink r:id="rId9" w:anchor="18:2" w:tooltip="彼は力強い声で叫んで言った、「倒れた、大いなるバビロンは倒れた。そして、それは悪魔の住む所、あらゆる汚れた霊の巣くつ、また、あらゆる汚れた憎むべき鳥の巣くつとなった。" w:history="1">
        <w:r w:rsidR="008E101A" w:rsidRPr="008E101A">
          <w:rPr>
            <w:rStyle w:val="ad"/>
            <w:rFonts w:ascii="ＭＳ Ｐ明朝" w:eastAsia="ＭＳ Ｐ明朝" w:hAnsi="ＭＳ Ｐ明朝" w:hint="eastAsia"/>
          </w:rPr>
          <w:t>黙示録</w:t>
        </w:r>
        <w:r w:rsidR="008E101A" w:rsidRPr="008E101A">
          <w:rPr>
            <w:rStyle w:val="ad"/>
            <w:rFonts w:ascii="ＭＳ Ｐ明朝" w:eastAsia="ＭＳ Ｐ明朝" w:hAnsi="ＭＳ Ｐ明朝"/>
          </w:rPr>
          <w:t>18章2節</w:t>
        </w:r>
      </w:hyperlink>
      <w:r w:rsidR="008E101A" w:rsidRPr="008E101A">
        <w:rPr>
          <w:rFonts w:ascii="ＭＳ Ｐ明朝" w:eastAsia="ＭＳ Ｐ明朝" w:hAnsi="ＭＳ Ｐ明朝"/>
        </w:rPr>
        <w:t>においてバビロンが「悪霊の住まい、あらゆる〔種類の〕汚れた霊の閉じ込められる所」と呼ばれているのは、神のさばきの後におけるその地の状態を指しています。すなわち、それ以後その地は、そのような存在の棲みかとしてしかふさわしくないものとなる、という意味です（</w:t>
      </w:r>
      <w:hyperlink r:id="rId10" w:anchor="12:43" w:tooltip="汚れた霊が人から出ると、休み場を求めて水の無い所を歩きまわるが、見つからない。" w:history="1">
        <w:r w:rsidR="008E101A" w:rsidRPr="00351706">
          <w:rPr>
            <w:rStyle w:val="ad"/>
            <w:rFonts w:ascii="ＭＳ Ｐ明朝" w:eastAsia="ＭＳ Ｐ明朝" w:hAnsi="ＭＳ Ｐ明朝"/>
          </w:rPr>
          <w:t>マタイ12章43節</w:t>
        </w:r>
      </w:hyperlink>
      <w:r w:rsidR="008E101A">
        <w:rPr>
          <w:rFonts w:ascii="ＭＳ Ｐ明朝" w:eastAsia="ＭＳ Ｐ明朝" w:hAnsi="ＭＳ Ｐ明朝" w:hint="eastAsia"/>
        </w:rPr>
        <w:t xml:space="preserve">; </w:t>
      </w:r>
      <w:r w:rsidR="008E101A" w:rsidRPr="008E101A">
        <w:rPr>
          <w:rFonts w:ascii="ＭＳ Ｐ明朝" w:eastAsia="ＭＳ Ｐ明朝" w:hAnsi="ＭＳ Ｐ明朝"/>
        </w:rPr>
        <w:t>参照：</w:t>
      </w:r>
      <w:r w:rsidR="008E101A">
        <w:fldChar w:fldCharType="begin"/>
      </w:r>
      <w:r w:rsidR="008E101A">
        <w:instrText>HYPERLINK "https://jpn.bible/kougo/isa" \l "13:21" \o "ただ、野の獣がそこに伏し、ほえる獣がその家に満ち、だちょうがそこに住み、鬼神がそこに踊る。"</w:instrText>
      </w:r>
      <w:r w:rsidR="008E101A">
        <w:fldChar w:fldCharType="separate"/>
      </w:r>
      <w:r w:rsidR="008E101A" w:rsidRPr="00351706">
        <w:rPr>
          <w:rStyle w:val="ad"/>
          <w:rFonts w:ascii="ＭＳ Ｐ明朝" w:eastAsia="ＭＳ Ｐ明朝" w:hAnsi="ＭＳ Ｐ明朝"/>
        </w:rPr>
        <w:t>イザヤ13章21-22節</w:t>
      </w:r>
      <w:r w:rsidR="008E101A">
        <w:fldChar w:fldCharType="end"/>
      </w:r>
      <w:r w:rsidR="008E101A">
        <w:rPr>
          <w:rFonts w:ascii="ＭＳ Ｐ明朝" w:eastAsia="ＭＳ Ｐ明朝" w:hAnsi="ＭＳ Ｐ明朝" w:hint="eastAsia"/>
        </w:rPr>
        <w:t>,</w:t>
      </w:r>
      <w:hyperlink r:id="rId11" w:anchor="34:13" w:tooltip="そのとりでの上には、いばらが生え、その城には、いらくさと、あざみとが生え、山犬のすみか、だちょうのおる所となる。 野の獣はハイエナと出会い、鬼神はその友を呼び、夜の魔女もそこに降りてきて、休み所を得る。 ふくろうはそこに巣をつくって卵を産み、それをかえして、そのひなを翼の陰に集める。とびもまた、おのおのその連れ合いと共に、そこに集まる。 あなたがたは主の書をつまびらかにたずねて、これを読め。これらのものは一つも欠けることなく、また一つもその連れ合いを欠くものはない。これは主の口がこれを命じ、その霊が彼らを…" w:history="1">
        <w:r w:rsidR="008E101A" w:rsidRPr="00351706">
          <w:rPr>
            <w:rStyle w:val="ad"/>
            <w:rFonts w:ascii="ＭＳ Ｐ明朝" w:eastAsia="ＭＳ Ｐ明朝" w:hAnsi="ＭＳ Ｐ明朝" w:hint="eastAsia"/>
          </w:rPr>
          <w:t xml:space="preserve"> </w:t>
        </w:r>
        <w:r w:rsidR="008E101A" w:rsidRPr="00351706">
          <w:rPr>
            <w:rStyle w:val="ad"/>
            <w:rFonts w:ascii="ＭＳ Ｐ明朝" w:eastAsia="ＭＳ Ｐ明朝" w:hAnsi="ＭＳ Ｐ明朝"/>
          </w:rPr>
          <w:t>34章13-17節</w:t>
        </w:r>
      </w:hyperlink>
      <w:r w:rsidR="008E101A" w:rsidRPr="008E101A">
        <w:rPr>
          <w:rFonts w:ascii="ＭＳ Ｐ明朝" w:eastAsia="ＭＳ Ｐ明朝" w:hAnsi="ＭＳ Ｐ明朝"/>
        </w:rPr>
        <w:t>）。</w:t>
      </w:r>
    </w:p>
  </w:footnote>
  <w:footnote w:id="11">
    <w:p w14:paraId="7BDC5BA1" w14:textId="7843A3DD" w:rsidR="008E101A" w:rsidRDefault="008E101A">
      <w:pPr>
        <w:pStyle w:val="aa"/>
      </w:pPr>
      <w:r>
        <w:rPr>
          <w:rStyle w:val="ac"/>
        </w:rPr>
        <w:footnoteRef/>
      </w:r>
      <w:r>
        <w:t xml:space="preserve"> </w:t>
      </w:r>
      <w:r w:rsidRPr="008E101A">
        <w:rPr>
          <w:rFonts w:ascii="ＭＳ Ｐ明朝" w:eastAsia="ＭＳ Ｐ明朝" w:hAnsi="ＭＳ Ｐ明朝" w:hint="eastAsia"/>
        </w:rPr>
        <w:t>「天の万象が暗くなること」や「星々が地に落ちること」についての黙示的言及もまた、この栄光に満ちた悪霊一掃の時を予示している可能性があります（例：</w:t>
      </w:r>
      <w:r>
        <w:fldChar w:fldCharType="begin"/>
      </w:r>
      <w:r>
        <w:instrText>HYPERLINK "https://jpn.bible/kougo/isa" \l "34:4" \o "天の万象は衰え、もろもろの天は巻物のように巻かれ、その万象はぶどうの木から葉の落ちるように、いちじくの木から葉の落ちるように落ちる。"</w:instrText>
      </w:r>
      <w:r>
        <w:fldChar w:fldCharType="separate"/>
      </w:r>
      <w:r w:rsidRPr="008F1C17">
        <w:rPr>
          <w:rStyle w:val="ad"/>
          <w:rFonts w:ascii="ＭＳ Ｐ明朝" w:eastAsia="ＭＳ Ｐ明朝" w:hAnsi="ＭＳ Ｐ明朝" w:hint="eastAsia"/>
        </w:rPr>
        <w:t>イザヤ</w:t>
      </w:r>
      <w:r w:rsidRPr="008F1C17">
        <w:rPr>
          <w:rStyle w:val="ad"/>
          <w:rFonts w:ascii="ＭＳ Ｐ明朝" w:eastAsia="ＭＳ Ｐ明朝" w:hAnsi="ＭＳ Ｐ明朝"/>
        </w:rPr>
        <w:t>34章4節</w:t>
      </w:r>
      <w:r>
        <w:fldChar w:fldCharType="end"/>
      </w:r>
      <w:r w:rsidR="00351706">
        <w:rPr>
          <w:rFonts w:ascii="ＭＳ Ｐ明朝" w:eastAsia="ＭＳ Ｐ明朝" w:hAnsi="ＭＳ Ｐ明朝" w:hint="eastAsia"/>
        </w:rPr>
        <w:t xml:space="preserve">; </w:t>
      </w:r>
      <w:hyperlink r:id="rId12" w:anchor="3:15" w:tooltip="日も月も暗くなり、星もその光を失う。" w:history="1">
        <w:r w:rsidRPr="008F1C17">
          <w:rPr>
            <w:rStyle w:val="ad"/>
            <w:rFonts w:ascii="ＭＳ Ｐ明朝" w:eastAsia="ＭＳ Ｐ明朝" w:hAnsi="ＭＳ Ｐ明朝"/>
          </w:rPr>
          <w:t>ヨエル3章15節</w:t>
        </w:r>
      </w:hyperlink>
      <w:r w:rsidR="00351706">
        <w:rPr>
          <w:rFonts w:ascii="ＭＳ Ｐ明朝" w:eastAsia="ＭＳ Ｐ明朝" w:hAnsi="ＭＳ Ｐ明朝" w:hint="eastAsia"/>
        </w:rPr>
        <w:t xml:space="preserve">; </w:t>
      </w:r>
      <w:hyperlink r:id="rId13" w:anchor="13:24" w:tooltip="その日には、この患難の後、日は暗くなり、月はその光を放つことをやめ、 星は空から落ち、天体は揺り動かされるであろう。" w:history="1">
        <w:r w:rsidRPr="008F1C17">
          <w:rPr>
            <w:rStyle w:val="ad"/>
            <w:rFonts w:ascii="ＭＳ Ｐ明朝" w:eastAsia="ＭＳ Ｐ明朝" w:hAnsi="ＭＳ Ｐ明朝"/>
          </w:rPr>
          <w:t>マルコ13章24-25節</w:t>
        </w:r>
      </w:hyperlink>
      <w:r w:rsidR="00351706">
        <w:rPr>
          <w:rFonts w:ascii="ＭＳ Ｐ明朝" w:eastAsia="ＭＳ Ｐ明朝" w:hAnsi="ＭＳ Ｐ明朝" w:hint="eastAsia"/>
        </w:rPr>
        <w:t xml:space="preserve">; </w:t>
      </w:r>
      <w:hyperlink r:id="rId14" w:anchor="6:13" w:tooltip="天の星は、いちじくのまだ青い実が大風に揺られて振り落されるように、地に落ちた。" w:history="1">
        <w:r w:rsidRPr="008F1C17">
          <w:rPr>
            <w:rStyle w:val="ad"/>
            <w:rFonts w:ascii="ＭＳ Ｐ明朝" w:eastAsia="ＭＳ Ｐ明朝" w:hAnsi="ＭＳ Ｐ明朝"/>
          </w:rPr>
          <w:t>黙示録6章13節</w:t>
        </w:r>
      </w:hyperlink>
      <w:r w:rsidR="00351706">
        <w:rPr>
          <w:rFonts w:ascii="ＭＳ Ｐ明朝" w:eastAsia="ＭＳ Ｐ明朝" w:hAnsi="ＭＳ Ｐ明朝" w:hint="eastAsia"/>
        </w:rPr>
        <w:t xml:space="preserve">; </w:t>
      </w:r>
      <w:r w:rsidRPr="008E101A">
        <w:rPr>
          <w:rFonts w:ascii="ＭＳ Ｐ明朝" w:eastAsia="ＭＳ Ｐ明朝" w:hAnsi="ＭＳ Ｐ明朝"/>
        </w:rPr>
        <w:t>参照：</w:t>
      </w:r>
      <w:r>
        <w:fldChar w:fldCharType="begin"/>
      </w:r>
      <w:r>
        <w:instrText>HYPERLINK "https://jpn.bible/kougo/jer" \l "10:11" \o "あなたがたは彼らに、こう言わなければならない、「天地を造らなかった神々は地の上、天の下から滅び去る」と。"</w:instrText>
      </w:r>
      <w:r>
        <w:fldChar w:fldCharType="separate"/>
      </w:r>
      <w:r w:rsidRPr="008F1C17">
        <w:rPr>
          <w:rStyle w:val="ad"/>
          <w:rFonts w:ascii="ＭＳ Ｐ明朝" w:eastAsia="ＭＳ Ｐ明朝" w:hAnsi="ＭＳ Ｐ明朝"/>
        </w:rPr>
        <w:t>エレミヤ10章11節</w:t>
      </w:r>
      <w:r>
        <w:fldChar w:fldCharType="end"/>
      </w:r>
      <w:r w:rsidRPr="008E101A">
        <w:rPr>
          <w:rFonts w:ascii="ＭＳ Ｐ明朝" w:eastAsia="ＭＳ Ｐ明朝" w:hAnsi="ＭＳ Ｐ明朝"/>
        </w:rPr>
        <w:t>）。</w:t>
      </w:r>
    </w:p>
  </w:footnote>
  <w:footnote w:id="12">
    <w:p w14:paraId="4A6CEC61" w14:textId="544BFC0B" w:rsidR="00095E42" w:rsidRPr="00965150" w:rsidRDefault="00095E42">
      <w:pPr>
        <w:pStyle w:val="aa"/>
        <w:rPr>
          <w:rFonts w:ascii="ＭＳ Ｐ明朝" w:eastAsia="ＭＳ Ｐ明朝" w:hAnsi="ＭＳ Ｐ明朝"/>
        </w:rPr>
      </w:pPr>
      <w:r>
        <w:rPr>
          <w:rStyle w:val="ac"/>
        </w:rPr>
        <w:footnoteRef/>
      </w:r>
      <w:hyperlink r:id="rId15" w:tooltip="＜リンク先ファイルの66頁を参照下さい＞" w:history="1">
        <w:r w:rsidRPr="00965150">
          <w:rPr>
            <w:rStyle w:val="ad"/>
            <w:rFonts w:ascii="ＭＳ Ｐ明朝" w:eastAsia="ＭＳ Ｐ明朝" w:hAnsi="ＭＳ Ｐ明朝"/>
          </w:rPr>
          <w:t xml:space="preserve"> </w:t>
        </w:r>
        <w:r w:rsidRPr="00965150">
          <w:rPr>
            <w:rStyle w:val="ad"/>
            <w:rFonts w:ascii="ＭＳ Ｐ明朝" w:eastAsia="ＭＳ Ｐ明朝" w:hAnsi="ＭＳ Ｐ明朝" w:hint="eastAsia"/>
          </w:rPr>
          <w:t>『サタンの反逆』シリーズ第</w:t>
        </w:r>
        <w:r w:rsidRPr="00965150">
          <w:rPr>
            <w:rStyle w:val="ad"/>
            <w:rFonts w:ascii="ＭＳ Ｐ明朝" w:eastAsia="ＭＳ Ｐ明朝" w:hAnsi="ＭＳ Ｐ明朝"/>
          </w:rPr>
          <w:t>5部</w:t>
        </w:r>
        <w:r w:rsidRPr="00965150">
          <w:rPr>
            <w:rStyle w:val="ad"/>
            <w:rFonts w:ascii="ＭＳ Ｐ明朝" w:eastAsia="ＭＳ Ｐ明朝" w:hAnsi="ＭＳ Ｐ明朝" w:hint="eastAsia"/>
          </w:rPr>
          <w:t>.</w:t>
        </w:r>
        <w:r w:rsidRPr="00965150">
          <w:rPr>
            <w:rStyle w:val="ad"/>
            <w:rFonts w:ascii="ＭＳ Ｐ明朝" w:eastAsia="ＭＳ Ｐ明朝" w:hAnsi="ＭＳ Ｐ明朝"/>
          </w:rPr>
          <w:t>II</w:t>
        </w:r>
        <w:r w:rsidRPr="00965150">
          <w:rPr>
            <w:rStyle w:val="ad"/>
            <w:rFonts w:ascii="ＭＳ Ｐ明朝" w:eastAsia="ＭＳ Ｐ明朝" w:hAnsi="ＭＳ Ｐ明朝" w:hint="eastAsia"/>
          </w:rPr>
          <w:t>.</w:t>
        </w:r>
        <w:r w:rsidRPr="00965150">
          <w:rPr>
            <w:rStyle w:val="ad"/>
            <w:rFonts w:ascii="ＭＳ Ｐ明朝" w:eastAsia="ＭＳ Ｐ明朝" w:hAnsi="ＭＳ Ｐ明朝"/>
          </w:rPr>
          <w:t>8.c</w:t>
        </w:r>
        <w:r w:rsidRPr="00965150">
          <w:rPr>
            <w:rStyle w:val="ad"/>
            <w:rFonts w:ascii="ＭＳ Ｐ明朝" w:eastAsia="ＭＳ Ｐ明朝" w:hAnsi="ＭＳ Ｐ明朝" w:hint="eastAsia"/>
          </w:rPr>
          <w:t>.</w:t>
        </w:r>
        <w:r w:rsidRPr="00965150">
          <w:rPr>
            <w:rStyle w:val="ad"/>
            <w:rFonts w:ascii="ＭＳ Ｐ明朝" w:eastAsia="ＭＳ Ｐ明朝" w:hAnsi="ＭＳ Ｐ明朝"/>
          </w:rPr>
          <w:t>「ユダヤの祭儀暦」</w:t>
        </w:r>
      </w:hyperlink>
      <w:r w:rsidRPr="00965150">
        <w:rPr>
          <w:rFonts w:ascii="ＭＳ Ｐ明朝" w:eastAsia="ＭＳ Ｐ明朝" w:hAnsi="ＭＳ Ｐ明朝"/>
        </w:rPr>
        <w:t>の項を参照してください。</w:t>
      </w:r>
    </w:p>
  </w:footnote>
  <w:footnote w:id="13">
    <w:p w14:paraId="65728638" w14:textId="5E32E002" w:rsidR="00095E42" w:rsidRPr="00965150" w:rsidRDefault="00095E42">
      <w:pPr>
        <w:pStyle w:val="aa"/>
        <w:rPr>
          <w:rFonts w:ascii="ＭＳ Ｐ明朝" w:eastAsia="ＭＳ Ｐ明朝" w:hAnsi="ＭＳ Ｐ明朝"/>
        </w:rPr>
      </w:pPr>
      <w:r w:rsidRPr="00965150">
        <w:rPr>
          <w:rStyle w:val="ac"/>
          <w:rFonts w:ascii="ＭＳ Ｐ明朝" w:eastAsia="ＭＳ Ｐ明朝" w:hAnsi="ＭＳ Ｐ明朝"/>
        </w:rPr>
        <w:footnoteRef/>
      </w:r>
      <w:r w:rsidRPr="00965150">
        <w:rPr>
          <w:rFonts w:ascii="ＭＳ Ｐ明朝" w:eastAsia="ＭＳ Ｐ明朝" w:hAnsi="ＭＳ Ｐ明朝"/>
        </w:rPr>
        <w:t xml:space="preserve"> </w:t>
      </w:r>
      <w:r w:rsidRPr="00965150">
        <w:rPr>
          <w:rFonts w:ascii="ＭＳ Ｐ明朝" w:eastAsia="ＭＳ Ｐ明朝" w:hAnsi="ＭＳ Ｐ明朝" w:hint="eastAsia"/>
        </w:rPr>
        <w:t>しかし、他の箇所においてそのような働きが記録されている場合には、選ばれた御使いたちがこれを行うことも事実です（</w:t>
      </w:r>
      <w:r>
        <w:fldChar w:fldCharType="begin"/>
      </w:r>
      <w:r>
        <w:instrText>HYPERLINK "https://jpn.bible/kougo/rev" \l "20:1" \o "またわたしが見ていると、ひとりの御使が、底知れぬ所のかぎと大きな鎖とを手に持って、天から降りてきた。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w:instrText>
      </w:r>
      <w:r>
        <w:fldChar w:fldCharType="separate"/>
      </w:r>
      <w:r w:rsidRPr="00965150">
        <w:rPr>
          <w:rStyle w:val="ad"/>
          <w:rFonts w:ascii="ＭＳ Ｐ明朝" w:eastAsia="ＭＳ Ｐ明朝" w:hAnsi="ＭＳ Ｐ明朝" w:hint="eastAsia"/>
        </w:rPr>
        <w:t>黙示録</w:t>
      </w:r>
      <w:r w:rsidRPr="00965150">
        <w:rPr>
          <w:rStyle w:val="ad"/>
          <w:rFonts w:ascii="ＭＳ Ｐ明朝" w:eastAsia="ＭＳ Ｐ明朝" w:hAnsi="ＭＳ Ｐ明朝"/>
        </w:rPr>
        <w:t>20章1-3節</w:t>
      </w:r>
      <w:r>
        <w:fldChar w:fldCharType="end"/>
      </w:r>
      <w:r w:rsidRPr="00965150">
        <w:rPr>
          <w:rFonts w:ascii="ＭＳ Ｐ明朝" w:eastAsia="ＭＳ Ｐ明朝" w:hAnsi="ＭＳ Ｐ明朝" w:hint="eastAsia"/>
        </w:rPr>
        <w:t xml:space="preserve">, </w:t>
      </w:r>
      <w:hyperlink r:id="rId16" w:anchor="9:1" w:tooltip="第五の御使が、ラッパを吹き鳴らした。するとわたしは、一つの星が天から地に落ちて来るのを見た。この星に、底知れぬ所の穴を開くかぎが与えられた。 そして、この底知れぬ所の穴が開かれた。すると、その穴から煙が大きな炉の煙のように立ちのぼり、その穴の煙で、太陽も空気も暗くなった。 その煙の中から、いなごが地上に出てきたが、地のさそりが持っているような力が、彼らに与えられた。 " w:history="1">
        <w:r w:rsidRPr="00965150">
          <w:rPr>
            <w:rStyle w:val="ad"/>
            <w:rFonts w:ascii="ＭＳ Ｐ明朝" w:eastAsia="ＭＳ Ｐ明朝" w:hAnsi="ＭＳ Ｐ明朝"/>
          </w:rPr>
          <w:t>9章1-3節</w:t>
        </w:r>
      </w:hyperlink>
      <w:r w:rsidRPr="00965150">
        <w:rPr>
          <w:rFonts w:ascii="ＭＳ Ｐ明朝" w:eastAsia="ＭＳ Ｐ明朝" w:hAnsi="ＭＳ Ｐ明朝" w:hint="eastAsia"/>
        </w:rPr>
        <w:t>,</w:t>
      </w:r>
      <w:r w:rsidRPr="00965150">
        <w:rPr>
          <w:rFonts w:ascii="ＭＳ Ｐ明朝" w:eastAsia="ＭＳ Ｐ明朝" w:hAnsi="ＭＳ Ｐ明朝"/>
        </w:rPr>
        <w:t xml:space="preserve"> </w:t>
      </w:r>
      <w:hyperlink r:id="rId17" w:anchor="12:7" w:tooltip="さて、天では戦いが起った。ミカエルとその御使たちとが、龍と戦ったのである。龍もその使たちも応戦したが、 勝てなかった。そして、もはや天には彼らのおる所がなくなった。 この巨大な龍、すなわち、悪魔とか、サタンとか呼ばれ、全世界を惑わす年を経たへびは、地に投げ落され、その使たちも、もろともに投げ落された。 " w:history="1">
        <w:r w:rsidRPr="00965150">
          <w:rPr>
            <w:rStyle w:val="ad"/>
            <w:rFonts w:ascii="ＭＳ Ｐ明朝" w:eastAsia="ＭＳ Ｐ明朝" w:hAnsi="ＭＳ Ｐ明朝"/>
          </w:rPr>
          <w:t>12章7-9節</w:t>
        </w:r>
      </w:hyperlink>
      <w:r w:rsidRPr="00965150">
        <w:rPr>
          <w:rFonts w:ascii="ＭＳ Ｐ明朝" w:eastAsia="ＭＳ Ｐ明朝" w:hAnsi="ＭＳ Ｐ明朝"/>
        </w:rPr>
        <w:t>参照）。</w:t>
      </w:r>
    </w:p>
  </w:footnote>
  <w:footnote w:id="14">
    <w:p w14:paraId="097A47DC" w14:textId="6288908D" w:rsidR="008B4B60" w:rsidRPr="00965150" w:rsidRDefault="008B4B60">
      <w:pPr>
        <w:pStyle w:val="aa"/>
        <w:rPr>
          <w:rFonts w:ascii="ＭＳ Ｐ明朝" w:eastAsia="ＭＳ Ｐ明朝" w:hAnsi="ＭＳ Ｐ明朝"/>
        </w:rPr>
      </w:pPr>
      <w:r w:rsidRPr="00965150">
        <w:rPr>
          <w:rStyle w:val="ac"/>
          <w:rFonts w:ascii="ＭＳ Ｐ明朝" w:eastAsia="ＭＳ Ｐ明朝" w:hAnsi="ＭＳ Ｐ明朝"/>
        </w:rPr>
        <w:footnoteRef/>
      </w:r>
      <w:r w:rsidRPr="00965150">
        <w:rPr>
          <w:rFonts w:ascii="ＭＳ Ｐ明朝" w:eastAsia="ＭＳ Ｐ明朝" w:hAnsi="ＭＳ Ｐ明朝"/>
        </w:rPr>
        <w:t xml:space="preserve"> </w:t>
      </w:r>
      <w:hyperlink r:id="rId18" w:tooltip="＜リンク先ファイルの138頁-を参照下さい＞" w:history="1">
        <w:r w:rsidRPr="00965150">
          <w:rPr>
            <w:rStyle w:val="ad"/>
            <w:rFonts w:ascii="ＭＳ Ｐ明朝" w:eastAsia="ＭＳ Ｐ明朝" w:hAnsi="ＭＳ Ｐ明朝" w:hint="eastAsia"/>
          </w:rPr>
          <w:t>『サタンの反逆』シリーズ第</w:t>
        </w:r>
        <w:r w:rsidRPr="00965150">
          <w:rPr>
            <w:rStyle w:val="ad"/>
            <w:rFonts w:ascii="ＭＳ Ｐ明朝" w:eastAsia="ＭＳ Ｐ明朝" w:hAnsi="ＭＳ Ｐ明朝"/>
          </w:rPr>
          <w:t>5</w:t>
        </w:r>
        <w:r w:rsidRPr="00965150">
          <w:rPr>
            <w:rStyle w:val="ad"/>
            <w:rFonts w:ascii="ＭＳ Ｐ明朝" w:eastAsia="ＭＳ Ｐ明朝" w:hAnsi="ＭＳ Ｐ明朝"/>
          </w:rPr>
          <w:t>部</w:t>
        </w:r>
        <w:r w:rsidRPr="00965150">
          <w:rPr>
            <w:rStyle w:val="ad"/>
            <w:rFonts w:ascii="ＭＳ Ｐ明朝" w:eastAsia="ＭＳ Ｐ明朝" w:hAnsi="ＭＳ Ｐ明朝" w:hint="eastAsia"/>
          </w:rPr>
          <w:t>.</w:t>
        </w:r>
        <w:r w:rsidRPr="00965150">
          <w:rPr>
            <w:rStyle w:val="ad"/>
            <w:rFonts w:ascii="ＭＳ Ｐ明朝" w:eastAsia="ＭＳ Ｐ明朝" w:hAnsi="ＭＳ Ｐ明朝"/>
          </w:rPr>
          <w:t>IV</w:t>
        </w:r>
        <w:r w:rsidRPr="00965150">
          <w:rPr>
            <w:rStyle w:val="ad"/>
            <w:rFonts w:ascii="ＭＳ Ｐ明朝" w:eastAsia="ＭＳ Ｐ明朝" w:hAnsi="ＭＳ Ｐ明朝" w:hint="eastAsia"/>
          </w:rPr>
          <w:t>.</w:t>
        </w:r>
        <w:r w:rsidR="00A908C5" w:rsidRPr="00965150">
          <w:rPr>
            <w:rStyle w:val="ad"/>
            <w:rFonts w:ascii="ＭＳ Ｐ明朝" w:eastAsia="ＭＳ Ｐ明朝" w:hAnsi="ＭＳ Ｐ明朝" w:hint="eastAsia"/>
          </w:rPr>
          <w:t>3</w:t>
        </w:r>
        <w:r w:rsidRPr="00965150">
          <w:rPr>
            <w:rStyle w:val="ad"/>
            <w:rFonts w:ascii="ＭＳ Ｐ明朝" w:eastAsia="ＭＳ Ｐ明朝" w:hAnsi="ＭＳ Ｐ明朝" w:hint="eastAsia"/>
          </w:rPr>
          <w:t>.</w:t>
        </w:r>
        <w:r w:rsidRPr="00965150">
          <w:rPr>
            <w:rStyle w:val="ad"/>
            <w:rFonts w:ascii="ＭＳ Ｐ明朝" w:eastAsia="ＭＳ Ｐ明朝" w:hAnsi="ＭＳ Ｐ明朝"/>
          </w:rPr>
          <w:t>「置き換え II：キリスト</w:t>
        </w:r>
        <w:r w:rsidR="00A908C5" w:rsidRPr="00965150">
          <w:rPr>
            <w:rStyle w:val="ad"/>
            <w:rFonts w:ascii="ＭＳ Ｐ明朝" w:eastAsia="ＭＳ Ｐ明朝" w:hAnsi="ＭＳ Ｐ明朝"/>
          </w:rPr>
          <w:t>の支配</w:t>
        </w:r>
        <w:r w:rsidRPr="00965150">
          <w:rPr>
            <w:rStyle w:val="ad"/>
            <w:rFonts w:ascii="ＭＳ Ｐ明朝" w:eastAsia="ＭＳ Ｐ明朝" w:hAnsi="ＭＳ Ｐ明朝"/>
          </w:rPr>
          <w:t>と</w:t>
        </w:r>
        <w:r w:rsidR="00A908C5" w:rsidRPr="00965150">
          <w:rPr>
            <w:rStyle w:val="ad"/>
            <w:rFonts w:ascii="ＭＳ Ｐ明朝" w:eastAsia="ＭＳ Ｐ明朝" w:hAnsi="ＭＳ Ｐ明朝"/>
          </w:rPr>
          <w:t>神の国</w:t>
        </w:r>
        <w:r w:rsidRPr="00965150">
          <w:rPr>
            <w:rStyle w:val="ad"/>
            <w:rFonts w:ascii="ＭＳ Ｐ明朝" w:eastAsia="ＭＳ Ｐ明朝" w:hAnsi="ＭＳ Ｐ明朝"/>
          </w:rPr>
          <w:t>」</w:t>
        </w:r>
      </w:hyperlink>
      <w:r w:rsidRPr="00965150">
        <w:rPr>
          <w:rFonts w:ascii="ＭＳ Ｐ明朝" w:eastAsia="ＭＳ Ｐ明朝" w:hAnsi="ＭＳ Ｐ明朝"/>
        </w:rPr>
        <w:t>――神のご計画において、キリストと教会がサタンとその御使いたちに取って代わるという原則について――を参照してください。</w:t>
      </w:r>
    </w:p>
  </w:footnote>
  <w:footnote w:id="15">
    <w:p w14:paraId="21C50FE4" w14:textId="4181F45B" w:rsidR="00A908C5" w:rsidRPr="00965150" w:rsidRDefault="00A908C5">
      <w:pPr>
        <w:pStyle w:val="aa"/>
        <w:rPr>
          <w:rFonts w:ascii="ＭＳ Ｐ明朝" w:eastAsia="ＭＳ Ｐ明朝" w:hAnsi="ＭＳ Ｐ明朝"/>
        </w:rPr>
      </w:pPr>
      <w:r w:rsidRPr="00965150">
        <w:rPr>
          <w:rStyle w:val="ac"/>
          <w:rFonts w:ascii="ＭＳ Ｐ明朝" w:eastAsia="ＭＳ Ｐ明朝" w:hAnsi="ＭＳ Ｐ明朝"/>
        </w:rPr>
        <w:footnoteRef/>
      </w:r>
      <w:r w:rsidRPr="00965150">
        <w:rPr>
          <w:rFonts w:ascii="ＭＳ Ｐ明朝" w:eastAsia="ＭＳ Ｐ明朝" w:hAnsi="ＭＳ Ｐ明朝"/>
        </w:rPr>
        <w:t xml:space="preserve"> </w:t>
      </w:r>
      <w:r w:rsidRPr="00965150">
        <w:rPr>
          <w:rFonts w:ascii="ＭＳ Ｐ明朝" w:eastAsia="ＭＳ Ｐ明朝" w:hAnsi="ＭＳ Ｐ明朝" w:hint="eastAsia"/>
        </w:rPr>
        <w:t>私たちの主のハルマゲドン戦役が南方から進軍してくることを描写している諸箇所については、本シリーズの</w:t>
      </w:r>
      <w:hyperlink r:id="rId19" w:tooltip="＜リンク先ファイルの142-143頁の脚注を参照下さい＞" w:history="1">
        <w:r w:rsidRPr="00965150">
          <w:rPr>
            <w:rStyle w:val="ad"/>
            <w:rFonts w:ascii="ＭＳ Ｐ明朝" w:eastAsia="ＭＳ Ｐ明朝" w:hAnsi="ＭＳ Ｐ明朝" w:hint="eastAsia"/>
          </w:rPr>
          <w:t>『来たる艱難期』第</w:t>
        </w:r>
        <w:r w:rsidRPr="00965150">
          <w:rPr>
            <w:rStyle w:val="ad"/>
            <w:rFonts w:ascii="ＭＳ Ｐ明朝" w:eastAsia="ＭＳ Ｐ明朝" w:hAnsi="ＭＳ Ｐ明朝"/>
          </w:rPr>
          <w:t>5</w:t>
        </w:r>
        <w:r w:rsidRPr="00965150">
          <w:rPr>
            <w:rStyle w:val="ad"/>
            <w:rFonts w:ascii="ＭＳ Ｐ明朝" w:eastAsia="ＭＳ Ｐ明朝" w:hAnsi="ＭＳ Ｐ明朝"/>
          </w:rPr>
          <w:t>部、脚注75</w:t>
        </w:r>
      </w:hyperlink>
      <w:r w:rsidRPr="00965150">
        <w:rPr>
          <w:rFonts w:ascii="ＭＳ Ｐ明朝" w:eastAsia="ＭＳ Ｐ明朝" w:hAnsi="ＭＳ Ｐ明朝"/>
        </w:rPr>
        <w:t>、および</w:t>
      </w:r>
      <w:r>
        <w:fldChar w:fldCharType="begin"/>
      </w:r>
      <w:r>
        <w:instrText>HYPERLINK "https://darktolight.jp/%e6%9d%a5%e3%81%9f%e3%82%8b%e8%89%b1%e9%9b%a3%e6%9c%9f%e3%80%80%e7%ac%ac%e4%ba%94%e9%83%a8%e3%80%80%e3%83%8f%e3%83%ab%e3%83%9e%e3%82%b2%e3%83%89%e3%83%b3%e3%81%a8%e5%86%8d%e8%87%a8/" \o "＜リンク先ファイルの141頁を参照下さい＞"</w:instrText>
      </w:r>
      <w:r>
        <w:fldChar w:fldCharType="separate"/>
      </w:r>
      <w:r w:rsidRPr="00965150">
        <w:rPr>
          <w:rStyle w:val="ad"/>
          <w:rFonts w:ascii="ＭＳ Ｐ明朝" w:eastAsia="ＭＳ Ｐ明朝" w:hAnsi="ＭＳ Ｐ明朝"/>
        </w:rPr>
        <w:t>第VII章5.c節「イスラエルの戦い」</w:t>
      </w:r>
      <w:r>
        <w:fldChar w:fldCharType="end"/>
      </w:r>
      <w:r w:rsidRPr="00965150">
        <w:rPr>
          <w:rFonts w:ascii="ＭＳ Ｐ明朝" w:eastAsia="ＭＳ Ｐ明朝" w:hAnsi="ＭＳ Ｐ明朝"/>
        </w:rPr>
        <w:t>を参照してください。</w:t>
      </w:r>
    </w:p>
  </w:footnote>
  <w:footnote w:id="16">
    <w:p w14:paraId="0DCA8F4F" w14:textId="75F5E059" w:rsidR="00F15E0D" w:rsidRDefault="00F15E0D" w:rsidP="000818AE">
      <w:pPr>
        <w:pStyle w:val="aa"/>
      </w:pPr>
      <w:r>
        <w:rPr>
          <w:rStyle w:val="ac"/>
        </w:rPr>
        <w:footnoteRef/>
      </w:r>
      <w:r>
        <w:t xml:space="preserve"> </w:t>
      </w:r>
      <w:r w:rsidRPr="00F15E0D">
        <w:rPr>
          <w:rFonts w:ascii="ＭＳ Ｐ明朝" w:eastAsia="ＭＳ Ｐ明朝" w:hAnsi="ＭＳ Ｐ明朝" w:hint="eastAsia"/>
        </w:rPr>
        <w:t>この</w:t>
      </w:r>
      <w:r>
        <w:rPr>
          <w:rFonts w:ascii="ＭＳ Ｐ明朝" w:eastAsia="ＭＳ Ｐ明朝" w:hAnsi="ＭＳ Ｐ明朝" w:hint="eastAsia"/>
        </w:rPr>
        <w:t>シリーズの</w:t>
      </w:r>
      <w:hyperlink r:id="rId20" w:tooltip="＜リンク先ファイルの107頁を参照下さい＞" w:history="1">
        <w:r w:rsidRPr="00F15E0D">
          <w:rPr>
            <w:rStyle w:val="ad"/>
            <w:rFonts w:ascii="ＭＳ Ｐ明朝" w:eastAsia="ＭＳ Ｐ明朝" w:hAnsi="ＭＳ Ｐ明朝" w:hint="eastAsia"/>
          </w:rPr>
          <w:t>第</w:t>
        </w:r>
        <w:r w:rsidRPr="00F15E0D">
          <w:rPr>
            <w:rStyle w:val="ad"/>
            <w:rFonts w:ascii="ＭＳ Ｐ明朝" w:eastAsia="ＭＳ Ｐ明朝" w:hAnsi="ＭＳ Ｐ明朝"/>
          </w:rPr>
          <w:t>4部</w:t>
        </w:r>
        <w:r w:rsidRPr="00F15E0D">
          <w:rPr>
            <w:rStyle w:val="ad"/>
            <w:rFonts w:ascii="ＭＳ Ｐ明朝" w:eastAsia="ＭＳ Ｐ明朝" w:hAnsi="ＭＳ Ｐ明朝" w:hint="eastAsia"/>
          </w:rPr>
          <w:t>.</w:t>
        </w:r>
        <w:r w:rsidRPr="00F15E0D">
          <w:rPr>
            <w:rStyle w:val="ad"/>
            <w:rFonts w:ascii="ＭＳ Ｐ明朝" w:eastAsia="ＭＳ Ｐ明朝" w:hAnsi="ＭＳ Ｐ明朝"/>
          </w:rPr>
          <w:t>VII</w:t>
        </w:r>
        <w:r w:rsidRPr="00F15E0D">
          <w:rPr>
            <w:rStyle w:val="ad"/>
            <w:rFonts w:ascii="ＭＳ Ｐ明朝" w:eastAsia="ＭＳ Ｐ明朝" w:hAnsi="ＭＳ Ｐ明朝" w:hint="eastAsia"/>
          </w:rPr>
          <w:t>.</w:t>
        </w:r>
        <w:r w:rsidRPr="00F15E0D">
          <w:rPr>
            <w:rStyle w:val="ad"/>
            <w:rFonts w:ascii="ＭＳ Ｐ明朝" w:eastAsia="ＭＳ Ｐ明朝" w:hAnsi="ＭＳ Ｐ明朝"/>
          </w:rPr>
          <w:t>2.c</w:t>
        </w:r>
        <w:r w:rsidRPr="00F15E0D">
          <w:rPr>
            <w:rStyle w:val="ad"/>
            <w:rFonts w:ascii="ＭＳ Ｐ明朝" w:eastAsia="ＭＳ Ｐ明朝" w:hAnsi="ＭＳ Ｐ明朝" w:hint="eastAsia"/>
          </w:rPr>
          <w:t>.</w:t>
        </w:r>
        <w:r w:rsidRPr="00F15E0D">
          <w:rPr>
            <w:rStyle w:val="ad"/>
            <w:rFonts w:ascii="ＭＳ Ｐ明朝" w:eastAsia="ＭＳ Ｐ明朝" w:hAnsi="ＭＳ Ｐ明朝"/>
          </w:rPr>
          <w:t>「火と硫黄の中の苦しみ」</w:t>
        </w:r>
      </w:hyperlink>
      <w:r w:rsidR="000818AE" w:rsidRPr="000818AE">
        <w:rPr>
          <w:rFonts w:ascii="ＭＳ Ｐ明朝" w:eastAsia="ＭＳ Ｐ明朝" w:hAnsi="ＭＳ Ｐ明朝" w:hint="eastAsia"/>
        </w:rPr>
        <w:t>＜リンク先ファイルの107頁-/A5版「来たる艱難期第４部：大艱難期」の219頁-＞</w:t>
      </w:r>
      <w:r w:rsidRPr="00F15E0D">
        <w:rPr>
          <w:rFonts w:ascii="ＭＳ Ｐ明朝" w:eastAsia="ＭＳ Ｐ明朝" w:hAnsi="ＭＳ Ｐ明朝"/>
        </w:rPr>
        <w:t>の項の論考を参照してください。</w:t>
      </w:r>
      <w:hyperlink r:id="rId21" w:anchor="14:9" w:tooltip="(9)ほかの第三の御使が彼らに続いてきて、大声で言った、「おおよそ、獣とその像とを拝み、額や手に刻印を受ける者は、(10)神の怒りの杯に混ぜものなしに盛られた、神の激しい怒りのぶどう酒を飲み、聖なる御使たちと小羊との前で、火と硫黄とで苦しめられる。(11)その苦しみの煙は世々限りなく立ちのぼり、そして、獣とその像とを拝む者、また、だれでもその名の刻印を受けている者は、昼も夜も休みが得られない。" w:history="1">
        <w:r w:rsidRPr="00F15E0D">
          <w:rPr>
            <w:rStyle w:val="ad"/>
            <w:rFonts w:ascii="ＭＳ Ｐ明朝" w:eastAsia="ＭＳ Ｐ明朝" w:hAnsi="ＭＳ Ｐ明朝"/>
          </w:rPr>
          <w:t>黙示録14章9-11節</w:t>
        </w:r>
      </w:hyperlink>
      <w:r w:rsidRPr="00F15E0D">
        <w:rPr>
          <w:rFonts w:ascii="ＭＳ Ｐ明朝" w:eastAsia="ＭＳ Ｐ明朝" w:hAnsi="ＭＳ Ｐ明朝"/>
        </w:rPr>
        <w:t>は、厳密には刻印を受ける者たちの最終的状態を指しているものですが、それでもなお、ここで論じられている、より直接的な帰結についての厳粛な警告となっています。すなわち、火による死が彼らをハデスにおける苦しみへと移行させ、さらに最後の審判の結果として、火の池における永遠へと至らせるのです。</w:t>
      </w:r>
    </w:p>
  </w:footnote>
  <w:footnote w:id="17">
    <w:p w14:paraId="0009FB37" w14:textId="7A11E81E" w:rsidR="00EF2B2E" w:rsidRPr="0057205E" w:rsidRDefault="00EF2B2E">
      <w:pPr>
        <w:pStyle w:val="aa"/>
        <w:rPr>
          <w:rFonts w:ascii="ＭＳ Ｐ明朝" w:eastAsia="ＭＳ Ｐ明朝" w:hAnsi="ＭＳ Ｐ明朝"/>
        </w:rPr>
      </w:pPr>
      <w:r>
        <w:rPr>
          <w:rStyle w:val="ac"/>
        </w:rPr>
        <w:footnoteRef/>
      </w:r>
      <w:r>
        <w:t xml:space="preserve"> </w:t>
      </w:r>
      <w:r w:rsidRPr="00EF2B2E">
        <w:rPr>
          <w:rFonts w:ascii="ＭＳ Ｐ明朝" w:eastAsia="ＭＳ Ｐ明朝" w:hAnsi="ＭＳ Ｐ明朝" w:hint="eastAsia"/>
        </w:rPr>
        <w:t>終末の出来事が簡潔さのために一つにまとめて語られる「預言的重層（</w:t>
      </w:r>
      <w:r w:rsidRPr="00EF2B2E">
        <w:rPr>
          <w:rFonts w:ascii="ＭＳ Ｐ明朝" w:eastAsia="ＭＳ Ｐ明朝" w:hAnsi="ＭＳ Ｐ明朝" w:hint="eastAsia"/>
        </w:rPr>
        <w:t>コンフレーション）」の主</w:t>
      </w:r>
      <w:r w:rsidRPr="0057205E">
        <w:rPr>
          <w:rFonts w:ascii="ＭＳ Ｐ明朝" w:eastAsia="ＭＳ Ｐ明朝" w:hAnsi="ＭＳ Ｐ明朝" w:hint="eastAsia"/>
        </w:rPr>
        <w:t>題については、すでに学んできました。</w:t>
      </w:r>
      <w:hyperlink r:id="rId22" w:tooltip="＜リンク先ファイルの68頁-を参照ください＞" w:history="1">
        <w:r w:rsidRPr="0057205E">
          <w:rPr>
            <w:rStyle w:val="ad"/>
            <w:rFonts w:ascii="ＭＳ Ｐ明朝" w:eastAsia="ＭＳ Ｐ明朝" w:hAnsi="ＭＳ Ｐ明朝" w:hint="eastAsia"/>
          </w:rPr>
          <w:t>本シリーズ第</w:t>
        </w:r>
        <w:r w:rsidRPr="0057205E">
          <w:rPr>
            <w:rStyle w:val="ad"/>
            <w:rFonts w:ascii="ＭＳ Ｐ明朝" w:eastAsia="ＭＳ Ｐ明朝" w:hAnsi="ＭＳ Ｐ明朝"/>
          </w:rPr>
          <w:t>1部</w:t>
        </w:r>
        <w:r w:rsidRPr="0057205E">
          <w:rPr>
            <w:rStyle w:val="ad"/>
            <w:rFonts w:ascii="ＭＳ Ｐ明朝" w:eastAsia="ＭＳ Ｐ明朝" w:hAnsi="ＭＳ Ｐ明朝" w:hint="eastAsia"/>
          </w:rPr>
          <w:t>.</w:t>
        </w:r>
        <w:r w:rsidRPr="0057205E">
          <w:rPr>
            <w:rStyle w:val="ad"/>
            <w:rFonts w:ascii="ＭＳ Ｐ明朝" w:eastAsia="ＭＳ Ｐ明朝" w:hAnsi="ＭＳ Ｐ明朝"/>
          </w:rPr>
          <w:t>IV</w:t>
        </w:r>
        <w:r w:rsidRPr="0057205E">
          <w:rPr>
            <w:rStyle w:val="ad"/>
            <w:rFonts w:ascii="ＭＳ Ｐ明朝" w:eastAsia="ＭＳ Ｐ明朝" w:hAnsi="ＭＳ Ｐ明朝" w:hint="eastAsia"/>
          </w:rPr>
          <w:t>.</w:t>
        </w:r>
        <w:r w:rsidRPr="0057205E">
          <w:rPr>
            <w:rStyle w:val="ad"/>
            <w:rFonts w:ascii="ＭＳ Ｐ明朝" w:eastAsia="ＭＳ Ｐ明朝" w:hAnsi="ＭＳ Ｐ明朝"/>
          </w:rPr>
          <w:t>1.b</w:t>
        </w:r>
        <w:r w:rsidRPr="0057205E">
          <w:rPr>
            <w:rStyle w:val="ad"/>
            <w:rFonts w:ascii="ＭＳ Ｐ明朝" w:eastAsia="ＭＳ Ｐ明朝" w:hAnsi="ＭＳ Ｐ明朝" w:hint="eastAsia"/>
          </w:rPr>
          <w:t>.</w:t>
        </w:r>
        <w:r w:rsidRPr="0057205E">
          <w:rPr>
            <w:rStyle w:val="ad"/>
            <w:rFonts w:ascii="ＭＳ Ｐ明朝" w:eastAsia="ＭＳ Ｐ明朝" w:hAnsi="ＭＳ Ｐ明朝"/>
          </w:rPr>
          <w:t>「『主の日』のパラダイム」</w:t>
        </w:r>
      </w:hyperlink>
      <w:r w:rsidRPr="0057205E">
        <w:rPr>
          <w:rFonts w:ascii="ＭＳ Ｐ明朝" w:eastAsia="ＭＳ Ｐ明朝" w:hAnsi="ＭＳ Ｐ明朝"/>
        </w:rPr>
        <w:t>を参照してください。</w:t>
      </w:r>
    </w:p>
  </w:footnote>
  <w:footnote w:id="18">
    <w:p w14:paraId="011CFDD2" w14:textId="7653C902" w:rsidR="00844CB7" w:rsidRPr="0057205E" w:rsidRDefault="00844CB7">
      <w:pPr>
        <w:pStyle w:val="aa"/>
        <w:rPr>
          <w:rFonts w:ascii="ＭＳ Ｐ明朝" w:eastAsia="ＭＳ Ｐ明朝" w:hAnsi="ＭＳ Ｐ明朝"/>
        </w:rPr>
      </w:pPr>
      <w:r w:rsidRPr="0057205E">
        <w:rPr>
          <w:rStyle w:val="ac"/>
          <w:rFonts w:ascii="ＭＳ Ｐ明朝" w:eastAsia="ＭＳ Ｐ明朝" w:hAnsi="ＭＳ Ｐ明朝"/>
        </w:rPr>
        <w:footnoteRef/>
      </w:r>
      <w:r w:rsidRPr="0057205E">
        <w:rPr>
          <w:rFonts w:ascii="ＭＳ Ｐ明朝" w:eastAsia="ＭＳ Ｐ明朝" w:hAnsi="ＭＳ Ｐ明朝"/>
        </w:rPr>
        <w:t xml:space="preserve"> </w:t>
      </w:r>
      <w:r w:rsidRPr="0057205E">
        <w:rPr>
          <w:rFonts w:ascii="ＭＳ Ｐ明朝" w:eastAsia="ＭＳ Ｐ明朝" w:hAnsi="ＭＳ Ｐ明朝" w:hint="eastAsia"/>
        </w:rPr>
        <w:t>また、信者ではない生存者たちが存在することも、私たちは知っています（</w:t>
      </w:r>
      <w:r>
        <w:fldChar w:fldCharType="begin"/>
      </w:r>
      <w:r>
        <w:instrText>HYPERLINK "https://jpn.bible/kougo/isa" \l "66:19" \o "わたしは彼らの中に一つのしるしを立てて、のがれた者をもろもろの国、すなわちタルシシ、よく弓をひくプトおよびルデ、トバル、ヤワン、またわが名声を聞かず、わが栄光を見ない遠くの海沿いの国々につかわす。彼らはわが栄光をもろもろの国民の中に伝える。 "</w:instrText>
      </w:r>
      <w:r>
        <w:fldChar w:fldCharType="separate"/>
      </w:r>
      <w:r w:rsidRPr="0057205E">
        <w:rPr>
          <w:rStyle w:val="ad"/>
          <w:rFonts w:ascii="ＭＳ Ｐ明朝" w:eastAsia="ＭＳ Ｐ明朝" w:hAnsi="ＭＳ Ｐ明朝" w:hint="eastAsia"/>
        </w:rPr>
        <w:t>イザヤ</w:t>
      </w:r>
      <w:r w:rsidRPr="0057205E">
        <w:rPr>
          <w:rStyle w:val="ad"/>
          <w:rFonts w:ascii="ＭＳ Ｐ明朝" w:eastAsia="ＭＳ Ｐ明朝" w:hAnsi="ＭＳ Ｐ明朝"/>
        </w:rPr>
        <w:t>66章19節</w:t>
      </w:r>
      <w:r>
        <w:fldChar w:fldCharType="end"/>
      </w:r>
      <w:r w:rsidRPr="0057205E">
        <w:rPr>
          <w:rFonts w:ascii="ＭＳ Ｐ明朝" w:eastAsia="ＭＳ Ｐ明朝" w:hAnsi="ＭＳ Ｐ明朝"/>
        </w:rPr>
        <w:t xml:space="preserve">; </w:t>
      </w:r>
      <w:hyperlink r:id="rId23" w:anchor="1:7" w:tooltip="見よ、彼は、雲に乗ってこられる。すべての人の目、ことに、彼を刺しとおした者たちは、彼を仰ぎ見るであろう。また地上の諸族はみな、彼のゆえに胸を打って嘆くであろう。しかり、アァメン。 " w:history="1">
        <w:r w:rsidRPr="0057205E">
          <w:rPr>
            <w:rStyle w:val="ad"/>
            <w:rFonts w:ascii="ＭＳ Ｐ明朝" w:eastAsia="ＭＳ Ｐ明朝" w:hAnsi="ＭＳ Ｐ明朝"/>
          </w:rPr>
          <w:t>黙示録1章7節</w:t>
        </w:r>
      </w:hyperlink>
      <w:r w:rsidRPr="0057205E">
        <w:rPr>
          <w:rFonts w:ascii="ＭＳ Ｐ明朝" w:eastAsia="ＭＳ Ｐ明朝" w:hAnsi="ＭＳ Ｐ明朝"/>
        </w:rPr>
        <w:t xml:space="preserve">; </w:t>
      </w:r>
      <w:r w:rsidRPr="0057205E">
        <w:rPr>
          <w:rFonts w:ascii="ＭＳ Ｐ明朝" w:eastAsia="ＭＳ Ｐ明朝" w:hAnsi="ＭＳ Ｐ明朝" w:hint="eastAsia"/>
        </w:rPr>
        <w:t>参照.</w:t>
      </w:r>
      <w:hyperlink r:id="rId24" w:anchor="2:2" w:tooltip="終りの日に次のことが起る。主の家の山は、もろもろの山のかしらとして堅く立ち、もろもろの峰よりも高くそびえ、すべて国はこれに流れてき、 多くの民は来て言う、「さあ、われわれは主の山に登り、ヤコブの神の家へ行こう。彼はその道をわれわれに教えられる、われわれはその道に歩もう」と。律法はシオンから出、主の言葉はエルサレムから出るからである。 " w:history="1">
        <w:r w:rsidRPr="0057205E">
          <w:rPr>
            <w:rStyle w:val="ad"/>
            <w:rFonts w:ascii="ＭＳ Ｐ明朝" w:eastAsia="ＭＳ Ｐ明朝" w:hAnsi="ＭＳ Ｐ明朝"/>
          </w:rPr>
          <w:t>イザヤ2章2-3節</w:t>
        </w:r>
      </w:hyperlink>
      <w:r w:rsidRPr="0057205E">
        <w:rPr>
          <w:rFonts w:ascii="ＭＳ Ｐ明朝" w:eastAsia="ＭＳ Ｐ明朝" w:hAnsi="ＭＳ Ｐ明朝"/>
        </w:rPr>
        <w:t>）。</w:t>
      </w:r>
    </w:p>
  </w:footnote>
  <w:footnote w:id="19">
    <w:p w14:paraId="7729FCD2" w14:textId="0A3F6478" w:rsidR="00844CB7" w:rsidRPr="0057205E" w:rsidRDefault="00844CB7">
      <w:pPr>
        <w:pStyle w:val="aa"/>
        <w:rPr>
          <w:rFonts w:ascii="ＭＳ Ｐ明朝" w:eastAsia="ＭＳ Ｐ明朝" w:hAnsi="ＭＳ Ｐ明朝"/>
        </w:rPr>
      </w:pPr>
      <w:r w:rsidRPr="0057205E">
        <w:rPr>
          <w:rStyle w:val="ac"/>
          <w:rFonts w:ascii="ＭＳ Ｐ明朝" w:eastAsia="ＭＳ Ｐ明朝" w:hAnsi="ＭＳ Ｐ明朝"/>
        </w:rPr>
        <w:footnoteRef/>
      </w:r>
      <w:r w:rsidRPr="0057205E">
        <w:rPr>
          <w:rFonts w:ascii="ＭＳ Ｐ明朝" w:eastAsia="ＭＳ Ｐ明朝" w:hAnsi="ＭＳ Ｐ明朝"/>
        </w:rPr>
        <w:t xml:space="preserve"> </w:t>
      </w:r>
      <w:hyperlink r:id="rId25" w:tooltip="＜リンク先ファイルの99頁-を参照下さい＞" w:history="1">
        <w:r w:rsidRPr="0057205E">
          <w:rPr>
            <w:rStyle w:val="ad"/>
            <w:rFonts w:ascii="ＭＳ Ｐ明朝" w:eastAsia="ＭＳ Ｐ明朝" w:hAnsi="ＭＳ Ｐ明朝" w:hint="eastAsia"/>
          </w:rPr>
          <w:t>本シリーズ第</w:t>
        </w:r>
        <w:r w:rsidRPr="0057205E">
          <w:rPr>
            <w:rStyle w:val="ad"/>
            <w:rFonts w:ascii="ＭＳ Ｐ明朝" w:eastAsia="ＭＳ Ｐ明朝" w:hAnsi="ＭＳ Ｐ明朝"/>
          </w:rPr>
          <w:t>5部、第V章「小羊の花嫁の復活」</w:t>
        </w:r>
      </w:hyperlink>
      <w:r w:rsidRPr="0057205E">
        <w:rPr>
          <w:rFonts w:ascii="ＭＳ Ｐ明朝" w:eastAsia="ＭＳ Ｐ明朝" w:hAnsi="ＭＳ Ｐ明朝"/>
        </w:rPr>
        <w:t>を参照してください。</w:t>
      </w:r>
    </w:p>
  </w:footnote>
  <w:footnote w:id="20">
    <w:p w14:paraId="4D65DE19" w14:textId="49056E02" w:rsidR="00AE10D1" w:rsidRPr="00AE10D1" w:rsidRDefault="00AE10D1">
      <w:pPr>
        <w:pStyle w:val="aa"/>
        <w:rPr>
          <w:rFonts w:ascii="ＭＳ Ｐ明朝" w:eastAsia="ＭＳ Ｐ明朝" w:hAnsi="ＭＳ Ｐ明朝"/>
        </w:rPr>
      </w:pPr>
      <w:r>
        <w:rPr>
          <w:rStyle w:val="ac"/>
        </w:rPr>
        <w:footnoteRef/>
      </w:r>
      <w:r>
        <w:t xml:space="preserve"> </w:t>
      </w:r>
      <w:r w:rsidRPr="00AE10D1">
        <w:rPr>
          <w:rFonts w:ascii="ＭＳ Ｐ明朝" w:eastAsia="ＭＳ Ｐ明朝" w:hAnsi="ＭＳ Ｐ明朝" w:hint="eastAsia"/>
        </w:rPr>
        <w:t>この点については、</w:t>
      </w:r>
      <w:r w:rsidRPr="00AE10D1">
        <w:rPr>
          <w:rFonts w:ascii="ＭＳ Ｐ明朝" w:eastAsia="ＭＳ Ｐ明朝" w:hAnsi="ＭＳ Ｐ明朝"/>
        </w:rPr>
        <w:t>C・F・カイルによる『旧約聖書注解』（1980年、グランドラピッズ再版）の該当箇所（第9巻）における優れた論考を参照してください。</w:t>
      </w:r>
    </w:p>
  </w:footnote>
  <w:footnote w:id="21">
    <w:p w14:paraId="606C2667" w14:textId="7BB6E465" w:rsidR="00160648" w:rsidRPr="00160648" w:rsidRDefault="00160648">
      <w:pPr>
        <w:pStyle w:val="aa"/>
        <w:rPr>
          <w:rFonts w:ascii="ＭＳ Ｐ明朝" w:eastAsia="ＭＳ Ｐ明朝" w:hAnsi="ＭＳ Ｐ明朝"/>
        </w:rPr>
      </w:pPr>
      <w:r>
        <w:rPr>
          <w:rStyle w:val="ac"/>
        </w:rPr>
        <w:footnoteRef/>
      </w:r>
      <w:r>
        <w:t xml:space="preserve"> </w:t>
      </w:r>
      <w:r w:rsidRPr="00160648">
        <w:rPr>
          <w:rFonts w:ascii="ＭＳ Ｐ明朝" w:eastAsia="ＭＳ Ｐ明朝" w:hAnsi="ＭＳ Ｐ明朝" w:hint="eastAsia"/>
        </w:rPr>
        <w:t>ダニエル</w:t>
      </w:r>
      <w:r w:rsidRPr="00160648">
        <w:rPr>
          <w:rFonts w:ascii="ＭＳ Ｐ明朝" w:eastAsia="ＭＳ Ｐ明朝" w:hAnsi="ＭＳ Ｐ明朝"/>
        </w:rPr>
        <w:t>12</w:t>
      </w:r>
      <w:r w:rsidRPr="00160648">
        <w:rPr>
          <w:rFonts w:ascii="ＭＳ Ｐ明朝" w:eastAsia="ＭＳ Ｐ明朝" w:hAnsi="ＭＳ Ｐ明朝"/>
        </w:rPr>
        <w:t>章1節参照：「その時、あなたの民は救われる、すなわち、その書[いのちの書]に記されている者はみな」――すなわち、獣の刻印を拒んだ者たちの名はすべていのちの書にとどまり、そのため彼らは「火のバプテスマ」の対象とはならないのです。</w:t>
      </w:r>
    </w:p>
  </w:footnote>
  <w:footnote w:id="22">
    <w:p w14:paraId="0359F547" w14:textId="39840CFC" w:rsidR="00FE7E70" w:rsidRPr="00A33286" w:rsidRDefault="00FE7E70">
      <w:pPr>
        <w:pStyle w:val="aa"/>
        <w:rPr>
          <w:rFonts w:ascii="ＭＳ Ｐ明朝" w:eastAsia="ＭＳ Ｐ明朝" w:hAnsi="ＭＳ Ｐ明朝"/>
        </w:rPr>
      </w:pPr>
      <w:r>
        <w:rPr>
          <w:rStyle w:val="ac"/>
        </w:rPr>
        <w:footnoteRef/>
      </w:r>
      <w:r>
        <w:t xml:space="preserve"> </w:t>
      </w:r>
      <w:r w:rsidR="00A33286" w:rsidRPr="00A33286">
        <w:rPr>
          <w:rFonts w:ascii="ＭＳ Ｐ明朝" w:eastAsia="ＭＳ Ｐ明朝" w:hAnsi="ＭＳ Ｐ明朝" w:hint="eastAsia"/>
        </w:rPr>
        <w:t>過去六千年の間の信者の総数を、非常に控えめで、しかもほぼ確実に少なすぎる数として十二億人と仮定したとしても、それでもなお、「実時間」で昼も夜も裁きを行うとすれば、約六万八千年が必要となり、各人が私たちの主から約束されている個人的な裁きを受けるために割り当てられる時間は、一人につきわずか三十分しかないことになります。</w:t>
      </w:r>
    </w:p>
  </w:footnote>
  <w:footnote w:id="23">
    <w:p w14:paraId="1A1F5396" w14:textId="2AFBD7CB" w:rsidR="00A33286" w:rsidRDefault="00A33286">
      <w:pPr>
        <w:pStyle w:val="aa"/>
      </w:pPr>
      <w:r>
        <w:rPr>
          <w:rStyle w:val="ac"/>
        </w:rPr>
        <w:footnoteRef/>
      </w:r>
      <w:r>
        <w:t xml:space="preserve"> </w:t>
      </w:r>
      <w:r w:rsidRPr="00A33286">
        <w:rPr>
          <w:rFonts w:ascii="ＭＳ Ｐ明朝" w:eastAsia="ＭＳ Ｐ明朝" w:hAnsi="ＭＳ Ｐ明朝" w:hint="eastAsia"/>
        </w:rPr>
        <w:t>サタンは、</w:t>
      </w:r>
      <w:r>
        <w:rPr>
          <w:rFonts w:ascii="ＭＳ Ｐ明朝" w:eastAsia="ＭＳ Ｐ明朝" w:hAnsi="ＭＳ Ｐ明朝" w:hint="eastAsia"/>
        </w:rPr>
        <w:t>私たちの</w:t>
      </w:r>
      <w:r w:rsidRPr="00A33286">
        <w:rPr>
          <w:rFonts w:ascii="ＭＳ Ｐ明朝" w:eastAsia="ＭＳ Ｐ明朝" w:hAnsi="ＭＳ Ｐ明朝" w:hint="eastAsia"/>
        </w:rPr>
        <w:t>主に、この世の諸国とそのすべての栄光を「一瞬のうちに」見せることができました（</w:t>
      </w:r>
      <w:hyperlink r:id="rId26" w:anchor="4:5" w:tooltip="それから、悪魔はイエスを高い所へ連れて行き、またたくまに世界のすべての国々を見せて " w:history="1">
        <w:r w:rsidRPr="00A33286">
          <w:rPr>
            <w:rStyle w:val="ad"/>
            <w:rFonts w:ascii="ＭＳ Ｐ明朝" w:eastAsia="ＭＳ Ｐ明朝" w:hAnsi="ＭＳ Ｐ明朝" w:hint="eastAsia"/>
          </w:rPr>
          <w:t>ルカ</w:t>
        </w:r>
        <w:r w:rsidRPr="00A33286">
          <w:rPr>
            <w:rStyle w:val="ad"/>
            <w:rFonts w:ascii="ＭＳ Ｐ明朝" w:eastAsia="ＭＳ Ｐ明朝" w:hAnsi="ＭＳ Ｐ明朝"/>
          </w:rPr>
          <w:t>4章5節</w:t>
        </w:r>
      </w:hyperlink>
      <w:r w:rsidRPr="00A33286">
        <w:rPr>
          <w:rFonts w:ascii="ＭＳ Ｐ明朝" w:eastAsia="ＭＳ Ｐ明朝" w:hAnsi="ＭＳ Ｐ明朝"/>
        </w:rPr>
        <w:t>）。もし一つの被造物にすぎない者（しかも悪しき者である</w:t>
      </w:r>
      <w:r w:rsidR="00444302">
        <w:rPr>
          <w:rFonts w:ascii="ＭＳ Ｐ明朝" w:eastAsia="ＭＳ Ｐ明朝" w:hAnsi="ＭＳ Ｐ明朝" w:hint="eastAsia"/>
        </w:rPr>
        <w:t>者</w:t>
      </w:r>
      <w:r w:rsidRPr="00A33286">
        <w:rPr>
          <w:rFonts w:ascii="ＭＳ Ｐ明朝" w:eastAsia="ＭＳ Ｐ明朝" w:hAnsi="ＭＳ Ｐ明朝"/>
        </w:rPr>
        <w:t>）が、現在のコスモス（</w:t>
      </w:r>
      <w:proofErr w:type="spellStart"/>
      <w:r w:rsidRPr="00A33286">
        <w:rPr>
          <w:rFonts w:ascii="ＭＳ Ｐ明朝" w:eastAsia="ＭＳ Ｐ明朝" w:hAnsi="ＭＳ Ｐ明朝"/>
        </w:rPr>
        <w:t>κόσμος</w:t>
      </w:r>
      <w:proofErr w:type="spellEnd"/>
      <w:r w:rsidRPr="00A33286">
        <w:rPr>
          <w:rFonts w:ascii="ＭＳ Ｐ明朝" w:eastAsia="ＭＳ Ｐ明朝" w:hAnsi="ＭＳ Ｐ明朝"/>
        </w:rPr>
        <w:t>／</w:t>
      </w:r>
      <w:proofErr w:type="spellStart"/>
      <w:r w:rsidRPr="00A33286">
        <w:rPr>
          <w:rFonts w:ascii="ＭＳ Ｐ明朝" w:eastAsia="ＭＳ Ｐ明朝" w:hAnsi="ＭＳ Ｐ明朝"/>
        </w:rPr>
        <w:t>kósmos</w:t>
      </w:r>
      <w:proofErr w:type="spellEnd"/>
      <w:r w:rsidRPr="00A33286">
        <w:rPr>
          <w:rFonts w:ascii="ＭＳ Ｐ明朝" w:eastAsia="ＭＳ Ｐ明朝" w:hAnsi="ＭＳ Ｐ明朝"/>
        </w:rPr>
        <w:t>）においてそのような時間の圧縮を行うことができたのであれば、主が、私たちの裁きの時間を、人間の時間の流れで言えば瞬きの間にまで圧縮することがおできになると、</w:t>
      </w:r>
      <w:r w:rsidR="00444302">
        <w:rPr>
          <w:rFonts w:ascii="ＭＳ Ｐ明朝" w:eastAsia="ＭＳ Ｐ明朝" w:hAnsi="ＭＳ Ｐ明朝" w:hint="eastAsia"/>
        </w:rPr>
        <w:t>確かに言えるでしょう</w:t>
      </w:r>
      <w:r w:rsidRPr="00A33286">
        <w:rPr>
          <w:rFonts w:ascii="ＭＳ Ｐ明朝" w:eastAsia="ＭＳ Ｐ明朝" w:hAnsi="ＭＳ Ｐ明朝"/>
        </w:rPr>
        <w:t>。</w:t>
      </w:r>
    </w:p>
  </w:footnote>
  <w:footnote w:id="24">
    <w:p w14:paraId="07719EBD" w14:textId="657838E6" w:rsidR="003B0A19" w:rsidRDefault="003B0A19">
      <w:pPr>
        <w:pStyle w:val="aa"/>
      </w:pPr>
      <w:r>
        <w:rPr>
          <w:rStyle w:val="ac"/>
        </w:rPr>
        <w:footnoteRef/>
      </w:r>
      <w:r>
        <w:t xml:space="preserve"> </w:t>
      </w:r>
      <w:r w:rsidRPr="00D64F81">
        <w:rPr>
          <w:rFonts w:ascii="ＭＳ Ｐ明朝" w:eastAsia="ＭＳ Ｐ明朝" w:hAnsi="ＭＳ Ｐ明朝" w:hint="eastAsia"/>
        </w:rPr>
        <w:t>主が、永遠の裁きの全過程を一つのものの中に「望遠鏡のように圧縮して示された」こと（ただし、その実際の過程においては、信者に対する二つの評価と、不信者に対する一つの評価が含まれることになります）は、「預言の短縮遠近法」として知られている、標準的な預言的手法です（このシリーズの</w:t>
      </w:r>
      <w:r w:rsidRPr="00D64F81">
        <w:rPr>
          <w:rFonts w:ascii="ＭＳ Ｐ明朝" w:eastAsia="ＭＳ Ｐ明朝" w:hAnsi="ＭＳ Ｐ明朝"/>
        </w:rPr>
        <w:fldChar w:fldCharType="begin"/>
      </w:r>
      <w:r w:rsidRPr="00D64F81">
        <w:rPr>
          <w:rFonts w:ascii="ＭＳ Ｐ明朝" w:eastAsia="ＭＳ Ｐ明朝" w:hAnsi="ＭＳ Ｐ明朝"/>
        </w:rPr>
        <w:instrText>HYPERLINK "https://darktolight.jp/%e6%9d%a5%e3%81%9f%e3%82%8b%e8%89%b1%e9%9b%a3%e6%9c%9f%e3%80%80%e7%ac%ac%e4%b8%80%e9%83%a8%e3%80%80%ef%bc%88%e7%bf%bb%e8%a8%b3%e6%94%b9%e8%a8%82pg96-24-7-8%ef%bc%89/" \o "＜リンク先ファイルの62頁-を参照下さい＞"</w:instrText>
      </w:r>
      <w:r w:rsidRPr="00D64F81">
        <w:rPr>
          <w:rFonts w:ascii="ＭＳ Ｐ明朝" w:eastAsia="ＭＳ Ｐ明朝" w:hAnsi="ＭＳ Ｐ明朝"/>
        </w:rPr>
      </w:r>
      <w:r w:rsidRPr="00D64F81">
        <w:rPr>
          <w:rFonts w:ascii="ＭＳ Ｐ明朝" w:eastAsia="ＭＳ Ｐ明朝" w:hAnsi="ＭＳ Ｐ明朝"/>
        </w:rPr>
        <w:fldChar w:fldCharType="separate"/>
      </w:r>
      <w:r w:rsidRPr="00D64F81">
        <w:rPr>
          <w:rStyle w:val="ad"/>
          <w:rFonts w:ascii="ＭＳ Ｐ明朝" w:eastAsia="ＭＳ Ｐ明朝" w:hAnsi="ＭＳ Ｐ明朝" w:hint="eastAsia"/>
        </w:rPr>
        <w:t>第</w:t>
      </w:r>
      <w:r w:rsidRPr="00D64F81">
        <w:rPr>
          <w:rStyle w:val="ad"/>
          <w:rFonts w:ascii="ＭＳ Ｐ明朝" w:eastAsia="ＭＳ Ｐ明朝" w:hAnsi="ＭＳ Ｐ明朝"/>
        </w:rPr>
        <w:t>1部、第IV章1節a項</w:t>
      </w:r>
      <w:r w:rsidRPr="00D64F81">
        <w:rPr>
          <w:rFonts w:ascii="ＭＳ Ｐ明朝" w:eastAsia="ＭＳ Ｐ明朝" w:hAnsi="ＭＳ Ｐ明朝"/>
        </w:rPr>
        <w:fldChar w:fldCharType="end"/>
      </w:r>
      <w:r w:rsidR="00D64F81" w:rsidRPr="00D64F81">
        <w:rPr>
          <w:rFonts w:ascii="ＭＳ Ｐ明朝" w:eastAsia="ＭＳ Ｐ明朝" w:hAnsi="ＭＳ Ｐ明朝" w:hint="eastAsia"/>
        </w:rPr>
        <w:t>＜A5印刷本「来たる艱難期第一部：艱難期の聖書研究資料」の62頁-＞</w:t>
      </w:r>
      <w:r w:rsidRPr="00D64F81">
        <w:rPr>
          <w:rFonts w:ascii="ＭＳ Ｐ明朝" w:eastAsia="ＭＳ Ｐ明朝" w:hAnsi="ＭＳ Ｐ明朝"/>
        </w:rPr>
        <w:t>で部分的に扱いました）。</w:t>
      </w:r>
    </w:p>
  </w:footnote>
  <w:footnote w:id="25">
    <w:p w14:paraId="5FB5C1EE" w14:textId="37E1CE23" w:rsidR="009D40E6" w:rsidRPr="009D40E6" w:rsidRDefault="009D40E6">
      <w:pPr>
        <w:pStyle w:val="aa"/>
        <w:rPr>
          <w:rFonts w:ascii="ＭＳ Ｐ明朝" w:eastAsia="ＭＳ Ｐ明朝" w:hAnsi="ＭＳ Ｐ明朝"/>
        </w:rPr>
      </w:pPr>
      <w:r>
        <w:rPr>
          <w:rStyle w:val="ac"/>
        </w:rPr>
        <w:footnoteRef/>
      </w:r>
      <w:r>
        <w:t xml:space="preserve"> </w:t>
      </w:r>
      <w:r w:rsidRPr="009D40E6">
        <w:rPr>
          <w:rFonts w:ascii="ＭＳ Ｐ明朝" w:eastAsia="ＭＳ Ｐ明朝" w:hAnsi="ＭＳ Ｐ明朝" w:hint="eastAsia"/>
        </w:rPr>
        <w:t>直訳すると「蓄える」という意味で、ギリシ</w:t>
      </w:r>
      <w:r>
        <w:rPr>
          <w:rFonts w:ascii="ＭＳ Ｐ明朝" w:eastAsia="ＭＳ Ｐ明朝" w:hAnsi="ＭＳ Ｐ明朝" w:hint="eastAsia"/>
        </w:rPr>
        <w:t>ヤ</w:t>
      </w:r>
      <w:r w:rsidRPr="009D40E6">
        <w:rPr>
          <w:rFonts w:ascii="ＭＳ Ｐ明朝" w:eastAsia="ＭＳ Ｐ明朝" w:hAnsi="ＭＳ Ｐ明朝" w:hint="eastAsia"/>
        </w:rPr>
        <w:t>語のテサウリゾー（θησαυρίζω／</w:t>
      </w:r>
      <w:proofErr w:type="spellStart"/>
      <w:r w:rsidRPr="009D40E6">
        <w:rPr>
          <w:rFonts w:ascii="ＭＳ Ｐ明朝" w:eastAsia="ＭＳ Ｐ明朝" w:hAnsi="ＭＳ Ｐ明朝"/>
        </w:rPr>
        <w:t>thēsaurízō</w:t>
      </w:r>
      <w:proofErr w:type="spellEnd"/>
      <w:r w:rsidRPr="009D40E6">
        <w:rPr>
          <w:rFonts w:ascii="ＭＳ Ｐ明朝" w:eastAsia="ＭＳ Ｐ明朝" w:hAnsi="ＭＳ Ｐ明朝"/>
        </w:rPr>
        <w:t>；英語の「thesaurus（シソーラス）」参照）から来ている語であり、これは、地上ではなく天に宝を「蓄える」ことを勧めるために、私たちの主イエスが用いられたのと同じ動詞です（</w:t>
      </w:r>
      <w:hyperlink r:id="rId27" w:anchor="6:19" w:tooltip="(19)あなたがたは自分のために、虫が食い、さびがつき、また、盗人らが押し入って盗み出すような地上に、宝をたくわえてはならない。(20)むしろ自分のため、虫も食わず、さびもつかず、また、盗人らが押し入って盗み出すこともない天に、宝をたくわえなさい。(21)あなたの宝のある所には、心もあるからである。(22)目はからだのあかりである。だから、あなたの目が澄んでおれば、全身も明るいだろう。(23)しかし、あなたの目が悪ければ、全身も暗いだろう。だから、もしあなたの内なる光が暗ければ、その暗さは、どんなであろう。" w:history="1">
        <w:r w:rsidRPr="009D40E6">
          <w:rPr>
            <w:rStyle w:val="ad"/>
            <w:rFonts w:ascii="ＭＳ Ｐ明朝" w:eastAsia="ＭＳ Ｐ明朝" w:hAnsi="ＭＳ Ｐ明朝"/>
          </w:rPr>
          <w:t>マタイ6章19-24節</w:t>
        </w:r>
      </w:hyperlink>
      <w:r w:rsidRPr="009D40E6">
        <w:rPr>
          <w:rFonts w:ascii="ＭＳ Ｐ明朝" w:eastAsia="ＭＳ Ｐ明朝" w:hAnsi="ＭＳ Ｐ明朝"/>
        </w:rPr>
        <w:t>）。</w:t>
      </w:r>
    </w:p>
  </w:footnote>
  <w:footnote w:id="26">
    <w:p w14:paraId="2C293104" w14:textId="13E5A620" w:rsidR="00A732AC" w:rsidRDefault="00A732AC" w:rsidP="00A732AC">
      <w:pPr>
        <w:pStyle w:val="aa"/>
      </w:pPr>
      <w:r>
        <w:rPr>
          <w:rStyle w:val="ac"/>
        </w:rPr>
        <w:footnoteRef/>
      </w:r>
      <w:r>
        <w:t xml:space="preserve"> </w:t>
      </w:r>
      <w:r w:rsidRPr="00A732AC">
        <w:rPr>
          <w:rFonts w:ascii="ＭＳ Ｐ明朝" w:eastAsia="ＭＳ Ｐ明朝" w:hAnsi="ＭＳ Ｐ明朝" w:hint="eastAsia"/>
        </w:rPr>
        <w:t>これら二つの広範な主題、すなわち霊的成長とキリスト教的認識論（</w:t>
      </w:r>
      <w:r w:rsidRPr="00A732AC">
        <w:rPr>
          <w:rFonts w:ascii="ＭＳ Ｐ明朝" w:eastAsia="ＭＳ Ｐ明朝" w:hAnsi="ＭＳ Ｐ明朝"/>
        </w:rPr>
        <w:t>Christian epistemology）については、ここではごく簡単に触れるだけにとどめていますが、Bible Basicsシリーズの第5部「聖霊論（Pneumatology）」および第6A部「</w:t>
      </w:r>
      <w:r>
        <w:rPr>
          <w:rFonts w:ascii="ＭＳ Ｐ明朝" w:eastAsia="ＭＳ Ｐ明朝" w:hAnsi="ＭＳ Ｐ明朝" w:hint="eastAsia"/>
        </w:rPr>
        <w:t>キリスト者の歩行論</w:t>
      </w:r>
      <w:r w:rsidRPr="00A732AC">
        <w:rPr>
          <w:rFonts w:ascii="ＭＳ Ｐ明朝" w:eastAsia="ＭＳ Ｐ明朝" w:hAnsi="ＭＳ Ｐ明朝"/>
        </w:rPr>
        <w:t>（</w:t>
      </w:r>
      <w:proofErr w:type="spellStart"/>
      <w:r w:rsidRPr="00A732AC">
        <w:rPr>
          <w:rFonts w:ascii="ＭＳ Ｐ明朝" w:eastAsia="ＭＳ Ｐ明朝" w:hAnsi="ＭＳ Ｐ明朝"/>
        </w:rPr>
        <w:t>Peripateology</w:t>
      </w:r>
      <w:proofErr w:type="spellEnd"/>
      <w:r w:rsidRPr="00A732AC">
        <w:rPr>
          <w:rFonts w:ascii="ＭＳ Ｐ明朝" w:eastAsia="ＭＳ Ｐ明朝" w:hAnsi="ＭＳ Ｐ明朝"/>
        </w:rPr>
        <w:t>）」において、それぞれ詳しく扱われる予定です。</w:t>
      </w:r>
      <w:r w:rsidRPr="00A732AC">
        <w:rPr>
          <w:rFonts w:ascii="ＭＳ Ｐ明朝" w:eastAsia="ＭＳ Ｐ明朝" w:hAnsi="ＭＳ Ｐ明朝" w:hint="eastAsia"/>
        </w:rPr>
        <w:t>私は、</w:t>
      </w:r>
      <w:r w:rsidRPr="00A732AC">
        <w:rPr>
          <w:rFonts w:ascii="ＭＳ Ｐ明朝" w:eastAsia="ＭＳ Ｐ明朝" w:hAnsi="ＭＳ Ｐ明朝"/>
        </w:rPr>
        <w:t>**グノーシス（</w:t>
      </w:r>
      <w:proofErr w:type="spellStart"/>
      <w:r w:rsidRPr="00A732AC">
        <w:rPr>
          <w:rFonts w:ascii="ＭＳ Ｐ明朝" w:eastAsia="ＭＳ Ｐ明朝" w:hAnsi="ＭＳ Ｐ明朝"/>
        </w:rPr>
        <w:t>γν</w:t>
      </w:r>
      <w:r w:rsidRPr="00A732AC">
        <w:rPr>
          <w:rFonts w:ascii="Times New Roman" w:eastAsia="ＭＳ Ｐ明朝" w:hAnsi="Times New Roman" w:cs="Times New Roman"/>
        </w:rPr>
        <w:t>ῶ</w:t>
      </w:r>
      <w:r w:rsidRPr="00A732AC">
        <w:rPr>
          <w:rFonts w:ascii="ＭＳ Ｐ明朝" w:eastAsia="ＭＳ Ｐ明朝" w:hAnsi="ＭＳ Ｐ明朝"/>
        </w:rPr>
        <w:t>σις</w:t>
      </w:r>
      <w:proofErr w:type="spellEnd"/>
      <w:r w:rsidRPr="00A732AC">
        <w:rPr>
          <w:rFonts w:ascii="ＭＳ Ｐ明朝" w:eastAsia="ＭＳ Ｐ明朝" w:hAnsi="ＭＳ Ｐ明朝"/>
        </w:rPr>
        <w:t>／</w:t>
      </w:r>
      <w:proofErr w:type="spellStart"/>
      <w:r w:rsidRPr="00A732AC">
        <w:rPr>
          <w:rFonts w:ascii="ＭＳ Ｐ明朝" w:eastAsia="ＭＳ Ｐ明朝" w:hAnsi="ＭＳ Ｐ明朝"/>
        </w:rPr>
        <w:t>gnōsis</w:t>
      </w:r>
      <w:proofErr w:type="spellEnd"/>
      <w:r w:rsidRPr="00A732AC">
        <w:rPr>
          <w:rFonts w:ascii="ＭＳ Ｐ明朝" w:eastAsia="ＭＳ Ｐ明朝" w:hAnsi="ＭＳ Ｐ明朝"/>
        </w:rPr>
        <w:t>）とエピグノーシス（</w:t>
      </w:r>
      <w:r w:rsidRPr="00A732AC">
        <w:rPr>
          <w:rFonts w:ascii="Times New Roman" w:eastAsia="ＭＳ Ｐ明朝" w:hAnsi="Times New Roman" w:cs="Times New Roman"/>
        </w:rPr>
        <w:t>ἐ</w:t>
      </w:r>
      <w:r w:rsidRPr="00A732AC">
        <w:rPr>
          <w:rFonts w:ascii="ＭＳ Ｐ明朝" w:eastAsia="ＭＳ Ｐ明朝" w:hAnsi="ＭＳ Ｐ明朝"/>
        </w:rPr>
        <w:t>π</w:t>
      </w:r>
      <w:proofErr w:type="spellStart"/>
      <w:r w:rsidRPr="00A732AC">
        <w:rPr>
          <w:rFonts w:ascii="ＭＳ Ｐ明朝" w:eastAsia="ＭＳ Ｐ明朝" w:hAnsi="ＭＳ Ｐ明朝"/>
        </w:rPr>
        <w:t>ίγνωσις</w:t>
      </w:r>
      <w:proofErr w:type="spellEnd"/>
      <w:r w:rsidRPr="00A732AC">
        <w:rPr>
          <w:rFonts w:ascii="ＭＳ Ｐ明朝" w:eastAsia="ＭＳ Ｐ明朝" w:hAnsi="ＭＳ Ｐ明朝"/>
        </w:rPr>
        <w:t>／</w:t>
      </w:r>
      <w:proofErr w:type="spellStart"/>
      <w:r w:rsidRPr="00A732AC">
        <w:rPr>
          <w:rFonts w:ascii="ＭＳ Ｐ明朝" w:eastAsia="ＭＳ Ｐ明朝" w:hAnsi="ＭＳ Ｐ明朝"/>
        </w:rPr>
        <w:t>epígnōsis</w:t>
      </w:r>
      <w:proofErr w:type="spellEnd"/>
      <w:r w:rsidRPr="00A732AC">
        <w:rPr>
          <w:rFonts w:ascii="ＭＳ Ｐ明朝" w:eastAsia="ＭＳ Ｐ明朝" w:hAnsi="ＭＳ Ｐ明朝"/>
        </w:rPr>
        <w:t>）との間の重要な区別を見いだされたR・B・シーム・ジュニア大佐（Col. R. B. Thieme Jr.）**に負うところがあります。すなわち、『The Grace Apparatus for Perception（知覚のための恵みの装置）』（ヒューストン、1969年）において示されたものです。</w:t>
      </w:r>
    </w:p>
  </w:footnote>
  <w:footnote w:id="27">
    <w:p w14:paraId="1F336181" w14:textId="347B889C" w:rsidR="000D1A13" w:rsidRPr="009C2B6E" w:rsidRDefault="000D1A13">
      <w:pPr>
        <w:pStyle w:val="aa"/>
        <w:rPr>
          <w:rFonts w:ascii="ＭＳ Ｐ明朝" w:eastAsia="ＭＳ Ｐ明朝" w:hAnsi="ＭＳ Ｐ明朝"/>
        </w:rPr>
      </w:pPr>
      <w:r>
        <w:rPr>
          <w:rStyle w:val="ac"/>
        </w:rPr>
        <w:footnoteRef/>
      </w:r>
      <w:r>
        <w:t xml:space="preserve"> </w:t>
      </w:r>
      <w:hyperlink r:id="rId28" w:history="1">
        <w:r w:rsidRPr="009C2B6E">
          <w:rPr>
            <w:rStyle w:val="ad"/>
            <w:rFonts w:ascii="ＭＳ Ｐ明朝" w:eastAsia="ＭＳ Ｐ明朝" w:hAnsi="ＭＳ Ｐ明朝"/>
          </w:rPr>
          <w:t>ペテロ・シリーズの</w:t>
        </w:r>
        <w:r w:rsidRPr="009C2B6E">
          <w:rPr>
            <w:rStyle w:val="ad"/>
            <w:rFonts w:ascii="ＭＳ Ｐ明朝" w:eastAsia="ＭＳ Ｐ明朝" w:hAnsi="ＭＳ Ｐ明朝" w:hint="eastAsia"/>
          </w:rPr>
          <w:t>特に#13-</w:t>
        </w:r>
        <w:r w:rsidR="009C2B6E" w:rsidRPr="009C2B6E">
          <w:rPr>
            <w:rStyle w:val="ad"/>
            <w:rFonts w:ascii="ＭＳ Ｐ明朝" w:eastAsia="ＭＳ Ｐ明朝" w:hAnsi="ＭＳ Ｐ明朝" w:hint="eastAsia"/>
          </w:rPr>
          <w:t>#</w:t>
        </w:r>
        <w:r w:rsidRPr="009C2B6E">
          <w:rPr>
            <w:rStyle w:val="ad"/>
            <w:rFonts w:ascii="ＭＳ Ｐ明朝" w:eastAsia="ＭＳ Ｐ明朝" w:hAnsi="ＭＳ Ｐ明朝" w:hint="eastAsia"/>
          </w:rPr>
          <w:t>18</w:t>
        </w:r>
      </w:hyperlink>
      <w:r w:rsidR="009C2B6E" w:rsidRPr="009C2B6E">
        <w:rPr>
          <w:rFonts w:ascii="ＭＳ Ｐ明朝" w:eastAsia="ＭＳ Ｐ明朝" w:hAnsi="ＭＳ Ｐ明朝" w:hint="eastAsia"/>
        </w:rPr>
        <w:t>を参照下さい。</w:t>
      </w:r>
    </w:p>
  </w:footnote>
  <w:footnote w:id="28">
    <w:p w14:paraId="5250B2C4" w14:textId="46DBF1C0" w:rsidR="00EB2EFC" w:rsidRPr="00EB2EFC" w:rsidRDefault="00EB2EFC">
      <w:pPr>
        <w:pStyle w:val="aa"/>
      </w:pPr>
      <w:r>
        <w:rPr>
          <w:rStyle w:val="ac"/>
        </w:rPr>
        <w:footnoteRef/>
      </w:r>
      <w:r>
        <w:t xml:space="preserve"> </w:t>
      </w:r>
      <w:r w:rsidRPr="00EB2EFC">
        <w:rPr>
          <w:rFonts w:ascii="ＭＳ Ｐ明朝" w:eastAsia="ＭＳ Ｐ明朝" w:hAnsi="ＭＳ Ｐ明朝" w:hint="eastAsia"/>
        </w:rPr>
        <w:t>また、千年王国における私たちの「務め」が、現在の私たちの霊的賜物と一致したものになるであろうということも、確かに理にかなっています（この指摘はリン・マレー氏によるものです）。</w:t>
      </w:r>
    </w:p>
  </w:footnote>
  <w:footnote w:id="29">
    <w:p w14:paraId="7EEE0623" w14:textId="531011C2" w:rsidR="00D10658" w:rsidRDefault="00D10658">
      <w:pPr>
        <w:pStyle w:val="aa"/>
      </w:pPr>
      <w:r>
        <w:rPr>
          <w:rStyle w:val="ac"/>
        </w:rPr>
        <w:footnoteRef/>
      </w:r>
      <w:r>
        <w:t xml:space="preserve"> </w:t>
      </w:r>
      <w:r w:rsidRPr="00D10658">
        <w:rPr>
          <w:rFonts w:ascii="ＭＳ Ｐ明朝" w:eastAsia="ＭＳ Ｐ明朝" w:hAnsi="ＭＳ Ｐ明朝" w:hint="eastAsia"/>
        </w:rPr>
        <w:t>例えば、</w:t>
      </w:r>
      <w:r w:rsidRPr="00D10658">
        <w:rPr>
          <w:rFonts w:ascii="ＭＳ Ｐ明朝" w:eastAsia="ＭＳ Ｐ明朝" w:hAnsi="ＭＳ Ｐ明朝"/>
        </w:rPr>
        <w:t>1599年ジュネーブ聖書における雅歌の注解を参照してください。</w:t>
      </w:r>
    </w:p>
  </w:footnote>
  <w:footnote w:id="30">
    <w:p w14:paraId="05373700" w14:textId="7C6F74ED" w:rsidR="00AB3105" w:rsidRPr="00AB3105" w:rsidRDefault="00AB3105">
      <w:pPr>
        <w:pStyle w:val="aa"/>
        <w:rPr>
          <w:rFonts w:ascii="ＭＳ Ｐ明朝" w:eastAsia="ＭＳ Ｐ明朝" w:hAnsi="ＭＳ Ｐ明朝"/>
        </w:rPr>
      </w:pPr>
      <w:r>
        <w:rPr>
          <w:rStyle w:val="ac"/>
        </w:rPr>
        <w:footnoteRef/>
      </w:r>
      <w:r>
        <w:t xml:space="preserve"> </w:t>
      </w:r>
      <w:r w:rsidRPr="00AB3105">
        <w:rPr>
          <w:rFonts w:ascii="ＭＳ Ｐ明朝" w:eastAsia="ＭＳ Ｐ明朝" w:hAnsi="ＭＳ Ｐ明朝" w:hint="eastAsia"/>
        </w:rPr>
        <w:t>また、これには、参加者の極めて多数に対応するための、何らかの超自然的な収容手段も含まれるであろうと考えられます（教会の裁きの際における、時間の超自然的な圧縮に類似したものです）。</w:t>
      </w:r>
    </w:p>
  </w:footnote>
  <w:footnote w:id="31">
    <w:p w14:paraId="43A992CC" w14:textId="278B7B96" w:rsidR="00767595" w:rsidRPr="00767595" w:rsidRDefault="00767595">
      <w:pPr>
        <w:pStyle w:val="aa"/>
        <w:rPr>
          <w:rFonts w:ascii="ＭＳ Ｐ明朝" w:eastAsia="ＭＳ Ｐ明朝" w:hAnsi="ＭＳ Ｐ明朝"/>
        </w:rPr>
      </w:pPr>
      <w:r>
        <w:rPr>
          <w:rStyle w:val="ac"/>
        </w:rPr>
        <w:footnoteRef/>
      </w:r>
      <w:r w:rsidRPr="00767595">
        <w:rPr>
          <w:rFonts w:ascii="ＭＳ Ｐ明朝" w:eastAsia="ＭＳ Ｐ明朝" w:hAnsi="ＭＳ Ｐ明朝"/>
        </w:rPr>
        <w:t xml:space="preserve"> </w:t>
      </w:r>
      <w:r w:rsidRPr="00767595">
        <w:rPr>
          <w:rFonts w:ascii="ＭＳ Ｐ明朝" w:eastAsia="ＭＳ Ｐ明朝" w:hAnsi="ＭＳ Ｐ明朝" w:hint="eastAsia"/>
        </w:rPr>
        <w:t>「しかし、残りの死者は千年が終わるまで再び生きなかった」（</w:t>
      </w:r>
      <w:r w:rsidRPr="00767595">
        <w:rPr>
          <w:rFonts w:ascii="ＭＳ Ｐ明朝" w:eastAsia="ＭＳ Ｐ明朝" w:hAnsi="ＭＳ Ｐ明朝"/>
        </w:rPr>
        <w:t>KJV）という文は、後代に加えられた、聖書本文には属さない付加であり、実際の聖書本文の一部ではありません。</w:t>
      </w:r>
    </w:p>
  </w:footnote>
  <w:footnote w:id="32">
    <w:p w14:paraId="367DB893" w14:textId="76A65B13" w:rsidR="001C5389" w:rsidRDefault="001C5389">
      <w:pPr>
        <w:pStyle w:val="aa"/>
      </w:pPr>
      <w:r>
        <w:rPr>
          <w:rStyle w:val="ac"/>
        </w:rPr>
        <w:footnoteRef/>
      </w:r>
      <w:hyperlink r:id="rId29" w:tooltip="＜リンク先ファイルの22頁-を参照下さい＞" w:history="1">
        <w:r w:rsidRPr="001C5389">
          <w:rPr>
            <w:rStyle w:val="ad"/>
          </w:rPr>
          <w:t xml:space="preserve"> </w:t>
        </w:r>
        <w:r w:rsidRPr="001C5389">
          <w:rPr>
            <w:rStyle w:val="ad"/>
            <w:rFonts w:ascii="ＭＳ Ｐ明朝" w:eastAsia="ＭＳ Ｐ明朝" w:hAnsi="ＭＳ Ｐ明朝" w:hint="eastAsia"/>
          </w:rPr>
          <w:t>『サタンの反乱：第</w:t>
        </w:r>
        <w:r w:rsidRPr="001C5389">
          <w:rPr>
            <w:rStyle w:val="ad"/>
            <w:rFonts w:ascii="ＭＳ Ｐ明朝" w:eastAsia="ＭＳ Ｐ明朝" w:hAnsi="ＭＳ Ｐ明朝"/>
          </w:rPr>
          <w:t>1部』</w:t>
        </w:r>
        <w:r w:rsidR="001651AB">
          <w:rPr>
            <w:rStyle w:val="ad"/>
            <w:rFonts w:ascii="ＭＳ Ｐ明朝" w:eastAsia="ＭＳ Ｐ明朝" w:hAnsi="ＭＳ Ｐ明朝" w:hint="eastAsia"/>
          </w:rPr>
          <w:t>.</w:t>
        </w:r>
        <w:r w:rsidRPr="001C5389">
          <w:rPr>
            <w:rStyle w:val="ad"/>
            <w:rFonts w:ascii="ＭＳ Ｐ明朝" w:eastAsia="ＭＳ Ｐ明朝" w:hAnsi="ＭＳ Ｐ明朝"/>
          </w:rPr>
          <w:t>II</w:t>
        </w:r>
        <w:r w:rsidR="001651AB">
          <w:rPr>
            <w:rStyle w:val="ad"/>
            <w:rFonts w:ascii="ＭＳ Ｐ明朝" w:eastAsia="ＭＳ Ｐ明朝" w:hAnsi="ＭＳ Ｐ明朝" w:hint="eastAsia"/>
          </w:rPr>
          <w:t>.</w:t>
        </w:r>
        <w:r w:rsidRPr="001C5389">
          <w:rPr>
            <w:rStyle w:val="ad"/>
            <w:rFonts w:ascii="ＭＳ Ｐ明朝" w:eastAsia="ＭＳ Ｐ明朝" w:hAnsi="ＭＳ Ｐ明朝"/>
          </w:rPr>
          <w:t>6</w:t>
        </w:r>
        <w:r w:rsidR="001651AB">
          <w:rPr>
            <w:rStyle w:val="ad"/>
            <w:rFonts w:ascii="ＭＳ Ｐ明朝" w:eastAsia="ＭＳ Ｐ明朝" w:hAnsi="ＭＳ Ｐ明朝" w:hint="eastAsia"/>
          </w:rPr>
          <w:t>.</w:t>
        </w:r>
        <w:r w:rsidRPr="001C5389">
          <w:rPr>
            <w:rStyle w:val="ad"/>
            <w:rFonts w:ascii="ＭＳ Ｐ明朝" w:eastAsia="ＭＳ Ｐ明朝" w:hAnsi="ＭＳ Ｐ明朝"/>
          </w:rPr>
          <w:t>「七つのエデン」</w:t>
        </w:r>
      </w:hyperlink>
      <w:r w:rsidRPr="001C5389">
        <w:rPr>
          <w:rFonts w:ascii="ＭＳ Ｐ明朝" w:eastAsia="ＭＳ Ｐ明朝" w:hAnsi="ＭＳ Ｐ明朝"/>
        </w:rPr>
        <w:t>を参照してください。</w:t>
      </w:r>
    </w:p>
  </w:footnote>
  <w:footnote w:id="33">
    <w:p w14:paraId="0562152A" w14:textId="0A5799AA" w:rsidR="001651AB" w:rsidRPr="001651AB" w:rsidRDefault="001651AB">
      <w:pPr>
        <w:pStyle w:val="aa"/>
        <w:rPr>
          <w:rFonts w:ascii="ＭＳ Ｐ明朝" w:eastAsia="ＭＳ Ｐ明朝" w:hAnsi="ＭＳ Ｐ明朝"/>
        </w:rPr>
      </w:pPr>
      <w:r>
        <w:rPr>
          <w:rStyle w:val="ac"/>
        </w:rPr>
        <w:footnoteRef/>
      </w:r>
      <w:r>
        <w:t xml:space="preserve"> </w:t>
      </w:r>
      <w:r w:rsidRPr="001651AB">
        <w:rPr>
          <w:rFonts w:ascii="ＭＳ Ｐ明朝" w:eastAsia="ＭＳ Ｐ明朝" w:hAnsi="ＭＳ Ｐ明朝" w:hint="eastAsia"/>
        </w:rPr>
        <w:t>これらは、それぞれ第</w:t>
      </w:r>
      <w:r w:rsidRPr="001651AB">
        <w:rPr>
          <w:rFonts w:ascii="ＭＳ Ｐ明朝" w:eastAsia="ＭＳ Ｐ明朝" w:hAnsi="ＭＳ Ｐ明朝"/>
        </w:rPr>
        <w:t>I段階の回復および第II段階の回復であり（第III</w:t>
      </w:r>
      <w:r w:rsidRPr="001651AB">
        <w:rPr>
          <w:rFonts w:ascii="ＭＳ Ｐ明朝" w:eastAsia="ＭＳ Ｐ明朝" w:hAnsi="ＭＳ Ｐ明朝"/>
        </w:rPr>
        <w:t>段階は永遠の状態です）。</w:t>
      </w:r>
      <w:r>
        <w:fldChar w:fldCharType="begin"/>
      </w:r>
      <w:r>
        <w:instrText>HYPERLINK "https://darktolight.jp/%e3%82%b5%e3%82%bf%e3%83%b3%e3%81%ae%e5%8f%8d%e4%b9%b1%e3%80%80%e8%89%b1%e9%9b%a3%e6%9c%9f%e3%81%b8%e3%81%ae%e5%ba%8f%e7%ab%a0%e3%80%80%e7%ac%ac%e4%ba%94%e9%83%a8/" \o "＜リンク先ファイルの129頁-を参照下さい＞"</w:instrText>
      </w:r>
      <w:r>
        <w:fldChar w:fldCharType="separate"/>
      </w:r>
      <w:r w:rsidRPr="001651AB">
        <w:rPr>
          <w:rStyle w:val="ad"/>
          <w:rFonts w:ascii="ＭＳ Ｐ明朝" w:eastAsia="ＭＳ Ｐ明朝" w:hAnsi="ＭＳ Ｐ明朝"/>
        </w:rPr>
        <w:t>『サタンの反乱』シリーズ第5部「裁き、回復、そして置き換え」</w:t>
      </w:r>
      <w:r w:rsidRPr="001651AB">
        <w:rPr>
          <w:rStyle w:val="ad"/>
          <w:rFonts w:ascii="ＭＳ Ｐ明朝" w:eastAsia="ＭＳ Ｐ明朝" w:hAnsi="ＭＳ Ｐ明朝" w:hint="eastAsia"/>
        </w:rPr>
        <w:t>.</w:t>
      </w:r>
      <w:r w:rsidRPr="001651AB">
        <w:rPr>
          <w:rStyle w:val="ad"/>
          <w:rFonts w:ascii="ＭＳ Ｐ明朝" w:eastAsia="ＭＳ Ｐ明朝" w:hAnsi="ＭＳ Ｐ明朝"/>
        </w:rPr>
        <w:t>IV</w:t>
      </w:r>
      <w:r w:rsidRPr="001651AB">
        <w:rPr>
          <w:rStyle w:val="ad"/>
          <w:rFonts w:ascii="ＭＳ Ｐ明朝" w:eastAsia="ＭＳ Ｐ明朝" w:hAnsi="ＭＳ Ｐ明朝" w:hint="eastAsia"/>
        </w:rPr>
        <w:t>.</w:t>
      </w:r>
      <w:r w:rsidRPr="001651AB">
        <w:rPr>
          <w:rStyle w:val="ad"/>
          <w:rFonts w:ascii="ＭＳ Ｐ明朝" w:eastAsia="ＭＳ Ｐ明朝" w:hAnsi="ＭＳ Ｐ明朝"/>
        </w:rPr>
        <w:t>「来たるべき事柄：裁き、回復、そして置き換えの第IIおよび第III段階」</w:t>
      </w:r>
      <w:r>
        <w:fldChar w:fldCharType="end"/>
      </w:r>
      <w:r w:rsidRPr="001651AB">
        <w:rPr>
          <w:rFonts w:ascii="ＭＳ Ｐ明朝" w:eastAsia="ＭＳ Ｐ明朝" w:hAnsi="ＭＳ Ｐ明朝"/>
        </w:rPr>
        <w:t>を参照してください。</w:t>
      </w:r>
    </w:p>
  </w:footnote>
  <w:footnote w:id="34">
    <w:p w14:paraId="15AE19A0" w14:textId="1BB5CE49" w:rsidR="00C12F0E" w:rsidRPr="00C12F0E" w:rsidRDefault="00C12F0E">
      <w:pPr>
        <w:pStyle w:val="aa"/>
        <w:rPr>
          <w:rFonts w:ascii="ＭＳ Ｐ明朝" w:eastAsia="ＭＳ Ｐ明朝" w:hAnsi="ＭＳ Ｐ明朝"/>
        </w:rPr>
      </w:pPr>
      <w:r>
        <w:rPr>
          <w:rStyle w:val="ac"/>
        </w:rPr>
        <w:footnoteRef/>
      </w:r>
      <w:r>
        <w:t xml:space="preserve"> </w:t>
      </w:r>
      <w:hyperlink r:id="rId30" w:tooltip="＜リンク先ファイルの35頁-を参照下さい＞" w:history="1">
        <w:r w:rsidRPr="00C12F0E">
          <w:rPr>
            <w:rStyle w:val="ad"/>
            <w:rFonts w:ascii="ＭＳ Ｐ明朝" w:eastAsia="ＭＳ Ｐ明朝" w:hAnsi="ＭＳ Ｐ明朝" w:hint="eastAsia"/>
          </w:rPr>
          <w:t>『サタンの反乱』シリーズ、特に第</w:t>
        </w:r>
        <w:r w:rsidRPr="00C12F0E">
          <w:rPr>
            <w:rStyle w:val="ad"/>
            <w:rFonts w:ascii="ＭＳ Ｐ明朝" w:eastAsia="ＭＳ Ｐ明朝" w:hAnsi="ＭＳ Ｐ明朝"/>
          </w:rPr>
          <w:t>5部</w:t>
        </w:r>
        <w:r w:rsidRPr="00C12F0E">
          <w:rPr>
            <w:rStyle w:val="ad"/>
            <w:rFonts w:ascii="ＭＳ Ｐ明朝" w:eastAsia="ＭＳ Ｐ明朝" w:hAnsi="ＭＳ Ｐ明朝" w:hint="eastAsia"/>
          </w:rPr>
          <w:t>.</w:t>
        </w:r>
        <w:r w:rsidRPr="00C12F0E">
          <w:rPr>
            <w:rStyle w:val="ad"/>
            <w:rFonts w:ascii="ＭＳ Ｐ明朝" w:eastAsia="ＭＳ Ｐ明朝" w:hAnsi="ＭＳ Ｐ明朝"/>
          </w:rPr>
          <w:t>II</w:t>
        </w:r>
        <w:r w:rsidRPr="00C12F0E">
          <w:rPr>
            <w:rStyle w:val="ad"/>
            <w:rFonts w:ascii="ＭＳ Ｐ明朝" w:eastAsia="ＭＳ Ｐ明朝" w:hAnsi="ＭＳ Ｐ明朝" w:hint="eastAsia"/>
          </w:rPr>
          <w:t>.</w:t>
        </w:r>
        <w:r w:rsidRPr="00C12F0E">
          <w:rPr>
            <w:rStyle w:val="ad"/>
            <w:rFonts w:ascii="ＭＳ Ｐ明朝" w:eastAsia="ＭＳ Ｐ明朝" w:hAnsi="ＭＳ Ｐ明朝"/>
          </w:rPr>
          <w:t>8</w:t>
        </w:r>
        <w:r w:rsidRPr="00C12F0E">
          <w:rPr>
            <w:rStyle w:val="ad"/>
            <w:rFonts w:ascii="ＭＳ Ｐ明朝" w:eastAsia="ＭＳ Ｐ明朝" w:hAnsi="ＭＳ Ｐ明朝" w:hint="eastAsia"/>
          </w:rPr>
          <w:t>.</w:t>
        </w:r>
        <w:r w:rsidRPr="00C12F0E">
          <w:rPr>
            <w:rStyle w:val="ad"/>
            <w:rFonts w:ascii="ＭＳ Ｐ明朝" w:eastAsia="ＭＳ Ｐ明朝" w:hAnsi="ＭＳ Ｐ明朝"/>
          </w:rPr>
          <w:t>b</w:t>
        </w:r>
        <w:r w:rsidRPr="00C12F0E">
          <w:rPr>
            <w:rStyle w:val="ad"/>
            <w:rFonts w:ascii="ＭＳ Ｐ明朝" w:eastAsia="ＭＳ Ｐ明朝" w:hAnsi="ＭＳ Ｐ明朝" w:hint="eastAsia"/>
          </w:rPr>
          <w:t>.</w:t>
        </w:r>
        <w:r w:rsidRPr="00C12F0E">
          <w:rPr>
            <w:rStyle w:val="ad"/>
            <w:rFonts w:ascii="ＭＳ Ｐ明朝" w:eastAsia="ＭＳ Ｐ明朝" w:hAnsi="ＭＳ Ｐ明朝"/>
          </w:rPr>
          <w:t>「再創造の七日」</w:t>
        </w:r>
      </w:hyperlink>
      <w:r w:rsidRPr="00C12F0E">
        <w:rPr>
          <w:rFonts w:ascii="ＭＳ Ｐ明朝" w:eastAsia="ＭＳ Ｐ明朝" w:hAnsi="ＭＳ Ｐ明朝"/>
        </w:rPr>
        <w:t>を参照してください。</w:t>
      </w:r>
    </w:p>
  </w:footnote>
  <w:footnote w:id="35">
    <w:p w14:paraId="572D73DE" w14:textId="178646F7" w:rsidR="00A5654F" w:rsidRDefault="00A5654F">
      <w:pPr>
        <w:pStyle w:val="aa"/>
      </w:pPr>
      <w:r>
        <w:rPr>
          <w:rStyle w:val="ac"/>
        </w:rPr>
        <w:footnoteRef/>
      </w:r>
      <w:r>
        <w:t xml:space="preserve"> </w:t>
      </w:r>
      <w:hyperlink r:id="rId31" w:history="1">
        <w:r w:rsidRPr="00A5654F">
          <w:rPr>
            <w:rStyle w:val="ad"/>
            <w:rFonts w:ascii="ＭＳ Ｐ明朝" w:eastAsia="ＭＳ Ｐ明朝" w:hAnsi="ＭＳ Ｐ明朝" w:hint="eastAsia"/>
          </w:rPr>
          <w:t>「サタンの反乱」第</w:t>
        </w:r>
        <w:r w:rsidRPr="00A5654F">
          <w:rPr>
            <w:rStyle w:val="ad"/>
            <w:rFonts w:ascii="ＭＳ Ｐ明朝" w:eastAsia="ＭＳ Ｐ明朝" w:hAnsi="ＭＳ Ｐ明朝"/>
          </w:rPr>
          <w:t>4部「サタンの世界体制：過去・現在・未来」</w:t>
        </w:r>
      </w:hyperlink>
      <w:r w:rsidRPr="00A5654F">
        <w:rPr>
          <w:rFonts w:ascii="ＭＳ Ｐ明朝" w:eastAsia="ＭＳ Ｐ明朝" w:hAnsi="ＭＳ Ｐ明朝"/>
        </w:rPr>
        <w:t>を参照。</w:t>
      </w:r>
    </w:p>
  </w:footnote>
  <w:footnote w:id="36">
    <w:p w14:paraId="60534127" w14:textId="5180AFA0" w:rsidR="0063345F" w:rsidRDefault="00324C6A" w:rsidP="006F794D">
      <w:pPr>
        <w:pStyle w:val="aa"/>
      </w:pPr>
      <w:r>
        <w:rPr>
          <w:rStyle w:val="ac"/>
        </w:rPr>
        <w:footnoteRef/>
      </w:r>
      <w:r>
        <w:t xml:space="preserve"> </w:t>
      </w:r>
      <w:hyperlink r:id="rId32" w:tooltip="＜リンク先のファイルの22頁-を参照下さい＞" w:history="1">
        <w:r w:rsidRPr="00324C6A">
          <w:rPr>
            <w:rStyle w:val="ad"/>
            <w:rFonts w:ascii="ＭＳ Ｐ明朝" w:eastAsia="ＭＳ Ｐ明朝" w:hAnsi="ＭＳ Ｐ明朝"/>
          </w:rPr>
          <w:t>「サタンの反乱」第一部.Ⅱ.6.「七つのエデン」</w:t>
        </w:r>
      </w:hyperlink>
      <w:r>
        <w:rPr>
          <w:rFonts w:ascii="ＭＳ Ｐ明朝" w:eastAsia="ＭＳ Ｐ明朝" w:hAnsi="ＭＳ Ｐ明朝" w:hint="eastAsia"/>
        </w:rPr>
        <w:t>＜</w:t>
      </w:r>
      <w:r w:rsidR="0063345F">
        <w:rPr>
          <w:rFonts w:ascii="ＭＳ Ｐ明朝" w:eastAsia="ＭＳ Ｐ明朝" w:hAnsi="ＭＳ Ｐ明朝" w:hint="eastAsia"/>
        </w:rPr>
        <w:t>リンク先ファイルのページは22頁-, A４印刷本では24頁-参照下さい＞</w:t>
      </w:r>
    </w:p>
  </w:footnote>
  <w:footnote w:id="37">
    <w:p w14:paraId="22147373" w14:textId="00CB0AA8" w:rsidR="006F794D" w:rsidRPr="006F794D" w:rsidRDefault="006F794D">
      <w:pPr>
        <w:pStyle w:val="aa"/>
        <w:rPr>
          <w:rFonts w:ascii="ＭＳ Ｐ明朝" w:eastAsia="ＭＳ Ｐ明朝" w:hAnsi="ＭＳ Ｐ明朝"/>
        </w:rPr>
      </w:pPr>
      <w:r>
        <w:rPr>
          <w:rStyle w:val="ac"/>
        </w:rPr>
        <w:footnoteRef/>
      </w:r>
      <w:r>
        <w:t xml:space="preserve"> </w:t>
      </w:r>
      <w:r w:rsidRPr="006F794D">
        <w:rPr>
          <w:rFonts w:ascii="ＭＳ Ｐ明朝" w:eastAsia="ＭＳ Ｐ明朝" w:hAnsi="ＭＳ Ｐ明朝"/>
        </w:rPr>
        <w:t>上記の序論、および</w:t>
      </w:r>
      <w:hyperlink r:id="rId33" w:tooltip="＜リンク先ファイルの128頁-を参照下さい＞" w:history="1">
        <w:r w:rsidRPr="006F794D">
          <w:rPr>
            <w:rStyle w:val="ad"/>
            <w:rFonts w:ascii="ＭＳ Ｐ明朝" w:eastAsia="ＭＳ Ｐ明朝" w:hAnsi="ＭＳ Ｐ明朝"/>
          </w:rPr>
          <w:t>「サタンの反乱 第5部：さばき、回復、置き換え」IV.「来たるべき事柄：裁き、回復、置き換えの第二段階および第三段階」</w:t>
        </w:r>
      </w:hyperlink>
      <w:r w:rsidRPr="006F794D">
        <w:rPr>
          <w:rFonts w:ascii="ＭＳ Ｐ明朝" w:eastAsia="ＭＳ Ｐ明朝" w:hAnsi="ＭＳ Ｐ明朝"/>
        </w:rPr>
        <w:t>を参照してください。＜リンク先ファイル</w:t>
      </w:r>
      <w:r>
        <w:rPr>
          <w:rFonts w:ascii="ＭＳ Ｐ明朝" w:eastAsia="ＭＳ Ｐ明朝" w:hAnsi="ＭＳ Ｐ明朝" w:hint="eastAsia"/>
        </w:rPr>
        <w:t>では</w:t>
      </w:r>
      <w:r w:rsidRPr="006F794D">
        <w:rPr>
          <w:rFonts w:ascii="ＭＳ Ｐ明朝" w:eastAsia="ＭＳ Ｐ明朝" w:hAnsi="ＭＳ Ｐ明朝"/>
        </w:rPr>
        <w:t>128頁-</w:t>
      </w:r>
      <w:r w:rsidR="00EB69A9">
        <w:rPr>
          <w:rFonts w:ascii="ＭＳ Ｐ明朝" w:eastAsia="ＭＳ Ｐ明朝" w:hAnsi="ＭＳ Ｐ明朝" w:hint="eastAsia"/>
        </w:rPr>
        <w:t>, A4印刷本では468頁-</w:t>
      </w:r>
      <w:r w:rsidRPr="006F794D">
        <w:rPr>
          <w:rFonts w:ascii="ＭＳ Ｐ明朝" w:eastAsia="ＭＳ Ｐ明朝" w:hAnsi="ＭＳ Ｐ明朝"/>
        </w:rPr>
        <w:t>を参照下さい＞</w:t>
      </w:r>
    </w:p>
  </w:footnote>
  <w:footnote w:id="38">
    <w:p w14:paraId="728EC185" w14:textId="04D127A4" w:rsidR="00496303" w:rsidRDefault="00496303">
      <w:pPr>
        <w:pStyle w:val="aa"/>
      </w:pPr>
      <w:r>
        <w:rPr>
          <w:rStyle w:val="ac"/>
        </w:rPr>
        <w:footnoteRef/>
      </w:r>
      <w:r>
        <w:t xml:space="preserve"> </w:t>
      </w:r>
      <w:r w:rsidRPr="00496303">
        <w:rPr>
          <w:rFonts w:ascii="ＭＳ Ｐ明朝" w:eastAsia="ＭＳ Ｐ明朝" w:hAnsi="ＭＳ Ｐ明朝"/>
        </w:rPr>
        <w:t>この主題については、R・B・シーム著『勝利の宣告』（ヒューストン、第2版、1977年）を参照のこと。</w:t>
      </w:r>
    </w:p>
  </w:footnote>
  <w:footnote w:id="39">
    <w:p w14:paraId="31615700" w14:textId="589BEA02" w:rsidR="00D82FA0" w:rsidRPr="00D82FA0" w:rsidRDefault="00D82FA0">
      <w:pPr>
        <w:pStyle w:val="aa"/>
      </w:pPr>
      <w:r>
        <w:rPr>
          <w:rStyle w:val="ac"/>
        </w:rPr>
        <w:footnoteRef/>
      </w:r>
      <w:r>
        <w:t xml:space="preserve"> </w:t>
      </w:r>
      <w:r w:rsidRPr="00D82FA0">
        <w:rPr>
          <w:rFonts w:ascii="ＭＳ Ｐ明朝" w:eastAsia="ＭＳ Ｐ明朝" w:hAnsi="ＭＳ Ｐ明朝"/>
        </w:rPr>
        <w:t>君主が「自分の息子たち」に相続地を与えることができる以上、この称号によって意味されているのはダビデ自身ではなく、ダビデの子孫であることは確かです。</w:t>
      </w:r>
      <w:hyperlink r:id="rId34" w:anchor="46:16" w:tooltip="(16)主なる神は、こう言われる、君たる者が、もしその嗣業から、その子のひとりに財産を与える時は、それはその子らの嗣業の所有となる。(17)しかし彼がその奴隷のひとりに、嗣業の一部分を与える時は、それは彼の解放の年まで、その人に属していて、その後は君たる人に帰る。彼の嗣業は、ただその子らにだけ伝わるべきである。(18)君たる者はその民の嗣業を取って、その財産を継がせないようにしてはならない。彼はただ、自分の財産のうちから、その子らにその嗣業を、与えなければならない。これはわが民のひとりでも、その財産を失…" w:history="1">
        <w:r w:rsidRPr="00D82FA0">
          <w:rPr>
            <w:rStyle w:val="ad"/>
            <w:rFonts w:ascii="ＭＳ Ｐ明朝" w:eastAsia="ＭＳ Ｐ明朝" w:hAnsi="ＭＳ Ｐ明朝"/>
          </w:rPr>
          <w:t>エゼキエル46章16-18節</w:t>
        </w:r>
      </w:hyperlink>
      <w:r w:rsidRPr="00D82FA0">
        <w:rPr>
          <w:rFonts w:ascii="ＭＳ Ｐ明朝" w:eastAsia="ＭＳ Ｐ明朝" w:hAnsi="ＭＳ Ｐ明朝"/>
        </w:rPr>
        <w:t xml:space="preserve">は、実際にはこの君主の死を想定していません。彼には「息子たち」がおり、彼はなお生きている間に彼らへ相続を与えるのです―おそらく千年王国の終わりに至るまでそうするのでしょう（この最後から二番目のエデンにおいて、洪水以前の寿命へと戻ることと一致しています; 直後の c </w:t>
      </w:r>
      <w:r>
        <w:rPr>
          <w:rFonts w:ascii="ＭＳ Ｐ明朝" w:eastAsia="ＭＳ Ｐ明朝" w:hAnsi="ＭＳ Ｐ明朝" w:hint="eastAsia"/>
        </w:rPr>
        <w:t>項</w:t>
      </w:r>
      <w:r w:rsidRPr="00D82FA0">
        <w:rPr>
          <w:rFonts w:ascii="ＭＳ Ｐ明朝" w:eastAsia="ＭＳ Ｐ明朝" w:hAnsi="ＭＳ Ｐ明朝"/>
        </w:rPr>
        <w:t>参照）。</w:t>
      </w:r>
    </w:p>
  </w:footnote>
  <w:footnote w:id="40">
    <w:p w14:paraId="45568D57" w14:textId="2C670942" w:rsidR="00D03393" w:rsidRPr="00D03393" w:rsidRDefault="00D03393">
      <w:pPr>
        <w:pStyle w:val="aa"/>
        <w:rPr>
          <w:rFonts w:ascii="ＭＳ Ｐ明朝" w:eastAsia="ＭＳ Ｐ明朝" w:hAnsi="ＭＳ Ｐ明朝"/>
        </w:rPr>
      </w:pPr>
      <w:r>
        <w:rPr>
          <w:rStyle w:val="ac"/>
        </w:rPr>
        <w:footnoteRef/>
      </w:r>
      <w:hyperlink r:id="rId35" w:tooltip="&lt;リンク先ファイルの60頁-を参照下さい＞" w:history="1">
        <w:r w:rsidRPr="00D03393">
          <w:rPr>
            <w:rStyle w:val="ad"/>
            <w:rFonts w:ascii="ＭＳ Ｐ明朝" w:eastAsia="ＭＳ Ｐ明朝" w:hAnsi="ＭＳ Ｐ明朝"/>
          </w:rPr>
          <w:t xml:space="preserve"> 「来たる艱難期」第2部B.III.「聖霊の抑制</w:t>
        </w:r>
        <w:r>
          <w:rPr>
            <w:rStyle w:val="ad"/>
            <w:rFonts w:ascii="ＭＳ Ｐ明朝" w:eastAsia="ＭＳ Ｐ明朝" w:hAnsi="ＭＳ Ｐ明朝" w:hint="eastAsia"/>
          </w:rPr>
          <w:t>的働き</w:t>
        </w:r>
        <w:r w:rsidRPr="00D03393">
          <w:rPr>
            <w:rStyle w:val="ad"/>
            <w:rFonts w:ascii="ＭＳ Ｐ明朝" w:eastAsia="ＭＳ Ｐ明朝" w:hAnsi="ＭＳ Ｐ明朝"/>
          </w:rPr>
          <w:t>」</w:t>
        </w:r>
      </w:hyperlink>
      <w:r w:rsidRPr="00D03393">
        <w:rPr>
          <w:rFonts w:ascii="ＭＳ Ｐ明朝" w:eastAsia="ＭＳ Ｐ明朝" w:hAnsi="ＭＳ Ｐ明朝"/>
        </w:rPr>
        <w:t>を参照</w:t>
      </w:r>
      <w:r>
        <w:rPr>
          <w:rFonts w:ascii="ＭＳ Ｐ明朝" w:eastAsia="ＭＳ Ｐ明朝" w:hAnsi="ＭＳ Ｐ明朝" w:hint="eastAsia"/>
        </w:rPr>
        <w:t>下さい</w:t>
      </w:r>
      <w:r w:rsidRPr="00D03393">
        <w:rPr>
          <w:rFonts w:ascii="ＭＳ Ｐ明朝" w:eastAsia="ＭＳ Ｐ明朝" w:hAnsi="ＭＳ Ｐ明朝"/>
        </w:rPr>
        <w:t>。</w:t>
      </w:r>
    </w:p>
  </w:footnote>
  <w:footnote w:id="41">
    <w:p w14:paraId="618BC451" w14:textId="312E5D03" w:rsidR="002712DB" w:rsidRPr="002712DB" w:rsidRDefault="002712DB">
      <w:pPr>
        <w:pStyle w:val="aa"/>
        <w:rPr>
          <w:rFonts w:ascii="ＭＳ Ｐ明朝" w:eastAsia="ＭＳ Ｐ明朝" w:hAnsi="ＭＳ Ｐ明朝"/>
        </w:rPr>
      </w:pPr>
      <w:r>
        <w:rPr>
          <w:rStyle w:val="ac"/>
        </w:rPr>
        <w:footnoteRef/>
      </w:r>
      <w:r>
        <w:t xml:space="preserve"> </w:t>
      </w:r>
      <w:hyperlink r:id="rId36" w:tooltip="＜リンク先ファイルの22頁-を参照下さい＞" w:history="1">
        <w:r w:rsidRPr="002712DB">
          <w:rPr>
            <w:rStyle w:val="ad"/>
            <w:rFonts w:ascii="ＭＳ Ｐ明朝" w:eastAsia="ＭＳ Ｐ明朝" w:hAnsi="ＭＳ Ｐ明朝"/>
          </w:rPr>
          <w:t>「サタンの反乱」第1部、II.6.「七つのエデン」</w:t>
        </w:r>
      </w:hyperlink>
      <w:r w:rsidRPr="002712DB">
        <w:rPr>
          <w:rFonts w:ascii="ＭＳ Ｐ明朝" w:eastAsia="ＭＳ Ｐ明朝" w:hAnsi="ＭＳ Ｐ明朝"/>
        </w:rPr>
        <w:t>を参照</w:t>
      </w:r>
      <w:r>
        <w:rPr>
          <w:rFonts w:ascii="ＭＳ Ｐ明朝" w:eastAsia="ＭＳ Ｐ明朝" w:hAnsi="ＭＳ Ｐ明朝" w:hint="eastAsia"/>
        </w:rPr>
        <w:t>下さい</w:t>
      </w:r>
      <w:r w:rsidRPr="002712DB">
        <w:rPr>
          <w:rFonts w:ascii="ＭＳ Ｐ明朝" w:eastAsia="ＭＳ Ｐ明朝" w:hAnsi="ＭＳ Ｐ明朝"/>
        </w:rPr>
        <w:t>。</w:t>
      </w:r>
    </w:p>
  </w:footnote>
  <w:footnote w:id="42">
    <w:p w14:paraId="73F643E1" w14:textId="12EE37BD" w:rsidR="00480DBA" w:rsidRPr="00480DBA" w:rsidRDefault="00480DBA">
      <w:pPr>
        <w:pStyle w:val="aa"/>
        <w:rPr>
          <w:rFonts w:ascii="ＭＳ Ｐ明朝" w:eastAsia="ＭＳ Ｐ明朝" w:hAnsi="ＭＳ Ｐ明朝"/>
        </w:rPr>
      </w:pPr>
      <w:r>
        <w:rPr>
          <w:rStyle w:val="ac"/>
        </w:rPr>
        <w:footnoteRef/>
      </w:r>
      <w:r>
        <w:t xml:space="preserve"> </w:t>
      </w:r>
      <w:r w:rsidRPr="00480DBA">
        <w:rPr>
          <w:rFonts w:ascii="ＭＳ Ｐ明朝" w:eastAsia="ＭＳ Ｐ明朝" w:hAnsi="ＭＳ Ｐ明朝"/>
        </w:rPr>
        <w:t>これは前例のない現象というわけではありません（</w:t>
      </w:r>
      <w:hyperlink r:id="rId37" w:anchor="7:5" w:tooltip="(5)そこで彼らはスリヤびとの陣営へ行こうと、たそがれに立ちあがったが、スリヤびとの陣営のほとりに行って見ると、そこにはだれもいなかった。(6)これは主がスリヤびとの軍勢に戦車の音、馬の音、大軍の音を聞かせられたので、彼らは互に「見よ、イスラエルの王がわれわれを攻めるために、ヘテびとの王たちおよびエジプトの王たちを雇ってきて、われわれを襲うのだ」と言って、(7)たそがれに立って逃げ、その天幕と、馬と、ろばを捨て、陣営をそのままにしておいて、命を全うしようと逃げたからである。" w:history="1">
        <w:r w:rsidRPr="00480DBA">
          <w:rPr>
            <w:rStyle w:val="ad"/>
            <w:rFonts w:ascii="ＭＳ Ｐ明朝" w:eastAsia="ＭＳ Ｐ明朝" w:hAnsi="ＭＳ Ｐ明朝"/>
          </w:rPr>
          <w:t>列王記下7章5-8節</w:t>
        </w:r>
      </w:hyperlink>
      <w:r w:rsidRPr="00480DBA">
        <w:rPr>
          <w:rFonts w:ascii="ＭＳ Ｐ明朝" w:eastAsia="ＭＳ Ｐ明朝" w:hAnsi="ＭＳ Ｐ明朝"/>
        </w:rPr>
        <w:t>; また、第二次世界大戦後、リビアが長年にわたり鉄および鉄くずの主要輸出国であったことも参照）。しかし、その規模は、世界のそれ以前の歴史におけるいかなるものをもはるかに超えるものです。</w:t>
      </w:r>
    </w:p>
  </w:footnote>
  <w:footnote w:id="43">
    <w:p w14:paraId="3386AC54" w14:textId="7D263C92" w:rsidR="003144E8" w:rsidRPr="003144E8" w:rsidRDefault="003144E8">
      <w:pPr>
        <w:pStyle w:val="aa"/>
        <w:rPr>
          <w:rFonts w:ascii="ＭＳ Ｐ明朝" w:eastAsia="ＭＳ Ｐ明朝" w:hAnsi="ＭＳ Ｐ明朝"/>
        </w:rPr>
      </w:pPr>
      <w:r>
        <w:rPr>
          <w:rStyle w:val="ac"/>
        </w:rPr>
        <w:footnoteRef/>
      </w:r>
      <w:r>
        <w:t xml:space="preserve"> </w:t>
      </w:r>
      <w:r w:rsidRPr="003144E8">
        <w:rPr>
          <w:rFonts w:ascii="ＭＳ Ｐ明朝" w:eastAsia="ＭＳ Ｐ明朝" w:hAnsi="ＭＳ Ｐ明朝"/>
        </w:rPr>
        <w:t>この翻訳（これは著者自身の訳です）については、エイレナイオス『異端反駁』（</w:t>
      </w:r>
      <w:proofErr w:type="spellStart"/>
      <w:r w:rsidRPr="003144E8">
        <w:rPr>
          <w:rFonts w:ascii="ＭＳ Ｐ明朝" w:eastAsia="ＭＳ Ｐ明朝" w:hAnsi="ＭＳ Ｐ明朝"/>
        </w:rPr>
        <w:t>Adversus</w:t>
      </w:r>
      <w:proofErr w:type="spellEnd"/>
      <w:r w:rsidRPr="003144E8">
        <w:rPr>
          <w:rFonts w:ascii="ＭＳ Ｐ明朝" w:eastAsia="ＭＳ Ｐ明朝" w:hAnsi="ＭＳ Ｐ明朝"/>
        </w:rPr>
        <w:t xml:space="preserve"> </w:t>
      </w:r>
      <w:proofErr w:type="spellStart"/>
      <w:r w:rsidRPr="003144E8">
        <w:rPr>
          <w:rFonts w:ascii="ＭＳ Ｐ明朝" w:eastAsia="ＭＳ Ｐ明朝" w:hAnsi="ＭＳ Ｐ明朝"/>
        </w:rPr>
        <w:t>Haereses</w:t>
      </w:r>
      <w:proofErr w:type="spellEnd"/>
      <w:r w:rsidRPr="003144E8">
        <w:rPr>
          <w:rFonts w:ascii="ＭＳ Ｐ明朝" w:eastAsia="ＭＳ Ｐ明朝" w:hAnsi="ＭＳ Ｐ明朝"/>
        </w:rPr>
        <w:t>）5巻34章4節を参照してください。</w:t>
      </w:r>
    </w:p>
  </w:footnote>
  <w:footnote w:id="44">
    <w:p w14:paraId="73FDCC25" w14:textId="2A307326" w:rsidR="000978C1" w:rsidRDefault="000978C1" w:rsidP="0011172D">
      <w:pPr>
        <w:pStyle w:val="aa"/>
      </w:pPr>
      <w:r>
        <w:rPr>
          <w:rStyle w:val="ac"/>
        </w:rPr>
        <w:footnoteRef/>
      </w:r>
      <w:r>
        <w:t xml:space="preserve"> </w:t>
      </w:r>
      <w:hyperlink r:id="rId38" w:anchor="6:12" w:tooltip="彼に言いなさい、『万軍の主は、こう仰せられる、見よ、その名を枝という人がある。彼は自分の場所で成長して、主の宮を建てる。 すなわち彼は主の宮を建て、王としての光栄を帯び、その位に座して治める。その位のかたわらに、ひとりの祭司がいて、このふたりの間に平和の一致がある』。 " w:history="1">
        <w:r w:rsidR="007B1C29" w:rsidRPr="007B1C29">
          <w:rPr>
            <w:rStyle w:val="ad"/>
            <w:rFonts w:ascii="ＭＳ Ｐ明朝" w:eastAsia="ＭＳ Ｐ明朝" w:hAnsi="ＭＳ Ｐ明朝"/>
            <w:szCs w:val="21"/>
          </w:rPr>
          <w:t>ゼカリヤ6章12-13</w:t>
        </w:r>
        <w:r w:rsidR="007B1C29" w:rsidRPr="007B1C29">
          <w:rPr>
            <w:rStyle w:val="ad"/>
            <w:rFonts w:ascii="ＭＳ Ｐ明朝" w:eastAsia="ＭＳ Ｐ明朝" w:hAnsi="ＭＳ Ｐ明朝"/>
            <w:szCs w:val="21"/>
          </w:rPr>
          <w:t>節</w:t>
        </w:r>
      </w:hyperlink>
      <w:r w:rsidR="007B1C29" w:rsidRPr="007B1C29">
        <w:rPr>
          <w:rFonts w:ascii="ＭＳ Ｐ明朝" w:eastAsia="ＭＳ Ｐ明朝" w:hAnsi="ＭＳ Ｐ明朝"/>
          <w:szCs w:val="21"/>
        </w:rPr>
        <w:t>の預言（すぐ下に引用されている箇所）は、私たちの主が再臨される時に、神殿が存在していないことを前提としているわけではありません。むしろ、この場合、ヘブル語のバーナー（</w:t>
      </w:r>
      <w:r w:rsidR="007B1C29" w:rsidRPr="007B1C29">
        <w:rPr>
          <w:rFonts w:ascii="ＭＳ Ｐ明朝" w:eastAsia="ＭＳ Ｐ明朝" w:hAnsi="ＭＳ Ｐ明朝" w:cs="Arial" w:hint="cs"/>
          <w:szCs w:val="21"/>
          <w:rtl/>
          <w:lang w:bidi="he-IL"/>
        </w:rPr>
        <w:t>בָּנָה</w:t>
      </w:r>
      <w:r w:rsidR="007B1C29" w:rsidRPr="007B1C29">
        <w:rPr>
          <w:rFonts w:ascii="ＭＳ Ｐ明朝" w:eastAsia="ＭＳ Ｐ明朝" w:hAnsi="ＭＳ Ｐ明朝" w:hint="eastAsia"/>
          <w:szCs w:val="21"/>
        </w:rPr>
        <w:t>／</w:t>
      </w:r>
      <w:proofErr w:type="spellStart"/>
      <w:r w:rsidR="007B1C29" w:rsidRPr="007B1C29">
        <w:rPr>
          <w:rFonts w:ascii="ＭＳ Ｐ明朝" w:eastAsia="ＭＳ Ｐ明朝" w:hAnsi="ＭＳ Ｐ明朝"/>
          <w:szCs w:val="21"/>
        </w:rPr>
        <w:t>banah</w:t>
      </w:r>
      <w:proofErr w:type="spellEnd"/>
      <w:r w:rsidR="007B1C29" w:rsidRPr="007B1C29">
        <w:rPr>
          <w:rFonts w:ascii="ＭＳ Ｐ明朝" w:eastAsia="ＭＳ Ｐ明朝" w:hAnsi="ＭＳ Ｐ明朝"/>
          <w:szCs w:val="21"/>
        </w:rPr>
        <w:t>）という動詞は、そのような装飾・整備の過程を示しています。すなわち、メシ</w:t>
      </w:r>
      <w:r w:rsidR="004B18EA">
        <w:rPr>
          <w:rFonts w:ascii="ＭＳ Ｐ明朝" w:eastAsia="ＭＳ Ｐ明朝" w:hAnsi="ＭＳ Ｐ明朝" w:hint="eastAsia"/>
          <w:szCs w:val="21"/>
        </w:rPr>
        <w:t>ヤ</w:t>
      </w:r>
      <w:r w:rsidR="007B1C29" w:rsidRPr="007B1C29">
        <w:rPr>
          <w:rFonts w:ascii="ＭＳ Ｐ明朝" w:eastAsia="ＭＳ Ｐ明朝" w:hAnsi="ＭＳ Ｐ明朝"/>
          <w:szCs w:val="21"/>
        </w:rPr>
        <w:t>はそれを「一から建てる」のではなく、「建て上げる」ということです。</w:t>
      </w:r>
      <w:hyperlink r:id="rId39" w:anchor="147:2" w:tooltip="主はエルサレムを築き、イスラエルの追いやられた者を集められる。 ＜英語の欽定訳も「build up（建て上げ）」＞" w:history="1">
        <w:r w:rsidR="007B1C29" w:rsidRPr="007B1C29">
          <w:rPr>
            <w:rStyle w:val="ad"/>
            <w:rFonts w:ascii="ＭＳ Ｐ明朝" w:eastAsia="ＭＳ Ｐ明朝" w:hAnsi="ＭＳ Ｐ明朝"/>
            <w:szCs w:val="21"/>
          </w:rPr>
          <w:t>詩篇147篇2節</w:t>
        </w:r>
      </w:hyperlink>
      <w:r w:rsidR="007B1C29" w:rsidRPr="007B1C29">
        <w:rPr>
          <w:rFonts w:ascii="ＭＳ Ｐ明朝" w:eastAsia="ＭＳ Ｐ明朝" w:hAnsi="ＭＳ Ｐ明朝"/>
          <w:szCs w:val="21"/>
        </w:rPr>
        <w:t>における同じ動詞バーナー（</w:t>
      </w:r>
      <w:r w:rsidR="007B1C29" w:rsidRPr="007B1C29">
        <w:rPr>
          <w:rFonts w:ascii="ＭＳ Ｐ明朝" w:eastAsia="ＭＳ Ｐ明朝" w:hAnsi="ＭＳ Ｐ明朝" w:cs="Arial" w:hint="cs"/>
          <w:szCs w:val="21"/>
          <w:rtl/>
          <w:lang w:bidi="he-IL"/>
        </w:rPr>
        <w:t>בָּנָה</w:t>
      </w:r>
      <w:r w:rsidR="007B1C29" w:rsidRPr="007B1C29">
        <w:rPr>
          <w:rFonts w:ascii="ＭＳ Ｐ明朝" w:eastAsia="ＭＳ Ｐ明朝" w:hAnsi="ＭＳ Ｐ明朝" w:hint="eastAsia"/>
          <w:szCs w:val="21"/>
        </w:rPr>
        <w:t>／</w:t>
      </w:r>
      <w:proofErr w:type="spellStart"/>
      <w:r w:rsidR="007B1C29" w:rsidRPr="007B1C29">
        <w:rPr>
          <w:rFonts w:ascii="ＭＳ Ｐ明朝" w:eastAsia="ＭＳ Ｐ明朝" w:hAnsi="ＭＳ Ｐ明朝"/>
          <w:szCs w:val="21"/>
        </w:rPr>
        <w:t>banah</w:t>
      </w:r>
      <w:proofErr w:type="spellEnd"/>
      <w:r w:rsidR="007B1C29" w:rsidRPr="007B1C29">
        <w:rPr>
          <w:rFonts w:ascii="ＭＳ Ｐ明朝" w:eastAsia="ＭＳ Ｐ明朝" w:hAnsi="ＭＳ Ｐ明朝"/>
          <w:szCs w:val="21"/>
        </w:rPr>
        <w:t>）の用法と比較してください。</w:t>
      </w:r>
      <w:r w:rsidR="007B1C29" w:rsidRPr="007B1C29">
        <w:rPr>
          <w:rFonts w:ascii="ＭＳ Ｐ明朝" w:eastAsia="ＭＳ Ｐ明朝" w:hAnsi="ＭＳ Ｐ明朝" w:hint="eastAsia"/>
          <w:szCs w:val="21"/>
        </w:rPr>
        <w:t>「主はエルサレムを建て上げ、イスラエルの追いやられた者たちを集められる。」（</w:t>
      </w:r>
      <w:hyperlink r:id="rId40" w:anchor="147:2" w:tooltip="主はエルサレムを築き、イスラエルの追いやられた者を集められる。 ＜英語の欽定訳では、「build up（建て上げ）」＞" w:history="1">
        <w:r w:rsidR="007B1C29" w:rsidRPr="007B1C29">
          <w:rPr>
            <w:rStyle w:val="ad"/>
            <w:rFonts w:ascii="ＭＳ Ｐ明朝" w:eastAsia="ＭＳ Ｐ明朝" w:hAnsi="ＭＳ Ｐ明朝"/>
            <w:szCs w:val="21"/>
          </w:rPr>
          <w:t>詩篇147篇2節</w:t>
        </w:r>
      </w:hyperlink>
      <w:r w:rsidR="007B1C29" w:rsidRPr="007B1C29">
        <w:rPr>
          <w:rFonts w:ascii="ＭＳ Ｐ明朝" w:eastAsia="ＭＳ Ｐ明朝" w:hAnsi="ＭＳ Ｐ明朝"/>
          <w:szCs w:val="21"/>
        </w:rPr>
        <w:t>/NIV訳）</w:t>
      </w:r>
      <w:r w:rsidR="007B1C29" w:rsidRPr="007B1C29">
        <w:rPr>
          <w:rFonts w:ascii="ＭＳ Ｐ明朝" w:eastAsia="ＭＳ Ｐ明朝" w:hAnsi="ＭＳ Ｐ明朝" w:hint="eastAsia"/>
          <w:szCs w:val="21"/>
        </w:rPr>
        <w:t>この箇所では、明らかに、エルサレムはすでに存在している状態で、このように美しく整えられているのです。</w:t>
      </w:r>
    </w:p>
  </w:footnote>
  <w:footnote w:id="45">
    <w:p w14:paraId="42FE664D" w14:textId="257871CE" w:rsidR="0011172D" w:rsidRPr="0011172D" w:rsidRDefault="0011172D">
      <w:pPr>
        <w:pStyle w:val="aa"/>
        <w:rPr>
          <w:rFonts w:ascii="ＭＳ Ｐ明朝" w:eastAsia="ＭＳ Ｐ明朝" w:hAnsi="ＭＳ Ｐ明朝"/>
        </w:rPr>
      </w:pPr>
      <w:r>
        <w:rPr>
          <w:rStyle w:val="ac"/>
        </w:rPr>
        <w:footnoteRef/>
      </w:r>
      <w:r w:rsidRPr="0011172D">
        <w:rPr>
          <w:rFonts w:ascii="ＭＳ Ｐ明朝" w:eastAsia="ＭＳ Ｐ明朝" w:hAnsi="ＭＳ Ｐ明朝"/>
        </w:rPr>
        <w:t xml:space="preserve"> 契約の箱が、神の王座と戦車の両方を象徴していることについては、</w:t>
      </w:r>
      <w:hyperlink r:id="rId41" w:tooltip="＜リンク先ファイルの21頁-参照下さい＞" w:history="1">
        <w:r w:rsidRPr="00AD7F8B">
          <w:rPr>
            <w:rStyle w:val="ad"/>
            <w:rFonts w:ascii="ＭＳ Ｐ明朝" w:eastAsia="ＭＳ Ｐ明朝" w:hAnsi="ＭＳ Ｐ明朝"/>
          </w:rPr>
          <w:t>『来たる艱難期』第2B部、I.1.2.b.「</w:t>
        </w:r>
        <w:r w:rsidR="00AD7F8B" w:rsidRPr="00AD7F8B">
          <w:rPr>
            <w:rStyle w:val="ad"/>
            <w:rFonts w:ascii="ＭＳ Ｐ明朝" w:eastAsia="ＭＳ Ｐ明朝" w:hAnsi="ＭＳ Ｐ明朝"/>
          </w:rPr>
          <w:t>御</w:t>
        </w:r>
        <w:r w:rsidRPr="00AD7F8B">
          <w:rPr>
            <w:rStyle w:val="ad"/>
            <w:rFonts w:ascii="ＭＳ Ｐ明朝" w:eastAsia="ＭＳ Ｐ明朝" w:hAnsi="ＭＳ Ｐ明朝"/>
          </w:rPr>
          <w:t>座」</w:t>
        </w:r>
      </w:hyperlink>
      <w:r w:rsidRPr="0011172D">
        <w:rPr>
          <w:rFonts w:ascii="ＭＳ Ｐ明朝" w:eastAsia="ＭＳ Ｐ明朝" w:hAnsi="ＭＳ Ｐ明朝"/>
        </w:rPr>
        <w:t>を参照してください。</w:t>
      </w:r>
    </w:p>
  </w:footnote>
  <w:footnote w:id="46">
    <w:p w14:paraId="66217109" w14:textId="02302375" w:rsidR="00610C2F" w:rsidRPr="001A0D1A" w:rsidRDefault="00610C2F">
      <w:pPr>
        <w:pStyle w:val="aa"/>
        <w:rPr>
          <w:rFonts w:ascii="ＭＳ Ｐ明朝" w:eastAsia="ＭＳ Ｐ明朝" w:hAnsi="ＭＳ Ｐ明朝"/>
        </w:rPr>
      </w:pPr>
      <w:r>
        <w:rPr>
          <w:rStyle w:val="ac"/>
        </w:rPr>
        <w:footnoteRef/>
      </w:r>
      <w:r>
        <w:t xml:space="preserve"> </w:t>
      </w:r>
      <w:r w:rsidR="00A46DC7" w:rsidRPr="00A46DC7">
        <w:rPr>
          <w:rFonts w:ascii="ＭＳ Ｐ明朝" w:eastAsia="ＭＳ Ｐ明朝" w:hAnsi="ＭＳ Ｐ明朝"/>
        </w:rPr>
        <w:t>『サタンの反乱』第5部「裁き・回復・置き換え」を参照してください。また、特に、これら千年王国の信者たちがキリストの「二倍の分け前」であることについての論考は、同研究の</w:t>
      </w:r>
      <w:hyperlink r:id="rId42" w:tooltip="＜リンク先ファイルの60頁-を参照下さい＞" w:history="1">
        <w:r w:rsidR="00A46DC7" w:rsidRPr="00B05DCC">
          <w:rPr>
            <w:rStyle w:val="ad"/>
            <w:rFonts w:ascii="ＭＳ Ｐ明朝" w:eastAsia="ＭＳ Ｐ明朝" w:hAnsi="ＭＳ Ｐ明朝"/>
          </w:rPr>
          <w:t>II.8.b.「第七日」</w:t>
        </w:r>
      </w:hyperlink>
      <w:r w:rsidR="001A0D1A" w:rsidRPr="001A0D1A">
        <w:rPr>
          <w:rFonts w:ascii="ＭＳ Ｐ明朝" w:eastAsia="ＭＳ Ｐ明朝" w:hAnsi="ＭＳ Ｐ明朝"/>
        </w:rPr>
        <w:t>＜リンク先ファイルの6</w:t>
      </w:r>
      <w:r w:rsidR="001A0D1A">
        <w:rPr>
          <w:rFonts w:ascii="ＭＳ Ｐ明朝" w:eastAsia="ＭＳ Ｐ明朝" w:hAnsi="ＭＳ Ｐ明朝" w:hint="eastAsia"/>
        </w:rPr>
        <w:t>0</w:t>
      </w:r>
      <w:r w:rsidR="001A0D1A" w:rsidRPr="001A0D1A">
        <w:rPr>
          <w:rFonts w:ascii="ＭＳ Ｐ明朝" w:eastAsia="ＭＳ Ｐ明朝" w:hAnsi="ＭＳ Ｐ明朝"/>
        </w:rPr>
        <w:t>頁-/A4版印刷本「サタンの反乱」の</w:t>
      </w:r>
      <w:r w:rsidR="001A0D1A">
        <w:rPr>
          <w:rFonts w:ascii="ＭＳ Ｐ明朝" w:eastAsia="ＭＳ Ｐ明朝" w:hAnsi="ＭＳ Ｐ明朝" w:hint="eastAsia"/>
        </w:rPr>
        <w:t>398</w:t>
      </w:r>
      <w:r w:rsidR="001A0D1A" w:rsidRPr="001A0D1A">
        <w:rPr>
          <w:rFonts w:ascii="ＭＳ Ｐ明朝" w:eastAsia="ＭＳ Ｐ明朝" w:hAnsi="ＭＳ Ｐ明朝"/>
        </w:rPr>
        <w:t>頁-＞</w:t>
      </w:r>
      <w:r w:rsidR="00A46DC7" w:rsidRPr="001A0D1A">
        <w:rPr>
          <w:rFonts w:ascii="ＭＳ Ｐ明朝" w:eastAsia="ＭＳ Ｐ明朝" w:hAnsi="ＭＳ Ｐ明朝"/>
        </w:rPr>
        <w:t>を参照してください。</w:t>
      </w:r>
    </w:p>
  </w:footnote>
  <w:footnote w:id="47">
    <w:p w14:paraId="5654E9D1" w14:textId="7E78F990" w:rsidR="0028554E" w:rsidRPr="0028554E" w:rsidRDefault="0028554E">
      <w:pPr>
        <w:pStyle w:val="aa"/>
        <w:rPr>
          <w:rFonts w:ascii="ＭＳ Ｐ明朝" w:eastAsia="ＭＳ Ｐ明朝" w:hAnsi="ＭＳ Ｐ明朝"/>
        </w:rPr>
      </w:pPr>
      <w:r>
        <w:rPr>
          <w:rStyle w:val="ac"/>
        </w:rPr>
        <w:footnoteRef/>
      </w:r>
      <w:hyperlink r:id="rId43" w:tooltip="＜リンク先ファイルの65頁-を参照下さい＞" w:history="1">
        <w:r w:rsidRPr="0028554E">
          <w:rPr>
            <w:rStyle w:val="ad"/>
          </w:rPr>
          <w:t xml:space="preserve"> </w:t>
        </w:r>
        <w:r w:rsidRPr="0028554E">
          <w:rPr>
            <w:rStyle w:val="ad"/>
            <w:rFonts w:ascii="ＭＳ Ｐ明朝" w:eastAsia="ＭＳ Ｐ明朝" w:hAnsi="ＭＳ Ｐ明朝"/>
          </w:rPr>
          <w:t>『サタンの反乱』第5部のII.8.c.「ユダヤの祭儀暦」</w:t>
        </w:r>
      </w:hyperlink>
      <w:r w:rsidR="00050006">
        <w:rPr>
          <w:rFonts w:hint="eastAsia"/>
        </w:rPr>
        <w:t>＜</w:t>
      </w:r>
      <w:r w:rsidR="00050006" w:rsidRPr="00050006">
        <w:rPr>
          <w:rFonts w:ascii="ＭＳ Ｐ明朝" w:eastAsia="ＭＳ Ｐ明朝" w:hAnsi="ＭＳ Ｐ明朝" w:hint="eastAsia"/>
        </w:rPr>
        <w:t>リンク先ファイルの65頁-/</w:t>
      </w:r>
      <w:r w:rsidR="001404C0">
        <w:rPr>
          <w:rFonts w:ascii="ＭＳ Ｐ明朝" w:eastAsia="ＭＳ Ｐ明朝" w:hAnsi="ＭＳ Ｐ明朝" w:hint="eastAsia"/>
        </w:rPr>
        <w:t>A4版印刷本</w:t>
      </w:r>
      <w:r w:rsidR="001A0D1A">
        <w:rPr>
          <w:rFonts w:ascii="ＭＳ Ｐ明朝" w:eastAsia="ＭＳ Ｐ明朝" w:hAnsi="ＭＳ Ｐ明朝" w:hint="eastAsia"/>
        </w:rPr>
        <w:t>「サタンの反乱」</w:t>
      </w:r>
      <w:r w:rsidR="001404C0">
        <w:rPr>
          <w:rFonts w:ascii="ＭＳ Ｐ明朝" w:eastAsia="ＭＳ Ｐ明朝" w:hAnsi="ＭＳ Ｐ明朝" w:hint="eastAsia"/>
        </w:rPr>
        <w:t>の403頁-＞</w:t>
      </w:r>
      <w:r w:rsidRPr="0028554E">
        <w:rPr>
          <w:rFonts w:ascii="ＭＳ Ｐ明朝" w:eastAsia="ＭＳ Ｐ明朝" w:hAnsi="ＭＳ Ｐ明朝"/>
        </w:rPr>
        <w:t>を参照してください。</w:t>
      </w:r>
    </w:p>
  </w:footnote>
  <w:footnote w:id="48">
    <w:p w14:paraId="360C8488" w14:textId="6D3A9D85" w:rsidR="00086DAF" w:rsidRDefault="00086DAF" w:rsidP="00086DAF">
      <w:pPr>
        <w:pStyle w:val="aa"/>
      </w:pPr>
      <w:r>
        <w:rPr>
          <w:rStyle w:val="ac"/>
        </w:rPr>
        <w:footnoteRef/>
      </w:r>
      <w:r>
        <w:t xml:space="preserve"> </w:t>
      </w:r>
      <w:r w:rsidRPr="00086DAF">
        <w:rPr>
          <w:rFonts w:ascii="ＭＳ Ｐ明朝" w:eastAsia="ＭＳ Ｐ明朝" w:hAnsi="ＭＳ Ｐ明朝" w:hint="eastAsia"/>
        </w:rPr>
        <w:t>例えば、この箇所では反逆者たちは火によって焼き尽くされますが、ハルマゲドンの時のように死体を食べるための「鳥たち」が呼び集められることはありませんし、また七年間にわたる埋葬も必要ありません。なぜなら、この戦いの直後に人類の歴史そのものが終結するからです（この点については下記第</w:t>
      </w:r>
      <w:r w:rsidRPr="00086DAF">
        <w:rPr>
          <w:rFonts w:ascii="ＭＳ Ｐ明朝" w:eastAsia="ＭＳ Ｐ明朝" w:hAnsi="ＭＳ Ｐ明朝"/>
        </w:rPr>
        <w:t>VI章をご覧ください）。</w:t>
      </w:r>
      <w:r w:rsidRPr="00086DAF">
        <w:rPr>
          <w:rFonts w:ascii="ＭＳ Ｐ明朝" w:eastAsia="ＭＳ Ｐ明朝" w:hAnsi="ＭＳ Ｐ明朝" w:hint="eastAsia"/>
        </w:rPr>
        <w:t>「マゴグのゴグ（</w:t>
      </w:r>
      <w:r w:rsidRPr="00086DAF">
        <w:rPr>
          <w:rFonts w:ascii="ＭＳ Ｐ明朝" w:eastAsia="ＭＳ Ｐ明朝" w:hAnsi="ＭＳ Ｐ明朝"/>
        </w:rPr>
        <w:t>Gog of Magog）」に関する詳しい論考については、本シリーズ</w:t>
      </w:r>
      <w:hyperlink r:id="rId44" w:tooltip="＜リンク先ファイルの70頁-を参照下さい＞" w:history="1">
        <w:r w:rsidRPr="00086DAF">
          <w:rPr>
            <w:rStyle w:val="ad"/>
            <w:rFonts w:ascii="ＭＳ Ｐ明朝" w:eastAsia="ＭＳ Ｐ明朝" w:hAnsi="ＭＳ Ｐ明朝"/>
          </w:rPr>
          <w:t>第5部の第III章 「獣のハルマゲドン遠征（The Beast's Armageddon Crusade）」</w:t>
        </w:r>
      </w:hyperlink>
      <w:r w:rsidRPr="00086DAF">
        <w:rPr>
          <w:rFonts w:ascii="ＭＳ Ｐ明朝" w:eastAsia="ＭＳ Ｐ明朝" w:hAnsi="ＭＳ Ｐ明朝"/>
        </w:rPr>
        <w:t xml:space="preserve"> をご参照ください。</w:t>
      </w:r>
    </w:p>
  </w:footnote>
  <w:footnote w:id="49">
    <w:p w14:paraId="0B93335D" w14:textId="511FB4B3" w:rsidR="00F33BC9" w:rsidRPr="00F33BC9" w:rsidRDefault="00F33BC9">
      <w:pPr>
        <w:pStyle w:val="aa"/>
        <w:rPr>
          <w:rFonts w:ascii="ＭＳ Ｐ明朝" w:eastAsia="ＭＳ Ｐ明朝" w:hAnsi="ＭＳ Ｐ明朝"/>
        </w:rPr>
      </w:pPr>
      <w:r>
        <w:rPr>
          <w:rStyle w:val="ac"/>
        </w:rPr>
        <w:footnoteRef/>
      </w:r>
      <w:r>
        <w:t xml:space="preserve"> </w:t>
      </w:r>
      <w:hyperlink r:id="rId45" w:history="1">
        <w:r w:rsidRPr="00F33BC9">
          <w:rPr>
            <w:rStyle w:val="ad"/>
            <w:rFonts w:ascii="ＭＳ Ｐ明朝" w:eastAsia="ＭＳ Ｐ明朝" w:hAnsi="ＭＳ Ｐ明朝"/>
          </w:rPr>
          <w:t>『サタンの反乱（The Satanic Rebellion）』シリーズ第2部「創世記のギャップ（The Genesis Gap）」</w:t>
        </w:r>
      </w:hyperlink>
      <w:r w:rsidRPr="00F33BC9">
        <w:rPr>
          <w:rFonts w:ascii="ＭＳ Ｐ明朝" w:eastAsia="ＭＳ Ｐ明朝" w:hAnsi="ＭＳ Ｐ明朝"/>
        </w:rPr>
        <w:t>をご覧ください。</w:t>
      </w:r>
    </w:p>
  </w:footnote>
  <w:footnote w:id="50">
    <w:p w14:paraId="4AA1DE17" w14:textId="77777777" w:rsidR="002B15BE" w:rsidRPr="00095837" w:rsidRDefault="002B15BE" w:rsidP="002B15BE">
      <w:pPr>
        <w:pStyle w:val="aa"/>
        <w:rPr>
          <w:rFonts w:ascii="ＭＳ Ｐ明朝" w:eastAsia="ＭＳ Ｐ明朝" w:hAnsi="ＭＳ Ｐ明朝"/>
        </w:rPr>
      </w:pPr>
      <w:r>
        <w:rPr>
          <w:rStyle w:val="ac"/>
        </w:rPr>
        <w:footnoteRef/>
      </w:r>
      <w:r w:rsidRPr="00095837">
        <w:rPr>
          <w:rFonts w:ascii="ＭＳ Ｐ明朝" w:eastAsia="ＭＳ Ｐ明朝" w:hAnsi="ＭＳ Ｐ明朝"/>
        </w:rPr>
        <w:t xml:space="preserve"> </w:t>
      </w:r>
      <w:r w:rsidRPr="00095837">
        <w:rPr>
          <w:rFonts w:ascii="ＭＳ Ｐ明朝" w:eastAsia="ＭＳ Ｐ明朝" w:hAnsi="ＭＳ Ｐ明朝"/>
        </w:rPr>
        <w:t>バビロンの滅びが「永遠に」見えるものとして描かれている黙</w:t>
      </w:r>
      <w:r>
        <w:fldChar w:fldCharType="begin"/>
      </w:r>
      <w:r>
        <w:instrText>HYPERLINK "https://jpn.bible/kougo/rev" \l "19:3" \o "再び声があって、「ハレルヤ、彼女が焼かれる火の煙は、世々限りなく立ちのぼる」と言った。"</w:instrText>
      </w:r>
      <w:r>
        <w:fldChar w:fldCharType="separate"/>
      </w:r>
      <w:r w:rsidRPr="00095837">
        <w:rPr>
          <w:rStyle w:val="ad"/>
          <w:rFonts w:ascii="ＭＳ Ｐ明朝" w:eastAsia="ＭＳ Ｐ明朝" w:hAnsi="ＭＳ Ｐ明朝"/>
        </w:rPr>
        <w:t>示録19章3節</w:t>
      </w:r>
      <w:r>
        <w:fldChar w:fldCharType="end"/>
      </w:r>
      <w:r w:rsidRPr="00095837">
        <w:rPr>
          <w:rFonts w:ascii="ＭＳ Ｐ明朝" w:eastAsia="ＭＳ Ｐ明朝" w:hAnsi="ＭＳ Ｐ明朝"/>
        </w:rPr>
        <w:t>と比較してください。</w:t>
      </w:r>
    </w:p>
  </w:footnote>
  <w:footnote w:id="51">
    <w:p w14:paraId="3ED1E47C" w14:textId="77777777" w:rsidR="002B15BE" w:rsidRDefault="002B15BE" w:rsidP="002B15BE">
      <w:pPr>
        <w:pStyle w:val="aa"/>
      </w:pPr>
      <w:r>
        <w:rPr>
          <w:rStyle w:val="ac"/>
        </w:rPr>
        <w:footnoteRef/>
      </w:r>
      <w:r>
        <w:t xml:space="preserve"> </w:t>
      </w:r>
      <w:r w:rsidRPr="00660B43">
        <w:rPr>
          <w:rFonts w:ascii="ＭＳ Ｐ明朝" w:eastAsia="ＭＳ Ｐ明朝" w:hAnsi="ＭＳ Ｐ明朝"/>
        </w:rPr>
        <w:t>イザヤはこの点を詩的な方法で表現しています（この章は、イザヤ書の大部分と同様、ヘブ</w:t>
      </w:r>
      <w:r>
        <w:rPr>
          <w:rFonts w:ascii="ＭＳ Ｐ明朝" w:eastAsia="ＭＳ Ｐ明朝" w:hAnsi="ＭＳ Ｐ明朝" w:hint="eastAsia"/>
        </w:rPr>
        <w:t>ル</w:t>
      </w:r>
      <w:r w:rsidRPr="00660B43">
        <w:rPr>
          <w:rFonts w:ascii="ＭＳ Ｐ明朝" w:eastAsia="ＭＳ Ｐ明朝" w:hAnsi="ＭＳ Ｐ明朝"/>
        </w:rPr>
        <w:t>語本文では詩文です）。これと非常によく似た用法が</w:t>
      </w:r>
      <w:r>
        <w:fldChar w:fldCharType="begin"/>
      </w:r>
      <w:r>
        <w:instrText>HYPERLINK "https://jpn.bible/kougo/isa" \l "14:9" \o "下の陰府はあなたのために動いて、あなたの来るのを迎え、地のもろもろの指導者たちの亡霊をあなたのために起し、国々のもろもろの王をその王座から立ちあがらせる。 彼らは皆あなたに告げて言う、『あなたもまたわれわれのように弱くなった、あなたもわれわれと同じようになった』。 あなたの栄華とあなたの琴の音は陰府に落ちてしまった。うじはあなたの下に敷かれ、みみずはあなたをおおっている。"</w:instrText>
      </w:r>
      <w:r>
        <w:fldChar w:fldCharType="separate"/>
      </w:r>
      <w:r w:rsidRPr="00660B43">
        <w:rPr>
          <w:rStyle w:val="ad"/>
          <w:rFonts w:ascii="ＭＳ Ｐ明朝" w:eastAsia="ＭＳ Ｐ明朝" w:hAnsi="ＭＳ Ｐ明朝"/>
        </w:rPr>
        <w:t>イザヤ14章9-11節</w:t>
      </w:r>
      <w:r>
        <w:fldChar w:fldCharType="end"/>
      </w:r>
      <w:r w:rsidRPr="00660B43">
        <w:rPr>
          <w:rFonts w:ascii="ＭＳ Ｐ明朝" w:eastAsia="ＭＳ Ｐ明朝" w:hAnsi="ＭＳ Ｐ明朝"/>
        </w:rPr>
        <w:t>にも見られます。そこでは「バビロンの王」が「よみ」に下り、その身は「うじと虫」に覆われるとされています。したがってイザヤはここで、文字どおりの「墓」の情景と、不信者の永遠の「墓」とを重ね合わせて描いているのです。</w:t>
      </w:r>
    </w:p>
  </w:footnote>
  <w:footnote w:id="52">
    <w:p w14:paraId="15373FE4" w14:textId="77777777" w:rsidR="002B15BE" w:rsidRDefault="002B15BE" w:rsidP="002B15BE">
      <w:pPr>
        <w:pStyle w:val="aa"/>
      </w:pPr>
      <w:r>
        <w:rPr>
          <w:rStyle w:val="ac"/>
        </w:rPr>
        <w:footnoteRef/>
      </w:r>
      <w:r>
        <w:t xml:space="preserve"> </w:t>
      </w:r>
      <w:r w:rsidRPr="002B5776">
        <w:rPr>
          <w:rFonts w:ascii="ＭＳ Ｐ明朝" w:eastAsia="ＭＳ Ｐ明朝" w:hAnsi="ＭＳ Ｐ明朝"/>
        </w:rPr>
        <w:t>NIV</w:t>
      </w:r>
      <w:r>
        <w:rPr>
          <w:rFonts w:ascii="ＭＳ Ｐ明朝" w:eastAsia="ＭＳ Ｐ明朝" w:hAnsi="ＭＳ Ｐ明朝" w:hint="eastAsia"/>
        </w:rPr>
        <w:t>訳</w:t>
      </w:r>
      <w:r w:rsidRPr="002B5776">
        <w:rPr>
          <w:rFonts w:ascii="ＭＳ Ｐ明朝" w:eastAsia="ＭＳ Ｐ明朝" w:hAnsi="ＭＳ Ｐ明朝"/>
        </w:rPr>
        <w:t>の「まず毒麦を集め、焼くために束ねなさい」（"First collect the weeds and tie them in bundles to be burned"）という訳は、30節の</w:t>
      </w:r>
      <w:r>
        <w:rPr>
          <w:rFonts w:ascii="ＭＳ Ｐ明朝" w:eastAsia="ＭＳ Ｐ明朝" w:hAnsi="ＭＳ Ｐ明朝"/>
        </w:rPr>
        <w:t>ギリシヤ</w:t>
      </w:r>
      <w:r w:rsidRPr="002B5776">
        <w:rPr>
          <w:rFonts w:ascii="ＭＳ Ｐ明朝" w:eastAsia="ＭＳ Ｐ明朝" w:hAnsi="ＭＳ Ｐ明朝"/>
        </w:rPr>
        <w:t>語本文プロス・ト・カタカウサイ・アウタ（π</w:t>
      </w:r>
      <w:proofErr w:type="spellStart"/>
      <w:r w:rsidRPr="002B5776">
        <w:rPr>
          <w:rFonts w:ascii="ＭＳ Ｐ明朝" w:eastAsia="ＭＳ Ｐ明朝" w:hAnsi="ＭＳ Ｐ明朝"/>
        </w:rPr>
        <w:t>ρ</w:t>
      </w:r>
      <w:r w:rsidRPr="002B5776">
        <w:rPr>
          <w:rFonts w:ascii="Times New Roman" w:eastAsia="ＭＳ Ｐ明朝" w:hAnsi="Times New Roman" w:cs="Times New Roman"/>
        </w:rPr>
        <w:t>ὸ</w:t>
      </w:r>
      <w:r w:rsidRPr="002B5776">
        <w:rPr>
          <w:rFonts w:ascii="ＭＳ Ｐ明朝" w:eastAsia="ＭＳ Ｐ明朝" w:hAnsi="ＭＳ Ｐ明朝"/>
        </w:rPr>
        <w:t>ς</w:t>
      </w:r>
      <w:proofErr w:type="spellEnd"/>
      <w:r w:rsidRPr="002B5776">
        <w:rPr>
          <w:rFonts w:ascii="ＭＳ Ｐ明朝" w:eastAsia="ＭＳ Ｐ明朝" w:hAnsi="ＭＳ Ｐ明朝"/>
        </w:rPr>
        <w:t xml:space="preserve"> </w:t>
      </w:r>
      <w:proofErr w:type="spellStart"/>
      <w:r w:rsidRPr="002B5776">
        <w:rPr>
          <w:rFonts w:ascii="ＭＳ Ｐ明朝" w:eastAsia="ＭＳ Ｐ明朝" w:hAnsi="ＭＳ Ｐ明朝"/>
        </w:rPr>
        <w:t>τ</w:t>
      </w:r>
      <w:r w:rsidRPr="002B5776">
        <w:rPr>
          <w:rFonts w:ascii="Times New Roman" w:eastAsia="ＭＳ Ｐ明朝" w:hAnsi="Times New Roman" w:cs="Times New Roman"/>
        </w:rPr>
        <w:t>ὸ</w:t>
      </w:r>
      <w:proofErr w:type="spellEnd"/>
      <w:r w:rsidRPr="002B5776">
        <w:rPr>
          <w:rFonts w:ascii="ＭＳ Ｐ明朝" w:eastAsia="ＭＳ Ｐ明朝" w:hAnsi="ＭＳ Ｐ明朝"/>
        </w:rPr>
        <w:t xml:space="preserve"> κατακα</w:t>
      </w:r>
      <w:proofErr w:type="spellStart"/>
      <w:r w:rsidRPr="002B5776">
        <w:rPr>
          <w:rFonts w:ascii="Times New Roman" w:eastAsia="ＭＳ Ｐ明朝" w:hAnsi="Times New Roman" w:cs="Times New Roman"/>
        </w:rPr>
        <w:t>ῦ</w:t>
      </w:r>
      <w:r w:rsidRPr="002B5776">
        <w:rPr>
          <w:rFonts w:ascii="ＭＳ Ｐ明朝" w:eastAsia="ＭＳ Ｐ明朝" w:hAnsi="ＭＳ Ｐ明朝"/>
        </w:rPr>
        <w:t>σ</w:t>
      </w:r>
      <w:proofErr w:type="spellEnd"/>
      <w:r w:rsidRPr="002B5776">
        <w:rPr>
          <w:rFonts w:ascii="ＭＳ Ｐ明朝" w:eastAsia="ＭＳ Ｐ明朝" w:hAnsi="ＭＳ Ｐ明朝"/>
        </w:rPr>
        <w:t>αι α</w:t>
      </w:r>
      <w:proofErr w:type="spellStart"/>
      <w:r w:rsidRPr="002B5776">
        <w:rPr>
          <w:rFonts w:ascii="Times New Roman" w:eastAsia="ＭＳ Ｐ明朝" w:hAnsi="Times New Roman" w:cs="Times New Roman"/>
        </w:rPr>
        <w:t>ὐ</w:t>
      </w:r>
      <w:r w:rsidRPr="002B5776">
        <w:rPr>
          <w:rFonts w:ascii="ＭＳ Ｐ明朝" w:eastAsia="ＭＳ Ｐ明朝" w:hAnsi="ＭＳ Ｐ明朝"/>
        </w:rPr>
        <w:t>τά</w:t>
      </w:r>
      <w:proofErr w:type="spellEnd"/>
      <w:r w:rsidRPr="002B5776">
        <w:rPr>
          <w:rFonts w:ascii="ＭＳ Ｐ明朝" w:eastAsia="ＭＳ Ｐ明朝" w:hAnsi="ＭＳ Ｐ明朝"/>
        </w:rPr>
        <w:t>）を正確に訳したものです。この表現は、殻（毒麦）が焼かれるために準備されることを示しています。しかし、麦の方が先に倉へ納められます。それは、麦の方がより重要だからです。束ねられた殻は、麦が無事に倉へ納められた後であれば、後から十分時間をかけて焼くことができるからです。</w:t>
      </w:r>
    </w:p>
  </w:footnote>
  <w:footnote w:id="53">
    <w:p w14:paraId="039AD550" w14:textId="77777777" w:rsidR="002B15BE" w:rsidRPr="003F1DE0" w:rsidRDefault="002B15BE" w:rsidP="002B15BE">
      <w:pPr>
        <w:pStyle w:val="aa"/>
        <w:rPr>
          <w:rFonts w:ascii="ＭＳ Ｐ明朝" w:eastAsia="ＭＳ Ｐ明朝" w:hAnsi="ＭＳ Ｐ明朝"/>
        </w:rPr>
      </w:pPr>
      <w:r>
        <w:rPr>
          <w:rStyle w:val="ac"/>
        </w:rPr>
        <w:footnoteRef/>
      </w:r>
      <w:r>
        <w:t xml:space="preserve"> </w:t>
      </w:r>
      <w:r w:rsidRPr="003F1DE0">
        <w:rPr>
          <w:rFonts w:ascii="ＭＳ Ｐ明朝" w:eastAsia="ＭＳ Ｐ明朝" w:hAnsi="ＭＳ Ｐ明朝"/>
        </w:rPr>
        <w:t>すなわち、</w:t>
      </w:r>
      <w:hyperlink r:id="rId46" w:anchor="13:43" w:tooltip="そのとき、義人たちは彼らの父の御国で、太陽のように輝きわたるであろう。耳のある者は聞くがよい。" w:history="1">
        <w:r w:rsidRPr="003F1DE0">
          <w:rPr>
            <w:rStyle w:val="ad"/>
            <w:rFonts w:ascii="ＭＳ Ｐ明朝" w:eastAsia="ＭＳ Ｐ明朝" w:hAnsi="ＭＳ Ｐ明朝"/>
          </w:rPr>
          <w:t>マタイ13章43節</w:t>
        </w:r>
      </w:hyperlink>
      <w:r w:rsidRPr="003F1DE0">
        <w:rPr>
          <w:rFonts w:ascii="ＭＳ Ｐ明朝" w:eastAsia="ＭＳ Ｐ明朝" w:hAnsi="ＭＳ Ｐ明朝"/>
        </w:rPr>
        <w:t>は、</w:t>
      </w:r>
      <w:hyperlink r:id="rId47" w:anchor="21:3" w:tooltip="また、御座から大きな声が叫ぶのを聞いた、「見よ、神の幕屋が人と共にあり、神が人と共に住み、人は神の民となり、神自ら人と共にいまして、" w:history="1">
        <w:r w:rsidRPr="003F1DE0">
          <w:rPr>
            <w:rStyle w:val="ad"/>
            <w:rFonts w:ascii="ＭＳ Ｐ明朝" w:eastAsia="ＭＳ Ｐ明朝" w:hAnsi="ＭＳ Ｐ明朝"/>
          </w:rPr>
          <w:t>黙示録21章3節</w:t>
        </w:r>
      </w:hyperlink>
      <w:r w:rsidRPr="003F1DE0">
        <w:rPr>
          <w:rFonts w:ascii="ＭＳ Ｐ明朝" w:eastAsia="ＭＳ Ｐ明朝" w:hAnsi="ＭＳ Ｐ明朝"/>
        </w:rPr>
        <w:t>に描かれている情景と完全に対応しています。</w:t>
      </w:r>
    </w:p>
  </w:footnote>
  <w:footnote w:id="54">
    <w:p w14:paraId="65F61C7A" w14:textId="77777777" w:rsidR="002B15BE" w:rsidRDefault="002B15BE" w:rsidP="002B15BE">
      <w:pPr>
        <w:pStyle w:val="aa"/>
      </w:pPr>
      <w:r>
        <w:rPr>
          <w:rStyle w:val="ac"/>
        </w:rPr>
        <w:footnoteRef/>
      </w:r>
      <w:r>
        <w:t xml:space="preserve"> </w:t>
      </w:r>
      <w:r w:rsidRPr="00B96C53">
        <w:rPr>
          <w:rFonts w:ascii="ＭＳ Ｐ明朝" w:eastAsia="ＭＳ Ｐ明朝" w:hAnsi="ＭＳ Ｐ明朝"/>
        </w:rPr>
        <w:t>もちろん、いのちへの復活が複数の段階に分かれていること（すなわち、私たちの主の復活に続く、千年王国前と千年王国後の信者たちの復活。</w:t>
      </w:r>
      <w:r>
        <w:fldChar w:fldCharType="begin"/>
      </w:r>
      <w:r>
        <w:instrText>HYPERLINK "https://jpn.bible/kougo/1cor" \l "15:23" \o "(23)ただ、各自はそれぞれの順序に従わねばならない。最初はキリスト、次に、主の来臨に際してキリストに属する者たち、(24)それから終末となって、その時に、キリストはすべての君たち、すべての権威と権力とを打ち滅ぼして、国を父なる神に渡されるのである。(25)なぜなら、キリストはあらゆる敵をその足もとに置く時までは、支配を続けることになっているからである。"</w:instrText>
      </w:r>
      <w:r>
        <w:fldChar w:fldCharType="separate"/>
      </w:r>
      <w:r w:rsidRPr="00B96C53">
        <w:rPr>
          <w:rStyle w:val="ad"/>
          <w:rFonts w:ascii="ＭＳ Ｐ明朝" w:eastAsia="ＭＳ Ｐ明朝" w:hAnsi="ＭＳ Ｐ明朝"/>
        </w:rPr>
        <w:t>第一コリント15章23-25節</w:t>
      </w:r>
      <w:r>
        <w:fldChar w:fldCharType="end"/>
      </w:r>
      <w:r w:rsidRPr="00B96C53">
        <w:rPr>
          <w:rFonts w:ascii="ＭＳ Ｐ明朝" w:eastAsia="ＭＳ Ｐ明朝" w:hAnsi="ＭＳ Ｐ明朝"/>
        </w:rPr>
        <w:t>）は、「奥義」（</w:t>
      </w:r>
      <w:hyperlink r:id="rId48" w:anchor="15:51" w:tooltip="(51)ここで、あなたがたに奥義を告げよう。わたしたちすべては、眠り続けるのではない。終りのラッパの響きと共に、またたく間に、一瞬にして変えられる。(52)というのは、ラッパが響いて、死人は朽ちない者によみがえらされ、わたしたちは変えられるのである。" w:history="1">
        <w:r w:rsidRPr="00B96C53">
          <w:rPr>
            <w:rStyle w:val="ad"/>
            <w:rFonts w:ascii="ＭＳ Ｐ明朝" w:eastAsia="ＭＳ Ｐ明朝" w:hAnsi="ＭＳ Ｐ明朝"/>
          </w:rPr>
          <w:t>第一コリント15章51-52節</w:t>
        </w:r>
      </w:hyperlink>
      <w:r w:rsidRPr="00B96C53">
        <w:rPr>
          <w:rFonts w:ascii="ＭＳ Ｐ明朝" w:eastAsia="ＭＳ Ｐ明朝" w:hAnsi="ＭＳ Ｐ明朝"/>
        </w:rPr>
        <w:t>）であり、使徒時代になるまで明らかにされませんでした（そのことは、</w:t>
      </w:r>
      <w:r>
        <w:fldChar w:fldCharType="begin"/>
      </w:r>
      <w:r>
        <w:instrText>HYPERLINK "https://jpn.bible/kougo/dan" \l "12:2" \o "(2) 地のちりの中に眠っている者の多くが目を覚ます。ある者は永遠のいのちへ、他の者は恥と永遠の［神からの］隔絶へと。[向かう] (3) その時、悟りある者たちは大空の輝きのように輝き、多くの人を義へ導いた者たちは、とこしえまでも星のように輝く。"</w:instrText>
      </w:r>
      <w:r>
        <w:fldChar w:fldCharType="separate"/>
      </w:r>
      <w:r w:rsidRPr="00242C94">
        <w:rPr>
          <w:rStyle w:val="ad"/>
          <w:rFonts w:ascii="ＭＳ Ｐ明朝" w:eastAsia="ＭＳ Ｐ明朝" w:hAnsi="ＭＳ Ｐ明朝"/>
        </w:rPr>
        <w:t>ダニエル12章2-3節</w:t>
      </w:r>
      <w:r>
        <w:fldChar w:fldCharType="end"/>
      </w:r>
      <w:r w:rsidRPr="00B96C53">
        <w:rPr>
          <w:rFonts w:ascii="ＭＳ Ｐ明朝" w:eastAsia="ＭＳ Ｐ明朝" w:hAnsi="ＭＳ Ｐ明朝"/>
        </w:rPr>
        <w:t>のような箇所で、これらの復活が一つの出来事としてまとめて描かれている理由を説明しています）。</w:t>
      </w:r>
    </w:p>
  </w:footnote>
  <w:footnote w:id="55">
    <w:p w14:paraId="2DAF59ED" w14:textId="77777777" w:rsidR="002B15BE" w:rsidRDefault="002B15BE" w:rsidP="002B15BE">
      <w:pPr>
        <w:pStyle w:val="aa"/>
      </w:pPr>
      <w:r>
        <w:rPr>
          <w:rStyle w:val="ac"/>
        </w:rPr>
        <w:footnoteRef/>
      </w:r>
      <w:r>
        <w:t xml:space="preserve"> </w:t>
      </w:r>
      <w:hyperlink r:id="rId49" w:anchor="104:5" w:tooltip="あなたは地をその基の上にすえて、とこしえに動くことのないようにされた。" w:history="1">
        <w:r w:rsidRPr="00CD219A">
          <w:rPr>
            <w:rStyle w:val="ad"/>
            <w:rFonts w:ascii="ＭＳ Ｐ明朝" w:eastAsia="ＭＳ Ｐ明朝" w:hAnsi="ＭＳ Ｐ明朝"/>
          </w:rPr>
          <w:t>詩篇104篇5節</w:t>
        </w:r>
      </w:hyperlink>
      <w:r w:rsidRPr="00CD219A">
        <w:rPr>
          <w:rFonts w:ascii="ＭＳ Ｐ明朝" w:eastAsia="ＭＳ Ｐ明朝" w:hAnsi="ＭＳ Ｐ明朝"/>
        </w:rPr>
        <w:t>や</w:t>
      </w:r>
      <w:hyperlink r:id="rId50" w:anchor="1:4" w:tooltip="世は去り、世はきたる。しかし地は永遠に変らない。" w:history="1">
        <w:r w:rsidRPr="00B953EB">
          <w:rPr>
            <w:rStyle w:val="ad"/>
            <w:rFonts w:ascii="ＭＳ Ｐ明朝" w:eastAsia="ＭＳ Ｐ明朝" w:hAnsi="ＭＳ Ｐ明朝"/>
          </w:rPr>
          <w:t>伝道者の書1章4節</w:t>
        </w:r>
      </w:hyperlink>
      <w:r w:rsidRPr="00CD219A">
        <w:rPr>
          <w:rFonts w:ascii="ＭＳ Ｐ明朝" w:eastAsia="ＭＳ Ｐ明朝" w:hAnsi="ＭＳ Ｐ明朝"/>
        </w:rPr>
        <w:t>のような箇所は、一見するとそう見えるかもしれませんが、前に引用した「根本的な刷新」という明確な教えと実際には矛盾していません。地は現在の姿のまま「永遠まで」存続しますが、その「永遠」が始まるまさにその時に、新しい天と新しい地が古い天と地に取って代わるのです。</w:t>
      </w:r>
    </w:p>
  </w:footnote>
  <w:footnote w:id="56">
    <w:p w14:paraId="3B199843" w14:textId="77777777" w:rsidR="002B15BE" w:rsidRDefault="002B15BE" w:rsidP="002B15BE">
      <w:pPr>
        <w:pStyle w:val="aa"/>
      </w:pPr>
      <w:r>
        <w:rPr>
          <w:rStyle w:val="ac"/>
        </w:rPr>
        <w:footnoteRef/>
      </w:r>
      <w:r>
        <w:t xml:space="preserve"> </w:t>
      </w:r>
      <w:hyperlink r:id="rId51" w:tooltip="＜リンク先ファイルの183頁-を参照下さい＞" w:history="1">
        <w:r w:rsidRPr="00805914">
          <w:rPr>
            <w:rStyle w:val="ad"/>
          </w:rPr>
          <w:t xml:space="preserve">第2部Aの5. </w:t>
        </w:r>
      </w:hyperlink>
      <w:r w:rsidRPr="00805914">
        <w:t>および</w:t>
      </w:r>
      <w:r>
        <w:fldChar w:fldCharType="begin"/>
      </w:r>
      <w:r>
        <w:instrText>HYPERLINK "https://darktolight.jp/%e6%9d%a5%e3%81%9f%e3%82%8b%e8%89%b1%e9%9b%a3%e6%9c%9f%e3%80%80%e7%ac%ac%e5%9b%9b%e9%83%a8%ef%bc%9a%e5%a4%a7%e8%89%b1%e9%9b%a3%e6%9c%9f/" \o "＜リンク先ファイルの52頁-を参照下さい＞"</w:instrText>
      </w:r>
      <w:r>
        <w:fldChar w:fldCharType="separate"/>
      </w:r>
      <w:r w:rsidRPr="00805914">
        <w:rPr>
          <w:rStyle w:val="ad"/>
        </w:rPr>
        <w:t>第4部のVI.1.</w:t>
      </w:r>
      <w:r>
        <w:fldChar w:fldCharType="end"/>
      </w:r>
      <w:r w:rsidRPr="00805914">
        <w:t>をご参照ください。</w:t>
      </w:r>
    </w:p>
  </w:footnote>
  <w:footnote w:id="57">
    <w:p w14:paraId="5FF320E6" w14:textId="77777777" w:rsidR="002B15BE" w:rsidRPr="00FD40E8" w:rsidRDefault="002B15BE" w:rsidP="002B15BE">
      <w:pPr>
        <w:pStyle w:val="aa"/>
        <w:rPr>
          <w:rFonts w:ascii="ＭＳ Ｐ明朝" w:eastAsia="ＭＳ Ｐ明朝" w:hAnsi="ＭＳ Ｐ明朝"/>
        </w:rPr>
      </w:pPr>
      <w:r>
        <w:rPr>
          <w:rStyle w:val="ac"/>
        </w:rPr>
        <w:footnoteRef/>
      </w:r>
      <w:r>
        <w:t xml:space="preserve"> </w:t>
      </w:r>
      <w:r w:rsidRPr="00FD40E8">
        <w:rPr>
          <w:rFonts w:ascii="ＭＳ Ｐ明朝" w:eastAsia="ＭＳ Ｐ明朝" w:hAnsi="ＭＳ Ｐ明朝"/>
        </w:rPr>
        <w:t>無制限贖罪（unlimited atonement）</w:t>
      </w:r>
      <w:r w:rsidRPr="00FD40E8">
        <w:rPr>
          <w:rFonts w:ascii="ＭＳ Ｐ明朝" w:eastAsia="ＭＳ Ｐ明朝" w:hAnsi="ＭＳ Ｐ明朝"/>
        </w:rPr>
        <w:t>の教理については、</w:t>
      </w:r>
      <w:r>
        <w:fldChar w:fldCharType="begin"/>
      </w:r>
      <w:r>
        <w:instrText>HYPERLINK "https://darktolight.jp/%e8%81%96%e6%9b%b8%e3%81%ae%e5%9f%ba%e6%9c%ac%e3%80%80%e7%ac%ac4%e9%83%a8a%e3%80%80%e3%82%a4%e3%82%a8%e3%82%b9%e3%83%bb%e3%82%ad%e3%83%aa%e3%82%b9%e3%83%88%e3%81%ae%e7%a0%94%e7%a9%b6/" \o "＜リンク先ファイルの219頁-を参照下さい＞"</w:instrText>
      </w:r>
      <w:r>
        <w:fldChar w:fldCharType="separate"/>
      </w:r>
      <w:r w:rsidRPr="00FD40E8">
        <w:rPr>
          <w:rStyle w:val="ad"/>
          <w:rFonts w:ascii="ＭＳ Ｐ明朝" w:eastAsia="ＭＳ Ｐ明朝" w:hAnsi="ＭＳ Ｐ明朝"/>
        </w:rPr>
        <w:t>『聖書の基礎 第4部A「イエス・キリストについての研究（Christology）」』II.3.</w:t>
      </w:r>
      <w:r>
        <w:fldChar w:fldCharType="end"/>
      </w:r>
      <w:r w:rsidRPr="00FD40E8">
        <w:rPr>
          <w:rFonts w:ascii="ＭＳ Ｐ明朝" w:eastAsia="ＭＳ Ｐ明朝" w:hAnsi="ＭＳ Ｐ明朝"/>
        </w:rPr>
        <w:t>をご参照ください。</w:t>
      </w:r>
    </w:p>
  </w:footnote>
  <w:footnote w:id="58">
    <w:p w14:paraId="0D41FA3D" w14:textId="77777777" w:rsidR="002B15BE" w:rsidRPr="0048529C" w:rsidRDefault="002B15BE" w:rsidP="002B15BE">
      <w:pPr>
        <w:pStyle w:val="aa"/>
        <w:rPr>
          <w:rFonts w:ascii="ＭＳ Ｐ明朝" w:eastAsia="ＭＳ Ｐ明朝" w:hAnsi="ＭＳ Ｐ明朝"/>
        </w:rPr>
      </w:pPr>
      <w:r>
        <w:rPr>
          <w:rStyle w:val="ac"/>
        </w:rPr>
        <w:footnoteRef/>
      </w:r>
      <w:r>
        <w:t xml:space="preserve"> </w:t>
      </w:r>
      <w:r w:rsidRPr="0048529C">
        <w:rPr>
          <w:rFonts w:ascii="ＭＳ Ｐ明朝" w:eastAsia="ＭＳ Ｐ明朝" w:hAnsi="ＭＳ Ｐ明朝"/>
        </w:rPr>
        <w:t>13</w:t>
      </w:r>
      <w:r w:rsidRPr="0048529C">
        <w:rPr>
          <w:rFonts w:ascii="ＭＳ Ｐ明朝" w:eastAsia="ＭＳ Ｐ明朝" w:hAnsi="ＭＳ Ｐ明朝"/>
        </w:rPr>
        <w:t xml:space="preserve">節の二度目の動詞については、単純形の </w:t>
      </w:r>
      <w:proofErr w:type="spellStart"/>
      <w:r w:rsidRPr="0048529C">
        <w:rPr>
          <w:rFonts w:ascii="ＭＳ Ｐ明朝" w:eastAsia="ＭＳ Ｐ明朝" w:hAnsi="ＭＳ Ｐ明朝"/>
        </w:rPr>
        <w:t>krino</w:t>
      </w:r>
      <w:proofErr w:type="spellEnd"/>
      <w:r w:rsidRPr="0048529C">
        <w:rPr>
          <w:rFonts w:ascii="ＭＳ Ｐ明朝" w:eastAsia="ＭＳ Ｐ明朝" w:hAnsi="ＭＳ Ｐ明朝"/>
        </w:rPr>
        <w:t>（</w:t>
      </w:r>
      <w:proofErr w:type="spellStart"/>
      <w:r w:rsidRPr="0048529C">
        <w:rPr>
          <w:rFonts w:ascii="ＭＳ Ｐ明朝" w:eastAsia="ＭＳ Ｐ明朝" w:hAnsi="ＭＳ Ｐ明朝"/>
        </w:rPr>
        <w:t>κρίνω</w:t>
      </w:r>
      <w:proofErr w:type="spellEnd"/>
      <w:r w:rsidRPr="0048529C">
        <w:rPr>
          <w:rFonts w:ascii="ＭＳ Ｐ明朝" w:eastAsia="ＭＳ Ｐ明朝" w:hAnsi="ＭＳ Ｐ明朝"/>
        </w:rPr>
        <w:t>）</w:t>
      </w:r>
      <w:r>
        <w:rPr>
          <w:rFonts w:ascii="ＭＳ Ｐ明朝" w:eastAsia="ＭＳ Ｐ明朝" w:hAnsi="ＭＳ Ｐ明朝" w:hint="eastAsia"/>
        </w:rPr>
        <w:t>＜</w:t>
      </w:r>
      <w:r w:rsidRPr="0048529C">
        <w:rPr>
          <w:rFonts w:ascii="ＭＳ Ｐ明朝" w:eastAsia="ＭＳ Ｐ明朝" w:hAnsi="ＭＳ Ｐ明朝"/>
        </w:rPr>
        <w:t>「裁く」「判断する」</w:t>
      </w:r>
      <w:r>
        <w:rPr>
          <w:rFonts w:ascii="ＭＳ Ｐ明朝" w:eastAsia="ＭＳ Ｐ明朝" w:hAnsi="ＭＳ Ｐ明朝" w:hint="eastAsia"/>
        </w:rPr>
        <w:t>＞</w:t>
      </w:r>
      <w:r w:rsidRPr="0048529C">
        <w:rPr>
          <w:rFonts w:ascii="ＭＳ Ｐ明朝" w:eastAsia="ＭＳ Ｐ明朝" w:hAnsi="ＭＳ Ｐ明朝"/>
        </w:rPr>
        <w:t>ではなく、シナイ写本に従って</w:t>
      </w:r>
      <w:r w:rsidRPr="0048529C">
        <w:rPr>
          <w:rFonts w:ascii="HGP明朝E" w:eastAsia="HGP明朝E" w:hAnsi="HGP明朝E"/>
        </w:rPr>
        <w:t xml:space="preserve"> kata</w:t>
      </w:r>
      <w:r w:rsidRPr="0048529C">
        <w:rPr>
          <w:rFonts w:ascii="ＭＳ Ｐ明朝" w:eastAsia="ＭＳ Ｐ明朝" w:hAnsi="ＭＳ Ｐ明朝"/>
        </w:rPr>
        <w:t>-</w:t>
      </w:r>
      <w:proofErr w:type="spellStart"/>
      <w:r w:rsidRPr="0048529C">
        <w:rPr>
          <w:rFonts w:ascii="ＭＳ Ｐ明朝" w:eastAsia="ＭＳ Ｐ明朝" w:hAnsi="ＭＳ Ｐ明朝"/>
        </w:rPr>
        <w:t>krino</w:t>
      </w:r>
      <w:proofErr w:type="spellEnd"/>
      <w:r w:rsidRPr="0048529C">
        <w:rPr>
          <w:rFonts w:ascii="ＭＳ Ｐ明朝" w:eastAsia="ＭＳ Ｐ明朝" w:hAnsi="ＭＳ Ｐ明朝"/>
        </w:rPr>
        <w:t>（κατα</w:t>
      </w:r>
      <w:proofErr w:type="spellStart"/>
      <w:r w:rsidRPr="0048529C">
        <w:rPr>
          <w:rFonts w:ascii="ＭＳ Ｐ明朝" w:eastAsia="ＭＳ Ｐ明朝" w:hAnsi="ＭＳ Ｐ明朝"/>
        </w:rPr>
        <w:t>κρίνω</w:t>
      </w:r>
      <w:proofErr w:type="spellEnd"/>
      <w:r w:rsidRPr="0048529C">
        <w:rPr>
          <w:rFonts w:ascii="ＭＳ Ｐ明朝" w:eastAsia="ＭＳ Ｐ明朝" w:hAnsi="ＭＳ Ｐ明朝"/>
        </w:rPr>
        <w:t>）＜「有罪を宣告する」「罪に定める」＞を採用しています。</w:t>
      </w:r>
    </w:p>
  </w:footnote>
  <w:footnote w:id="59">
    <w:p w14:paraId="3729B21B" w14:textId="77777777" w:rsidR="002B15BE" w:rsidRPr="007F5278" w:rsidRDefault="002B15BE" w:rsidP="002B15BE">
      <w:pPr>
        <w:pStyle w:val="aa"/>
        <w:rPr>
          <w:rFonts w:ascii="ＭＳ Ｐ明朝" w:eastAsia="ＭＳ Ｐ明朝" w:hAnsi="ＭＳ Ｐ明朝"/>
        </w:rPr>
      </w:pPr>
      <w:r>
        <w:rPr>
          <w:rStyle w:val="ac"/>
        </w:rPr>
        <w:footnoteRef/>
      </w:r>
      <w:r>
        <w:t xml:space="preserve"> </w:t>
      </w:r>
      <w:r w:rsidRPr="007F5278">
        <w:rPr>
          <w:rFonts w:ascii="ＭＳ Ｐ明朝" w:eastAsia="ＭＳ Ｐ明朝" w:hAnsi="ＭＳ Ｐ明朝"/>
        </w:rPr>
        <w:t>これら三つのサタンの根本的な偽りについては、</w:t>
      </w:r>
      <w:hyperlink r:id="rId52" w:tooltip="＜リンク先ファイルの85頁-を参照下さい＞" w:history="1">
        <w:r w:rsidRPr="007F5278">
          <w:rPr>
            <w:rStyle w:val="ad"/>
            <w:rFonts w:ascii="ＭＳ Ｐ明朝" w:eastAsia="ＭＳ Ｐ明朝" w:hAnsi="ＭＳ Ｐ明朝"/>
          </w:rPr>
          <w:t>『サタンの反乱』シリーズ第4部「サタンの世界体制」IV.「戦術的教理」</w:t>
        </w:r>
      </w:hyperlink>
      <w:r w:rsidRPr="007F5278">
        <w:rPr>
          <w:rFonts w:ascii="ＭＳ Ｐ明朝" w:eastAsia="ＭＳ Ｐ明朝" w:hAnsi="ＭＳ Ｐ明朝"/>
        </w:rPr>
        <w:t>を参照してください。</w:t>
      </w:r>
    </w:p>
  </w:footnote>
  <w:footnote w:id="60">
    <w:p w14:paraId="55A27546" w14:textId="77777777" w:rsidR="002B15BE" w:rsidRPr="00601645" w:rsidRDefault="002B15BE" w:rsidP="002B15BE">
      <w:pPr>
        <w:pStyle w:val="aa"/>
        <w:rPr>
          <w:rFonts w:ascii="ＭＳ Ｐ明朝" w:eastAsia="ＭＳ Ｐ明朝" w:hAnsi="ＭＳ Ｐ明朝"/>
        </w:rPr>
      </w:pPr>
      <w:r>
        <w:rPr>
          <w:rStyle w:val="ac"/>
        </w:rPr>
        <w:footnoteRef/>
      </w:r>
      <w:r>
        <w:t xml:space="preserve"> </w:t>
      </w:r>
      <w:r w:rsidRPr="00601645">
        <w:rPr>
          <w:rFonts w:ascii="ＭＳ Ｐ明朝" w:eastAsia="ＭＳ Ｐ明朝" w:hAnsi="ＭＳ Ｐ明朝"/>
        </w:rPr>
        <w:t>この解釈の原則については、</w:t>
      </w:r>
      <w:r>
        <w:fldChar w:fldCharType="begin"/>
      </w:r>
      <w:r>
        <w:instrText>HYPERLINK "https://darktolight.jp/wp-content/uploads/2022/05/c280a902e8c11c2b978edebd38743660-2.pdf" \o "＜リンク先ファイル（PDF）の13頁-を参照下さい＞"</w:instrText>
      </w:r>
      <w:r>
        <w:fldChar w:fldCharType="separate"/>
      </w:r>
      <w:r w:rsidRPr="00601645">
        <w:rPr>
          <w:rStyle w:val="ad"/>
          <w:rFonts w:ascii="ＭＳ Ｐ明朝" w:eastAsia="ＭＳ Ｐ明朝" w:hAnsi="ＭＳ Ｐ明朝"/>
        </w:rPr>
        <w:t>『サタンの反乱』シリーズ第2部『創世記のギャップ』II.3.「海」</w:t>
      </w:r>
      <w:r>
        <w:fldChar w:fldCharType="end"/>
      </w:r>
      <w:r w:rsidRPr="00601645">
        <w:rPr>
          <w:rFonts w:ascii="ＭＳ Ｐ明朝" w:eastAsia="ＭＳ Ｐ明朝" w:hAnsi="ＭＳ Ｐ明朝"/>
        </w:rPr>
        <w:t>において詳しく説明しています。</w:t>
      </w:r>
    </w:p>
  </w:footnote>
  <w:footnote w:id="61">
    <w:p w14:paraId="5479D280" w14:textId="77777777" w:rsidR="002B15BE" w:rsidRDefault="002B15BE" w:rsidP="002B15BE">
      <w:pPr>
        <w:pStyle w:val="aa"/>
      </w:pPr>
      <w:r>
        <w:rPr>
          <w:rStyle w:val="ac"/>
        </w:rPr>
        <w:footnoteRef/>
      </w:r>
      <w:r>
        <w:t xml:space="preserve"> </w:t>
      </w:r>
      <w:hyperlink r:id="rId53" w:tooltip="＜リンク先ファイルの22頁-を参照下さい＞" w:history="1">
        <w:r w:rsidRPr="00DA02EF">
          <w:rPr>
            <w:rStyle w:val="ad"/>
            <w:rFonts w:ascii="ＭＳ Ｐ明朝" w:eastAsia="ＭＳ Ｐ明朝" w:hAnsi="ＭＳ Ｐ明朝"/>
          </w:rPr>
          <w:t>『サタンの反乱』シリーズ第1部II.6.「七つのエデン」</w:t>
        </w:r>
      </w:hyperlink>
      <w:r w:rsidRPr="00DA02EF">
        <w:rPr>
          <w:rFonts w:ascii="ＭＳ Ｐ明朝" w:eastAsia="ＭＳ Ｐ明朝" w:hAnsi="ＭＳ Ｐ明朝"/>
        </w:rPr>
        <w:t>を参照してください。</w:t>
      </w:r>
    </w:p>
  </w:footnote>
  <w:footnote w:id="62">
    <w:p w14:paraId="608D4AB2" w14:textId="77777777" w:rsidR="002B15BE" w:rsidRPr="005467F5" w:rsidRDefault="002B15BE" w:rsidP="002B15BE">
      <w:pPr>
        <w:pStyle w:val="aa"/>
        <w:rPr>
          <w:rFonts w:ascii="ＭＳ Ｐ明朝" w:eastAsia="ＭＳ Ｐ明朝" w:hAnsi="ＭＳ Ｐ明朝"/>
        </w:rPr>
      </w:pPr>
      <w:r>
        <w:rPr>
          <w:rStyle w:val="ac"/>
        </w:rPr>
        <w:footnoteRef/>
      </w:r>
      <w:r>
        <w:t xml:space="preserve"> </w:t>
      </w:r>
      <w:r w:rsidRPr="005467F5">
        <w:rPr>
          <w:rFonts w:ascii="ＭＳ Ｐ明朝" w:eastAsia="ＭＳ Ｐ明朝" w:hAnsi="ＭＳ Ｐ明朝"/>
        </w:rPr>
        <w:t>これが、信者たちが、地の下にあった「パラダイス」から「天」（第三の天）へ移されたのが、キリストの昇天後であった理由でもあります。詳しくは、</w:t>
      </w:r>
      <w:r>
        <w:fldChar w:fldCharType="begin"/>
      </w:r>
      <w:r>
        <w:instrText>HYPERLINK "https://darktolight.jp/%e8%81%96%e6%9b%b8%e3%81%ae%e5%9f%ba%e6%9c%ac%e3%80%80%e7%ac%ac4%e9%83%a8a%e3%80%80%e3%82%a4%e3%82%a8%e3%82%b9%e3%83%bb%e3%82%ad%e3%83%aa%e3%82%b9%e3%83%88%e3%81%ae%e7%a0%94%e7%a9%b6/" \o "＜リンク先ファイルの207頁-を参照下さい＞"</w:instrText>
      </w:r>
      <w:r>
        <w:fldChar w:fldCharType="separate"/>
      </w:r>
      <w:r w:rsidRPr="005467F5">
        <w:rPr>
          <w:rStyle w:val="ad"/>
          <w:rFonts w:ascii="ＭＳ Ｐ明朝" w:eastAsia="ＭＳ Ｐ明朝" w:hAnsi="ＭＳ Ｐ明朝"/>
        </w:rPr>
        <w:t>『聖書の基礎』4A「キリスト論」.I.5.o.2.3.「地下のパラダイスから第三の天への信者たちの移動」</w:t>
      </w:r>
      <w:r>
        <w:fldChar w:fldCharType="end"/>
      </w:r>
      <w:r w:rsidRPr="005467F5">
        <w:rPr>
          <w:rFonts w:ascii="ＭＳ Ｐ明朝" w:eastAsia="ＭＳ Ｐ明朝" w:hAnsi="ＭＳ Ｐ明朝"/>
        </w:rPr>
        <w:t>を参照してください。</w:t>
      </w:r>
    </w:p>
  </w:footnote>
  <w:footnote w:id="63">
    <w:p w14:paraId="27777278" w14:textId="77777777" w:rsidR="002B15BE" w:rsidRDefault="002B15BE" w:rsidP="002B15BE">
      <w:pPr>
        <w:pStyle w:val="aa"/>
      </w:pPr>
      <w:r>
        <w:rPr>
          <w:rStyle w:val="ac"/>
        </w:rPr>
        <w:footnoteRef/>
      </w:r>
      <w:r>
        <w:t xml:space="preserve"> </w:t>
      </w:r>
      <w:r w:rsidRPr="00131475">
        <w:rPr>
          <w:rFonts w:ascii="ＭＳ Ｐ明朝" w:eastAsia="ＭＳ Ｐ明朝" w:hAnsi="ＭＳ Ｐ明朝"/>
        </w:rPr>
        <w:t xml:space="preserve">ヨハネの福音書には、単数形の </w:t>
      </w:r>
      <w:proofErr w:type="spellStart"/>
      <w:r w:rsidRPr="00131475">
        <w:rPr>
          <w:rFonts w:ascii="ＭＳ Ｐ明朝" w:eastAsia="ＭＳ Ｐ明朝" w:hAnsi="ＭＳ Ｐ明朝"/>
        </w:rPr>
        <w:t>ouranos</w:t>
      </w:r>
      <w:proofErr w:type="spellEnd"/>
      <w:r w:rsidRPr="00131475">
        <w:rPr>
          <w:rFonts w:ascii="ＭＳ Ｐ明朝" w:eastAsia="ＭＳ Ｐ明朝" w:hAnsi="ＭＳ Ｐ明朝"/>
        </w:rPr>
        <w:t xml:space="preserve"> が、ヘブル語の </w:t>
      </w:r>
      <w:proofErr w:type="spellStart"/>
      <w:r w:rsidRPr="00131475">
        <w:rPr>
          <w:rFonts w:ascii="ＭＳ Ｐ明朝" w:eastAsia="ＭＳ Ｐ明朝" w:hAnsi="ＭＳ Ｐ明朝"/>
        </w:rPr>
        <w:t>shamayim</w:t>
      </w:r>
      <w:proofErr w:type="spellEnd"/>
      <w:r w:rsidRPr="00131475">
        <w:rPr>
          <w:rFonts w:ascii="ＭＳ Ｐ明朝" w:eastAsia="ＭＳ Ｐ明朝" w:hAnsi="ＭＳ Ｐ明朝"/>
        </w:rPr>
        <w:t xml:space="preserve"> を訳している例が少なくとも一つあります（すなわち、</w:t>
      </w:r>
      <w:r>
        <w:fldChar w:fldCharType="begin"/>
      </w:r>
      <w:r>
        <w:instrText>HYPERLINK "https://jpn.bible/kougo/john" \l "6:31" \o "わたしたちの先祖は荒野でマナを食べました。それは『天よりのパンを彼らに与えて食べさせた』と書いてあるとおりです」。 "</w:instrText>
      </w:r>
      <w:r>
        <w:fldChar w:fldCharType="separate"/>
      </w:r>
      <w:r w:rsidRPr="00131475">
        <w:rPr>
          <w:rStyle w:val="ad"/>
          <w:rFonts w:ascii="ＭＳ Ｐ明朝" w:eastAsia="ＭＳ Ｐ明朝" w:hAnsi="ＭＳ Ｐ明朝"/>
        </w:rPr>
        <w:t>ヨハネ6章31節</w:t>
      </w:r>
      <w:r>
        <w:fldChar w:fldCharType="end"/>
      </w:r>
      <w:r w:rsidRPr="00131475">
        <w:rPr>
          <w:rFonts w:ascii="ＭＳ Ｐ明朝" w:eastAsia="ＭＳ Ｐ明朝" w:hAnsi="ＭＳ Ｐ明朝"/>
        </w:rPr>
        <w:t>と</w:t>
      </w:r>
      <w:hyperlink r:id="rId54" w:anchor="78:24" w:tooltip="彼らの上にマナを降らせて食べさせ、天の穀物を彼らに与えられた。 " w:history="1">
        <w:r w:rsidRPr="00131475">
          <w:rPr>
            <w:rStyle w:val="ad"/>
            <w:rFonts w:ascii="ＭＳ Ｐ明朝" w:eastAsia="ＭＳ Ｐ明朝" w:hAnsi="ＭＳ Ｐ明朝"/>
          </w:rPr>
          <w:t>詩篇78篇24節</w:t>
        </w:r>
      </w:hyperlink>
      <w:r w:rsidRPr="00131475">
        <w:rPr>
          <w:rFonts w:ascii="ＭＳ Ｐ明朝" w:eastAsia="ＭＳ Ｐ明朝" w:hAnsi="ＭＳ Ｐ明朝"/>
        </w:rPr>
        <w:t xml:space="preserve">後半を比較してください）。ヨハネは、自身の福音書の中で </w:t>
      </w:r>
      <w:proofErr w:type="spellStart"/>
      <w:r w:rsidRPr="00131475">
        <w:rPr>
          <w:rFonts w:ascii="ＭＳ Ｐ明朝" w:eastAsia="ＭＳ Ｐ明朝" w:hAnsi="ＭＳ Ｐ明朝"/>
        </w:rPr>
        <w:t>ouranos</w:t>
      </w:r>
      <w:proofErr w:type="spellEnd"/>
      <w:r w:rsidRPr="00131475">
        <w:rPr>
          <w:rFonts w:ascii="ＭＳ Ｐ明朝" w:eastAsia="ＭＳ Ｐ明朝" w:hAnsi="ＭＳ Ｐ明朝"/>
        </w:rPr>
        <w:t xml:space="preserve"> を17回用いていますが、複数形を用いている可能性があるのは、おそらく</w:t>
      </w:r>
      <w:r>
        <w:fldChar w:fldCharType="begin"/>
      </w:r>
      <w:r>
        <w:instrText>HYPERLINK "https://jpn.bible/kougo/john" \l "3:5" \o "イエスは答えられた、「よくよくあなたに言っておく。だれでも、水と霊とから生れなければ、神の国にはいることはできない。 "</w:instrText>
      </w:r>
      <w:r>
        <w:fldChar w:fldCharType="separate"/>
      </w:r>
      <w:r w:rsidRPr="00131475">
        <w:rPr>
          <w:rStyle w:val="ad"/>
          <w:rFonts w:ascii="ＭＳ Ｐ明朝" w:eastAsia="ＭＳ Ｐ明朝" w:hAnsi="ＭＳ Ｐ明朝"/>
        </w:rPr>
        <w:t>ヨハネ3章5節</w:t>
      </w:r>
      <w:r>
        <w:fldChar w:fldCharType="end"/>
      </w:r>
      <w:r w:rsidRPr="00131475">
        <w:rPr>
          <w:rFonts w:ascii="ＭＳ Ｐ明朝" w:eastAsia="ＭＳ Ｐ明朝" w:hAnsi="ＭＳ Ｐ明朝"/>
        </w:rPr>
        <w:t>の一箇所だけです。しかし、この箇所については、「</w:t>
      </w:r>
      <w:r w:rsidRPr="00131475">
        <w:rPr>
          <w:rFonts w:ascii="HGP明朝E" w:eastAsia="HGP明朝E" w:hAnsi="HGP明朝E"/>
        </w:rPr>
        <w:t>天の</w:t>
      </w:r>
      <w:r w:rsidRPr="00131475">
        <w:rPr>
          <w:rFonts w:ascii="ＭＳ Ｐ明朝" w:eastAsia="ＭＳ Ｐ明朝" w:hAnsi="ＭＳ Ｐ明朝"/>
        </w:rPr>
        <w:t>御国」ではなく「</w:t>
      </w:r>
      <w:r w:rsidRPr="00131475">
        <w:rPr>
          <w:rFonts w:ascii="HGP明朝E" w:eastAsia="HGP明朝E" w:hAnsi="HGP明朝E"/>
        </w:rPr>
        <w:t>神の</w:t>
      </w:r>
      <w:r w:rsidRPr="00131475">
        <w:rPr>
          <w:rFonts w:ascii="ＭＳ Ｐ明朝" w:eastAsia="ＭＳ Ｐ明朝" w:hAnsi="ＭＳ Ｐ明朝"/>
        </w:rPr>
        <w:t>国」と読むべきであるという、本文批評上の十分に有力な根拠があります。</w:t>
      </w:r>
    </w:p>
  </w:footnote>
  <w:footnote w:id="64">
    <w:p w14:paraId="2C6F3D56" w14:textId="77777777" w:rsidR="002B15BE" w:rsidRPr="009441D4" w:rsidRDefault="002B15BE" w:rsidP="002B15BE">
      <w:pPr>
        <w:pStyle w:val="aa"/>
        <w:rPr>
          <w:rFonts w:ascii="ＭＳ Ｐ明朝" w:eastAsia="ＭＳ Ｐ明朝" w:hAnsi="ＭＳ Ｐ明朝"/>
        </w:rPr>
      </w:pPr>
      <w:r>
        <w:rPr>
          <w:rStyle w:val="ac"/>
        </w:rPr>
        <w:footnoteRef/>
      </w:r>
      <w:r>
        <w:t xml:space="preserve"> </w:t>
      </w:r>
      <w:r w:rsidRPr="009441D4">
        <w:rPr>
          <w:rFonts w:ascii="ＭＳ Ｐ明朝" w:eastAsia="ＭＳ Ｐ明朝" w:hAnsi="ＭＳ Ｐ明朝"/>
        </w:rPr>
        <w:t>興味深いことに、</w:t>
      </w:r>
      <w:hyperlink r:id="rId55" w:anchor="7:10" w:tooltip="彼の前から、ひと筋の火の流れが出てきた。彼に仕える者は千々、彼の前にはべる者は万々、審判を行う者はその席に着き、かずかずの書き物が開かれた。 " w:history="1">
        <w:r w:rsidRPr="009441D4">
          <w:rPr>
            <w:rStyle w:val="ad"/>
            <w:rFonts w:ascii="ＭＳ Ｐ明朝" w:eastAsia="ＭＳ Ｐ明朝" w:hAnsi="ＭＳ Ｐ明朝"/>
          </w:rPr>
          <w:t>ダニエル7章10節</w:t>
        </w:r>
      </w:hyperlink>
      <w:r w:rsidRPr="009441D4">
        <w:rPr>
          <w:rFonts w:ascii="ＭＳ Ｐ明朝" w:eastAsia="ＭＳ Ｐ明朝" w:hAnsi="ＭＳ Ｐ明朝"/>
        </w:rPr>
        <w:t>では、火の川（</w:t>
      </w:r>
      <w:hyperlink r:id="rId56" w:anchor="7:11" w:tooltip="わたしは、その角の語る大いなる言葉の声がするので見ていたが、わたしが見ている間にその獣は殺され、そのからだはそこなわれて、燃える火に投げ入れられた。 " w:history="1">
        <w:r w:rsidRPr="009441D4">
          <w:rPr>
            <w:rStyle w:val="ad"/>
            <w:rFonts w:ascii="ＭＳ Ｐ明朝" w:eastAsia="ＭＳ Ｐ明朝" w:hAnsi="ＭＳ Ｐ明朝"/>
          </w:rPr>
          <w:t>ダニエル7章11節</w:t>
        </w:r>
      </w:hyperlink>
      <w:r w:rsidRPr="009441D4">
        <w:rPr>
          <w:rFonts w:ascii="ＭＳ Ｐ明朝" w:eastAsia="ＭＳ Ｐ明朝" w:hAnsi="ＭＳ Ｐ明朝"/>
        </w:rPr>
        <w:t>と比較すると、これは火の池を満たしている火の川です）が御座から直接流れ出ています。これは、御座と火の池とが非常に近接していることを示しています。</w:t>
      </w:r>
    </w:p>
  </w:footnote>
  <w:footnote w:id="65">
    <w:p w14:paraId="4290DA9E" w14:textId="77777777" w:rsidR="002B15BE" w:rsidRDefault="002B15BE" w:rsidP="002B15BE">
      <w:pPr>
        <w:pStyle w:val="aa"/>
      </w:pPr>
      <w:r>
        <w:rPr>
          <w:rStyle w:val="ac"/>
        </w:rPr>
        <w:footnoteRef/>
      </w:r>
      <w:r>
        <w:t xml:space="preserve"> </w:t>
      </w:r>
      <w:hyperlink r:id="rId57" w:tooltip="＜リンク先ファイルの37頁-を参照下さい＞" w:history="1">
        <w:r w:rsidRPr="009F4EA9">
          <w:rPr>
            <w:rStyle w:val="ad"/>
            <w:rFonts w:ascii="ＭＳ Ｐ明朝" w:eastAsia="ＭＳ Ｐ明朝" w:hAnsi="ＭＳ Ｐ明朝"/>
          </w:rPr>
          <w:t>『来たる艱難期』第2B部「天国の前奏曲」I.「海」</w:t>
        </w:r>
      </w:hyperlink>
      <w:r>
        <w:rPr>
          <w:rFonts w:ascii="ＭＳ Ｐ明朝" w:eastAsia="ＭＳ Ｐ明朝" w:hAnsi="ＭＳ Ｐ明朝" w:hint="eastAsia"/>
        </w:rPr>
        <w:t>＜A5印刷本では65頁-＞</w:t>
      </w:r>
      <w:r w:rsidRPr="009F4EA9">
        <w:rPr>
          <w:rFonts w:ascii="ＭＳ Ｐ明朝" w:eastAsia="ＭＳ Ｐ明朝" w:hAnsi="ＭＳ Ｐ明朝"/>
        </w:rPr>
        <w:t>を参照してください。</w:t>
      </w:r>
    </w:p>
  </w:footnote>
  <w:footnote w:id="66">
    <w:p w14:paraId="4A1FB916" w14:textId="77777777" w:rsidR="002B15BE" w:rsidRPr="00D360A6" w:rsidRDefault="002B15BE" w:rsidP="002B15BE">
      <w:pPr>
        <w:pStyle w:val="aa"/>
        <w:rPr>
          <w:rFonts w:ascii="ＭＳ Ｐ明朝" w:eastAsia="ＭＳ Ｐ明朝" w:hAnsi="ＭＳ Ｐ明朝"/>
        </w:rPr>
      </w:pPr>
      <w:r>
        <w:rPr>
          <w:rStyle w:val="ac"/>
        </w:rPr>
        <w:footnoteRef/>
      </w:r>
      <w:r>
        <w:t xml:space="preserve"> </w:t>
      </w:r>
      <w:hyperlink r:id="rId58" w:history="1">
        <w:r w:rsidRPr="00D360A6">
          <w:rPr>
            <w:rStyle w:val="ad"/>
            <w:rFonts w:ascii="ＭＳ Ｐ明朝" w:eastAsia="ＭＳ Ｐ明朝" w:hAnsi="ＭＳ Ｐ明朝"/>
          </w:rPr>
          <w:t>「The Satanic Rebellion（サタンの反逆）」シリーズ</w:t>
        </w:r>
      </w:hyperlink>
      <w:r w:rsidRPr="00D360A6">
        <w:rPr>
          <w:rFonts w:ascii="ＭＳ Ｐ明朝" w:eastAsia="ＭＳ Ｐ明朝" w:hAnsi="ＭＳ Ｐ明朝"/>
        </w:rPr>
        <w:t>、特に</w:t>
      </w:r>
      <w:hyperlink r:id="rId59" w:history="1">
        <w:r w:rsidRPr="00D360A6">
          <w:rPr>
            <w:rStyle w:val="ad"/>
            <w:rFonts w:ascii="ＭＳ Ｐ明朝" w:eastAsia="ＭＳ Ｐ明朝" w:hAnsi="ＭＳ Ｐ明朝"/>
          </w:rPr>
          <w:t>第5部「Judgment, Restoration, and Replacement（裁き、回復、そして置き換え）」</w:t>
        </w:r>
      </w:hyperlink>
      <w:r w:rsidRPr="00D360A6">
        <w:rPr>
          <w:rFonts w:ascii="ＭＳ Ｐ明朝" w:eastAsia="ＭＳ Ｐ明朝" w:hAnsi="ＭＳ Ｐ明朝"/>
        </w:rPr>
        <w:t>を参照してください。</w:t>
      </w:r>
    </w:p>
  </w:footnote>
  <w:footnote w:id="67">
    <w:p w14:paraId="3E0C6B17" w14:textId="77777777" w:rsidR="002B15BE" w:rsidRDefault="002B15BE" w:rsidP="002B15BE">
      <w:pPr>
        <w:pStyle w:val="aa"/>
      </w:pPr>
      <w:r>
        <w:rPr>
          <w:rStyle w:val="ac"/>
        </w:rPr>
        <w:footnoteRef/>
      </w:r>
      <w:r>
        <w:t xml:space="preserve"> </w:t>
      </w:r>
      <w:r w:rsidRPr="003435B5">
        <w:rPr>
          <w:rFonts w:ascii="ＭＳ Ｐ明朝" w:eastAsia="ＭＳ Ｐ明朝" w:hAnsi="ＭＳ Ｐ明朝"/>
        </w:rPr>
        <w:t>神の位の高さを示すものとして、高い場所にあること、または他から隔てられていることは、あらゆる形態のパラダイスに共通して見られる特徴です。</w:t>
      </w:r>
      <w:r>
        <w:fldChar w:fldCharType="begin"/>
      </w:r>
      <w:r>
        <w:instrText>HYPERLINK "https://darktolight.jp/%e3%82%b5%e3%82%bf%e3%83%b3%e3%81%ae%e5%8f%8d%e4%b9%b1%e3%81%a8%e8%89%b1%e9%9b%a3%e6%9c%9f%e3%81%b8%e3%81%ae%e5%ba%8f%e7%ab%a0%e3%80%80%e7%ac%ac%e4%b8%89%e9%83%a8/" \o "＜リンク先ファイルの22頁-を参照下さい＞"</w:instrText>
      </w:r>
      <w:r>
        <w:fldChar w:fldCharType="separate"/>
      </w:r>
      <w:r w:rsidRPr="003435B5">
        <w:rPr>
          <w:rStyle w:val="ad"/>
          <w:rFonts w:ascii="ＭＳ Ｐ明朝" w:eastAsia="ＭＳ Ｐ明朝" w:hAnsi="ＭＳ Ｐ明朝"/>
        </w:rPr>
        <w:t>『サタンの反乱』第1部.II.6.「七つのエデン」</w:t>
      </w:r>
      <w:r>
        <w:fldChar w:fldCharType="end"/>
      </w:r>
      <w:r w:rsidRPr="003435B5">
        <w:rPr>
          <w:rFonts w:ascii="ＭＳ Ｐ明朝" w:eastAsia="ＭＳ Ｐ明朝" w:hAnsi="ＭＳ Ｐ明朝"/>
        </w:rPr>
        <w:t>を参照してください。</w:t>
      </w:r>
    </w:p>
  </w:footnote>
  <w:footnote w:id="68">
    <w:p w14:paraId="7D7532FC" w14:textId="77777777" w:rsidR="002B15BE" w:rsidRDefault="002B15BE" w:rsidP="002B15BE">
      <w:pPr>
        <w:pStyle w:val="aa"/>
      </w:pPr>
      <w:r>
        <w:rPr>
          <w:rStyle w:val="ac"/>
        </w:rPr>
        <w:footnoteRef/>
      </w:r>
      <w:r>
        <w:t xml:space="preserve"> </w:t>
      </w:r>
      <w:hyperlink r:id="rId60" w:tooltip="＜リンク先ファイルの11頁-を参照下さい＞" w:history="1">
        <w:r w:rsidRPr="000A7B82">
          <w:rPr>
            <w:rStyle w:val="ad"/>
            <w:rFonts w:ascii="ＭＳ Ｐ明朝" w:eastAsia="ＭＳ Ｐ明朝" w:hAnsi="ＭＳ Ｐ明朝"/>
          </w:rPr>
          <w:t>『来たる艱難期』第2部B.I.1.d.「幕屋と第一の幕」</w:t>
        </w:r>
      </w:hyperlink>
      <w:r w:rsidRPr="000A7B82">
        <w:rPr>
          <w:rFonts w:ascii="ＭＳ Ｐ明朝" w:eastAsia="ＭＳ Ｐ明朝" w:hAnsi="ＭＳ Ｐ明朝"/>
        </w:rPr>
        <w:t>を参照してください。</w:t>
      </w:r>
    </w:p>
  </w:footnote>
  <w:footnote w:id="69">
    <w:p w14:paraId="1431E164" w14:textId="06B5371B" w:rsidR="002B15BE" w:rsidRDefault="002B15BE" w:rsidP="002B15BE">
      <w:pPr>
        <w:pStyle w:val="aa"/>
      </w:pPr>
      <w:r>
        <w:rPr>
          <w:rStyle w:val="ac"/>
        </w:rPr>
        <w:footnoteRef/>
      </w:r>
      <w:r>
        <w:t xml:space="preserve"> </w:t>
      </w:r>
      <w:r w:rsidRPr="00037513">
        <w:rPr>
          <w:rFonts w:ascii="ＭＳ Ｐ明朝" w:eastAsia="ＭＳ Ｐ明朝" w:hAnsi="ＭＳ Ｐ明朝"/>
          <w:szCs w:val="21"/>
        </w:rPr>
        <w:t>これは実際に</w:t>
      </w:r>
      <w:r>
        <w:rPr>
          <w:rFonts w:ascii="ＭＳ Ｐ明朝" w:eastAsia="ＭＳ Ｐ明朝" w:hAnsi="ＭＳ Ｐ明朝"/>
          <w:szCs w:val="21"/>
        </w:rPr>
        <w:t>ギリシヤ</w:t>
      </w:r>
      <w:r w:rsidRPr="00037513">
        <w:rPr>
          <w:rFonts w:ascii="ＭＳ Ｐ明朝" w:eastAsia="ＭＳ Ｐ明朝" w:hAnsi="ＭＳ Ｐ明朝"/>
          <w:szCs w:val="21"/>
        </w:rPr>
        <w:t>語本文に記されている順序です。多くの翻訳では、13節の「南」と「西」の順序が誤って逆になっています。実際には、アレクサンドリヌス写本（A写本）が伝える本文は、聖書写本の中でも最も優れたものとされるシナイ写本（</w:t>
      </w:r>
      <w:r w:rsidRPr="00037513">
        <w:rPr>
          <w:rFonts w:ascii="ＭＳ Ｐ明朝" w:eastAsia="ＭＳ Ｐ明朝" w:hAnsi="ＭＳ Ｐ明朝" w:cs="Arial"/>
          <w:szCs w:val="21"/>
          <w:rtl/>
          <w:lang w:bidi="he-IL"/>
        </w:rPr>
        <w:t>א</w:t>
      </w:r>
      <w:r w:rsidRPr="00037513">
        <w:rPr>
          <w:rFonts w:ascii="ＭＳ Ｐ明朝" w:eastAsia="ＭＳ Ｐ明朝" w:hAnsi="ＭＳ Ｐ明朝"/>
          <w:szCs w:val="21"/>
        </w:rPr>
        <w:t>写本）が本来伝えている本文と一致しています。ただし、さまざまな本文校訂</w:t>
      </w:r>
      <w:r w:rsidR="00F52339">
        <w:rPr>
          <w:rFonts w:ascii="ＭＳ Ｐ明朝" w:eastAsia="ＭＳ Ｐ明朝" w:hAnsi="ＭＳ Ｐ明朝" w:hint="eastAsia"/>
          <w:szCs w:val="21"/>
        </w:rPr>
        <w:t>操作</w:t>
      </w:r>
      <w:r w:rsidRPr="00037513">
        <w:rPr>
          <w:rFonts w:ascii="ＭＳ Ｐ明朝" w:eastAsia="ＭＳ Ｐ明朝" w:hAnsi="ＭＳ Ｐ明朝"/>
          <w:szCs w:val="21"/>
        </w:rPr>
        <w:t>から受ける印象とは異なります。シナイ写本には、筆写者が誤って「北」を二度続けて書いてしまうという筆写ミスがありました。しかし、その後になされた「南・西」を「西・南」に改める訂正は、後世のものであり、しかも誤っています。筆写者は「北」を二度書いてしまった後、次に「南」と書いてその列挙を終えています。このことは、「南」が門の最後の組であることを示しています。</w:t>
      </w:r>
    </w:p>
  </w:footnote>
  <w:footnote w:id="70">
    <w:p w14:paraId="58A065E9" w14:textId="77777777" w:rsidR="002B15BE" w:rsidRPr="00074331" w:rsidRDefault="002B15BE" w:rsidP="002B15BE">
      <w:pPr>
        <w:pStyle w:val="aa"/>
        <w:rPr>
          <w:rFonts w:ascii="ＭＳ Ｐ明朝" w:eastAsia="ＭＳ Ｐ明朝" w:hAnsi="ＭＳ Ｐ明朝"/>
        </w:rPr>
      </w:pPr>
      <w:r>
        <w:rPr>
          <w:rStyle w:val="ac"/>
        </w:rPr>
        <w:footnoteRef/>
      </w:r>
      <w:hyperlink r:id="rId61" w:tooltip="＜リンク先ファイルの19頁-を参照下さい＞" w:history="1">
        <w:r w:rsidRPr="00E81EF4">
          <w:rPr>
            <w:rStyle w:val="ad"/>
          </w:rPr>
          <w:t xml:space="preserve"> </w:t>
        </w:r>
        <w:r w:rsidRPr="00E81EF4">
          <w:rPr>
            <w:rStyle w:val="ad"/>
            <w:rFonts w:ascii="ＭＳ Ｐ明朝" w:eastAsia="ＭＳ Ｐ明朝" w:hAnsi="ＭＳ Ｐ明朝"/>
          </w:rPr>
          <w:t>『サタンの反乱』シリーズ第1部、II.5.b.「幕屋の</w:t>
        </w:r>
        <w:r>
          <w:rPr>
            <w:rStyle w:val="ad"/>
            <w:rFonts w:ascii="ＭＳ Ｐ明朝" w:eastAsia="ＭＳ Ｐ明朝" w:hAnsi="ＭＳ Ｐ明朝" w:hint="eastAsia"/>
          </w:rPr>
          <w:t>例示＜</w:t>
        </w:r>
        <w:r w:rsidRPr="00E81EF4">
          <w:rPr>
            <w:rStyle w:val="ad"/>
            <w:rFonts w:ascii="ＭＳ Ｐ明朝" w:eastAsia="ＭＳ Ｐ明朝" w:hAnsi="ＭＳ Ｐ明朝"/>
          </w:rPr>
          <w:t>象徴的意味</w:t>
        </w:r>
        <w:r>
          <w:rPr>
            <w:rStyle w:val="ad"/>
            <w:rFonts w:ascii="ＭＳ Ｐ明朝" w:eastAsia="ＭＳ Ｐ明朝" w:hAnsi="ＭＳ Ｐ明朝" w:hint="eastAsia"/>
          </w:rPr>
          <w:t>＞</w:t>
        </w:r>
        <w:r w:rsidRPr="00E81EF4">
          <w:rPr>
            <w:rStyle w:val="ad"/>
            <w:rFonts w:ascii="ＭＳ Ｐ明朝" w:eastAsia="ＭＳ Ｐ明朝" w:hAnsi="ＭＳ Ｐ明朝"/>
          </w:rPr>
          <w:t>」</w:t>
        </w:r>
      </w:hyperlink>
      <w:r w:rsidRPr="00074331">
        <w:rPr>
          <w:rFonts w:ascii="ＭＳ Ｐ明朝" w:eastAsia="ＭＳ Ｐ明朝" w:hAnsi="ＭＳ Ｐ明朝"/>
        </w:rPr>
        <w:t>、および</w:t>
      </w:r>
      <w:hyperlink r:id="rId62" w:tooltip="＜リンク先ファイルの8頁-を参照下さい＞" w:history="1">
        <w:r w:rsidRPr="00BD4D9E">
          <w:rPr>
            <w:rStyle w:val="ad"/>
            <w:rFonts w:ascii="ＭＳ Ｐ明朝" w:eastAsia="ＭＳ Ｐ明朝" w:hAnsi="ＭＳ Ｐ明朝"/>
          </w:rPr>
          <w:t>『来たる艱難期』シリーズ第2部B.I.「天の神殿の型としての地上の幕屋と神殿」</w:t>
        </w:r>
      </w:hyperlink>
      <w:r w:rsidRPr="00074331">
        <w:rPr>
          <w:rFonts w:ascii="ＭＳ Ｐ明朝" w:eastAsia="ＭＳ Ｐ明朝" w:hAnsi="ＭＳ Ｐ明朝"/>
        </w:rPr>
        <w:t>を参照してください。</w:t>
      </w:r>
    </w:p>
  </w:footnote>
  <w:footnote w:id="71">
    <w:p w14:paraId="1C727869" w14:textId="77777777" w:rsidR="002B15BE" w:rsidRDefault="002B15BE" w:rsidP="002B15BE">
      <w:pPr>
        <w:pStyle w:val="aa"/>
      </w:pPr>
      <w:r>
        <w:rPr>
          <w:rStyle w:val="ac"/>
        </w:rPr>
        <w:footnoteRef/>
      </w:r>
      <w:r>
        <w:t xml:space="preserve"> </w:t>
      </w:r>
      <w:r w:rsidRPr="008C01EA">
        <w:rPr>
          <w:rFonts w:ascii="ＭＳ Ｐ明朝" w:eastAsia="ＭＳ Ｐ明朝" w:hAnsi="ＭＳ Ｐ明朝"/>
        </w:rPr>
        <w:t>ここには、宇宙全体との類似を見ることができます。宇宙は現在、その大部分が空間であり、物質が占める割合はわずかですが、おそらく将来もその状態は変わらないでしょう。至聖所と新しいエルサレムが完全な立方体であることは、物質宇宙そのものの真の形もまた立方体であることを示唆しています。宇宙が神の「幕屋」として描かれている</w:t>
      </w:r>
      <w:r>
        <w:fldChar w:fldCharType="begin"/>
      </w:r>
      <w:r>
        <w:instrText>HYPERLINK "https://jpn.bible/kougo/isa" \l "40:22" \o "主は地球のはるか上に座して、地に住む者をいなごのように見られる。主は天を幕のようにひろげ、これを住むべき天幕のように張り、"</w:instrText>
      </w:r>
      <w:r>
        <w:fldChar w:fldCharType="separate"/>
      </w:r>
      <w:r w:rsidRPr="008C01EA">
        <w:rPr>
          <w:rStyle w:val="ad"/>
          <w:rFonts w:ascii="ＭＳ Ｐ明朝" w:eastAsia="ＭＳ Ｐ明朝" w:hAnsi="ＭＳ Ｐ明朝"/>
        </w:rPr>
        <w:t>イザヤ40章22節</w:t>
      </w:r>
      <w:r>
        <w:fldChar w:fldCharType="end"/>
      </w:r>
      <w:r w:rsidRPr="008C01EA">
        <w:rPr>
          <w:rFonts w:ascii="ＭＳ Ｐ明朝" w:eastAsia="ＭＳ Ｐ明朝" w:hAnsi="ＭＳ Ｐ明朝"/>
        </w:rPr>
        <w:t>と比較してください（そして、その「幕屋」も、至聖所と新しいエルサレムにならえば、当然、完全な立方体ということになります）。</w:t>
      </w:r>
    </w:p>
  </w:footnote>
  <w:footnote w:id="72">
    <w:p w14:paraId="6E8202AC" w14:textId="77777777" w:rsidR="002B15BE" w:rsidRDefault="002B15BE" w:rsidP="002B15BE">
      <w:pPr>
        <w:pStyle w:val="aa"/>
      </w:pPr>
      <w:r>
        <w:rPr>
          <w:rStyle w:val="ac"/>
        </w:rPr>
        <w:footnoteRef/>
      </w:r>
      <w:r>
        <w:t xml:space="preserve"> </w:t>
      </w:r>
      <w:r w:rsidRPr="00E0182A">
        <w:rPr>
          <w:rFonts w:ascii="ＭＳ Ｐ明朝" w:eastAsia="ＭＳ Ｐ明朝" w:hAnsi="ＭＳ Ｐ明朝"/>
        </w:rPr>
        <w:t>サタンが堕落する前には、そのような宝石のうち九つを身につけていました。さらに、</w:t>
      </w:r>
      <w:hyperlink r:id="rId63" w:anchor="28:14" w:tooltip="わたしはあなたを油そそがれた守護のケルブと一緒に置いた。あなたは神の聖なる山にいて、火の石の間を歩いた。 あなたは造られた日から、あなたの中に悪が見いだされた日まではそのおこないが完全であった。 あなたの商売が盛んになると、あなたの中に暴虐が満ちて、あなたは罪を犯した。それゆえ、わたしはあなたを神の山から汚れたものとして投げ出し、守護のケルブはあなたを火の石の間から追い出した。" w:history="1">
        <w:r w:rsidRPr="00E0182A">
          <w:rPr>
            <w:rStyle w:val="ad"/>
            <w:rFonts w:ascii="ＭＳ Ｐ明朝" w:eastAsia="ＭＳ Ｐ明朝" w:hAnsi="ＭＳ Ｐ明朝"/>
          </w:rPr>
          <w:t>エゼキエル28章14-16節</w:t>
        </w:r>
      </w:hyperlink>
      <w:r w:rsidRPr="00E0182A">
        <w:rPr>
          <w:rFonts w:ascii="ＭＳ Ｐ明朝" w:eastAsia="ＭＳ Ｐ明朝" w:hAnsi="ＭＳ Ｐ明朝"/>
        </w:rPr>
        <w:t>の「火の石」、すなわち、それぞれの天使を記念する石も、最初の楽園に存在していました。九つの集団のうち三つは離反し、神に反逆する悪魔に加わりました。この点については、</w:t>
      </w:r>
      <w:hyperlink r:id="rId64" w:tooltip="＜リンク先ファイルの64頁-を参照下さい＞" w:history="1">
        <w:r w:rsidRPr="00E113DA">
          <w:rPr>
            <w:rStyle w:val="ad"/>
            <w:rFonts w:ascii="ＭＳ Ｐ明朝" w:eastAsia="ＭＳ Ｐ明朝" w:hAnsi="ＭＳ Ｐ明朝"/>
          </w:rPr>
          <w:t>「サタンの反乱」シリーズ第4部III.3.b.2.「天使の長老たち」</w:t>
        </w:r>
      </w:hyperlink>
      <w:r w:rsidRPr="00E0182A">
        <w:rPr>
          <w:rFonts w:ascii="ＭＳ Ｐ明朝" w:eastAsia="ＭＳ Ｐ明朝" w:hAnsi="ＭＳ Ｐ明朝"/>
        </w:rPr>
        <w:t>（Angelic Elders）</w:t>
      </w:r>
      <w:r w:rsidRPr="00E0182A">
        <w:rPr>
          <w:rFonts w:ascii="ＭＳ Ｐ明朝" w:eastAsia="ＭＳ Ｐ明朝" w:hAnsi="ＭＳ Ｐ明朝"/>
        </w:rPr>
        <w:t>、および</w:t>
      </w:r>
      <w:r>
        <w:fldChar w:fldCharType="begin"/>
      </w:r>
      <w:r>
        <w:instrText>HYPERLINK "https://darktolight.jp/%e3%82%b5%e3%82%bf%e3%83%b3%e3%81%ae%e5%8f%8d%e4%b9%b1%e3%81%a8%e8%89%b1%e9%9b%a3%e6%9c%9f%e3%81%b8%e3%81%ae%e5%ba%8f%e7%ab%a0%e3%80%80%e7%ac%ac%e4%b8%89%e9%83%a8/" \o "＜リンク先ファイルの41頁-を参照下さい＞"</w:instrText>
      </w:r>
      <w:r>
        <w:fldChar w:fldCharType="separate"/>
      </w:r>
      <w:r w:rsidRPr="00E113DA">
        <w:rPr>
          <w:rStyle w:val="ad"/>
          <w:rFonts w:ascii="ＭＳ Ｐ明朝" w:eastAsia="ＭＳ Ｐ明朝" w:hAnsi="ＭＳ Ｐ明朝"/>
        </w:rPr>
        <w:t>同シリーズ第1部III.l.「火の石の間を歩く」</w:t>
      </w:r>
      <w:r>
        <w:fldChar w:fldCharType="end"/>
      </w:r>
      <w:r w:rsidRPr="00E0182A">
        <w:rPr>
          <w:rFonts w:ascii="ＭＳ Ｐ明朝" w:eastAsia="ＭＳ Ｐ明朝" w:hAnsi="ＭＳ Ｐ明朝"/>
        </w:rPr>
        <w:t>（Walking Amidst the Stones of Fire）を参照してください。教会は堕落した天使たち一人一人に代わるものなので、それと入れ替わったことを示すしるしとして、それぞれの信者がこれらの石の一つを受ける可能性があります（参照：</w:t>
      </w:r>
      <w:r>
        <w:fldChar w:fldCharType="begin"/>
      </w:r>
      <w:r>
        <w:instrText>HYPERLINK "https://jpn.bible/kougo/rev" \l "2:17" \o "耳のある者は、御霊が諸教会に言うことを聞くがよい。勝利を得る者には、隠されているマナを与えよう。また、白い石を与えよう。この石の上には、これを受ける者のほかだれも知らない新しい名が書いてある』。"</w:instrText>
      </w:r>
      <w:r>
        <w:fldChar w:fldCharType="separate"/>
      </w:r>
      <w:r w:rsidRPr="00E113DA">
        <w:rPr>
          <w:rStyle w:val="ad"/>
          <w:rFonts w:ascii="ＭＳ Ｐ明朝" w:eastAsia="ＭＳ Ｐ明朝" w:hAnsi="ＭＳ Ｐ明朝"/>
        </w:rPr>
        <w:t>黙示録2章17節</w:t>
      </w:r>
      <w:r>
        <w:fldChar w:fldCharType="end"/>
      </w:r>
      <w:r w:rsidRPr="00E0182A">
        <w:rPr>
          <w:rFonts w:ascii="ＭＳ Ｐ明朝" w:eastAsia="ＭＳ Ｐ明朝" w:hAnsi="ＭＳ Ｐ明朝"/>
        </w:rPr>
        <w:t>）。</w:t>
      </w:r>
    </w:p>
  </w:footnote>
  <w:footnote w:id="73">
    <w:p w14:paraId="0CAD78F9" w14:textId="77777777" w:rsidR="002B15BE" w:rsidRDefault="002B15BE" w:rsidP="002B15BE">
      <w:pPr>
        <w:pStyle w:val="aa"/>
      </w:pPr>
      <w:r>
        <w:rPr>
          <w:rStyle w:val="ac"/>
        </w:rPr>
        <w:footnoteRef/>
      </w:r>
      <w:r>
        <w:t xml:space="preserve"> </w:t>
      </w:r>
      <w:hyperlink r:id="rId65" w:anchor="28:13" w:tooltip="あなたは神の園エデンにあって、もろもろの宝石が、あなたをおおっていた。すなわち赤めのう、黄玉、青玉、貴かんらん石、緑柱石、縞めのう、サファイヤ、ざくろ石、エメラルド。そしてあなたの象眼も彫刻も金でなされた。これらはあなたの造られた日に、あなたのために備えられた。 " w:history="1">
        <w:r w:rsidRPr="00D53E2E">
          <w:rPr>
            <w:rStyle w:val="ad"/>
            <w:rFonts w:ascii="ＭＳ Ｐ明朝" w:eastAsia="ＭＳ Ｐ明朝" w:hAnsi="ＭＳ Ｐ明朝"/>
          </w:rPr>
          <w:t>エゼキエル28章13節</w:t>
        </w:r>
      </w:hyperlink>
      <w:r w:rsidRPr="00D53E2E">
        <w:rPr>
          <w:rFonts w:ascii="ＭＳ Ｐ明朝" w:eastAsia="ＭＳ Ｐ明朝" w:hAnsi="ＭＳ Ｐ明朝"/>
        </w:rPr>
        <w:t>と</w:t>
      </w:r>
      <w:hyperlink r:id="rId66" w:anchor="28:17" w:tooltip="(17)またその中に宝石を四列にはめ込まなければならない。すなわち紅玉髄、貴かんらん石、水晶の列を第一列とし、(18)第二列は、ざくろ石、るり、赤縞めのう。(19)第三列は黄水晶、めのう、紫水晶。(20)第四列は黄碧玉、縞めのう、碧玉であって、これらを金の編細工の中にはめ込まなければならない。(21)その宝石はイスラエルの子らの名に従い、その名とひとしく十二とし、おのおの印の彫刻のように十二の部族のためにその名を刻まなければならない。" w:history="1">
        <w:r w:rsidRPr="00D53E2E">
          <w:rPr>
            <w:rStyle w:val="ad"/>
            <w:rFonts w:ascii="ＭＳ Ｐ明朝" w:eastAsia="ＭＳ Ｐ明朝" w:hAnsi="ＭＳ Ｐ明朝"/>
          </w:rPr>
          <w:t>出エジプト28章17-21節</w:t>
        </w:r>
      </w:hyperlink>
      <w:r w:rsidRPr="00D53E2E">
        <w:rPr>
          <w:rFonts w:ascii="ＭＳ Ｐ明朝" w:eastAsia="ＭＳ Ｐ明朝" w:hAnsi="ＭＳ Ｐ明朝"/>
        </w:rPr>
        <w:t>および</w:t>
      </w:r>
      <w:hyperlink r:id="rId67" w:anchor="39:10" w:tooltip="(10)その中に宝石四列をはめた。すなわち、紅玉髄、貴かんらん石、水晶の列を第一列とし、(11)第二列は、ざくろ石、るり、赤縞めのう、(12)第三列は黄水晶、めのう、紫水晶、(13)第四列は黄碧玉、縞めのう、碧玉であって、これらを金の編細工の中にはめ込んだ。(14)その宝石はイスラエルの子たちの名にしたがい、その名と等しく十二とし、おのおの印の彫刻のように、十二部族のためにその名を刻んだ。" w:history="1">
        <w:r w:rsidRPr="00755F70">
          <w:rPr>
            <w:rStyle w:val="ad"/>
            <w:rFonts w:ascii="ＭＳ Ｐ明朝" w:eastAsia="ＭＳ Ｐ明朝" w:hAnsi="ＭＳ Ｐ明朝"/>
          </w:rPr>
          <w:t>39章10-14節</w:t>
        </w:r>
      </w:hyperlink>
      <w:r w:rsidRPr="00D53E2E">
        <w:rPr>
          <w:rFonts w:ascii="ＭＳ Ｐ明朝" w:eastAsia="ＭＳ Ｐ明朝" w:hAnsi="ＭＳ Ｐ明朝"/>
        </w:rPr>
        <w:t>を比較すると明らかなように、天使の諸集団が再編成された際にも、これと同様に相対的な順位の調整が行われたことが分かります。</w:t>
      </w:r>
      <w:hyperlink r:id="rId68" w:tooltip="＜リンク先ファイルの64頁-を参照下さい＞" w:history="1">
        <w:r w:rsidRPr="00755F70">
          <w:rPr>
            <w:rStyle w:val="ad"/>
            <w:rFonts w:ascii="ＭＳ Ｐ明朝" w:eastAsia="ＭＳ Ｐ明朝" w:hAnsi="ＭＳ Ｐ明朝"/>
          </w:rPr>
          <w:t>『サタンの反乱』シリーズ第4部、III.3.b.2.「天使の長老たち」</w:t>
        </w:r>
      </w:hyperlink>
      <w:r w:rsidRPr="00D53E2E">
        <w:rPr>
          <w:rFonts w:ascii="ＭＳ Ｐ明朝" w:eastAsia="ＭＳ Ｐ明朝" w:hAnsi="ＭＳ Ｐ明朝"/>
        </w:rPr>
        <w:t>（Angelic Elders）を参照してください。</w:t>
      </w:r>
    </w:p>
  </w:footnote>
  <w:footnote w:id="74">
    <w:p w14:paraId="76069EED" w14:textId="77777777" w:rsidR="002B15BE" w:rsidRPr="004B6449" w:rsidRDefault="002B15BE" w:rsidP="002B15BE">
      <w:pPr>
        <w:pStyle w:val="aa"/>
        <w:rPr>
          <w:rFonts w:ascii="ＭＳ Ｐ明朝" w:eastAsia="ＭＳ Ｐ明朝" w:hAnsi="ＭＳ Ｐ明朝"/>
        </w:rPr>
      </w:pPr>
      <w:r>
        <w:rPr>
          <w:rStyle w:val="ac"/>
        </w:rPr>
        <w:footnoteRef/>
      </w:r>
      <w:r>
        <w:t xml:space="preserve"> </w:t>
      </w:r>
      <w:hyperlink r:id="rId69" w:tooltip="＜リンク先ファイルの184頁-を参照下さい＞" w:history="1">
        <w:r w:rsidRPr="004B6449">
          <w:rPr>
            <w:rStyle w:val="ad"/>
            <w:rFonts w:ascii="ＭＳ Ｐ明朝" w:eastAsia="ＭＳ Ｐ明朝" w:hAnsi="ＭＳ Ｐ明朝"/>
          </w:rPr>
          <w:t>『来たる艱難期』シリーズ第1部.V.「七つの教会の天使たち」</w:t>
        </w:r>
      </w:hyperlink>
      <w:r w:rsidRPr="004B6449">
        <w:rPr>
          <w:rFonts w:ascii="ＭＳ Ｐ明朝" w:eastAsia="ＭＳ Ｐ明朝" w:hAnsi="ＭＳ Ｐ明朝"/>
        </w:rPr>
        <w:t>を参照してください。</w:t>
      </w:r>
    </w:p>
  </w:footnote>
  <w:footnote w:id="75">
    <w:p w14:paraId="770BEC52" w14:textId="77777777" w:rsidR="002B15BE" w:rsidRPr="00620E28" w:rsidRDefault="002B15BE" w:rsidP="002B15BE">
      <w:pPr>
        <w:pStyle w:val="aa"/>
        <w:rPr>
          <w:rFonts w:ascii="ＭＳ Ｐ明朝" w:eastAsia="ＭＳ Ｐ明朝" w:hAnsi="ＭＳ Ｐ明朝"/>
        </w:rPr>
      </w:pPr>
      <w:r>
        <w:rPr>
          <w:rStyle w:val="ac"/>
        </w:rPr>
        <w:footnoteRef/>
      </w:r>
      <w:r w:rsidRPr="00620E28">
        <w:rPr>
          <w:rFonts w:ascii="ＭＳ Ｐ明朝" w:eastAsia="ＭＳ Ｐ明朝" w:hAnsi="ＭＳ Ｐ明朝"/>
        </w:rPr>
        <w:t xml:space="preserve"> 千年王国の間は、復活した教会が存在するため、実際に仲介役を務める天使は必要ありません。門のところに天使の仲介役がいることは、これらの天使たちが、都の中にいる教会そのものと、都の外にいる花嫁の友人たちの両方のために、二つの役割を果たすことを示しています。</w:t>
      </w:r>
    </w:p>
  </w:footnote>
  <w:footnote w:id="76">
    <w:p w14:paraId="1F75FA4E" w14:textId="77777777" w:rsidR="002B15BE" w:rsidRPr="00D52B5A" w:rsidRDefault="002B15BE" w:rsidP="002B15BE">
      <w:pPr>
        <w:pStyle w:val="aa"/>
        <w:rPr>
          <w:rFonts w:ascii="ＭＳ Ｐ明朝" w:eastAsia="ＭＳ Ｐ明朝" w:hAnsi="ＭＳ Ｐ明朝"/>
        </w:rPr>
      </w:pPr>
      <w:r>
        <w:rPr>
          <w:rStyle w:val="ac"/>
        </w:rPr>
        <w:footnoteRef/>
      </w:r>
      <w:hyperlink r:id="rId70" w:tooltip="＜リンク先ファイルの76頁-を参照下さい＞" w:history="1">
        <w:r w:rsidRPr="00D52B5A">
          <w:rPr>
            <w:rStyle w:val="ad"/>
            <w:rFonts w:ascii="ＭＳ Ｐ明朝" w:eastAsia="ＭＳ Ｐ明朝" w:hAnsi="ＭＳ Ｐ明朝"/>
          </w:rPr>
          <w:t xml:space="preserve"> </w:t>
        </w:r>
        <w:r w:rsidRPr="00D52B5A">
          <w:rPr>
            <w:rStyle w:val="ad"/>
            <w:rFonts w:ascii="ＭＳ Ｐ明朝" w:eastAsia="ＭＳ Ｐ明朝" w:hAnsi="ＭＳ Ｐ明朝"/>
          </w:rPr>
          <w:t>『サタンの反乱』シリーズ第5部、II.8.b.i.「究極の組織としてのイスラエル」</w:t>
        </w:r>
      </w:hyperlink>
      <w:r w:rsidRPr="00D52B5A">
        <w:rPr>
          <w:rFonts w:ascii="ＭＳ Ｐ明朝" w:eastAsia="ＭＳ Ｐ明朝" w:hAnsi="ＭＳ Ｐ明朝"/>
        </w:rPr>
        <w:t>（Israel the Ultimate Organization）を参照してください。</w:t>
      </w:r>
    </w:p>
  </w:footnote>
  <w:footnote w:id="77">
    <w:p w14:paraId="0C104733" w14:textId="77777777" w:rsidR="002B15BE" w:rsidRPr="00FD41CE" w:rsidRDefault="002B15BE" w:rsidP="002B15BE">
      <w:pPr>
        <w:pStyle w:val="aa"/>
        <w:rPr>
          <w:rFonts w:ascii="ＭＳ Ｐ明朝" w:eastAsia="ＭＳ Ｐ明朝" w:hAnsi="ＭＳ Ｐ明朝"/>
        </w:rPr>
      </w:pPr>
      <w:r>
        <w:rPr>
          <w:rStyle w:val="ac"/>
        </w:rPr>
        <w:footnoteRef/>
      </w:r>
      <w:r>
        <w:t xml:space="preserve"> </w:t>
      </w:r>
      <w:hyperlink r:id="rId71" w:tooltip="＜リンク先ファイルの74頁-を参照下さい＞" w:history="1">
        <w:r w:rsidRPr="00FD41CE">
          <w:rPr>
            <w:rStyle w:val="ad"/>
            <w:rFonts w:ascii="ＭＳ Ｐ明朝" w:eastAsia="ＭＳ Ｐ明朝" w:hAnsi="ＭＳ Ｐ明朝"/>
          </w:rPr>
          <w:t>『サタンの反乱』シリーズ第5部、II.8.b.i.「四つのギャップとその 12 日間のグループの象徴</w:t>
        </w:r>
      </w:hyperlink>
      <w:r w:rsidRPr="00FD41CE">
        <w:rPr>
          <w:rFonts w:ascii="ＭＳ Ｐ明朝" w:eastAsia="ＭＳ Ｐ明朝" w:hAnsi="ＭＳ Ｐ明朝"/>
        </w:rPr>
        <w:t>（The Symbolism of the Four Gaps and their Twelve-Day Groupings）を参照してください。</w:t>
      </w:r>
    </w:p>
  </w:footnote>
  <w:footnote w:id="78">
    <w:p w14:paraId="6788203B" w14:textId="77777777" w:rsidR="002B15BE" w:rsidRDefault="002B15BE" w:rsidP="002B15BE">
      <w:pPr>
        <w:pStyle w:val="aa"/>
      </w:pPr>
      <w:r>
        <w:rPr>
          <w:rStyle w:val="ac"/>
        </w:rPr>
        <w:footnoteRef/>
      </w:r>
      <w:hyperlink r:id="rId72" w:tooltip="＜リンク先ファイルの74頁-を参照下さい＞" w:history="1">
        <w:r w:rsidRPr="00FD41CE">
          <w:rPr>
            <w:rStyle w:val="ad"/>
            <w:rFonts w:ascii="ＭＳ Ｐ明朝" w:eastAsia="ＭＳ Ｐ明朝" w:hAnsi="ＭＳ Ｐ明朝"/>
          </w:rPr>
          <w:t>『サタンの反乱』シリーズ第5部、II.8.b.i.「四つのギャップとその 12 日間のグループの象徴</w:t>
        </w:r>
      </w:hyperlink>
      <w:r w:rsidRPr="00751AD3">
        <w:rPr>
          <w:rFonts w:ascii="ＭＳ Ｐ明朝" w:eastAsia="ＭＳ Ｐ明朝" w:hAnsi="ＭＳ Ｐ明朝"/>
        </w:rPr>
        <w:t>（The Symbolism of the Four Gaps and their Twelve-Day Groupings）の第5項「イスラエルは究極の組織である」</w:t>
      </w:r>
      <w:r>
        <w:rPr>
          <w:rFonts w:ascii="ＭＳ Ｐ明朝" w:eastAsia="ＭＳ Ｐ明朝" w:hAnsi="ＭＳ Ｐ明朝" w:hint="eastAsia"/>
        </w:rPr>
        <w:t>＜リンク先ファイルの76頁-＞</w:t>
      </w:r>
      <w:r w:rsidRPr="00751AD3">
        <w:rPr>
          <w:rFonts w:ascii="ＭＳ Ｐ明朝" w:eastAsia="ＭＳ Ｐ明朝" w:hAnsi="ＭＳ Ｐ明朝"/>
        </w:rPr>
        <w:t>を参照してください。「したがって、神の家族の最終的な組織は、次のようになると思われます。一方には、24人の長老によって代表される選ばれた天使たちの六つの集団があり、他方には、それを補完し、数において等しい、救われて復活した人間から成る十二部族があり、それらは24の階層に組織されます。そして、その両者を神人イエス・キリストが統治されます。」</w:t>
      </w:r>
    </w:p>
  </w:footnote>
  <w:footnote w:id="79">
    <w:p w14:paraId="6C4953D1" w14:textId="77777777" w:rsidR="002B15BE" w:rsidRPr="003F09AD" w:rsidRDefault="002B15BE" w:rsidP="002B15BE">
      <w:pPr>
        <w:pStyle w:val="aa"/>
        <w:rPr>
          <w:rFonts w:ascii="ＭＳ Ｐ明朝" w:eastAsia="ＭＳ Ｐ明朝" w:hAnsi="ＭＳ Ｐ明朝"/>
        </w:rPr>
      </w:pPr>
      <w:r>
        <w:rPr>
          <w:rStyle w:val="ac"/>
        </w:rPr>
        <w:footnoteRef/>
      </w:r>
      <w:r>
        <w:t xml:space="preserve"> </w:t>
      </w:r>
      <w:hyperlink r:id="rId73" w:tooltip="＜リンク先ファイルの33頁-を参照下さい＞" w:history="1">
        <w:r w:rsidRPr="003F09AD">
          <w:rPr>
            <w:rStyle w:val="ad"/>
          </w:rPr>
          <w:t>『サタンの反乱』シリーズ第5部、II.8.b.「第7日」の「『七日間』解釈の根拠」</w:t>
        </w:r>
      </w:hyperlink>
      <w:r w:rsidRPr="003F09AD">
        <w:rPr>
          <w:rFonts w:ascii="ＭＳ Ｐ明朝" w:eastAsia="ＭＳ Ｐ明朝" w:hAnsi="ＭＳ Ｐ明朝"/>
        </w:rPr>
        <w:t>（Evidence for the "Seven Days" Interpretation）を参照してください。</w:t>
      </w:r>
    </w:p>
  </w:footnote>
  <w:footnote w:id="80">
    <w:p w14:paraId="542177B4" w14:textId="77777777" w:rsidR="002B15BE" w:rsidRDefault="002B15BE" w:rsidP="002B15BE">
      <w:pPr>
        <w:pStyle w:val="aa"/>
      </w:pPr>
      <w:r>
        <w:rPr>
          <w:rStyle w:val="ac"/>
        </w:rPr>
        <w:footnoteRef/>
      </w:r>
      <w:r>
        <w:t xml:space="preserve"> </w:t>
      </w:r>
      <w:hyperlink r:id="rId74" w:tooltip="＜リンク先ファイルの74頁-を参照下さい＞" w:history="1">
        <w:r w:rsidRPr="00FD41CE">
          <w:rPr>
            <w:rStyle w:val="ad"/>
            <w:rFonts w:ascii="ＭＳ Ｐ明朝" w:eastAsia="ＭＳ Ｐ明朝" w:hAnsi="ＭＳ Ｐ明朝"/>
          </w:rPr>
          <w:t>『サタンの反乱』シリーズ第5部、II.8.b.i.「四つのギャップとその 12 日間のグループの象徴</w:t>
        </w:r>
      </w:hyperlink>
      <w:r w:rsidRPr="00FD41CE">
        <w:rPr>
          <w:rFonts w:ascii="ＭＳ Ｐ明朝" w:eastAsia="ＭＳ Ｐ明朝" w:hAnsi="ＭＳ Ｐ明朝"/>
        </w:rPr>
        <w:t>（The Symbolism of the Four Gaps and their Twelve-Day Groupings）を参照してください。</w:t>
      </w:r>
    </w:p>
  </w:footnote>
  <w:footnote w:id="81">
    <w:p w14:paraId="22FA1B1F" w14:textId="77777777" w:rsidR="002B15BE" w:rsidRPr="00781559" w:rsidRDefault="002B15BE" w:rsidP="002B15BE">
      <w:pPr>
        <w:pStyle w:val="aa"/>
      </w:pPr>
      <w:r>
        <w:rPr>
          <w:rStyle w:val="ac"/>
        </w:rPr>
        <w:footnoteRef/>
      </w:r>
      <w:r>
        <w:t xml:space="preserve"> </w:t>
      </w:r>
      <w:r w:rsidRPr="00781559">
        <w:rPr>
          <w:rFonts w:ascii="ＭＳ Ｐ明朝" w:eastAsia="ＭＳ Ｐ明朝" w:hAnsi="ＭＳ Ｐ明朝"/>
        </w:rPr>
        <w:t>幕屋の供えのパンに見られる、これと同一の象徴的意味と比較してください。</w:t>
      </w:r>
      <w:r>
        <w:fldChar w:fldCharType="begin"/>
      </w:r>
      <w:r>
        <w:instrText>HYPERLINK "https://darktolight.jp/%e3%82%b5%e3%82%bf%e3%83%b3%e3%81%ae%e5%8f%8d%e4%b9%b1%e3%81%a8%e8%89%b1%e9%9b%a3%e6%9c%9f%e3%81%b8%e3%81%ae%e5%ba%8f%e7%ab%a0%e3%80%80%e7%ac%ac%e4%b8%89%e9%83%a8/" \o "＜リンク先ファイルの19頁-を参照下さい＞"</w:instrText>
      </w:r>
      <w:r>
        <w:fldChar w:fldCharType="separate"/>
      </w:r>
      <w:r w:rsidRPr="00781559">
        <w:rPr>
          <w:rStyle w:val="ad"/>
          <w:rFonts w:ascii="ＭＳ Ｐ明朝" w:eastAsia="ＭＳ Ｐ明朝" w:hAnsi="ＭＳ Ｐ明朝"/>
        </w:rPr>
        <w:t>『サタンの反乱』シリーズ第1部、II.5.b節「幕屋が示す象徴」</w:t>
      </w:r>
      <w:r>
        <w:fldChar w:fldCharType="end"/>
      </w:r>
      <w:r w:rsidRPr="00781559">
        <w:rPr>
          <w:rFonts w:ascii="ＭＳ Ｐ明朝" w:eastAsia="ＭＳ Ｐ明朝" w:hAnsi="ＭＳ Ｐ明朝"/>
        </w:rPr>
        <w:t>（The Illustration of the Tabernacle）、および</w:t>
      </w:r>
      <w:r>
        <w:fldChar w:fldCharType="begin"/>
      </w:r>
      <w:r>
        <w:instrText>HYPERLINK "https://darktolight.jp/%e6%9d%a5%e3%81%9f%e3%82%8b%e8%89%b1%e9%9b%a3%e6%9c%9f%ef%bc%92b/" \o "＜リンク先ファイルの8頁-を参照下さい＞"</w:instrText>
      </w:r>
      <w:r>
        <w:fldChar w:fldCharType="separate"/>
      </w:r>
      <w:r w:rsidRPr="00781559">
        <w:rPr>
          <w:rStyle w:val="ad"/>
          <w:rFonts w:ascii="ＭＳ Ｐ明朝" w:eastAsia="ＭＳ Ｐ明朝" w:hAnsi="ＭＳ Ｐ明朝"/>
        </w:rPr>
        <w:t>『来たる艱難期』シリーズ第2部B.I.「天の神殿の型としての地上の幕屋と神殿」</w:t>
      </w:r>
      <w:r>
        <w:fldChar w:fldCharType="end"/>
      </w:r>
      <w:r w:rsidRPr="00781559">
        <w:rPr>
          <w:rFonts w:ascii="ＭＳ Ｐ明朝" w:eastAsia="ＭＳ Ｐ明朝" w:hAnsi="ＭＳ Ｐ明朝"/>
        </w:rPr>
        <w:t>（The Earthly Tabernacle and Temple as a Type of the Heavenly Temple）を参照してください。</w:t>
      </w:r>
    </w:p>
  </w:footnote>
  <w:footnote w:id="82">
    <w:p w14:paraId="6FEF28DC" w14:textId="77777777" w:rsidR="002B15BE" w:rsidRPr="009F114D" w:rsidRDefault="002B15BE" w:rsidP="002B15BE">
      <w:pPr>
        <w:pStyle w:val="aa"/>
        <w:rPr>
          <w:rFonts w:ascii="ＭＳ Ｐ明朝" w:eastAsia="ＭＳ Ｐ明朝" w:hAnsi="ＭＳ Ｐ明朝"/>
        </w:rPr>
      </w:pPr>
      <w:r>
        <w:rPr>
          <w:rStyle w:val="ac"/>
        </w:rPr>
        <w:footnoteRef/>
      </w:r>
      <w:r w:rsidRPr="009F114D">
        <w:rPr>
          <w:rFonts w:ascii="ＭＳ Ｐ明朝" w:eastAsia="ＭＳ Ｐ明朝" w:hAnsi="ＭＳ Ｐ明朝"/>
        </w:rPr>
        <w:t xml:space="preserve"> 燭台、すなわちメノラーは、アーモンドの木を表すものです。アーモンドは「この地の最良の産物」（</w:t>
      </w:r>
      <w:hyperlink r:id="rId75" w:anchor="43:11" w:tooltip="父イスラエルは彼らに言った、「それではこうしなさい。この国の名産を器に入れ、携え下ってその人に贈り物にしなさい。すなわち少しの乳香、少しの蜜、香料、もつやく、ふすだしう、あめんどう。 " w:history="1">
        <w:r w:rsidRPr="009F114D">
          <w:rPr>
            <w:rStyle w:val="ad"/>
            <w:rFonts w:ascii="ＭＳ Ｐ明朝" w:eastAsia="ＭＳ Ｐ明朝" w:hAnsi="ＭＳ Ｐ明朝"/>
          </w:rPr>
          <w:t>創世記43章11節</w:t>
        </w:r>
      </w:hyperlink>
      <w:r w:rsidRPr="009F114D">
        <w:rPr>
          <w:rFonts w:ascii="ＭＳ Ｐ明朝" w:eastAsia="ＭＳ Ｐ明朝" w:hAnsi="ＭＳ Ｐ明朝"/>
        </w:rPr>
        <w:t>）の中でも特に優れたものであり、また重要なことに、芽を出したアロンの杖が示した姿でもあります（</w:t>
      </w:r>
      <w:hyperlink r:id="rId76" w:anchor="17:8" w:tooltip="その翌日、モーセが、あかしの幕屋にはいって見ると、レビの家のために出したアロンのつえは芽をふき、つぼみを出し、花が咲いて、あめんどうの実を結んでいた。 " w:history="1">
        <w:r w:rsidRPr="009F114D">
          <w:rPr>
            <w:rStyle w:val="ad"/>
            <w:rFonts w:ascii="ＭＳ Ｐ明朝" w:eastAsia="ＭＳ Ｐ明朝" w:hAnsi="ＭＳ Ｐ明朝"/>
          </w:rPr>
          <w:t>民数記17章8節</w:t>
        </w:r>
      </w:hyperlink>
      <w:r w:rsidRPr="009F114D">
        <w:rPr>
          <w:rFonts w:ascii="ＭＳ Ｐ明朝" w:eastAsia="ＭＳ Ｐ明朝" w:hAnsi="ＭＳ Ｐ明朝"/>
        </w:rPr>
        <w:t>）。</w:t>
      </w:r>
    </w:p>
  </w:footnote>
  <w:footnote w:id="83">
    <w:p w14:paraId="44FF6D64" w14:textId="77777777" w:rsidR="002B15BE" w:rsidRPr="00800DF9" w:rsidRDefault="002B15BE" w:rsidP="002B15BE">
      <w:pPr>
        <w:pStyle w:val="aa"/>
        <w:rPr>
          <w:rFonts w:ascii="ＭＳ Ｐ明朝" w:eastAsia="ＭＳ Ｐ明朝" w:hAnsi="ＭＳ Ｐ明朝"/>
        </w:rPr>
      </w:pPr>
      <w:r>
        <w:rPr>
          <w:rStyle w:val="ac"/>
        </w:rPr>
        <w:footnoteRef/>
      </w:r>
      <w:r w:rsidRPr="00800DF9">
        <w:rPr>
          <w:rFonts w:ascii="ＭＳ Ｐ明朝" w:eastAsia="ＭＳ Ｐ明朝" w:hAnsi="ＭＳ Ｐ明朝"/>
        </w:rPr>
        <w:t xml:space="preserve"> </w:t>
      </w:r>
      <w:r w:rsidRPr="00800DF9">
        <w:rPr>
          <w:rFonts w:ascii="ＭＳ Ｐ明朝" w:eastAsia="ＭＳ Ｐ明朝" w:hAnsi="ＭＳ Ｐ明朝"/>
        </w:rPr>
        <w:t>この主題については、上記</w:t>
      </w:r>
      <w:r>
        <w:fldChar w:fldCharType="begin"/>
      </w:r>
      <w:r>
        <w:instrText>HYPERLINK "https://ichthys.com/Tribulation-Part6.htm" \l "7._The_Judgment_of_the_Church"</w:instrText>
      </w:r>
      <w:r>
        <w:fldChar w:fldCharType="separate"/>
      </w:r>
      <w:r w:rsidRPr="00800DF9">
        <w:rPr>
          <w:rStyle w:val="ad"/>
          <w:rFonts w:ascii="ＭＳ Ｐ明朝" w:eastAsia="ＭＳ Ｐ明朝" w:hAnsi="ＭＳ Ｐ明朝"/>
        </w:rPr>
        <w:t>I.7.「教会の裁き」</w:t>
      </w:r>
      <w:r>
        <w:fldChar w:fldCharType="end"/>
      </w:r>
      <w:r w:rsidRPr="00800DF9">
        <w:rPr>
          <w:rFonts w:ascii="ＭＳ Ｐ明朝" w:eastAsia="ＭＳ Ｐ明朝" w:hAnsi="ＭＳ Ｐ明朝"/>
        </w:rPr>
        <w:t>に記されている内容に加えて、本シリーズ</w:t>
      </w:r>
      <w:hyperlink r:id="rId77" w:tooltip="＜リンク先ファイルの99頁-を参照下さい＞" w:history="1">
        <w:r w:rsidRPr="00AA4690">
          <w:rPr>
            <w:rStyle w:val="ad"/>
            <w:rFonts w:ascii="ＭＳ Ｐ明朝" w:eastAsia="ＭＳ Ｐ明朝" w:hAnsi="ＭＳ Ｐ明朝"/>
          </w:rPr>
          <w:t>第5部.V.「小羊の花嫁の復活」</w:t>
        </w:r>
      </w:hyperlink>
      <w:r w:rsidRPr="00800DF9">
        <w:rPr>
          <w:rFonts w:ascii="ＭＳ Ｐ明朝" w:eastAsia="ＭＳ Ｐ明朝" w:hAnsi="ＭＳ Ｐ明朝"/>
        </w:rPr>
        <w:t>（The Resurrection of the Lamb's Bride）、および</w:t>
      </w:r>
      <w:r>
        <w:fldChar w:fldCharType="begin"/>
      </w:r>
      <w:r>
        <w:instrText>HYPERLINK "https://darktolight.jp/%e3%80%8c%e5%be%a9%e6%b4%bb%e3%80%8d%e3%83%9a%e3%83%86%e3%83%ad%e3%81%ae%e6%89%8b%e7%b4%9920%e3%80%80/"</w:instrText>
      </w:r>
      <w:r>
        <w:fldChar w:fldCharType="separate"/>
      </w:r>
      <w:r w:rsidRPr="00AA4690">
        <w:rPr>
          <w:rStyle w:val="ad"/>
          <w:rFonts w:ascii="ＭＳ Ｐ明朝" w:eastAsia="ＭＳ Ｐ明朝" w:hAnsi="ＭＳ Ｐ明朝"/>
        </w:rPr>
        <w:t>『ペテロ・シリーズ』#20.「復活」</w:t>
      </w:r>
      <w:r>
        <w:fldChar w:fldCharType="end"/>
      </w:r>
      <w:r w:rsidRPr="00800DF9">
        <w:rPr>
          <w:rFonts w:ascii="ＭＳ Ｐ明朝" w:eastAsia="ＭＳ Ｐ明朝" w:hAnsi="ＭＳ Ｐ明朝"/>
        </w:rPr>
        <w:t>も参照してください。</w:t>
      </w:r>
    </w:p>
  </w:footnote>
  <w:footnote w:id="84">
    <w:p w14:paraId="16147DB5" w14:textId="77777777" w:rsidR="002B15BE" w:rsidRPr="0032462C" w:rsidRDefault="002B15BE" w:rsidP="002B15BE">
      <w:pPr>
        <w:pStyle w:val="aa"/>
        <w:rPr>
          <w:rFonts w:ascii="ＭＳ Ｐ明朝" w:eastAsia="ＭＳ Ｐ明朝" w:hAnsi="ＭＳ Ｐ明朝"/>
        </w:rPr>
      </w:pPr>
      <w:r>
        <w:rPr>
          <w:rStyle w:val="ac"/>
        </w:rPr>
        <w:footnoteRef/>
      </w:r>
      <w:r>
        <w:t xml:space="preserve"> </w:t>
      </w:r>
      <w:r w:rsidRPr="0032462C">
        <w:rPr>
          <w:rFonts w:ascii="ＭＳ Ｐ明朝" w:eastAsia="ＭＳ Ｐ明朝" w:hAnsi="ＭＳ Ｐ明朝"/>
        </w:rPr>
        <w:t xml:space="preserve">ギリシヤ語の動詞 </w:t>
      </w:r>
      <w:proofErr w:type="spellStart"/>
      <w:r w:rsidRPr="0032462C">
        <w:rPr>
          <w:rFonts w:ascii="ＭＳ Ｐ明朝" w:eastAsia="ＭＳ Ｐ明朝" w:hAnsi="ＭＳ Ｐ明朝"/>
        </w:rPr>
        <w:t>latreuo</w:t>
      </w:r>
      <w:proofErr w:type="spellEnd"/>
      <w:r w:rsidRPr="0032462C">
        <w:rPr>
          <w:rFonts w:ascii="ＭＳ Ｐ明朝" w:eastAsia="ＭＳ Ｐ明朝" w:hAnsi="ＭＳ Ｐ明朝"/>
        </w:rPr>
        <w:t xml:space="preserve"> / λα</w:t>
      </w:r>
      <w:proofErr w:type="spellStart"/>
      <w:r w:rsidRPr="0032462C">
        <w:rPr>
          <w:rFonts w:ascii="ＭＳ Ｐ明朝" w:eastAsia="ＭＳ Ｐ明朝" w:hAnsi="ＭＳ Ｐ明朝"/>
        </w:rPr>
        <w:t>τρεύω</w:t>
      </w:r>
      <w:proofErr w:type="spellEnd"/>
      <w:r w:rsidRPr="0032462C">
        <w:rPr>
          <w:rFonts w:ascii="ＭＳ Ｐ明朝" w:eastAsia="ＭＳ Ｐ明朝" w:hAnsi="ＭＳ Ｐ明朝"/>
        </w:rPr>
        <w:t>（ラトレウオー）のこの用法については、特に</w:t>
      </w:r>
      <w:hyperlink r:id="rId78" w:anchor="7:7" w:tooltip="それから、さらに仰せになった、『彼らを奴隷にする国民を、わたしはさばくであろう。その後、彼らはそこからのがれ出て、この場所でわたしを礼拝するであろう』。 " w:history="1">
        <w:r w:rsidRPr="006934CD">
          <w:rPr>
            <w:rStyle w:val="ad"/>
            <w:rFonts w:ascii="ＭＳ Ｐ明朝" w:eastAsia="ＭＳ Ｐ明朝" w:hAnsi="ＭＳ Ｐ明朝"/>
          </w:rPr>
          <w:t>使徒行伝7章7節</w:t>
        </w:r>
      </w:hyperlink>
      <w:r>
        <w:rPr>
          <w:rFonts w:ascii="ＭＳ Ｐ明朝" w:eastAsia="ＭＳ Ｐ明朝" w:hAnsi="ＭＳ Ｐ明朝" w:hint="eastAsia"/>
        </w:rPr>
        <w:t>,</w:t>
      </w:r>
      <w:r w:rsidRPr="0032462C">
        <w:rPr>
          <w:rFonts w:ascii="ＭＳ Ｐ明朝" w:eastAsia="ＭＳ Ｐ明朝" w:hAnsi="ＭＳ Ｐ明朝"/>
        </w:rPr>
        <w:t xml:space="preserve"> </w:t>
      </w:r>
      <w:hyperlink r:id="rId79" w:anchor="24:14" w:tooltip="ただ、わたしはこの事は認めます。わたしは、彼らが異端だとしている道にしたがって、わたしたちの先祖の神に仕え、律法の教えるところ、また預言者の書に書いてあることを、ことごとく信じ、 " w:history="1">
        <w:r w:rsidRPr="006934CD">
          <w:rPr>
            <w:rStyle w:val="ad"/>
            <w:rFonts w:ascii="ＭＳ Ｐ明朝" w:eastAsia="ＭＳ Ｐ明朝" w:hAnsi="ＭＳ Ｐ明朝"/>
          </w:rPr>
          <w:t>24章14節</w:t>
        </w:r>
      </w:hyperlink>
      <w:r w:rsidRPr="0032462C">
        <w:rPr>
          <w:rFonts w:ascii="ＭＳ Ｐ明朝" w:eastAsia="ＭＳ Ｐ明朝" w:hAnsi="ＭＳ Ｐ明朝"/>
        </w:rPr>
        <w:t xml:space="preserve">; </w:t>
      </w:r>
      <w:hyperlink r:id="rId80" w:anchor="9:9" w:tooltip="この幕屋というのは今の時代に対する比喩である。すなわち、供え物やいけにえはささげられるが、儀式にたずさわる者の良心を全うすることはできない。 " w:history="1">
        <w:r w:rsidRPr="006934CD">
          <w:rPr>
            <w:rStyle w:val="ad"/>
            <w:rFonts w:ascii="ＭＳ Ｐ明朝" w:eastAsia="ＭＳ Ｐ明朝" w:hAnsi="ＭＳ Ｐ明朝"/>
          </w:rPr>
          <w:t>へブル9章9節</w:t>
        </w:r>
      </w:hyperlink>
      <w:r>
        <w:rPr>
          <w:rFonts w:ascii="ＭＳ Ｐ明朝" w:eastAsia="ＭＳ Ｐ明朝" w:hAnsi="ＭＳ Ｐ明朝" w:hint="eastAsia"/>
        </w:rPr>
        <w:t>,</w:t>
      </w:r>
      <w:r w:rsidRPr="0032462C">
        <w:rPr>
          <w:rFonts w:ascii="ＭＳ Ｐ明朝" w:eastAsia="ＭＳ Ｐ明朝" w:hAnsi="ＭＳ Ｐ明朝"/>
        </w:rPr>
        <w:t xml:space="preserve"> </w:t>
      </w:r>
      <w:hyperlink r:id="rId81" w:anchor="10:2" w:tooltip="もしできたとすれば、儀式にたずさわる者たちは、一度きよめられた以上、もはや罪の自覚がなくなるのであるから、ささげ物をすることがやんだはずではあるまいか。 " w:history="1">
        <w:r w:rsidRPr="006934CD">
          <w:rPr>
            <w:rStyle w:val="ad"/>
            <w:rFonts w:ascii="ＭＳ Ｐ明朝" w:eastAsia="ＭＳ Ｐ明朝" w:hAnsi="ＭＳ Ｐ明朝"/>
          </w:rPr>
          <w:t>10章2節</w:t>
        </w:r>
      </w:hyperlink>
      <w:r w:rsidRPr="0032462C">
        <w:rPr>
          <w:rFonts w:ascii="ＭＳ Ｐ明朝" w:eastAsia="ＭＳ Ｐ明朝" w:hAnsi="ＭＳ Ｐ明朝"/>
        </w:rPr>
        <w:t xml:space="preserve">; </w:t>
      </w:r>
      <w:hyperlink r:id="rId82" w:anchor="7:15" w:tooltip="それだから彼らは、神の御座の前におり、昼も夜もその聖所で神に仕えているのである。御座にいますかたは、彼らの上に幕屋を張って共に住まわれるであろう。 " w:history="1">
        <w:r w:rsidRPr="006934CD">
          <w:rPr>
            <w:rStyle w:val="ad"/>
            <w:rFonts w:ascii="ＭＳ Ｐ明朝" w:eastAsia="ＭＳ Ｐ明朝" w:hAnsi="ＭＳ Ｐ明朝"/>
          </w:rPr>
          <w:t>黙示録7章15節</w:t>
        </w:r>
      </w:hyperlink>
      <w:r w:rsidRPr="0032462C">
        <w:rPr>
          <w:rFonts w:ascii="ＭＳ Ｐ明朝" w:eastAsia="ＭＳ Ｐ明朝" w:hAnsi="ＭＳ Ｐ明朝"/>
        </w:rPr>
        <w:t>と比較してください。</w:t>
      </w:r>
    </w:p>
  </w:footnote>
  <w:footnote w:id="85">
    <w:p w14:paraId="2B273D35" w14:textId="77777777" w:rsidR="002B15BE" w:rsidRDefault="002B15BE" w:rsidP="002B15BE">
      <w:pPr>
        <w:pStyle w:val="aa"/>
      </w:pPr>
      <w:r>
        <w:rPr>
          <w:rStyle w:val="ac"/>
        </w:rPr>
        <w:footnoteRef/>
      </w:r>
      <w:r>
        <w:t xml:space="preserve"> </w:t>
      </w:r>
      <w:hyperlink r:id="rId83" w:anchor="22:3" w:tooltip="のろわるべきものは、もはや何ひとつない。神と小羊との御座は都の中にあり、その僕たちは彼を礼拝し、 " w:history="1">
        <w:r w:rsidRPr="006934CD">
          <w:rPr>
            <w:rStyle w:val="ad"/>
            <w:rFonts w:ascii="ＭＳ Ｐ明朝" w:eastAsia="ＭＳ Ｐ明朝" w:hAnsi="ＭＳ Ｐ明朝"/>
          </w:rPr>
          <w:t>黙示録22章3節</w:t>
        </w:r>
      </w:hyperlink>
      <w:r w:rsidRPr="0049518A">
        <w:rPr>
          <w:rFonts w:ascii="ＭＳ Ｐ明朝" w:eastAsia="ＭＳ Ｐ明朝" w:hAnsi="ＭＳ Ｐ明朝"/>
        </w:rPr>
        <w:t>では、神が私たちの礼拝の対象です。そしてこの時までには、キリストは千年王国を御父に従わせておられます（</w:t>
      </w:r>
      <w:hyperlink r:id="rId84" w:anchor="15:25" w:tooltip="なぜなら、キリストはあらゆる敵をその足もとに置く時までは、支配を続けることになっているからである。 最後の敵として滅ぼされるのが、死である。 「神は万物を彼の足もとに従わせた」からである。ところが、万物を従わせたと言われる時、万物を従わせたかたがそれに含まれていないことは、明らかである。 そして、万物が神に従う時には、御子自身もまた、万物を従わせたそのかたに従うであろう。それは、神がすべての者にあって、すべてとなられるためである。 " w:history="1">
        <w:r w:rsidRPr="006934CD">
          <w:rPr>
            <w:rStyle w:val="ad"/>
            <w:rFonts w:ascii="ＭＳ Ｐ明朝" w:eastAsia="ＭＳ Ｐ明朝" w:hAnsi="ＭＳ Ｐ明朝"/>
          </w:rPr>
          <w:t>第一コリント15章25-28節</w:t>
        </w:r>
      </w:hyperlink>
      <w:r w:rsidRPr="0049518A">
        <w:rPr>
          <w:rFonts w:ascii="ＭＳ Ｐ明朝" w:eastAsia="ＭＳ Ｐ明朝" w:hAnsi="ＭＳ Ｐ明朝"/>
        </w:rPr>
        <w:t>）。しかし、御座は一つしかなく、そこには「神[御父]と小羊」がおられます。このことは、今や御父が礼拝を受ける究極の方として明らかにされている一方で、小羊である私たちの主イエスも、私たちが永遠にささげる礼拝から決して除外されていないことを示しています。</w:t>
      </w:r>
      <w:hyperlink r:id="rId85" w:anchor="5:13" w:tooltip="またわたしは、天と地、地の下と海の中にあるすべての造られたもの、そして、それらの中にあるすべてのものの言う声を聞いた、「御座にいますかたと小羊とに、さんびと、ほまれと、栄光と、権力とが、世々限りなくあるように」。 " w:history="1">
        <w:r w:rsidRPr="006934CD">
          <w:rPr>
            <w:rStyle w:val="ad"/>
            <w:rFonts w:ascii="ＭＳ Ｐ明朝" w:eastAsia="ＭＳ Ｐ明朝" w:hAnsi="ＭＳ Ｐ明朝"/>
          </w:rPr>
          <w:t>黙示録5章13節</w:t>
        </w:r>
      </w:hyperlink>
      <w:r w:rsidRPr="0049518A">
        <w:rPr>
          <w:rFonts w:ascii="ＭＳ Ｐ明朝" w:eastAsia="ＭＳ Ｐ明朝" w:hAnsi="ＭＳ Ｐ明朝"/>
        </w:rPr>
        <w:t>と比較してください。「御座に着いておられる方と小羊とに、賛美と誉れと栄光と力が、永遠に限りなくあるように！」（黙示録5章13節）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FD0A" w14:textId="484A25E7" w:rsidR="0000767E" w:rsidRDefault="00F354B3">
    <w:pPr>
      <w:pStyle w:val="af"/>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192F" w14:textId="136204D2" w:rsidR="00421FDC" w:rsidRDefault="00421FDC" w:rsidP="0013609F">
    <w:pPr>
      <w:pStyle w:val="af"/>
      <w:rPr>
        <w:rFonts w:ascii="HGP明朝E" w:eastAsia="HGP明朝E" w:hAnsi="HGP明朝E"/>
        <w:szCs w:val="21"/>
      </w:rPr>
    </w:pPr>
    <w:r>
      <w:tab/>
    </w:r>
    <w:r>
      <w:rPr>
        <w:rFonts w:hint="eastAsia"/>
      </w:rPr>
      <w:t xml:space="preserve">　　　　　　　　　　　　　　　　</w:t>
    </w:r>
    <w:r>
      <w:rPr>
        <w:rFonts w:ascii="HGP明朝E" w:eastAsia="HGP明朝E" w:hAnsi="HGP明朝E" w:hint="eastAsia"/>
        <w:sz w:val="24"/>
      </w:rPr>
      <w:t>Ⅲ</w:t>
    </w:r>
    <w:r w:rsidRPr="00231C0F">
      <w:rPr>
        <w:rFonts w:ascii="HGP明朝E" w:eastAsia="HGP明朝E" w:hAnsi="HGP明朝E" w:hint="eastAsia"/>
        <w:sz w:val="24"/>
      </w:rPr>
      <w:t>.</w:t>
    </w:r>
    <w:r>
      <w:rPr>
        <w:rFonts w:ascii="HGP明朝E" w:eastAsia="HGP明朝E" w:hAnsi="HGP明朝E" w:hint="eastAsia"/>
        <w:sz w:val="24"/>
      </w:rPr>
      <w:t>イエス・キリストの千年統治：黙示録20章4-6節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szCs w:val="21"/>
      </w:rPr>
      <w:t xml:space="preserve"> </w:t>
    </w:r>
  </w:p>
  <w:p w14:paraId="4E6EE888" w14:textId="77777777" w:rsidR="00421FDC" w:rsidRPr="00231C0F" w:rsidRDefault="00421FDC">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241A8" w14:textId="73169D99" w:rsidR="008620B9" w:rsidRDefault="008620B9" w:rsidP="0013609F">
    <w:pPr>
      <w:pStyle w:val="af"/>
      <w:rPr>
        <w:rFonts w:ascii="HGP明朝E" w:eastAsia="HGP明朝E" w:hAnsi="HGP明朝E"/>
        <w:szCs w:val="21"/>
      </w:rPr>
    </w:pPr>
    <w:r>
      <w:tab/>
    </w:r>
    <w:r>
      <w:rPr>
        <w:rFonts w:hint="eastAsia"/>
      </w:rPr>
      <w:t xml:space="preserve">　　　　　　　　　　　　　　　　</w:t>
    </w:r>
    <w:r>
      <w:rPr>
        <w:rFonts w:ascii="HGP明朝E" w:eastAsia="HGP明朝E" w:hAnsi="HGP明朝E" w:hint="eastAsia"/>
        <w:sz w:val="24"/>
      </w:rPr>
      <w:t>Ⅳ</w:t>
    </w:r>
    <w:r w:rsidRPr="00231C0F">
      <w:rPr>
        <w:rFonts w:ascii="HGP明朝E" w:eastAsia="HGP明朝E" w:hAnsi="HGP明朝E" w:hint="eastAsia"/>
        <w:sz w:val="24"/>
      </w:rPr>
      <w:t>.</w:t>
    </w:r>
    <w:r>
      <w:rPr>
        <w:rFonts w:ascii="HGP明朝E" w:eastAsia="HGP明朝E" w:hAnsi="HGP明朝E" w:hint="eastAsia"/>
        <w:sz w:val="24"/>
      </w:rPr>
      <w:t>ゴグとマゴグの反乱：黙示録20章7-9節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szCs w:val="21"/>
      </w:rPr>
      <w:t xml:space="preserve"> </w:t>
    </w:r>
  </w:p>
  <w:p w14:paraId="4A6D7903" w14:textId="77777777" w:rsidR="008620B9" w:rsidRPr="00231C0F" w:rsidRDefault="008620B9">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4B82" w14:textId="637C74E2" w:rsidR="008620B9" w:rsidRDefault="008620B9" w:rsidP="0013609F">
    <w:pPr>
      <w:pStyle w:val="af"/>
      <w:rPr>
        <w:rFonts w:ascii="HGP明朝E" w:eastAsia="HGP明朝E" w:hAnsi="HGP明朝E"/>
        <w:szCs w:val="21"/>
      </w:rPr>
    </w:pPr>
    <w:r>
      <w:tab/>
    </w:r>
    <w:r>
      <w:rPr>
        <w:rFonts w:hint="eastAsia"/>
      </w:rPr>
      <w:t xml:space="preserve">　　　　　　　　　　　　　　</w:t>
    </w:r>
    <w:r>
      <w:rPr>
        <w:rFonts w:ascii="HGP明朝E" w:eastAsia="HGP明朝E" w:hAnsi="HGP明朝E" w:hint="eastAsia"/>
        <w:sz w:val="24"/>
      </w:rPr>
      <w:t>Ⅴ</w:t>
    </w:r>
    <w:r w:rsidRPr="00231C0F">
      <w:rPr>
        <w:rFonts w:ascii="HGP明朝E" w:eastAsia="HGP明朝E" w:hAnsi="HGP明朝E" w:hint="eastAsia"/>
        <w:sz w:val="24"/>
      </w:rPr>
      <w:t>.</w:t>
    </w:r>
    <w:r w:rsidRPr="008620B9">
      <w:rPr>
        <w:rFonts w:ascii="HGP明朝E" w:eastAsia="HGP明朝E" w:hAnsi="HGP明朝E" w:hint="eastAsia"/>
        <w:spacing w:val="-20"/>
        <w:sz w:val="24"/>
      </w:rPr>
      <w:t>サタンとその使いたちの</w:t>
    </w:r>
    <w:r>
      <w:rPr>
        <w:rFonts w:ascii="HGP明朝E" w:eastAsia="HGP明朝E" w:hAnsi="HGP明朝E" w:hint="eastAsia"/>
        <w:sz w:val="24"/>
      </w:rPr>
      <w:t>最終的な処</w:t>
    </w:r>
    <w:r w:rsidRPr="008620B9">
      <w:rPr>
        <w:rFonts w:ascii="HGP明朝E" w:eastAsia="HGP明朝E" w:hAnsi="HGP明朝E" w:hint="eastAsia"/>
        <w:spacing w:val="-20"/>
        <w:sz w:val="24"/>
      </w:rPr>
      <w:t>分：黙示録20章10節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szCs w:val="21"/>
      </w:rPr>
      <w:t xml:space="preserve"> </w:t>
    </w:r>
  </w:p>
  <w:p w14:paraId="6A596A54" w14:textId="77777777" w:rsidR="008620B9" w:rsidRPr="00231C0F" w:rsidRDefault="008620B9">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3A00" w14:textId="4C4452D2" w:rsidR="0096326E" w:rsidRDefault="0096326E" w:rsidP="0013609F">
    <w:pPr>
      <w:pStyle w:val="af"/>
      <w:rPr>
        <w:rFonts w:ascii="HGP明朝E" w:eastAsia="HGP明朝E" w:hAnsi="HGP明朝E"/>
        <w:szCs w:val="21"/>
      </w:rPr>
    </w:pPr>
    <w:r>
      <w:tab/>
    </w:r>
    <w:r>
      <w:rPr>
        <w:rFonts w:hint="eastAsia"/>
      </w:rPr>
      <w:t xml:space="preserve">　　　　　　　　　　　　　　</w:t>
    </w:r>
    <w:r>
      <w:rPr>
        <w:rFonts w:ascii="HGP明朝E" w:eastAsia="HGP明朝E" w:hAnsi="HGP明朝E" w:hint="eastAsia"/>
        <w:sz w:val="24"/>
      </w:rPr>
      <w:t>Ⅵ</w:t>
    </w:r>
    <w:r w:rsidRPr="00231C0F">
      <w:rPr>
        <w:rFonts w:ascii="HGP明朝E" w:eastAsia="HGP明朝E" w:hAnsi="HGP明朝E" w:hint="eastAsia"/>
        <w:sz w:val="24"/>
      </w:rPr>
      <w:t>.</w:t>
    </w:r>
    <w:r>
      <w:rPr>
        <w:rFonts w:ascii="HGP明朝E" w:eastAsia="HGP明朝E" w:hAnsi="HGP明朝E" w:hint="eastAsia"/>
        <w:sz w:val="24"/>
      </w:rPr>
      <w:t>最後のさばき</w:t>
    </w:r>
    <w:r w:rsidRPr="0096326E">
      <w:rPr>
        <w:rFonts w:ascii="HGP明朝E" w:eastAsia="HGP明朝E" w:hAnsi="HGP明朝E" w:hint="eastAsia"/>
        <w:sz w:val="24"/>
      </w:rPr>
      <w:t>：黙示録</w:t>
    </w:r>
    <w:r w:rsidRPr="008620B9">
      <w:rPr>
        <w:rFonts w:ascii="HGP明朝E" w:eastAsia="HGP明朝E" w:hAnsi="HGP明朝E" w:hint="eastAsia"/>
        <w:spacing w:val="-20"/>
        <w:sz w:val="24"/>
      </w:rPr>
      <w:t>20章1</w:t>
    </w:r>
    <w:r>
      <w:rPr>
        <w:rFonts w:ascii="HGP明朝E" w:eastAsia="HGP明朝E" w:hAnsi="HGP明朝E" w:hint="eastAsia"/>
        <w:spacing w:val="-20"/>
        <w:sz w:val="24"/>
      </w:rPr>
      <w:t>1-15</w:t>
    </w:r>
    <w:r w:rsidRPr="008620B9">
      <w:rPr>
        <w:rFonts w:ascii="HGP明朝E" w:eastAsia="HGP明朝E" w:hAnsi="HGP明朝E" w:hint="eastAsia"/>
        <w:spacing w:val="-20"/>
        <w:sz w:val="24"/>
      </w:rPr>
      <w:t>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szCs w:val="21"/>
      </w:rPr>
      <w:t xml:space="preserve"> </w:t>
    </w:r>
  </w:p>
  <w:p w14:paraId="4C15C972" w14:textId="77777777" w:rsidR="0096326E" w:rsidRPr="00231C0F" w:rsidRDefault="0096326E">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D6AF" w14:textId="3C05F9FF" w:rsidR="0096326E" w:rsidRDefault="0096326E" w:rsidP="0013609F">
    <w:pPr>
      <w:pStyle w:val="af"/>
      <w:rPr>
        <w:rFonts w:ascii="HGP明朝E" w:eastAsia="HGP明朝E" w:hAnsi="HGP明朝E" w:hint="eastAsia"/>
        <w:szCs w:val="21"/>
      </w:rPr>
    </w:pPr>
    <w:r>
      <w:tab/>
    </w:r>
    <w:r>
      <w:rPr>
        <w:rFonts w:hint="eastAsia"/>
      </w:rPr>
      <w:t xml:space="preserve">　　　　　　　　　　　　　　</w:t>
    </w:r>
    <w:r>
      <w:rPr>
        <w:rFonts w:ascii="HGP明朝E" w:eastAsia="HGP明朝E" w:hAnsi="HGP明朝E" w:hint="eastAsia"/>
        <w:sz w:val="24"/>
      </w:rPr>
      <w:t>Ⅵ</w:t>
    </w:r>
    <w:r w:rsidRPr="00231C0F">
      <w:rPr>
        <w:rFonts w:ascii="HGP明朝E" w:eastAsia="HGP明朝E" w:hAnsi="HGP明朝E" w:hint="eastAsia"/>
        <w:sz w:val="24"/>
      </w:rPr>
      <w:t>.</w:t>
    </w:r>
    <w:r>
      <w:rPr>
        <w:rFonts w:ascii="HGP明朝E" w:eastAsia="HGP明朝E" w:hAnsi="HGP明朝E" w:hint="eastAsia"/>
        <w:sz w:val="24"/>
      </w:rPr>
      <w:t>最後のさばき</w:t>
    </w:r>
    <w:r w:rsidRPr="0096326E">
      <w:rPr>
        <w:rFonts w:ascii="HGP明朝E" w:eastAsia="HGP明朝E" w:hAnsi="HGP明朝E" w:hint="eastAsia"/>
        <w:sz w:val="24"/>
      </w:rPr>
      <w:t>：</w:t>
    </w:r>
    <w:r>
      <w:rPr>
        <w:rFonts w:ascii="HGP明朝E" w:eastAsia="HGP明朝E" w:hAnsi="HGP明朝E" w:hint="eastAsia"/>
        <w:sz w:val="24"/>
      </w:rPr>
      <w:t xml:space="preserve"> </w:t>
    </w:r>
    <w:r w:rsidRPr="0096326E">
      <w:rPr>
        <w:rFonts w:ascii="HGP明朝E" w:eastAsia="HGP明朝E" w:hAnsi="HGP明朝E" w:hint="eastAsia"/>
        <w:sz w:val="24"/>
      </w:rPr>
      <w:t>黙示録20章11-15節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szCs w:val="21"/>
      </w:rPr>
      <w:t xml:space="preserve"> </w:t>
    </w:r>
    <w:r>
      <w:rPr>
        <w:rFonts w:ascii="HGP明朝E" w:eastAsia="HGP明朝E" w:hAnsi="HGP明朝E" w:hint="eastAsia"/>
        <w:szCs w:val="21"/>
      </w:rPr>
      <w:t xml:space="preserve">　　　　　　　　　　　１．宇宙の滅びと最後のさばきまでの期間</w:t>
    </w:r>
  </w:p>
  <w:p w14:paraId="1F3DBE4F" w14:textId="77777777" w:rsidR="0096326E" w:rsidRPr="00231C0F" w:rsidRDefault="0096326E">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295D" w14:textId="76C14604" w:rsidR="00EF470B" w:rsidRPr="00EF470B" w:rsidRDefault="00EF470B" w:rsidP="0013609F">
    <w:pPr>
      <w:pStyle w:val="af"/>
      <w:rPr>
        <w:rFonts w:ascii="HGP明朝E" w:eastAsia="HGP明朝E" w:hAnsi="HGP明朝E" w:hint="eastAsia"/>
        <w:spacing w:val="-20"/>
        <w:sz w:val="20"/>
        <w:szCs w:val="20"/>
      </w:rPr>
    </w:pPr>
    <w:r>
      <w:tab/>
    </w:r>
    <w:r>
      <w:rPr>
        <w:rFonts w:hint="eastAsia"/>
      </w:rPr>
      <w:t xml:space="preserve">　　　　　　　　　　　　</w:t>
    </w:r>
    <w:r>
      <w:rPr>
        <w:rFonts w:ascii="HGP明朝E" w:eastAsia="HGP明朝E" w:hAnsi="HGP明朝E" w:hint="eastAsia"/>
        <w:sz w:val="24"/>
      </w:rPr>
      <w:t>Ⅵ</w:t>
    </w:r>
    <w:r w:rsidRPr="00231C0F">
      <w:rPr>
        <w:rFonts w:ascii="HGP明朝E" w:eastAsia="HGP明朝E" w:hAnsi="HGP明朝E" w:hint="eastAsia"/>
        <w:sz w:val="24"/>
      </w:rPr>
      <w:t>.</w:t>
    </w:r>
    <w:r>
      <w:rPr>
        <w:rFonts w:ascii="HGP明朝E" w:eastAsia="HGP明朝E" w:hAnsi="HGP明朝E" w:hint="eastAsia"/>
        <w:sz w:val="24"/>
      </w:rPr>
      <w:t>最後のさばき</w:t>
    </w:r>
    <w:r w:rsidRPr="0096326E">
      <w:rPr>
        <w:rFonts w:ascii="HGP明朝E" w:eastAsia="HGP明朝E" w:hAnsi="HGP明朝E" w:hint="eastAsia"/>
        <w:sz w:val="24"/>
      </w:rPr>
      <w:t>：</w:t>
    </w:r>
    <w:r>
      <w:rPr>
        <w:rFonts w:ascii="HGP明朝E" w:eastAsia="HGP明朝E" w:hAnsi="HGP明朝E" w:hint="eastAsia"/>
        <w:sz w:val="24"/>
      </w:rPr>
      <w:t xml:space="preserve"> </w:t>
    </w:r>
    <w:r w:rsidRPr="0096326E">
      <w:rPr>
        <w:rFonts w:ascii="HGP明朝E" w:eastAsia="HGP明朝E" w:hAnsi="HGP明朝E" w:hint="eastAsia"/>
        <w:sz w:val="24"/>
      </w:rPr>
      <w:t>黙示録20章11-15節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szCs w:val="21"/>
      </w:rPr>
      <w:t xml:space="preserve"> </w:t>
    </w:r>
    <w:r>
      <w:rPr>
        <w:rFonts w:ascii="HGP明朝E" w:eastAsia="HGP明朝E" w:hAnsi="HGP明朝E" w:hint="eastAsia"/>
        <w:szCs w:val="21"/>
      </w:rPr>
      <w:t xml:space="preserve">　　　　　　　　　　　　　　</w:t>
    </w:r>
    <w:r w:rsidRPr="00EF470B">
      <w:rPr>
        <w:rFonts w:ascii="HGP明朝E" w:eastAsia="HGP明朝E" w:hAnsi="HGP明朝E" w:hint="eastAsia"/>
        <w:sz w:val="20"/>
        <w:szCs w:val="20"/>
      </w:rPr>
      <w:t>2．</w:t>
    </w:r>
    <w:r w:rsidRPr="00EF470B">
      <w:rPr>
        <w:rFonts w:ascii="HGP明朝E" w:eastAsia="HGP明朝E" w:hAnsi="HGP明朝E" w:hint="eastAsia"/>
        <w:spacing w:val="-20"/>
        <w:sz w:val="20"/>
        <w:szCs w:val="20"/>
      </w:rPr>
      <w:t>キリストの大きな白い</w:t>
    </w:r>
    <w:r w:rsidRPr="00EF470B">
      <w:rPr>
        <w:rFonts w:ascii="HGP明朝E" w:eastAsia="HGP明朝E" w:hAnsi="HGP明朝E" w:hint="eastAsia"/>
        <w:sz w:val="20"/>
        <w:szCs w:val="20"/>
      </w:rPr>
      <w:t>御座</w:t>
    </w:r>
    <w:r w:rsidRPr="00EF470B">
      <w:rPr>
        <w:rFonts w:ascii="HGP明朝E" w:eastAsia="HGP明朝E" w:hAnsi="HGP明朝E"/>
        <w:spacing w:val="-20"/>
        <w:sz w:val="20"/>
        <w:szCs w:val="20"/>
      </w:rPr>
      <w:t>—</w:t>
    </w:r>
    <w:r w:rsidRPr="00EF470B">
      <w:rPr>
        <w:rFonts w:ascii="HGP明朝E" w:eastAsia="HGP明朝E" w:hAnsi="HGP明朝E" w:hint="eastAsia"/>
        <w:spacing w:val="-20"/>
        <w:sz w:val="20"/>
        <w:szCs w:val="20"/>
      </w:rPr>
      <w:t>不信者の死者に対する最後のさばき</w:t>
    </w:r>
  </w:p>
  <w:p w14:paraId="06E98B69" w14:textId="77777777" w:rsidR="00EF470B" w:rsidRPr="00231C0F" w:rsidRDefault="00EF470B">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262D" w14:textId="583A6D10" w:rsidR="00E56116" w:rsidRPr="00E56116" w:rsidRDefault="00E56116"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Ⅵ</w:t>
    </w:r>
    <w:r w:rsidRPr="00231C0F">
      <w:rPr>
        <w:rFonts w:ascii="HGP明朝E" w:eastAsia="HGP明朝E" w:hAnsi="HGP明朝E" w:hint="eastAsia"/>
        <w:sz w:val="24"/>
      </w:rPr>
      <w:t>.</w:t>
    </w:r>
    <w:r>
      <w:rPr>
        <w:rFonts w:ascii="HGP明朝E" w:eastAsia="HGP明朝E" w:hAnsi="HGP明朝E" w:hint="eastAsia"/>
        <w:sz w:val="24"/>
      </w:rPr>
      <w:t>最後のさばき</w:t>
    </w:r>
    <w:r w:rsidRPr="0096326E">
      <w:rPr>
        <w:rFonts w:ascii="HGP明朝E" w:eastAsia="HGP明朝E" w:hAnsi="HGP明朝E" w:hint="eastAsia"/>
        <w:sz w:val="24"/>
      </w:rPr>
      <w:t>：</w:t>
    </w:r>
    <w:r>
      <w:rPr>
        <w:rFonts w:ascii="HGP明朝E" w:eastAsia="HGP明朝E" w:hAnsi="HGP明朝E" w:hint="eastAsia"/>
        <w:sz w:val="24"/>
      </w:rPr>
      <w:t xml:space="preserve"> </w:t>
    </w:r>
    <w:r w:rsidRPr="0096326E">
      <w:rPr>
        <w:rFonts w:ascii="HGP明朝E" w:eastAsia="HGP明朝E" w:hAnsi="HGP明朝E" w:hint="eastAsia"/>
        <w:sz w:val="24"/>
      </w:rPr>
      <w:t>黙示録20章11-15節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sidRPr="00E56116">
      <w:rPr>
        <w:rFonts w:ascii="HGP明朝E" w:eastAsia="HGP明朝E" w:hAnsi="HGP明朝E" w:hint="eastAsia"/>
        <w:szCs w:val="21"/>
      </w:rPr>
      <w:t>3．</w:t>
    </w:r>
    <w:r>
      <w:rPr>
        <w:rFonts w:ascii="HGP明朝E" w:eastAsia="HGP明朝E" w:hAnsi="HGP明朝E" w:hint="eastAsia"/>
        <w:szCs w:val="21"/>
      </w:rPr>
      <w:t>海、死、そしてハデス</w:t>
    </w:r>
    <w:r w:rsidRPr="00E56116">
      <w:rPr>
        <w:rFonts w:ascii="HGP明朝E" w:eastAsia="HGP明朝E" w:hAnsi="HGP明朝E" w:hint="eastAsia"/>
        <w:spacing w:val="-20"/>
        <w:szCs w:val="21"/>
      </w:rPr>
      <w:t xml:space="preserve"> </w:t>
    </w:r>
  </w:p>
  <w:p w14:paraId="024662E5" w14:textId="77777777" w:rsidR="00E56116" w:rsidRPr="00231C0F" w:rsidRDefault="00E56116">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D05F" w14:textId="5D898331" w:rsidR="00E56116" w:rsidRPr="00E56116" w:rsidRDefault="00E56116"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Ⅵ</w:t>
    </w:r>
    <w:r w:rsidRPr="00231C0F">
      <w:rPr>
        <w:rFonts w:ascii="HGP明朝E" w:eastAsia="HGP明朝E" w:hAnsi="HGP明朝E" w:hint="eastAsia"/>
        <w:sz w:val="24"/>
      </w:rPr>
      <w:t>.</w:t>
    </w:r>
    <w:r>
      <w:rPr>
        <w:rFonts w:ascii="HGP明朝E" w:eastAsia="HGP明朝E" w:hAnsi="HGP明朝E" w:hint="eastAsia"/>
        <w:sz w:val="24"/>
      </w:rPr>
      <w:t>最後のさばき</w:t>
    </w:r>
    <w:r w:rsidRPr="0096326E">
      <w:rPr>
        <w:rFonts w:ascii="HGP明朝E" w:eastAsia="HGP明朝E" w:hAnsi="HGP明朝E" w:hint="eastAsia"/>
        <w:sz w:val="24"/>
      </w:rPr>
      <w:t>：</w:t>
    </w:r>
    <w:r>
      <w:rPr>
        <w:rFonts w:ascii="HGP明朝E" w:eastAsia="HGP明朝E" w:hAnsi="HGP明朝E" w:hint="eastAsia"/>
        <w:sz w:val="24"/>
      </w:rPr>
      <w:t xml:space="preserve"> </w:t>
    </w:r>
    <w:r w:rsidRPr="0096326E">
      <w:rPr>
        <w:rFonts w:ascii="HGP明朝E" w:eastAsia="HGP明朝E" w:hAnsi="HGP明朝E" w:hint="eastAsia"/>
        <w:sz w:val="24"/>
      </w:rPr>
      <w:t>黙示録20章11-15節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hint="eastAsia"/>
        <w:szCs w:val="21"/>
      </w:rPr>
      <w:t>4</w:t>
    </w:r>
    <w:r w:rsidRPr="00E56116">
      <w:rPr>
        <w:rFonts w:ascii="HGP明朝E" w:eastAsia="HGP明朝E" w:hAnsi="HGP明朝E" w:hint="eastAsia"/>
        <w:szCs w:val="21"/>
      </w:rPr>
      <w:t>．</w:t>
    </w:r>
    <w:r>
      <w:rPr>
        <w:rFonts w:ascii="HGP明朝E" w:eastAsia="HGP明朝E" w:hAnsi="HGP明朝E" w:hint="eastAsia"/>
        <w:szCs w:val="21"/>
      </w:rPr>
      <w:t>救われていない死者たちの最終的な行き先</w:t>
    </w:r>
    <w:r w:rsidRPr="00E56116">
      <w:rPr>
        <w:rFonts w:ascii="HGP明朝E" w:eastAsia="HGP明朝E" w:hAnsi="HGP明朝E" w:hint="eastAsia"/>
        <w:spacing w:val="-20"/>
        <w:szCs w:val="21"/>
      </w:rPr>
      <w:t xml:space="preserve"> </w:t>
    </w:r>
  </w:p>
  <w:p w14:paraId="417DAD8B" w14:textId="77777777" w:rsidR="00E56116" w:rsidRPr="00231C0F" w:rsidRDefault="00E56116">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9406" w14:textId="5C50130B" w:rsidR="00E56116" w:rsidRPr="00E56116" w:rsidRDefault="00E56116"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1</w:t>
    </w:r>
    <w:r w:rsidRPr="00E56116">
      <w:rPr>
        <w:rFonts w:ascii="HGP明朝E" w:eastAsia="HGP明朝E" w:hAnsi="HGP明朝E" w:hint="eastAsia"/>
        <w:szCs w:val="21"/>
      </w:rPr>
      <w:t>．</w:t>
    </w:r>
    <w:r>
      <w:rPr>
        <w:rFonts w:ascii="HGP明朝E" w:eastAsia="HGP明朝E" w:hAnsi="HGP明朝E" w:hint="eastAsia"/>
        <w:szCs w:val="21"/>
      </w:rPr>
      <w:t>新しい天と新しい地</w:t>
    </w:r>
    <w:r w:rsidRPr="00E56116">
      <w:rPr>
        <w:rFonts w:ascii="HGP明朝E" w:eastAsia="HGP明朝E" w:hAnsi="HGP明朝E" w:hint="eastAsia"/>
        <w:spacing w:val="-20"/>
        <w:szCs w:val="21"/>
      </w:rPr>
      <w:t xml:space="preserve"> </w:t>
    </w:r>
  </w:p>
  <w:p w14:paraId="5F36854A" w14:textId="77777777" w:rsidR="00E56116" w:rsidRPr="00231C0F" w:rsidRDefault="00E56116">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7E01" w14:textId="5EF6DE4F" w:rsidR="00E56116" w:rsidRPr="00E56116" w:rsidRDefault="00E56116"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2</w:t>
    </w:r>
    <w:r w:rsidRPr="00E56116">
      <w:rPr>
        <w:rFonts w:ascii="HGP明朝E" w:eastAsia="HGP明朝E" w:hAnsi="HGP明朝E" w:hint="eastAsia"/>
        <w:szCs w:val="21"/>
      </w:rPr>
      <w:t>．</w:t>
    </w:r>
    <w:r>
      <w:rPr>
        <w:rFonts w:ascii="HGP明朝E" w:eastAsia="HGP明朝E" w:hAnsi="HGP明朝E" w:hint="eastAsia"/>
        <w:szCs w:val="21"/>
      </w:rPr>
      <w:t>新しいエルサレムの降下</w:t>
    </w:r>
    <w:r w:rsidRPr="00E56116">
      <w:rPr>
        <w:rFonts w:ascii="HGP明朝E" w:eastAsia="HGP明朝E" w:hAnsi="HGP明朝E" w:hint="eastAsia"/>
        <w:spacing w:val="-20"/>
        <w:szCs w:val="21"/>
      </w:rPr>
      <w:t xml:space="preserve"> </w:t>
    </w:r>
  </w:p>
  <w:p w14:paraId="42B2AAEE" w14:textId="77777777" w:rsidR="00E56116" w:rsidRPr="00231C0F" w:rsidRDefault="00E56116">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6B50" w14:textId="3F72780C" w:rsidR="00F354B3" w:rsidRPr="00F354B3" w:rsidRDefault="00F354B3">
    <w:pPr>
      <w:pStyle w:val="af"/>
      <w:rPr>
        <w:rFonts w:ascii="HGP明朝E" w:eastAsia="HGP明朝E" w:hAnsi="HGP明朝E"/>
        <w:sz w:val="24"/>
      </w:rPr>
    </w:pPr>
    <w:r>
      <w:tab/>
    </w:r>
    <w:r>
      <w:rPr>
        <w:rFonts w:hint="eastAsia"/>
      </w:rPr>
      <w:t xml:space="preserve">　　　　　　　　　　　　　　　　　　　　　　　　　　　　</w:t>
    </w:r>
    <w:r w:rsidRPr="00F354B3">
      <w:rPr>
        <w:rFonts w:ascii="HGP明朝E" w:eastAsia="HGP明朝E" w:hAnsi="HGP明朝E" w:hint="eastAsia"/>
        <w:sz w:val="24"/>
      </w:rPr>
      <w:t>序</w:t>
    </w:r>
    <w:r w:rsidR="00845C98">
      <w:rPr>
        <w:rFonts w:ascii="HGP明朝E" w:eastAsia="HGP明朝E" w:hAnsi="HGP明朝E" w:hint="eastAsia"/>
        <w:sz w:val="24"/>
      </w:rPr>
      <w:t xml:space="preserve">　</w:t>
    </w:r>
    <w:r w:rsidRPr="00F354B3">
      <w:rPr>
        <w:rFonts w:ascii="HGP明朝E" w:eastAsia="HGP明朝E" w:hAnsi="HGP明朝E" w:hint="eastAsia"/>
        <w:sz w:val="24"/>
      </w:rPr>
      <w:t>文</w:t>
    </w:r>
    <w:r w:rsidRPr="00F354B3">
      <w:rPr>
        <w:rFonts w:ascii="HGP明朝E" w:eastAsia="HGP明朝E" w:hAnsi="HGP明朝E"/>
        <w:sz w:val="24"/>
      </w:rPr>
      <w:tab/>
    </w:r>
    <w:r w:rsidRPr="00F354B3">
      <w:rPr>
        <w:rFonts w:ascii="HGP明朝E" w:eastAsia="HGP明朝E" w:hAnsi="HGP明朝E"/>
        <w:sz w:val="24"/>
      </w:rPr>
      <w:tab/>
    </w:r>
    <w:r w:rsidRPr="00F354B3">
      <w:rPr>
        <w:rFonts w:ascii="HGP明朝E" w:eastAsia="HGP明朝E" w:hAnsi="HGP明朝E"/>
        <w:sz w:val="24"/>
      </w:rPr>
      <w:tab/>
    </w:r>
    <w:r w:rsidRPr="00F354B3">
      <w:rPr>
        <w:rFonts w:ascii="HGP明朝E" w:eastAsia="HGP明朝E" w:hAnsi="HGP明朝E"/>
        <w:sz w:val="24"/>
      </w:rPr>
      <w:tab/>
    </w:r>
    <w:r w:rsidRPr="00F354B3">
      <w:rPr>
        <w:rFonts w:ascii="HGP明朝E" w:eastAsia="HGP明朝E" w:hAnsi="HGP明朝E"/>
        <w:sz w:val="24"/>
      </w:rP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21F1" w14:textId="6F9CF4D2" w:rsidR="00BF4559" w:rsidRPr="00E56116" w:rsidRDefault="00BF4559"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3</w:t>
    </w:r>
    <w:r w:rsidRPr="00E56116">
      <w:rPr>
        <w:rFonts w:ascii="HGP明朝E" w:eastAsia="HGP明朝E" w:hAnsi="HGP明朝E" w:hint="eastAsia"/>
        <w:szCs w:val="21"/>
      </w:rPr>
      <w:t>．</w:t>
    </w:r>
    <w:r>
      <w:rPr>
        <w:rFonts w:ascii="HGP明朝E" w:eastAsia="HGP明朝E" w:hAnsi="HGP明朝E" w:hint="eastAsia"/>
        <w:szCs w:val="21"/>
      </w:rPr>
      <w:t>父なる神の到来</w:t>
    </w:r>
  </w:p>
  <w:p w14:paraId="67410266" w14:textId="77777777" w:rsidR="00BF4559" w:rsidRPr="00231C0F" w:rsidRDefault="00BF4559">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EAD6" w14:textId="101802BD" w:rsidR="00BF4559" w:rsidRPr="00E56116" w:rsidRDefault="00BF4559"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4</w:t>
    </w:r>
    <w:r w:rsidRPr="00E56116">
      <w:rPr>
        <w:rFonts w:ascii="HGP明朝E" w:eastAsia="HGP明朝E" w:hAnsi="HGP明朝E" w:hint="eastAsia"/>
        <w:szCs w:val="21"/>
      </w:rPr>
      <w:t>．</w:t>
    </w:r>
    <w:r>
      <w:rPr>
        <w:rFonts w:ascii="HGP明朝E" w:eastAsia="HGP明朝E" w:hAnsi="HGP明朝E" w:hint="eastAsia"/>
        <w:szCs w:val="21"/>
      </w:rPr>
      <w:t>古いものが過ぎ去ること</w:t>
    </w:r>
  </w:p>
  <w:p w14:paraId="6E86F8D1" w14:textId="77777777" w:rsidR="00BF4559" w:rsidRPr="00231C0F" w:rsidRDefault="00BF4559">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EC7BF" w14:textId="6BDF615A" w:rsidR="00BF4559" w:rsidRPr="00E56116" w:rsidRDefault="00BF4559"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5</w:t>
    </w:r>
    <w:r w:rsidRPr="00E56116">
      <w:rPr>
        <w:rFonts w:ascii="HGP明朝E" w:eastAsia="HGP明朝E" w:hAnsi="HGP明朝E" w:hint="eastAsia"/>
        <w:szCs w:val="21"/>
      </w:rPr>
      <w:t>．</w:t>
    </w:r>
    <w:r>
      <w:rPr>
        <w:rFonts w:ascii="HGP明朝E" w:eastAsia="HGP明朝E" w:hAnsi="HGP明朝E" w:hint="eastAsia"/>
        <w:szCs w:val="21"/>
      </w:rPr>
      <w:t>御父による励ましの宣言</w:t>
    </w:r>
  </w:p>
  <w:p w14:paraId="7CF1D5E8" w14:textId="77777777" w:rsidR="00BF4559" w:rsidRPr="00231C0F" w:rsidRDefault="00BF4559">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7EA5F" w14:textId="693A0DFF" w:rsidR="00BF4559" w:rsidRPr="00E56116" w:rsidRDefault="00BF4559"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6</w:t>
    </w:r>
    <w:r w:rsidRPr="00E56116">
      <w:rPr>
        <w:rFonts w:ascii="HGP明朝E" w:eastAsia="HGP明朝E" w:hAnsi="HGP明朝E" w:hint="eastAsia"/>
        <w:szCs w:val="21"/>
      </w:rPr>
      <w:t>．</w:t>
    </w:r>
    <w:r>
      <w:rPr>
        <w:rFonts w:ascii="HGP明朝E" w:eastAsia="HGP明朝E" w:hAnsi="HGP明朝E" w:hint="eastAsia"/>
        <w:szCs w:val="21"/>
      </w:rPr>
      <w:t>新しいエルサレムの姿</w:t>
    </w:r>
  </w:p>
  <w:p w14:paraId="19C73EA4" w14:textId="77777777" w:rsidR="00BF4559" w:rsidRPr="00231C0F" w:rsidRDefault="00BF4559">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123A" w14:textId="516D6098" w:rsidR="00BF4559" w:rsidRPr="00E56116" w:rsidRDefault="00BF4559"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7</w:t>
    </w:r>
    <w:r w:rsidRPr="00E56116">
      <w:rPr>
        <w:rFonts w:ascii="HGP明朝E" w:eastAsia="HGP明朝E" w:hAnsi="HGP明朝E" w:hint="eastAsia"/>
        <w:szCs w:val="21"/>
      </w:rPr>
      <w:t>．</w:t>
    </w:r>
    <w:r>
      <w:rPr>
        <w:rFonts w:ascii="HGP明朝E" w:eastAsia="HGP明朝E" w:hAnsi="HGP明朝E" w:hint="eastAsia"/>
        <w:szCs w:val="21"/>
      </w:rPr>
      <w:t>新しいエルサレムの宝石の土台と各部族の門</w:t>
    </w:r>
  </w:p>
  <w:p w14:paraId="719207A5" w14:textId="77777777" w:rsidR="00BF4559" w:rsidRPr="00231C0F" w:rsidRDefault="00BF4559">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3790" w14:textId="5BA393D2" w:rsidR="00E169A2" w:rsidRPr="00E56116" w:rsidRDefault="00E169A2"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sidR="00992CB7">
      <w:rPr>
        <w:rFonts w:ascii="HGP明朝E" w:eastAsia="HGP明朝E" w:hAnsi="HGP明朝E" w:hint="eastAsia"/>
        <w:sz w:val="24"/>
      </w:rPr>
      <w:t>8</w:t>
    </w:r>
    <w:r w:rsidRPr="00E56116">
      <w:rPr>
        <w:rFonts w:ascii="HGP明朝E" w:eastAsia="HGP明朝E" w:hAnsi="HGP明朝E" w:hint="eastAsia"/>
        <w:szCs w:val="21"/>
      </w:rPr>
      <w:t>．</w:t>
    </w:r>
    <w:r>
      <w:rPr>
        <w:rFonts w:ascii="HGP明朝E" w:eastAsia="HGP明朝E" w:hAnsi="HGP明朝E" w:hint="eastAsia"/>
        <w:szCs w:val="21"/>
      </w:rPr>
      <w:t>都の内部</w:t>
    </w:r>
  </w:p>
  <w:p w14:paraId="3743883F" w14:textId="77777777" w:rsidR="00E169A2" w:rsidRPr="00231C0F" w:rsidRDefault="00E169A2">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7843" w14:textId="01D3E97A" w:rsidR="00557684" w:rsidRPr="00E56116" w:rsidRDefault="00557684"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9</w:t>
    </w:r>
    <w:r w:rsidRPr="00E56116">
      <w:rPr>
        <w:rFonts w:ascii="HGP明朝E" w:eastAsia="HGP明朝E" w:hAnsi="HGP明朝E" w:hint="eastAsia"/>
        <w:szCs w:val="21"/>
      </w:rPr>
      <w:t>．</w:t>
    </w:r>
    <w:r>
      <w:rPr>
        <w:rFonts w:ascii="HGP明朝E" w:eastAsia="HGP明朝E" w:hAnsi="HGP明朝E" w:hint="eastAsia"/>
        <w:szCs w:val="21"/>
      </w:rPr>
      <w:t>いのちの水の川といのちの木</w:t>
    </w:r>
  </w:p>
  <w:p w14:paraId="2F185F55" w14:textId="77777777" w:rsidR="00557684" w:rsidRPr="00231C0F" w:rsidRDefault="00557684">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7F8E" w14:textId="52408DDA" w:rsidR="00557684" w:rsidRPr="00E56116" w:rsidRDefault="00557684" w:rsidP="0013609F">
    <w:pPr>
      <w:pStyle w:val="af"/>
      <w:rPr>
        <w:rFonts w:ascii="HGP明朝E" w:eastAsia="HGP明朝E" w:hAnsi="HGP明朝E" w:hint="eastAsia"/>
        <w:spacing w:val="-20"/>
        <w:szCs w:val="21"/>
      </w:rPr>
    </w:pPr>
    <w:r>
      <w:tab/>
    </w:r>
    <w:r>
      <w:rPr>
        <w:rFonts w:hint="eastAsia"/>
      </w:rPr>
      <w:t xml:space="preserve">　　　　　　　　　　　　　　</w:t>
    </w:r>
    <w:r>
      <w:rPr>
        <w:rFonts w:ascii="HGP明朝E" w:eastAsia="HGP明朝E" w:hAnsi="HGP明朝E" w:hint="eastAsia"/>
        <w:sz w:val="24"/>
      </w:rPr>
      <w:t>Ⅶ</w:t>
    </w:r>
    <w:r w:rsidRPr="00231C0F">
      <w:rPr>
        <w:rFonts w:ascii="HGP明朝E" w:eastAsia="HGP明朝E" w:hAnsi="HGP明朝E" w:hint="eastAsia"/>
        <w:sz w:val="24"/>
      </w:rPr>
      <w:t>.</w:t>
    </w:r>
    <w:r w:rsidRPr="00E56116">
      <w:rPr>
        <w:rFonts w:ascii="HGP明朝E" w:eastAsia="HGP明朝E" w:hAnsi="HGP明朝E" w:hint="eastAsia"/>
        <w:spacing w:val="-20"/>
        <w:sz w:val="24"/>
      </w:rPr>
      <w:t>新しいエルサレムと永遠の状</w:t>
    </w:r>
    <w:r>
      <w:rPr>
        <w:rFonts w:ascii="HGP明朝E" w:eastAsia="HGP明朝E" w:hAnsi="HGP明朝E" w:hint="eastAsia"/>
        <w:sz w:val="24"/>
      </w:rPr>
      <w:t>態</w:t>
    </w:r>
    <w:r w:rsidRPr="0096326E">
      <w:rPr>
        <w:rFonts w:ascii="HGP明朝E" w:eastAsia="HGP明朝E" w:hAnsi="HGP明朝E" w:hint="eastAsia"/>
        <w:sz w:val="24"/>
      </w:rPr>
      <w:t>：</w:t>
    </w:r>
    <w:r w:rsidRPr="00E56116">
      <w:rPr>
        <w:rFonts w:ascii="HGP明朝E" w:eastAsia="HGP明朝E" w:hAnsi="HGP明朝E" w:hint="eastAsia"/>
        <w:spacing w:val="-20"/>
        <w:sz w:val="22"/>
        <w:szCs w:val="22"/>
      </w:rPr>
      <w:t>黙示録21章1節-22章5節</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10</w:t>
    </w:r>
    <w:r w:rsidRPr="00E56116">
      <w:rPr>
        <w:rFonts w:ascii="HGP明朝E" w:eastAsia="HGP明朝E" w:hAnsi="HGP明朝E" w:hint="eastAsia"/>
        <w:szCs w:val="21"/>
      </w:rPr>
      <w:t>．</w:t>
    </w:r>
    <w:r>
      <w:rPr>
        <w:rFonts w:ascii="HGP明朝E" w:eastAsia="HGP明朝E" w:hAnsi="HGP明朝E" w:hint="eastAsia"/>
        <w:szCs w:val="21"/>
      </w:rPr>
      <w:t>救われた者たちの祝福された永遠の状態</w:t>
    </w:r>
  </w:p>
  <w:p w14:paraId="70BF5608" w14:textId="77777777" w:rsidR="00557684" w:rsidRPr="00231C0F" w:rsidRDefault="00557684">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FD66" w14:textId="0C45FB03" w:rsidR="00231C0F" w:rsidRPr="00231C0F" w:rsidRDefault="00231C0F">
    <w:pPr>
      <w:pStyle w:val="af"/>
      <w:rPr>
        <w:rFonts w:ascii="HGP明朝E" w:eastAsia="HGP明朝E" w:hAnsi="HGP明朝E"/>
        <w:sz w:val="24"/>
      </w:rPr>
    </w:pPr>
    <w:r>
      <w:tab/>
    </w:r>
    <w:r>
      <w:rPr>
        <w:rFonts w:hint="eastAsia"/>
      </w:rPr>
      <w:t xml:space="preserve">　　　　　　　　　　</w:t>
    </w:r>
    <w:r w:rsidR="00845C98">
      <w:rPr>
        <w:rFonts w:hint="eastAsia"/>
      </w:rPr>
      <w:t xml:space="preserve">　　　　　　　　</w:t>
    </w:r>
    <w:r>
      <w:rPr>
        <w:rFonts w:hint="eastAsia"/>
      </w:rPr>
      <w:t xml:space="preserve">　</w:t>
    </w:r>
    <w:r w:rsidRPr="00231C0F">
      <w:rPr>
        <w:rFonts w:ascii="HGP明朝E" w:eastAsia="HGP明朝E" w:hAnsi="HGP明朝E" w:hint="eastAsia"/>
        <w:sz w:val="24"/>
      </w:rPr>
      <w:t>Ⅰ.</w:t>
    </w:r>
    <w:r w:rsidRPr="00231C0F">
      <w:rPr>
        <w:rFonts w:ascii="HGP明朝E" w:eastAsia="HGP明朝E" w:hAnsi="HGP明朝E" w:hint="eastAsia"/>
        <w:sz w:val="24"/>
      </w:rPr>
      <w:t xml:space="preserve">再臨における裁き：黙示録20章1-3節　　　　　　　　　　　　　　　　　</w:t>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8E1A" w14:textId="254A3570" w:rsidR="00942FAE" w:rsidRDefault="00942FAE">
    <w:pPr>
      <w:pStyle w:val="af"/>
      <w:rPr>
        <w:rFonts w:ascii="HGP明朝E" w:eastAsia="HGP明朝E" w:hAnsi="HGP明朝E"/>
        <w:szCs w:val="21"/>
      </w:rPr>
    </w:pPr>
    <w:r>
      <w:tab/>
    </w:r>
    <w:r>
      <w:rPr>
        <w:rFonts w:hint="eastAsia"/>
      </w:rPr>
      <w:t xml:space="preserve">　　　　　　　　　　　</w:t>
    </w:r>
    <w:r w:rsidR="00845C98">
      <w:rPr>
        <w:rFonts w:hint="eastAsia"/>
      </w:rPr>
      <w:t xml:space="preserve">　　　　　　　　</w:t>
    </w:r>
    <w:r w:rsidRPr="00231C0F">
      <w:rPr>
        <w:rFonts w:ascii="HGP明朝E" w:eastAsia="HGP明朝E" w:hAnsi="HGP明朝E" w:hint="eastAsia"/>
        <w:sz w:val="24"/>
      </w:rPr>
      <w:t>Ⅰ.</w:t>
    </w:r>
    <w:r w:rsidRPr="00231C0F">
      <w:rPr>
        <w:rFonts w:ascii="HGP明朝E" w:eastAsia="HGP明朝E" w:hAnsi="HGP明朝E" w:hint="eastAsia"/>
        <w:sz w:val="24"/>
      </w:rPr>
      <w:t xml:space="preserve">再臨における裁き：黙示録20章1-3節　　　　　　　　　　　　　　　　　</w:t>
    </w:r>
    <w:r w:rsidRPr="00231C0F">
      <w:rPr>
        <w:rFonts w:ascii="HGP明朝E" w:eastAsia="HGP明朝E" w:hAnsi="HGP明朝E"/>
        <w:sz w:val="24"/>
      </w:rPr>
      <w:tab/>
    </w:r>
    <w:r>
      <w:rPr>
        <w:rFonts w:ascii="HGP明朝E" w:eastAsia="HGP明朝E" w:hAnsi="HGP明朝E" w:hint="eastAsia"/>
        <w:sz w:val="24"/>
      </w:rPr>
      <w:t xml:space="preserve">　　　　　　　　　　　　</w:t>
    </w:r>
    <w:r w:rsidR="00845C98">
      <w:rPr>
        <w:rFonts w:ascii="HGP明朝E" w:eastAsia="HGP明朝E" w:hAnsi="HGP明朝E" w:hint="eastAsia"/>
        <w:sz w:val="24"/>
      </w:rPr>
      <w:t xml:space="preserve">　　　　　　　　　　　　　　</w:t>
    </w:r>
    <w:r>
      <w:rPr>
        <w:rFonts w:ascii="HGP明朝E" w:eastAsia="HGP明朝E" w:hAnsi="HGP明朝E" w:hint="eastAsia"/>
        <w:sz w:val="24"/>
      </w:rPr>
      <w:t xml:space="preserve">　</w:t>
    </w:r>
    <w:r w:rsidRPr="00942FAE">
      <w:rPr>
        <w:rFonts w:ascii="HGP明朝E" w:eastAsia="HGP明朝E" w:hAnsi="HGP明朝E" w:hint="eastAsia"/>
        <w:szCs w:val="21"/>
      </w:rPr>
      <w:t>1. バビロン</w:t>
    </w:r>
    <w:r>
      <w:rPr>
        <w:rFonts w:ascii="HGP明朝E" w:eastAsia="HGP明朝E" w:hAnsi="HGP明朝E" w:hint="eastAsia"/>
        <w:szCs w:val="21"/>
      </w:rPr>
      <w:t xml:space="preserve">　2. ハルマゲドンの軍勢</w:t>
    </w:r>
  </w:p>
  <w:p w14:paraId="2B848926" w14:textId="092B700B" w:rsidR="00942FAE" w:rsidRPr="00231C0F" w:rsidRDefault="00942FAE">
    <w:pPr>
      <w:pStyle w:val="af"/>
      <w:rPr>
        <w:rFonts w:ascii="HGP明朝E" w:eastAsia="HGP明朝E" w:hAnsi="HGP明朝E"/>
        <w:sz w:val="24"/>
      </w:rPr>
    </w:pPr>
    <w:r>
      <w:rPr>
        <w:rFonts w:ascii="HGP明朝E" w:eastAsia="HGP明朝E" w:hAnsi="HGP明朝E" w:hint="eastAsia"/>
        <w:szCs w:val="21"/>
      </w:rPr>
      <w:t xml:space="preserve">　　　　　　　　　　　　　　　　　　　　　　　　　　　</w:t>
    </w:r>
    <w:r w:rsidR="00845C98">
      <w:rPr>
        <w:rFonts w:ascii="HGP明朝E" w:eastAsia="HGP明朝E" w:hAnsi="HGP明朝E" w:hint="eastAsia"/>
        <w:szCs w:val="21"/>
      </w:rPr>
      <w:t xml:space="preserve">　　　　　　　　</w:t>
    </w:r>
    <w:r>
      <w:rPr>
        <w:rFonts w:ascii="HGP明朝E" w:eastAsia="HGP明朝E" w:hAnsi="HGP明朝E" w:hint="eastAsia"/>
        <w:szCs w:val="21"/>
      </w:rPr>
      <w:t>3. 獣と預言者</w:t>
    </w: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BC10" w14:textId="14A44B33" w:rsidR="0013609F" w:rsidRDefault="0013609F" w:rsidP="0013609F">
    <w:pPr>
      <w:pStyle w:val="af"/>
      <w:rPr>
        <w:rFonts w:ascii="HGP明朝E" w:eastAsia="HGP明朝E" w:hAnsi="HGP明朝E"/>
        <w:szCs w:val="21"/>
      </w:rPr>
    </w:pPr>
    <w:r>
      <w:tab/>
    </w:r>
    <w:r>
      <w:rPr>
        <w:rFonts w:hint="eastAsia"/>
      </w:rPr>
      <w:t xml:space="preserve">　　　　　　　　　　　</w:t>
    </w:r>
    <w:r w:rsidR="00845C98">
      <w:rPr>
        <w:rFonts w:hint="eastAsia"/>
      </w:rPr>
      <w:t xml:space="preserve">　　　　　　　</w:t>
    </w:r>
    <w:r w:rsidRPr="00231C0F">
      <w:rPr>
        <w:rFonts w:ascii="HGP明朝E" w:eastAsia="HGP明朝E" w:hAnsi="HGP明朝E" w:hint="eastAsia"/>
        <w:sz w:val="24"/>
      </w:rPr>
      <w:t>Ⅰ.</w:t>
    </w:r>
    <w:r w:rsidRPr="00231C0F">
      <w:rPr>
        <w:rFonts w:ascii="HGP明朝E" w:eastAsia="HGP明朝E" w:hAnsi="HGP明朝E" w:hint="eastAsia"/>
        <w:sz w:val="24"/>
      </w:rPr>
      <w:t xml:space="preserve">再臨における裁き：黙示録20章1-3節　　　　　　　　　　　　　　　　　</w:t>
    </w:r>
    <w:r w:rsidRPr="00231C0F">
      <w:rPr>
        <w:rFonts w:ascii="HGP明朝E" w:eastAsia="HGP明朝E" w:hAnsi="HGP明朝E"/>
        <w:sz w:val="24"/>
      </w:rPr>
      <w:tab/>
    </w:r>
    <w:r>
      <w:rPr>
        <w:rFonts w:ascii="HGP明朝E" w:eastAsia="HGP明朝E" w:hAnsi="HGP明朝E" w:hint="eastAsia"/>
        <w:sz w:val="24"/>
      </w:rPr>
      <w:t xml:space="preserve">　　　　　　　　　　　　</w:t>
    </w:r>
    <w:r w:rsidR="00845C98">
      <w:rPr>
        <w:rFonts w:ascii="HGP明朝E" w:eastAsia="HGP明朝E" w:hAnsi="HGP明朝E" w:hint="eastAsia"/>
        <w:sz w:val="24"/>
      </w:rPr>
      <w:t xml:space="preserve">　　　　　　　　　　　　</w:t>
    </w:r>
    <w:r>
      <w:rPr>
        <w:rFonts w:ascii="HGP明朝E" w:eastAsia="HGP明朝E" w:hAnsi="HGP明朝E" w:hint="eastAsia"/>
        <w:sz w:val="24"/>
      </w:rPr>
      <w:t xml:space="preserve">　</w:t>
    </w:r>
    <w:r>
      <w:rPr>
        <w:rFonts w:ascii="HGP明朝E" w:eastAsia="HGP明朝E" w:hAnsi="HGP明朝E" w:hint="eastAsia"/>
        <w:szCs w:val="21"/>
      </w:rPr>
      <w:t>４</w:t>
    </w:r>
    <w:r w:rsidRPr="00942FAE">
      <w:rPr>
        <w:rFonts w:ascii="HGP明朝E" w:eastAsia="HGP明朝E" w:hAnsi="HGP明朝E" w:hint="eastAsia"/>
        <w:szCs w:val="21"/>
      </w:rPr>
      <w:t>.</w:t>
    </w:r>
    <w:r>
      <w:rPr>
        <w:rFonts w:ascii="HGP明朝E" w:eastAsia="HGP明朝E" w:hAnsi="HGP明朝E" w:hint="eastAsia"/>
        <w:szCs w:val="21"/>
      </w:rPr>
      <w:t>サタンとその配下の悪霊たちの拘禁</w:t>
    </w:r>
  </w:p>
  <w:p w14:paraId="55C49C82" w14:textId="6BCF8457" w:rsidR="0013609F" w:rsidRPr="00231C0F" w:rsidRDefault="0013609F">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C561" w14:textId="4FB89481" w:rsidR="0013609F" w:rsidRDefault="0013609F" w:rsidP="0013609F">
    <w:pPr>
      <w:pStyle w:val="af"/>
      <w:rPr>
        <w:rFonts w:ascii="HGP明朝E" w:eastAsia="HGP明朝E" w:hAnsi="HGP明朝E"/>
        <w:szCs w:val="21"/>
      </w:rPr>
    </w:pPr>
    <w:r>
      <w:tab/>
    </w:r>
    <w:r>
      <w:rPr>
        <w:rFonts w:hint="eastAsia"/>
      </w:rPr>
      <w:t xml:space="preserve">　　　　　　　　　　　</w:t>
    </w:r>
    <w:r w:rsidR="00845C98">
      <w:rPr>
        <w:rFonts w:hint="eastAsia"/>
      </w:rPr>
      <w:t xml:space="preserve">　　　　　　　</w:t>
    </w:r>
    <w:r w:rsidRPr="00231C0F">
      <w:rPr>
        <w:rFonts w:ascii="HGP明朝E" w:eastAsia="HGP明朝E" w:hAnsi="HGP明朝E" w:hint="eastAsia"/>
        <w:sz w:val="24"/>
      </w:rPr>
      <w:t>Ⅰ.</w:t>
    </w:r>
    <w:r w:rsidRPr="00231C0F">
      <w:rPr>
        <w:rFonts w:ascii="HGP明朝E" w:eastAsia="HGP明朝E" w:hAnsi="HGP明朝E" w:hint="eastAsia"/>
        <w:sz w:val="24"/>
      </w:rPr>
      <w:t xml:space="preserve">再臨における裁き：黙示録20章1-3節　　　　　　　　　　　　　　　　　</w:t>
    </w:r>
    <w:r w:rsidRPr="00231C0F">
      <w:rPr>
        <w:rFonts w:ascii="HGP明朝E" w:eastAsia="HGP明朝E" w:hAnsi="HGP明朝E"/>
        <w:sz w:val="24"/>
      </w:rPr>
      <w:tab/>
    </w:r>
    <w:r>
      <w:rPr>
        <w:rFonts w:ascii="HGP明朝E" w:eastAsia="HGP明朝E" w:hAnsi="HGP明朝E" w:hint="eastAsia"/>
        <w:sz w:val="24"/>
      </w:rPr>
      <w:t xml:space="preserve">　　　　　　　　　　　　　　　　　</w:t>
    </w:r>
    <w:r w:rsidR="00845C98">
      <w:rPr>
        <w:rFonts w:ascii="HGP明朝E" w:eastAsia="HGP明朝E" w:hAnsi="HGP明朝E" w:hint="eastAsia"/>
        <w:sz w:val="24"/>
      </w:rPr>
      <w:t xml:space="preserve">　　　　　　　　　</w:t>
    </w:r>
    <w:r>
      <w:rPr>
        <w:rFonts w:ascii="HGP明朝E" w:eastAsia="HGP明朝E" w:hAnsi="HGP明朝E" w:hint="eastAsia"/>
        <w:sz w:val="24"/>
      </w:rPr>
      <w:t>5</w:t>
    </w:r>
    <w:r w:rsidRPr="00942FAE">
      <w:rPr>
        <w:rFonts w:ascii="HGP明朝E" w:eastAsia="HGP明朝E" w:hAnsi="HGP明朝E" w:hint="eastAsia"/>
        <w:szCs w:val="21"/>
      </w:rPr>
      <w:t>.</w:t>
    </w:r>
    <w:r>
      <w:rPr>
        <w:rFonts w:ascii="HGP明朝E" w:eastAsia="HGP明朝E" w:hAnsi="HGP明朝E" w:hint="eastAsia"/>
        <w:szCs w:val="21"/>
      </w:rPr>
      <w:t>マゴグと島々の地への火（火のバプテスマ）</w:t>
    </w:r>
  </w:p>
  <w:p w14:paraId="5669CF23" w14:textId="77777777" w:rsidR="0013609F" w:rsidRPr="00231C0F" w:rsidRDefault="0013609F">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DB17" w14:textId="1E75E6EE" w:rsidR="0013609F" w:rsidRDefault="0013609F" w:rsidP="0013609F">
    <w:pPr>
      <w:pStyle w:val="af"/>
      <w:rPr>
        <w:rFonts w:ascii="HGP明朝E" w:eastAsia="HGP明朝E" w:hAnsi="HGP明朝E"/>
        <w:szCs w:val="21"/>
      </w:rPr>
    </w:pPr>
    <w:r>
      <w:tab/>
    </w:r>
    <w:r>
      <w:rPr>
        <w:rFonts w:hint="eastAsia"/>
      </w:rPr>
      <w:t xml:space="preserve">　　　　　　　　　　　</w:t>
    </w:r>
    <w:r w:rsidR="00845C98">
      <w:rPr>
        <w:rFonts w:hint="eastAsia"/>
      </w:rPr>
      <w:t xml:space="preserve">　　　　　　　</w:t>
    </w:r>
    <w:r w:rsidRPr="00231C0F">
      <w:rPr>
        <w:rFonts w:ascii="HGP明朝E" w:eastAsia="HGP明朝E" w:hAnsi="HGP明朝E" w:hint="eastAsia"/>
        <w:sz w:val="24"/>
      </w:rPr>
      <w:t>Ⅰ.</w:t>
    </w:r>
    <w:r w:rsidRPr="00231C0F">
      <w:rPr>
        <w:rFonts w:ascii="HGP明朝E" w:eastAsia="HGP明朝E" w:hAnsi="HGP明朝E" w:hint="eastAsia"/>
        <w:sz w:val="24"/>
      </w:rPr>
      <w:t xml:space="preserve">再臨における裁き：黙示録20章1-3節　　　　　　　　　　　　　　　　　</w:t>
    </w:r>
    <w:r w:rsidRPr="00231C0F">
      <w:rPr>
        <w:rFonts w:ascii="HGP明朝E" w:eastAsia="HGP明朝E" w:hAnsi="HGP明朝E"/>
        <w:sz w:val="24"/>
      </w:rPr>
      <w:tab/>
    </w:r>
    <w:r>
      <w:rPr>
        <w:rFonts w:ascii="HGP明朝E" w:eastAsia="HGP明朝E" w:hAnsi="HGP明朝E" w:hint="eastAsia"/>
        <w:sz w:val="24"/>
      </w:rPr>
      <w:t xml:space="preserve">　　　　　　　　　</w:t>
    </w:r>
    <w:r w:rsidR="00845C98">
      <w:rPr>
        <w:rFonts w:ascii="HGP明朝E" w:eastAsia="HGP明朝E" w:hAnsi="HGP明朝E" w:hint="eastAsia"/>
        <w:sz w:val="24"/>
      </w:rPr>
      <w:t xml:space="preserve">　　　　　　　　　　　　</w:t>
    </w:r>
    <w:r>
      <w:rPr>
        <w:rFonts w:ascii="HGP明朝E" w:eastAsia="HGP明朝E" w:hAnsi="HGP明朝E" w:hint="eastAsia"/>
        <w:sz w:val="24"/>
      </w:rPr>
      <w:t xml:space="preserve">　6</w:t>
    </w:r>
    <w:r w:rsidRPr="00942FAE">
      <w:rPr>
        <w:rFonts w:ascii="HGP明朝E" w:eastAsia="HGP明朝E" w:hAnsi="HGP明朝E" w:hint="eastAsia"/>
        <w:szCs w:val="21"/>
      </w:rPr>
      <w:t>.</w:t>
    </w:r>
    <w:r>
      <w:rPr>
        <w:rFonts w:ascii="HGP明朝E" w:eastAsia="HGP明朝E" w:hAnsi="HGP明朝E" w:hint="eastAsia"/>
        <w:szCs w:val="21"/>
      </w:rPr>
      <w:t>イスラエルの再集結ときよめ</w:t>
    </w:r>
    <w:r>
      <w:rPr>
        <w:rFonts w:ascii="HGP明朝E" w:eastAsia="HGP明朝E" w:hAnsi="HGP明朝E"/>
        <w:szCs w:val="21"/>
      </w:rPr>
      <w:t xml:space="preserve"> </w:t>
    </w:r>
  </w:p>
  <w:p w14:paraId="62D7BAC0" w14:textId="77777777" w:rsidR="0013609F" w:rsidRPr="00231C0F" w:rsidRDefault="0013609F">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2024" w14:textId="1CD7D68F" w:rsidR="0013609F" w:rsidRDefault="0013609F" w:rsidP="0013609F">
    <w:pPr>
      <w:pStyle w:val="af"/>
      <w:rPr>
        <w:rFonts w:ascii="HGP明朝E" w:eastAsia="HGP明朝E" w:hAnsi="HGP明朝E"/>
        <w:szCs w:val="21"/>
      </w:rPr>
    </w:pPr>
    <w:r>
      <w:tab/>
    </w:r>
    <w:r>
      <w:rPr>
        <w:rFonts w:hint="eastAsia"/>
      </w:rPr>
      <w:t xml:space="preserve">　　　　　　　　　　　</w:t>
    </w:r>
    <w:r w:rsidRPr="00231C0F">
      <w:rPr>
        <w:rFonts w:ascii="HGP明朝E" w:eastAsia="HGP明朝E" w:hAnsi="HGP明朝E" w:hint="eastAsia"/>
        <w:sz w:val="24"/>
      </w:rPr>
      <w:t>Ⅰ.</w:t>
    </w:r>
    <w:r w:rsidRPr="00231C0F">
      <w:rPr>
        <w:rFonts w:ascii="HGP明朝E" w:eastAsia="HGP明朝E" w:hAnsi="HGP明朝E" w:hint="eastAsia"/>
        <w:sz w:val="24"/>
      </w:rPr>
      <w:t xml:space="preserve">再臨における裁き：黙示録20章1-3節　　　　　　　　　　　　　　　　　</w:t>
    </w:r>
    <w:r w:rsidRPr="00231C0F">
      <w:rPr>
        <w:rFonts w:ascii="HGP明朝E" w:eastAsia="HGP明朝E" w:hAnsi="HGP明朝E"/>
        <w:sz w:val="24"/>
      </w:rPr>
      <w:tab/>
    </w:r>
    <w:r>
      <w:rPr>
        <w:rFonts w:ascii="HGP明朝E" w:eastAsia="HGP明朝E" w:hAnsi="HGP明朝E" w:hint="eastAsia"/>
        <w:sz w:val="24"/>
      </w:rPr>
      <w:t xml:space="preserve">　　　　　　　　　　7</w:t>
    </w:r>
    <w:r w:rsidRPr="00942FAE">
      <w:rPr>
        <w:rFonts w:ascii="HGP明朝E" w:eastAsia="HGP明朝E" w:hAnsi="HGP明朝E" w:hint="eastAsia"/>
        <w:szCs w:val="21"/>
      </w:rPr>
      <w:t>.</w:t>
    </w:r>
    <w:r>
      <w:rPr>
        <w:rFonts w:ascii="HGP明朝E" w:eastAsia="HGP明朝E" w:hAnsi="HGP明朝E" w:hint="eastAsia"/>
        <w:szCs w:val="21"/>
      </w:rPr>
      <w:t>教会のさばきと報い</w:t>
    </w:r>
    <w:r>
      <w:rPr>
        <w:rFonts w:ascii="HGP明朝E" w:eastAsia="HGP明朝E" w:hAnsi="HGP明朝E"/>
        <w:szCs w:val="21"/>
      </w:rPr>
      <w:t xml:space="preserve"> </w:t>
    </w:r>
  </w:p>
  <w:p w14:paraId="72BEB04F" w14:textId="77777777" w:rsidR="0013609F" w:rsidRPr="00231C0F" w:rsidRDefault="0013609F">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78B5" w14:textId="00B97FFE" w:rsidR="0092717E" w:rsidRDefault="0092717E" w:rsidP="0013609F">
    <w:pPr>
      <w:pStyle w:val="af"/>
      <w:rPr>
        <w:rFonts w:ascii="HGP明朝E" w:eastAsia="HGP明朝E" w:hAnsi="HGP明朝E"/>
        <w:szCs w:val="21"/>
      </w:rPr>
    </w:pPr>
    <w:r>
      <w:tab/>
    </w:r>
    <w:r>
      <w:rPr>
        <w:rFonts w:hint="eastAsia"/>
      </w:rPr>
      <w:t xml:space="preserve">　　　　　　　　　　　</w:t>
    </w:r>
    <w:r w:rsidR="00845C98">
      <w:rPr>
        <w:rFonts w:hint="eastAsia"/>
      </w:rPr>
      <w:t xml:space="preserve">　　　　　　　　　　　　　　　　　</w:t>
    </w:r>
    <w:r>
      <w:rPr>
        <w:rFonts w:ascii="HGP明朝E" w:eastAsia="HGP明朝E" w:hAnsi="HGP明朝E" w:hint="eastAsia"/>
        <w:sz w:val="24"/>
      </w:rPr>
      <w:t>Ⅱ</w:t>
    </w:r>
    <w:r w:rsidRPr="00231C0F">
      <w:rPr>
        <w:rFonts w:ascii="HGP明朝E" w:eastAsia="HGP明朝E" w:hAnsi="HGP明朝E" w:hint="eastAsia"/>
        <w:sz w:val="24"/>
      </w:rPr>
      <w:t>.</w:t>
    </w:r>
    <w:r>
      <w:rPr>
        <w:rFonts w:ascii="HGP明朝E" w:eastAsia="HGP明朝E" w:hAnsi="HGP明朝E" w:hint="eastAsia"/>
        <w:sz w:val="24"/>
      </w:rPr>
      <w:t>小羊の婚宴</w:t>
    </w:r>
    <w:r w:rsidRPr="00231C0F">
      <w:rPr>
        <w:rFonts w:ascii="HGP明朝E" w:eastAsia="HGP明朝E" w:hAnsi="HGP明朝E" w:hint="eastAsia"/>
        <w:sz w:val="24"/>
      </w:rPr>
      <w:t xml:space="preserve">　　　　　　　　　　　　　　　　　</w:t>
    </w:r>
    <w:r w:rsidRPr="00231C0F">
      <w:rPr>
        <w:rFonts w:ascii="HGP明朝E" w:eastAsia="HGP明朝E" w:hAnsi="HGP明朝E"/>
        <w:sz w:val="24"/>
      </w:rPr>
      <w:tab/>
    </w:r>
    <w:r>
      <w:rPr>
        <w:rFonts w:ascii="HGP明朝E" w:eastAsia="HGP明朝E" w:hAnsi="HGP明朝E" w:hint="eastAsia"/>
        <w:sz w:val="24"/>
      </w:rPr>
      <w:t xml:space="preserve">　　　　　　　　　</w:t>
    </w:r>
    <w:r>
      <w:rPr>
        <w:rFonts w:ascii="HGP明朝E" w:eastAsia="HGP明朝E" w:hAnsi="HGP明朝E"/>
        <w:szCs w:val="21"/>
      </w:rPr>
      <w:t xml:space="preserve"> </w:t>
    </w:r>
  </w:p>
  <w:p w14:paraId="4B359411" w14:textId="77777777" w:rsidR="0092717E" w:rsidRPr="00231C0F" w:rsidRDefault="0092717E">
    <w:pPr>
      <w:pStyle w:val="af"/>
      <w:rPr>
        <w:rFonts w:ascii="HGP明朝E" w:eastAsia="HGP明朝E" w:hAnsi="HGP明朝E"/>
        <w:sz w:val="24"/>
      </w:rPr>
    </w:pPr>
    <w:r>
      <w:rPr>
        <w:rFonts w:ascii="HGP明朝E" w:eastAsia="HGP明朝E" w:hAnsi="HGP明朝E"/>
        <w:szCs w:val="21"/>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r w:rsidRPr="00231C0F">
      <w:rPr>
        <w:rFonts w:ascii="HGP明朝E" w:eastAsia="HGP明朝E" w:hAnsi="HGP明朝E"/>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6D3"/>
    <w:multiLevelType w:val="hybridMultilevel"/>
    <w:tmpl w:val="0990413C"/>
    <w:lvl w:ilvl="0" w:tplc="9FE0D676">
      <w:start w:val="2"/>
      <w:numFmt w:val="low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8E3320"/>
    <w:multiLevelType w:val="hybridMultilevel"/>
    <w:tmpl w:val="23EA213C"/>
    <w:lvl w:ilvl="0" w:tplc="7EE80B8A">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7B7653"/>
    <w:multiLevelType w:val="hybridMultilevel"/>
    <w:tmpl w:val="2856B67E"/>
    <w:lvl w:ilvl="0" w:tplc="4C525876">
      <w:start w:val="7"/>
      <w:numFmt w:val="bullet"/>
      <w:lvlText w:val="・"/>
      <w:lvlJc w:val="left"/>
      <w:pPr>
        <w:ind w:left="840" w:hanging="360"/>
      </w:pPr>
      <w:rPr>
        <w:rFonts w:ascii="ＭＳ Ｐ明朝" w:eastAsia="ＭＳ Ｐ明朝" w:hAnsi="ＭＳ Ｐ明朝"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3" w15:restartNumberingAfterBreak="0">
    <w:nsid w:val="11286B55"/>
    <w:multiLevelType w:val="hybridMultilevel"/>
    <w:tmpl w:val="2CBA62BE"/>
    <w:lvl w:ilvl="0" w:tplc="8E84FD3A">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31571F03"/>
    <w:multiLevelType w:val="hybridMultilevel"/>
    <w:tmpl w:val="EB76B722"/>
    <w:lvl w:ilvl="0" w:tplc="3490F516">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30516C7"/>
    <w:multiLevelType w:val="hybridMultilevel"/>
    <w:tmpl w:val="49747254"/>
    <w:lvl w:ilvl="0" w:tplc="65B67E4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3D06288"/>
    <w:multiLevelType w:val="hybridMultilevel"/>
    <w:tmpl w:val="EC4A95D2"/>
    <w:lvl w:ilvl="0" w:tplc="3818417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9E6690F"/>
    <w:multiLevelType w:val="hybridMultilevel"/>
    <w:tmpl w:val="A9A81920"/>
    <w:lvl w:ilvl="0" w:tplc="9E78D3E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8" w15:restartNumberingAfterBreak="0">
    <w:nsid w:val="3DA055BE"/>
    <w:multiLevelType w:val="hybridMultilevel"/>
    <w:tmpl w:val="0FC4476C"/>
    <w:lvl w:ilvl="0" w:tplc="0D42FFC6">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CF0E12"/>
    <w:multiLevelType w:val="hybridMultilevel"/>
    <w:tmpl w:val="5F84B8E0"/>
    <w:lvl w:ilvl="0" w:tplc="3DC62D96">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9917A50"/>
    <w:multiLevelType w:val="hybridMultilevel"/>
    <w:tmpl w:val="BAA28756"/>
    <w:lvl w:ilvl="0" w:tplc="9116871C">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4A0F5369"/>
    <w:multiLevelType w:val="hybridMultilevel"/>
    <w:tmpl w:val="BF9A0ED8"/>
    <w:lvl w:ilvl="0" w:tplc="5E1E308C">
      <w:start w:val="7"/>
      <w:numFmt w:val="bullet"/>
      <w:lvlText w:val="・"/>
      <w:lvlJc w:val="left"/>
      <w:pPr>
        <w:ind w:left="600" w:hanging="360"/>
      </w:pPr>
      <w:rPr>
        <w:rFonts w:ascii="ＭＳ Ｐ明朝" w:eastAsia="ＭＳ Ｐ明朝" w:hAnsi="ＭＳ Ｐ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2" w15:restartNumberingAfterBreak="0">
    <w:nsid w:val="4B3629D9"/>
    <w:multiLevelType w:val="hybridMultilevel"/>
    <w:tmpl w:val="F09C4570"/>
    <w:lvl w:ilvl="0" w:tplc="E76CD7FE">
      <w:start w:val="1"/>
      <w:numFmt w:val="lowerLetter"/>
      <w:lvlText w:val="（%1）"/>
      <w:lvlJc w:val="left"/>
      <w:pPr>
        <w:ind w:left="360" w:hanging="360"/>
      </w:pPr>
      <w:rPr>
        <w:rFonts w:hint="default"/>
      </w:rPr>
    </w:lvl>
    <w:lvl w:ilvl="1" w:tplc="3C8C26B6">
      <w:start w:val="1"/>
      <w:numFmt w:val="bullet"/>
      <w:lvlText w:val="・"/>
      <w:lvlJc w:val="left"/>
      <w:pPr>
        <w:ind w:left="800" w:hanging="360"/>
      </w:pPr>
      <w:rPr>
        <w:rFonts w:ascii="ＭＳ Ｐ明朝" w:eastAsia="ＭＳ Ｐ明朝" w:hAnsi="ＭＳ Ｐ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3B17A17"/>
    <w:multiLevelType w:val="hybridMultilevel"/>
    <w:tmpl w:val="B4583E24"/>
    <w:lvl w:ilvl="0" w:tplc="384044AA">
      <w:start w:val="1"/>
      <w:numFmt w:val="upp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4D4679D"/>
    <w:multiLevelType w:val="hybridMultilevel"/>
    <w:tmpl w:val="9544FE50"/>
    <w:lvl w:ilvl="0" w:tplc="E7704006">
      <w:start w:val="1"/>
      <w:numFmt w:val="decimal"/>
      <w:lvlText w:val="%1)"/>
      <w:lvlJc w:val="left"/>
      <w:pPr>
        <w:ind w:left="1211" w:hanging="360"/>
      </w:pPr>
      <w:rPr>
        <w:rFonts w:hint="default"/>
      </w:rPr>
    </w:lvl>
    <w:lvl w:ilvl="1" w:tplc="04090017" w:tentative="1">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15" w15:restartNumberingAfterBreak="0">
    <w:nsid w:val="6B3C2A6C"/>
    <w:multiLevelType w:val="hybridMultilevel"/>
    <w:tmpl w:val="82B4D2F4"/>
    <w:lvl w:ilvl="0" w:tplc="B754A9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93369BE"/>
    <w:multiLevelType w:val="hybridMultilevel"/>
    <w:tmpl w:val="5E52FED4"/>
    <w:lvl w:ilvl="0" w:tplc="5A944034">
      <w:start w:val="1"/>
      <w:numFmt w:val="decimal"/>
      <w:lvlText w:val="(%1)"/>
      <w:lvlJc w:val="left"/>
      <w:pPr>
        <w:ind w:left="930" w:hanging="720"/>
      </w:pPr>
      <w:rPr>
        <w:rFonts w:ascii="ＭＳ Ｐ明朝" w:eastAsia="ＭＳ Ｐ明朝" w:hAnsi="ＭＳ Ｐ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71087658">
    <w:abstractNumId w:val="10"/>
  </w:num>
  <w:num w:numId="2" w16cid:durableId="1057971443">
    <w:abstractNumId w:val="16"/>
  </w:num>
  <w:num w:numId="3" w16cid:durableId="864059387">
    <w:abstractNumId w:val="13"/>
  </w:num>
  <w:num w:numId="4" w16cid:durableId="171182889">
    <w:abstractNumId w:val="7"/>
  </w:num>
  <w:num w:numId="5" w16cid:durableId="1516069629">
    <w:abstractNumId w:val="1"/>
  </w:num>
  <w:num w:numId="6" w16cid:durableId="2038699709">
    <w:abstractNumId w:val="12"/>
  </w:num>
  <w:num w:numId="7" w16cid:durableId="1764911059">
    <w:abstractNumId w:val="0"/>
  </w:num>
  <w:num w:numId="8" w16cid:durableId="2118526131">
    <w:abstractNumId w:val="9"/>
  </w:num>
  <w:num w:numId="9" w16cid:durableId="1774207505">
    <w:abstractNumId w:val="3"/>
  </w:num>
  <w:num w:numId="10" w16cid:durableId="180555496">
    <w:abstractNumId w:val="6"/>
  </w:num>
  <w:num w:numId="11" w16cid:durableId="745419268">
    <w:abstractNumId w:val="8"/>
  </w:num>
  <w:num w:numId="12" w16cid:durableId="1685979451">
    <w:abstractNumId w:val="15"/>
  </w:num>
  <w:num w:numId="13" w16cid:durableId="791365949">
    <w:abstractNumId w:val="14"/>
  </w:num>
  <w:num w:numId="14" w16cid:durableId="1014845506">
    <w:abstractNumId w:val="5"/>
  </w:num>
  <w:num w:numId="15" w16cid:durableId="1100218795">
    <w:abstractNumId w:val="4"/>
  </w:num>
  <w:num w:numId="16" w16cid:durableId="707995200">
    <w:abstractNumId w:val="11"/>
  </w:num>
  <w:num w:numId="17" w16cid:durableId="189757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9A"/>
    <w:rsid w:val="00001D71"/>
    <w:rsid w:val="0000276D"/>
    <w:rsid w:val="00004628"/>
    <w:rsid w:val="0000767E"/>
    <w:rsid w:val="0001235C"/>
    <w:rsid w:val="00014DA3"/>
    <w:rsid w:val="0001677E"/>
    <w:rsid w:val="000211E9"/>
    <w:rsid w:val="00026E0E"/>
    <w:rsid w:val="00032425"/>
    <w:rsid w:val="00033F5E"/>
    <w:rsid w:val="0003697E"/>
    <w:rsid w:val="00042645"/>
    <w:rsid w:val="00043886"/>
    <w:rsid w:val="000455A7"/>
    <w:rsid w:val="000464DD"/>
    <w:rsid w:val="000464FC"/>
    <w:rsid w:val="000476E2"/>
    <w:rsid w:val="00050006"/>
    <w:rsid w:val="000508D8"/>
    <w:rsid w:val="00051C83"/>
    <w:rsid w:val="00051E99"/>
    <w:rsid w:val="000527F4"/>
    <w:rsid w:val="00053D86"/>
    <w:rsid w:val="0005474B"/>
    <w:rsid w:val="0005489A"/>
    <w:rsid w:val="000559C5"/>
    <w:rsid w:val="00062F3A"/>
    <w:rsid w:val="000651FB"/>
    <w:rsid w:val="00066B58"/>
    <w:rsid w:val="00073A76"/>
    <w:rsid w:val="000807D8"/>
    <w:rsid w:val="000818AE"/>
    <w:rsid w:val="00086DAF"/>
    <w:rsid w:val="00087149"/>
    <w:rsid w:val="000879D6"/>
    <w:rsid w:val="00091EFD"/>
    <w:rsid w:val="000928E4"/>
    <w:rsid w:val="00092CC5"/>
    <w:rsid w:val="00095710"/>
    <w:rsid w:val="00095E42"/>
    <w:rsid w:val="000978C1"/>
    <w:rsid w:val="000A1112"/>
    <w:rsid w:val="000A167B"/>
    <w:rsid w:val="000A2BBF"/>
    <w:rsid w:val="000A5732"/>
    <w:rsid w:val="000A59B1"/>
    <w:rsid w:val="000B1274"/>
    <w:rsid w:val="000B4ABC"/>
    <w:rsid w:val="000B4FC6"/>
    <w:rsid w:val="000B56E8"/>
    <w:rsid w:val="000B68AB"/>
    <w:rsid w:val="000B7648"/>
    <w:rsid w:val="000B7A48"/>
    <w:rsid w:val="000C15B5"/>
    <w:rsid w:val="000C5CA4"/>
    <w:rsid w:val="000C5F2D"/>
    <w:rsid w:val="000C6501"/>
    <w:rsid w:val="000C672D"/>
    <w:rsid w:val="000D1A05"/>
    <w:rsid w:val="000D1A13"/>
    <w:rsid w:val="000D5B0A"/>
    <w:rsid w:val="000D77C1"/>
    <w:rsid w:val="000E0E6E"/>
    <w:rsid w:val="000E1D70"/>
    <w:rsid w:val="000E1FD1"/>
    <w:rsid w:val="000E3812"/>
    <w:rsid w:val="000E4257"/>
    <w:rsid w:val="000E52C6"/>
    <w:rsid w:val="000E66E4"/>
    <w:rsid w:val="000E6C6F"/>
    <w:rsid w:val="000F0113"/>
    <w:rsid w:val="000F09AE"/>
    <w:rsid w:val="000F0F4C"/>
    <w:rsid w:val="000F6033"/>
    <w:rsid w:val="000F6A22"/>
    <w:rsid w:val="000F75B4"/>
    <w:rsid w:val="0010372D"/>
    <w:rsid w:val="00103DA7"/>
    <w:rsid w:val="00105C52"/>
    <w:rsid w:val="00105EA8"/>
    <w:rsid w:val="0011172D"/>
    <w:rsid w:val="00111BC3"/>
    <w:rsid w:val="00114D6D"/>
    <w:rsid w:val="001176EA"/>
    <w:rsid w:val="00121186"/>
    <w:rsid w:val="001214D1"/>
    <w:rsid w:val="00122615"/>
    <w:rsid w:val="00122E0B"/>
    <w:rsid w:val="001266CD"/>
    <w:rsid w:val="00127347"/>
    <w:rsid w:val="00130F2C"/>
    <w:rsid w:val="0013548C"/>
    <w:rsid w:val="0013609F"/>
    <w:rsid w:val="00137F45"/>
    <w:rsid w:val="001400AA"/>
    <w:rsid w:val="001404C0"/>
    <w:rsid w:val="00142BF1"/>
    <w:rsid w:val="0014555F"/>
    <w:rsid w:val="00147C1D"/>
    <w:rsid w:val="00147D03"/>
    <w:rsid w:val="00150180"/>
    <w:rsid w:val="00151BD5"/>
    <w:rsid w:val="001533E3"/>
    <w:rsid w:val="00160648"/>
    <w:rsid w:val="0016163B"/>
    <w:rsid w:val="001619CB"/>
    <w:rsid w:val="001638C7"/>
    <w:rsid w:val="001651AB"/>
    <w:rsid w:val="00165F09"/>
    <w:rsid w:val="00166E29"/>
    <w:rsid w:val="00171857"/>
    <w:rsid w:val="00171A4E"/>
    <w:rsid w:val="0017297E"/>
    <w:rsid w:val="00174539"/>
    <w:rsid w:val="00180A5B"/>
    <w:rsid w:val="00182760"/>
    <w:rsid w:val="0018299C"/>
    <w:rsid w:val="00185AD1"/>
    <w:rsid w:val="001907D3"/>
    <w:rsid w:val="00190FC3"/>
    <w:rsid w:val="00195149"/>
    <w:rsid w:val="001A094C"/>
    <w:rsid w:val="001A09E6"/>
    <w:rsid w:val="001A0D1A"/>
    <w:rsid w:val="001A1749"/>
    <w:rsid w:val="001A4FB5"/>
    <w:rsid w:val="001A5A4D"/>
    <w:rsid w:val="001B0CE9"/>
    <w:rsid w:val="001B0E54"/>
    <w:rsid w:val="001B38A2"/>
    <w:rsid w:val="001B6095"/>
    <w:rsid w:val="001C1476"/>
    <w:rsid w:val="001C1567"/>
    <w:rsid w:val="001C1643"/>
    <w:rsid w:val="001C1C0B"/>
    <w:rsid w:val="001C2698"/>
    <w:rsid w:val="001C36C4"/>
    <w:rsid w:val="001C5389"/>
    <w:rsid w:val="001C5FDC"/>
    <w:rsid w:val="001C68D6"/>
    <w:rsid w:val="001C6D84"/>
    <w:rsid w:val="001C7D8B"/>
    <w:rsid w:val="001D1230"/>
    <w:rsid w:val="001D142D"/>
    <w:rsid w:val="001D15FB"/>
    <w:rsid w:val="001D2453"/>
    <w:rsid w:val="001D3087"/>
    <w:rsid w:val="001D4B5F"/>
    <w:rsid w:val="001E3990"/>
    <w:rsid w:val="001E4303"/>
    <w:rsid w:val="001E686D"/>
    <w:rsid w:val="001E7E9A"/>
    <w:rsid w:val="001F1087"/>
    <w:rsid w:val="001F16B3"/>
    <w:rsid w:val="001F18F2"/>
    <w:rsid w:val="001F370B"/>
    <w:rsid w:val="001F4A48"/>
    <w:rsid w:val="001F5AF5"/>
    <w:rsid w:val="001F696B"/>
    <w:rsid w:val="00204491"/>
    <w:rsid w:val="002139A9"/>
    <w:rsid w:val="00214801"/>
    <w:rsid w:val="0021568C"/>
    <w:rsid w:val="00220FF8"/>
    <w:rsid w:val="00222F88"/>
    <w:rsid w:val="00225B21"/>
    <w:rsid w:val="00226A40"/>
    <w:rsid w:val="00231C0F"/>
    <w:rsid w:val="00232659"/>
    <w:rsid w:val="00232D22"/>
    <w:rsid w:val="00233F2C"/>
    <w:rsid w:val="00234140"/>
    <w:rsid w:val="00235B4D"/>
    <w:rsid w:val="002374C6"/>
    <w:rsid w:val="002412D7"/>
    <w:rsid w:val="00244D15"/>
    <w:rsid w:val="00246C4F"/>
    <w:rsid w:val="002470E6"/>
    <w:rsid w:val="00247B31"/>
    <w:rsid w:val="00251353"/>
    <w:rsid w:val="00252A0B"/>
    <w:rsid w:val="0025302C"/>
    <w:rsid w:val="00253841"/>
    <w:rsid w:val="00260533"/>
    <w:rsid w:val="002625BD"/>
    <w:rsid w:val="00263899"/>
    <w:rsid w:val="00265014"/>
    <w:rsid w:val="00266015"/>
    <w:rsid w:val="002712DB"/>
    <w:rsid w:val="00273A46"/>
    <w:rsid w:val="0027732F"/>
    <w:rsid w:val="00277B89"/>
    <w:rsid w:val="00280A0D"/>
    <w:rsid w:val="002838CB"/>
    <w:rsid w:val="0028554E"/>
    <w:rsid w:val="002911B9"/>
    <w:rsid w:val="00292CAC"/>
    <w:rsid w:val="00293146"/>
    <w:rsid w:val="002938B0"/>
    <w:rsid w:val="00294FD5"/>
    <w:rsid w:val="00296B9D"/>
    <w:rsid w:val="002A1616"/>
    <w:rsid w:val="002A1D7F"/>
    <w:rsid w:val="002A351F"/>
    <w:rsid w:val="002A7035"/>
    <w:rsid w:val="002B15BE"/>
    <w:rsid w:val="002B16F3"/>
    <w:rsid w:val="002B210A"/>
    <w:rsid w:val="002B6467"/>
    <w:rsid w:val="002B66A1"/>
    <w:rsid w:val="002C0F3F"/>
    <w:rsid w:val="002C39B9"/>
    <w:rsid w:val="002C3DDE"/>
    <w:rsid w:val="002C3E03"/>
    <w:rsid w:val="002C4AAB"/>
    <w:rsid w:val="002C505D"/>
    <w:rsid w:val="002C5402"/>
    <w:rsid w:val="002C5629"/>
    <w:rsid w:val="002C5B10"/>
    <w:rsid w:val="002D0A7E"/>
    <w:rsid w:val="002D3B9D"/>
    <w:rsid w:val="002D441A"/>
    <w:rsid w:val="002D4456"/>
    <w:rsid w:val="002D5492"/>
    <w:rsid w:val="002D783C"/>
    <w:rsid w:val="002D79DD"/>
    <w:rsid w:val="002E18EB"/>
    <w:rsid w:val="002E19A4"/>
    <w:rsid w:val="002E282F"/>
    <w:rsid w:val="002E2D2A"/>
    <w:rsid w:val="002E30E0"/>
    <w:rsid w:val="002E3145"/>
    <w:rsid w:val="002E3214"/>
    <w:rsid w:val="002E338F"/>
    <w:rsid w:val="002E3776"/>
    <w:rsid w:val="002F2505"/>
    <w:rsid w:val="002F2832"/>
    <w:rsid w:val="002F4299"/>
    <w:rsid w:val="002F4717"/>
    <w:rsid w:val="002F5FBE"/>
    <w:rsid w:val="002F68FD"/>
    <w:rsid w:val="002F69A2"/>
    <w:rsid w:val="002F72AE"/>
    <w:rsid w:val="0030074E"/>
    <w:rsid w:val="00300A35"/>
    <w:rsid w:val="00301098"/>
    <w:rsid w:val="00301E06"/>
    <w:rsid w:val="00301EAC"/>
    <w:rsid w:val="00302B22"/>
    <w:rsid w:val="00311223"/>
    <w:rsid w:val="003144E8"/>
    <w:rsid w:val="003159AB"/>
    <w:rsid w:val="00322521"/>
    <w:rsid w:val="00324C6A"/>
    <w:rsid w:val="00325095"/>
    <w:rsid w:val="00326FC8"/>
    <w:rsid w:val="00327D6F"/>
    <w:rsid w:val="00331F99"/>
    <w:rsid w:val="003348CB"/>
    <w:rsid w:val="00335B2D"/>
    <w:rsid w:val="0033650D"/>
    <w:rsid w:val="00340E68"/>
    <w:rsid w:val="00343202"/>
    <w:rsid w:val="00346B39"/>
    <w:rsid w:val="00351706"/>
    <w:rsid w:val="00352272"/>
    <w:rsid w:val="00353B9F"/>
    <w:rsid w:val="00353EAD"/>
    <w:rsid w:val="003613AF"/>
    <w:rsid w:val="00365442"/>
    <w:rsid w:val="00365A63"/>
    <w:rsid w:val="00365E22"/>
    <w:rsid w:val="00366CC0"/>
    <w:rsid w:val="00370708"/>
    <w:rsid w:val="0037150D"/>
    <w:rsid w:val="003718F4"/>
    <w:rsid w:val="00374548"/>
    <w:rsid w:val="00375EE8"/>
    <w:rsid w:val="00376BF0"/>
    <w:rsid w:val="003776C7"/>
    <w:rsid w:val="00380E40"/>
    <w:rsid w:val="00382C27"/>
    <w:rsid w:val="00383C42"/>
    <w:rsid w:val="003864D0"/>
    <w:rsid w:val="00386FA6"/>
    <w:rsid w:val="003A244C"/>
    <w:rsid w:val="003A447A"/>
    <w:rsid w:val="003A4ED8"/>
    <w:rsid w:val="003B0A19"/>
    <w:rsid w:val="003B31B5"/>
    <w:rsid w:val="003B3FC3"/>
    <w:rsid w:val="003B49EC"/>
    <w:rsid w:val="003B4B0E"/>
    <w:rsid w:val="003B5CA1"/>
    <w:rsid w:val="003B698E"/>
    <w:rsid w:val="003B7F73"/>
    <w:rsid w:val="003C463B"/>
    <w:rsid w:val="003C4C02"/>
    <w:rsid w:val="003C55D8"/>
    <w:rsid w:val="003C623A"/>
    <w:rsid w:val="003C7FEA"/>
    <w:rsid w:val="003D1A37"/>
    <w:rsid w:val="003D2A06"/>
    <w:rsid w:val="003D32C4"/>
    <w:rsid w:val="003D3B59"/>
    <w:rsid w:val="003D4277"/>
    <w:rsid w:val="003D53A1"/>
    <w:rsid w:val="003D5972"/>
    <w:rsid w:val="003D73D5"/>
    <w:rsid w:val="003E2FB6"/>
    <w:rsid w:val="003E7BE7"/>
    <w:rsid w:val="003F01D0"/>
    <w:rsid w:val="003F0E6C"/>
    <w:rsid w:val="003F1AB6"/>
    <w:rsid w:val="003F45DF"/>
    <w:rsid w:val="003F5683"/>
    <w:rsid w:val="003F6738"/>
    <w:rsid w:val="003F7402"/>
    <w:rsid w:val="003F756C"/>
    <w:rsid w:val="004010BD"/>
    <w:rsid w:val="004019BB"/>
    <w:rsid w:val="00406323"/>
    <w:rsid w:val="00407458"/>
    <w:rsid w:val="00407CDB"/>
    <w:rsid w:val="0042150D"/>
    <w:rsid w:val="00421FDC"/>
    <w:rsid w:val="00422D39"/>
    <w:rsid w:val="00423B32"/>
    <w:rsid w:val="004240A5"/>
    <w:rsid w:val="00424F01"/>
    <w:rsid w:val="00425D93"/>
    <w:rsid w:val="00431435"/>
    <w:rsid w:val="004356E6"/>
    <w:rsid w:val="00436169"/>
    <w:rsid w:val="004374E6"/>
    <w:rsid w:val="00440F79"/>
    <w:rsid w:val="004423E1"/>
    <w:rsid w:val="004424D5"/>
    <w:rsid w:val="00443C3E"/>
    <w:rsid w:val="00444302"/>
    <w:rsid w:val="00447BB6"/>
    <w:rsid w:val="00447FAF"/>
    <w:rsid w:val="0045051A"/>
    <w:rsid w:val="004505FF"/>
    <w:rsid w:val="00450646"/>
    <w:rsid w:val="004522AA"/>
    <w:rsid w:val="0045350D"/>
    <w:rsid w:val="0045665A"/>
    <w:rsid w:val="00457A2F"/>
    <w:rsid w:val="0046319B"/>
    <w:rsid w:val="00463489"/>
    <w:rsid w:val="00467D5E"/>
    <w:rsid w:val="0047033D"/>
    <w:rsid w:val="0047231B"/>
    <w:rsid w:val="00472E91"/>
    <w:rsid w:val="00472F52"/>
    <w:rsid w:val="00475AD2"/>
    <w:rsid w:val="00476A8D"/>
    <w:rsid w:val="00480DBA"/>
    <w:rsid w:val="00481948"/>
    <w:rsid w:val="0048350E"/>
    <w:rsid w:val="00483A3A"/>
    <w:rsid w:val="00483E06"/>
    <w:rsid w:val="004873C5"/>
    <w:rsid w:val="0048795A"/>
    <w:rsid w:val="00493439"/>
    <w:rsid w:val="00494BE1"/>
    <w:rsid w:val="00496303"/>
    <w:rsid w:val="004963CC"/>
    <w:rsid w:val="004A0724"/>
    <w:rsid w:val="004A0C35"/>
    <w:rsid w:val="004A4DCC"/>
    <w:rsid w:val="004A60E9"/>
    <w:rsid w:val="004A7452"/>
    <w:rsid w:val="004B004A"/>
    <w:rsid w:val="004B0ACA"/>
    <w:rsid w:val="004B0E0A"/>
    <w:rsid w:val="004B18EA"/>
    <w:rsid w:val="004B39D8"/>
    <w:rsid w:val="004B3EF5"/>
    <w:rsid w:val="004C028C"/>
    <w:rsid w:val="004C175F"/>
    <w:rsid w:val="004C22D2"/>
    <w:rsid w:val="004C32CF"/>
    <w:rsid w:val="004C4CA7"/>
    <w:rsid w:val="004C6598"/>
    <w:rsid w:val="004C7F92"/>
    <w:rsid w:val="004D174B"/>
    <w:rsid w:val="004D3A84"/>
    <w:rsid w:val="004D53AB"/>
    <w:rsid w:val="004E465F"/>
    <w:rsid w:val="004E4E24"/>
    <w:rsid w:val="004F170A"/>
    <w:rsid w:val="004F3A5C"/>
    <w:rsid w:val="004F5080"/>
    <w:rsid w:val="004F5B7A"/>
    <w:rsid w:val="00502264"/>
    <w:rsid w:val="005028CC"/>
    <w:rsid w:val="00502F16"/>
    <w:rsid w:val="00504280"/>
    <w:rsid w:val="00505EB8"/>
    <w:rsid w:val="0050629B"/>
    <w:rsid w:val="0050714F"/>
    <w:rsid w:val="005074BF"/>
    <w:rsid w:val="00510DE4"/>
    <w:rsid w:val="00513C36"/>
    <w:rsid w:val="005165F1"/>
    <w:rsid w:val="00516957"/>
    <w:rsid w:val="0051782C"/>
    <w:rsid w:val="00521928"/>
    <w:rsid w:val="0052369C"/>
    <w:rsid w:val="00524612"/>
    <w:rsid w:val="00524C19"/>
    <w:rsid w:val="00531678"/>
    <w:rsid w:val="00533888"/>
    <w:rsid w:val="00540483"/>
    <w:rsid w:val="005414DC"/>
    <w:rsid w:val="00541978"/>
    <w:rsid w:val="00543923"/>
    <w:rsid w:val="005448FA"/>
    <w:rsid w:val="005501FA"/>
    <w:rsid w:val="0055073D"/>
    <w:rsid w:val="00551FA1"/>
    <w:rsid w:val="00557684"/>
    <w:rsid w:val="0056048C"/>
    <w:rsid w:val="00561459"/>
    <w:rsid w:val="00563BD0"/>
    <w:rsid w:val="005641CF"/>
    <w:rsid w:val="00565F82"/>
    <w:rsid w:val="005667A9"/>
    <w:rsid w:val="005705AB"/>
    <w:rsid w:val="00571975"/>
    <w:rsid w:val="0057205E"/>
    <w:rsid w:val="00572D8B"/>
    <w:rsid w:val="00573EAD"/>
    <w:rsid w:val="0057494B"/>
    <w:rsid w:val="00576F7F"/>
    <w:rsid w:val="00581DAB"/>
    <w:rsid w:val="005832C1"/>
    <w:rsid w:val="0058342A"/>
    <w:rsid w:val="005835EC"/>
    <w:rsid w:val="005850FB"/>
    <w:rsid w:val="005858FA"/>
    <w:rsid w:val="00585C39"/>
    <w:rsid w:val="00591153"/>
    <w:rsid w:val="00592DC5"/>
    <w:rsid w:val="00592EFA"/>
    <w:rsid w:val="005A0E0E"/>
    <w:rsid w:val="005A2937"/>
    <w:rsid w:val="005A57D8"/>
    <w:rsid w:val="005B008E"/>
    <w:rsid w:val="005B221C"/>
    <w:rsid w:val="005C0964"/>
    <w:rsid w:val="005C338E"/>
    <w:rsid w:val="005C4326"/>
    <w:rsid w:val="005C4AB8"/>
    <w:rsid w:val="005C5C58"/>
    <w:rsid w:val="005C6E42"/>
    <w:rsid w:val="005D0CB2"/>
    <w:rsid w:val="005D14D8"/>
    <w:rsid w:val="005D6C9C"/>
    <w:rsid w:val="005E158D"/>
    <w:rsid w:val="005E1D0B"/>
    <w:rsid w:val="005E360B"/>
    <w:rsid w:val="005E615D"/>
    <w:rsid w:val="005E73EB"/>
    <w:rsid w:val="005E7F74"/>
    <w:rsid w:val="005F2640"/>
    <w:rsid w:val="005F3691"/>
    <w:rsid w:val="005F55C8"/>
    <w:rsid w:val="005F75E8"/>
    <w:rsid w:val="005F784E"/>
    <w:rsid w:val="00600FB0"/>
    <w:rsid w:val="006015DC"/>
    <w:rsid w:val="00601657"/>
    <w:rsid w:val="00604AFC"/>
    <w:rsid w:val="00610C2F"/>
    <w:rsid w:val="006176C9"/>
    <w:rsid w:val="0062055D"/>
    <w:rsid w:val="00620BE5"/>
    <w:rsid w:val="0062135A"/>
    <w:rsid w:val="00621562"/>
    <w:rsid w:val="00622E2B"/>
    <w:rsid w:val="00622FD7"/>
    <w:rsid w:val="00626873"/>
    <w:rsid w:val="00627392"/>
    <w:rsid w:val="0063345F"/>
    <w:rsid w:val="00636A99"/>
    <w:rsid w:val="0064198F"/>
    <w:rsid w:val="00644C7F"/>
    <w:rsid w:val="00646425"/>
    <w:rsid w:val="00647675"/>
    <w:rsid w:val="00652634"/>
    <w:rsid w:val="00653323"/>
    <w:rsid w:val="00654207"/>
    <w:rsid w:val="00654FDF"/>
    <w:rsid w:val="006550CC"/>
    <w:rsid w:val="00656621"/>
    <w:rsid w:val="00656E5D"/>
    <w:rsid w:val="00662818"/>
    <w:rsid w:val="00663BF4"/>
    <w:rsid w:val="00670F62"/>
    <w:rsid w:val="00673009"/>
    <w:rsid w:val="0067369F"/>
    <w:rsid w:val="006756B4"/>
    <w:rsid w:val="00676D10"/>
    <w:rsid w:val="00677E20"/>
    <w:rsid w:val="0068140A"/>
    <w:rsid w:val="00681B04"/>
    <w:rsid w:val="00681C96"/>
    <w:rsid w:val="00682A8D"/>
    <w:rsid w:val="0068651F"/>
    <w:rsid w:val="00687832"/>
    <w:rsid w:val="00687A01"/>
    <w:rsid w:val="00687AB6"/>
    <w:rsid w:val="0069037A"/>
    <w:rsid w:val="0069077E"/>
    <w:rsid w:val="006921AB"/>
    <w:rsid w:val="00693247"/>
    <w:rsid w:val="00693E05"/>
    <w:rsid w:val="006955FB"/>
    <w:rsid w:val="006A0429"/>
    <w:rsid w:val="006A0FFC"/>
    <w:rsid w:val="006A2555"/>
    <w:rsid w:val="006A2B52"/>
    <w:rsid w:val="006A781C"/>
    <w:rsid w:val="006B11B3"/>
    <w:rsid w:val="006B12F3"/>
    <w:rsid w:val="006B146C"/>
    <w:rsid w:val="006B34FB"/>
    <w:rsid w:val="006B5087"/>
    <w:rsid w:val="006B6BA6"/>
    <w:rsid w:val="006C04BF"/>
    <w:rsid w:val="006C06E6"/>
    <w:rsid w:val="006C7073"/>
    <w:rsid w:val="006D0B34"/>
    <w:rsid w:val="006D2195"/>
    <w:rsid w:val="006D40A3"/>
    <w:rsid w:val="006D59A8"/>
    <w:rsid w:val="006D65B0"/>
    <w:rsid w:val="006D6B1E"/>
    <w:rsid w:val="006D71E6"/>
    <w:rsid w:val="006D77FE"/>
    <w:rsid w:val="006F07F5"/>
    <w:rsid w:val="006F2BAD"/>
    <w:rsid w:val="006F5C7D"/>
    <w:rsid w:val="006F794D"/>
    <w:rsid w:val="0070136F"/>
    <w:rsid w:val="0070459D"/>
    <w:rsid w:val="00705FF5"/>
    <w:rsid w:val="00706B49"/>
    <w:rsid w:val="007101C1"/>
    <w:rsid w:val="0071120F"/>
    <w:rsid w:val="00711E80"/>
    <w:rsid w:val="007151C8"/>
    <w:rsid w:val="00715CCF"/>
    <w:rsid w:val="00717782"/>
    <w:rsid w:val="00723ED3"/>
    <w:rsid w:val="00724A84"/>
    <w:rsid w:val="00730145"/>
    <w:rsid w:val="00732541"/>
    <w:rsid w:val="007337FA"/>
    <w:rsid w:val="00733DBA"/>
    <w:rsid w:val="00733E36"/>
    <w:rsid w:val="007446A1"/>
    <w:rsid w:val="00745149"/>
    <w:rsid w:val="007455AA"/>
    <w:rsid w:val="00750405"/>
    <w:rsid w:val="00751DDA"/>
    <w:rsid w:val="007543CD"/>
    <w:rsid w:val="007557F4"/>
    <w:rsid w:val="0075616D"/>
    <w:rsid w:val="007605B1"/>
    <w:rsid w:val="007618FB"/>
    <w:rsid w:val="0076535A"/>
    <w:rsid w:val="0076539A"/>
    <w:rsid w:val="00765BB9"/>
    <w:rsid w:val="00767595"/>
    <w:rsid w:val="007752DD"/>
    <w:rsid w:val="00777722"/>
    <w:rsid w:val="00780710"/>
    <w:rsid w:val="00780980"/>
    <w:rsid w:val="007824DA"/>
    <w:rsid w:val="0078261E"/>
    <w:rsid w:val="00785766"/>
    <w:rsid w:val="007858FC"/>
    <w:rsid w:val="00790FC5"/>
    <w:rsid w:val="00793E9B"/>
    <w:rsid w:val="007953EA"/>
    <w:rsid w:val="00795C89"/>
    <w:rsid w:val="00796AF4"/>
    <w:rsid w:val="007A1E6F"/>
    <w:rsid w:val="007A4080"/>
    <w:rsid w:val="007A70C7"/>
    <w:rsid w:val="007B04DB"/>
    <w:rsid w:val="007B1C29"/>
    <w:rsid w:val="007B1C2C"/>
    <w:rsid w:val="007B2070"/>
    <w:rsid w:val="007B2E61"/>
    <w:rsid w:val="007B44C7"/>
    <w:rsid w:val="007B7690"/>
    <w:rsid w:val="007C0462"/>
    <w:rsid w:val="007C0739"/>
    <w:rsid w:val="007C22CD"/>
    <w:rsid w:val="007C36DF"/>
    <w:rsid w:val="007D12D4"/>
    <w:rsid w:val="007D3942"/>
    <w:rsid w:val="007D6B0B"/>
    <w:rsid w:val="007E2697"/>
    <w:rsid w:val="007E2C6D"/>
    <w:rsid w:val="007F0608"/>
    <w:rsid w:val="007F29A4"/>
    <w:rsid w:val="007F59AE"/>
    <w:rsid w:val="00805327"/>
    <w:rsid w:val="00806E0F"/>
    <w:rsid w:val="00806F28"/>
    <w:rsid w:val="00807149"/>
    <w:rsid w:val="00810FB0"/>
    <w:rsid w:val="008111F0"/>
    <w:rsid w:val="00812175"/>
    <w:rsid w:val="00822623"/>
    <w:rsid w:val="0082282F"/>
    <w:rsid w:val="00823DAB"/>
    <w:rsid w:val="00824025"/>
    <w:rsid w:val="00830729"/>
    <w:rsid w:val="0083159C"/>
    <w:rsid w:val="00831674"/>
    <w:rsid w:val="0083182F"/>
    <w:rsid w:val="00834357"/>
    <w:rsid w:val="00840806"/>
    <w:rsid w:val="00842260"/>
    <w:rsid w:val="00843335"/>
    <w:rsid w:val="0084422B"/>
    <w:rsid w:val="00844CB7"/>
    <w:rsid w:val="008450F4"/>
    <w:rsid w:val="00845C98"/>
    <w:rsid w:val="00846471"/>
    <w:rsid w:val="00856957"/>
    <w:rsid w:val="008620B9"/>
    <w:rsid w:val="008675F3"/>
    <w:rsid w:val="008678DC"/>
    <w:rsid w:val="00867A36"/>
    <w:rsid w:val="00870EC2"/>
    <w:rsid w:val="008752AA"/>
    <w:rsid w:val="008759EF"/>
    <w:rsid w:val="0087715D"/>
    <w:rsid w:val="00880756"/>
    <w:rsid w:val="00883A9E"/>
    <w:rsid w:val="0088469E"/>
    <w:rsid w:val="00885B4E"/>
    <w:rsid w:val="00886D8E"/>
    <w:rsid w:val="00891D52"/>
    <w:rsid w:val="00892161"/>
    <w:rsid w:val="00894792"/>
    <w:rsid w:val="00894AE9"/>
    <w:rsid w:val="00895DA8"/>
    <w:rsid w:val="008A15F9"/>
    <w:rsid w:val="008A2CF7"/>
    <w:rsid w:val="008A39A9"/>
    <w:rsid w:val="008A45A9"/>
    <w:rsid w:val="008A6AAB"/>
    <w:rsid w:val="008B0396"/>
    <w:rsid w:val="008B1801"/>
    <w:rsid w:val="008B364B"/>
    <w:rsid w:val="008B3BA7"/>
    <w:rsid w:val="008B4B60"/>
    <w:rsid w:val="008B57DC"/>
    <w:rsid w:val="008B6264"/>
    <w:rsid w:val="008C4D57"/>
    <w:rsid w:val="008C4ED1"/>
    <w:rsid w:val="008C57F2"/>
    <w:rsid w:val="008C5C65"/>
    <w:rsid w:val="008C7048"/>
    <w:rsid w:val="008D0AF3"/>
    <w:rsid w:val="008D0F42"/>
    <w:rsid w:val="008D1A51"/>
    <w:rsid w:val="008D285E"/>
    <w:rsid w:val="008D3DA9"/>
    <w:rsid w:val="008D3E36"/>
    <w:rsid w:val="008D67BF"/>
    <w:rsid w:val="008E101A"/>
    <w:rsid w:val="008E1150"/>
    <w:rsid w:val="008E2571"/>
    <w:rsid w:val="008E3793"/>
    <w:rsid w:val="008E41B7"/>
    <w:rsid w:val="008E4F76"/>
    <w:rsid w:val="008E56AC"/>
    <w:rsid w:val="008F03CB"/>
    <w:rsid w:val="008F1C17"/>
    <w:rsid w:val="008F3432"/>
    <w:rsid w:val="008F645C"/>
    <w:rsid w:val="008F64DC"/>
    <w:rsid w:val="008F6610"/>
    <w:rsid w:val="008F7D6F"/>
    <w:rsid w:val="0090284C"/>
    <w:rsid w:val="00903ECB"/>
    <w:rsid w:val="0090642E"/>
    <w:rsid w:val="009108D0"/>
    <w:rsid w:val="0091221E"/>
    <w:rsid w:val="009129B1"/>
    <w:rsid w:val="00914227"/>
    <w:rsid w:val="0091444D"/>
    <w:rsid w:val="00916CDA"/>
    <w:rsid w:val="00916E90"/>
    <w:rsid w:val="00917B78"/>
    <w:rsid w:val="00922A34"/>
    <w:rsid w:val="009247C9"/>
    <w:rsid w:val="00925AB5"/>
    <w:rsid w:val="0092717E"/>
    <w:rsid w:val="00933BE9"/>
    <w:rsid w:val="00936E05"/>
    <w:rsid w:val="00940735"/>
    <w:rsid w:val="00942E1E"/>
    <w:rsid w:val="00942FAE"/>
    <w:rsid w:val="009430BB"/>
    <w:rsid w:val="009450E2"/>
    <w:rsid w:val="00945D20"/>
    <w:rsid w:val="0095201E"/>
    <w:rsid w:val="00955E40"/>
    <w:rsid w:val="00956213"/>
    <w:rsid w:val="009567FB"/>
    <w:rsid w:val="009604D2"/>
    <w:rsid w:val="00960E2E"/>
    <w:rsid w:val="0096326E"/>
    <w:rsid w:val="00963F58"/>
    <w:rsid w:val="009648A1"/>
    <w:rsid w:val="00965150"/>
    <w:rsid w:val="00965861"/>
    <w:rsid w:val="00965F20"/>
    <w:rsid w:val="00966900"/>
    <w:rsid w:val="009709AF"/>
    <w:rsid w:val="00972E31"/>
    <w:rsid w:val="009735CB"/>
    <w:rsid w:val="00973D65"/>
    <w:rsid w:val="00982663"/>
    <w:rsid w:val="00984386"/>
    <w:rsid w:val="009845D0"/>
    <w:rsid w:val="00984798"/>
    <w:rsid w:val="00985602"/>
    <w:rsid w:val="009856B5"/>
    <w:rsid w:val="00985CAF"/>
    <w:rsid w:val="00986B95"/>
    <w:rsid w:val="0099182A"/>
    <w:rsid w:val="00991F9F"/>
    <w:rsid w:val="00992C6A"/>
    <w:rsid w:val="00992CB7"/>
    <w:rsid w:val="00996102"/>
    <w:rsid w:val="009963D6"/>
    <w:rsid w:val="009A0EDA"/>
    <w:rsid w:val="009A1A5F"/>
    <w:rsid w:val="009A2967"/>
    <w:rsid w:val="009A5DF4"/>
    <w:rsid w:val="009A701C"/>
    <w:rsid w:val="009B3A5A"/>
    <w:rsid w:val="009B4F68"/>
    <w:rsid w:val="009B6743"/>
    <w:rsid w:val="009C0229"/>
    <w:rsid w:val="009C0471"/>
    <w:rsid w:val="009C2B6E"/>
    <w:rsid w:val="009C4ECA"/>
    <w:rsid w:val="009C5C52"/>
    <w:rsid w:val="009C6083"/>
    <w:rsid w:val="009D096B"/>
    <w:rsid w:val="009D1344"/>
    <w:rsid w:val="009D40E6"/>
    <w:rsid w:val="009D5538"/>
    <w:rsid w:val="009E1676"/>
    <w:rsid w:val="009E3714"/>
    <w:rsid w:val="009F11B6"/>
    <w:rsid w:val="009F3C62"/>
    <w:rsid w:val="009F49C9"/>
    <w:rsid w:val="009F665A"/>
    <w:rsid w:val="009F68AC"/>
    <w:rsid w:val="009F6EF3"/>
    <w:rsid w:val="009F7783"/>
    <w:rsid w:val="00A00166"/>
    <w:rsid w:val="00A00F13"/>
    <w:rsid w:val="00A02CDB"/>
    <w:rsid w:val="00A04FB3"/>
    <w:rsid w:val="00A05929"/>
    <w:rsid w:val="00A06073"/>
    <w:rsid w:val="00A06BDA"/>
    <w:rsid w:val="00A0759C"/>
    <w:rsid w:val="00A0764D"/>
    <w:rsid w:val="00A119B4"/>
    <w:rsid w:val="00A11CC9"/>
    <w:rsid w:val="00A17BF2"/>
    <w:rsid w:val="00A200DE"/>
    <w:rsid w:val="00A217D6"/>
    <w:rsid w:val="00A23B8C"/>
    <w:rsid w:val="00A25D5D"/>
    <w:rsid w:val="00A33286"/>
    <w:rsid w:val="00A35CEB"/>
    <w:rsid w:val="00A36AF6"/>
    <w:rsid w:val="00A40624"/>
    <w:rsid w:val="00A407D6"/>
    <w:rsid w:val="00A46DC7"/>
    <w:rsid w:val="00A5334C"/>
    <w:rsid w:val="00A541AD"/>
    <w:rsid w:val="00A548D1"/>
    <w:rsid w:val="00A54F49"/>
    <w:rsid w:val="00A55460"/>
    <w:rsid w:val="00A5654F"/>
    <w:rsid w:val="00A61B78"/>
    <w:rsid w:val="00A62753"/>
    <w:rsid w:val="00A6628E"/>
    <w:rsid w:val="00A72698"/>
    <w:rsid w:val="00A732AC"/>
    <w:rsid w:val="00A74752"/>
    <w:rsid w:val="00A75B37"/>
    <w:rsid w:val="00A775DA"/>
    <w:rsid w:val="00A801A3"/>
    <w:rsid w:val="00A80502"/>
    <w:rsid w:val="00A81462"/>
    <w:rsid w:val="00A853CA"/>
    <w:rsid w:val="00A86893"/>
    <w:rsid w:val="00A908C5"/>
    <w:rsid w:val="00A91B30"/>
    <w:rsid w:val="00A92756"/>
    <w:rsid w:val="00A9339C"/>
    <w:rsid w:val="00A94397"/>
    <w:rsid w:val="00A95A1F"/>
    <w:rsid w:val="00A97916"/>
    <w:rsid w:val="00AA3632"/>
    <w:rsid w:val="00AA3B80"/>
    <w:rsid w:val="00AA4F0F"/>
    <w:rsid w:val="00AA5744"/>
    <w:rsid w:val="00AA5F00"/>
    <w:rsid w:val="00AA641C"/>
    <w:rsid w:val="00AA6A3B"/>
    <w:rsid w:val="00AA7871"/>
    <w:rsid w:val="00AB3105"/>
    <w:rsid w:val="00AB537F"/>
    <w:rsid w:val="00AB57C8"/>
    <w:rsid w:val="00AB6E9D"/>
    <w:rsid w:val="00AB76AF"/>
    <w:rsid w:val="00AC27CA"/>
    <w:rsid w:val="00AC2A03"/>
    <w:rsid w:val="00AC2F58"/>
    <w:rsid w:val="00AC3046"/>
    <w:rsid w:val="00AC6D2E"/>
    <w:rsid w:val="00AD187D"/>
    <w:rsid w:val="00AD2FC6"/>
    <w:rsid w:val="00AD5B5A"/>
    <w:rsid w:val="00AD7F8B"/>
    <w:rsid w:val="00AE10D1"/>
    <w:rsid w:val="00AE4224"/>
    <w:rsid w:val="00AE569F"/>
    <w:rsid w:val="00AE5A96"/>
    <w:rsid w:val="00AF0342"/>
    <w:rsid w:val="00AF05D6"/>
    <w:rsid w:val="00AF3B95"/>
    <w:rsid w:val="00AF3EFC"/>
    <w:rsid w:val="00AF4D9C"/>
    <w:rsid w:val="00B051DD"/>
    <w:rsid w:val="00B05DCC"/>
    <w:rsid w:val="00B06A19"/>
    <w:rsid w:val="00B07E79"/>
    <w:rsid w:val="00B13113"/>
    <w:rsid w:val="00B1630E"/>
    <w:rsid w:val="00B16AD2"/>
    <w:rsid w:val="00B17C92"/>
    <w:rsid w:val="00B210BC"/>
    <w:rsid w:val="00B22000"/>
    <w:rsid w:val="00B23B90"/>
    <w:rsid w:val="00B23CD7"/>
    <w:rsid w:val="00B30A15"/>
    <w:rsid w:val="00B35877"/>
    <w:rsid w:val="00B36ABC"/>
    <w:rsid w:val="00B402CD"/>
    <w:rsid w:val="00B42E48"/>
    <w:rsid w:val="00B43D0D"/>
    <w:rsid w:val="00B44FBA"/>
    <w:rsid w:val="00B452C8"/>
    <w:rsid w:val="00B457B4"/>
    <w:rsid w:val="00B50C9C"/>
    <w:rsid w:val="00B5291E"/>
    <w:rsid w:val="00B55D37"/>
    <w:rsid w:val="00B561D7"/>
    <w:rsid w:val="00B57409"/>
    <w:rsid w:val="00B5793C"/>
    <w:rsid w:val="00B61A35"/>
    <w:rsid w:val="00B64D11"/>
    <w:rsid w:val="00B65596"/>
    <w:rsid w:val="00B65A0C"/>
    <w:rsid w:val="00B67123"/>
    <w:rsid w:val="00B678A0"/>
    <w:rsid w:val="00B77C0E"/>
    <w:rsid w:val="00B8019E"/>
    <w:rsid w:val="00B8295D"/>
    <w:rsid w:val="00B867C4"/>
    <w:rsid w:val="00B86F1A"/>
    <w:rsid w:val="00B908D9"/>
    <w:rsid w:val="00B929E1"/>
    <w:rsid w:val="00B92CD8"/>
    <w:rsid w:val="00B92ECE"/>
    <w:rsid w:val="00BA100F"/>
    <w:rsid w:val="00BA3483"/>
    <w:rsid w:val="00BA4E2E"/>
    <w:rsid w:val="00BA53A0"/>
    <w:rsid w:val="00BA55A7"/>
    <w:rsid w:val="00BA6040"/>
    <w:rsid w:val="00BA7879"/>
    <w:rsid w:val="00BB03F2"/>
    <w:rsid w:val="00BB4902"/>
    <w:rsid w:val="00BC5657"/>
    <w:rsid w:val="00BC572D"/>
    <w:rsid w:val="00BC5EB4"/>
    <w:rsid w:val="00BD1C76"/>
    <w:rsid w:val="00BD2371"/>
    <w:rsid w:val="00BD4379"/>
    <w:rsid w:val="00BD52B9"/>
    <w:rsid w:val="00BD5968"/>
    <w:rsid w:val="00BE142E"/>
    <w:rsid w:val="00BE18A4"/>
    <w:rsid w:val="00BE70A0"/>
    <w:rsid w:val="00BF0F53"/>
    <w:rsid w:val="00BF24C6"/>
    <w:rsid w:val="00BF3C0C"/>
    <w:rsid w:val="00BF4559"/>
    <w:rsid w:val="00BF6384"/>
    <w:rsid w:val="00C03113"/>
    <w:rsid w:val="00C0581F"/>
    <w:rsid w:val="00C06D7B"/>
    <w:rsid w:val="00C1204C"/>
    <w:rsid w:val="00C122C2"/>
    <w:rsid w:val="00C12F0E"/>
    <w:rsid w:val="00C13CD9"/>
    <w:rsid w:val="00C13D67"/>
    <w:rsid w:val="00C230C8"/>
    <w:rsid w:val="00C2421E"/>
    <w:rsid w:val="00C24662"/>
    <w:rsid w:val="00C2691F"/>
    <w:rsid w:val="00C276BC"/>
    <w:rsid w:val="00C27B60"/>
    <w:rsid w:val="00C30186"/>
    <w:rsid w:val="00C30640"/>
    <w:rsid w:val="00C31F7F"/>
    <w:rsid w:val="00C40DEE"/>
    <w:rsid w:val="00C41189"/>
    <w:rsid w:val="00C441DC"/>
    <w:rsid w:val="00C45E1F"/>
    <w:rsid w:val="00C4674F"/>
    <w:rsid w:val="00C471F5"/>
    <w:rsid w:val="00C47DBA"/>
    <w:rsid w:val="00C56766"/>
    <w:rsid w:val="00C57623"/>
    <w:rsid w:val="00C60468"/>
    <w:rsid w:val="00C62676"/>
    <w:rsid w:val="00C66DAB"/>
    <w:rsid w:val="00C67296"/>
    <w:rsid w:val="00C76C30"/>
    <w:rsid w:val="00C83385"/>
    <w:rsid w:val="00C842F2"/>
    <w:rsid w:val="00C84556"/>
    <w:rsid w:val="00C8680B"/>
    <w:rsid w:val="00C91C01"/>
    <w:rsid w:val="00C91DC2"/>
    <w:rsid w:val="00C921D7"/>
    <w:rsid w:val="00C92398"/>
    <w:rsid w:val="00C930D1"/>
    <w:rsid w:val="00C97A88"/>
    <w:rsid w:val="00CA293B"/>
    <w:rsid w:val="00CA67A7"/>
    <w:rsid w:val="00CA68F4"/>
    <w:rsid w:val="00CA78FA"/>
    <w:rsid w:val="00CB086B"/>
    <w:rsid w:val="00CB4698"/>
    <w:rsid w:val="00CC1E45"/>
    <w:rsid w:val="00CC23EB"/>
    <w:rsid w:val="00CC4DD3"/>
    <w:rsid w:val="00CC74A4"/>
    <w:rsid w:val="00CC77DE"/>
    <w:rsid w:val="00CD20C9"/>
    <w:rsid w:val="00CD3207"/>
    <w:rsid w:val="00CD3FE6"/>
    <w:rsid w:val="00CD69A8"/>
    <w:rsid w:val="00CD6BD0"/>
    <w:rsid w:val="00CD727F"/>
    <w:rsid w:val="00CE2374"/>
    <w:rsid w:val="00CE4705"/>
    <w:rsid w:val="00CE736C"/>
    <w:rsid w:val="00CE7516"/>
    <w:rsid w:val="00CF126E"/>
    <w:rsid w:val="00CF2609"/>
    <w:rsid w:val="00CF6212"/>
    <w:rsid w:val="00CF67F2"/>
    <w:rsid w:val="00CF723E"/>
    <w:rsid w:val="00D01BBA"/>
    <w:rsid w:val="00D0221F"/>
    <w:rsid w:val="00D0298B"/>
    <w:rsid w:val="00D03393"/>
    <w:rsid w:val="00D03C3C"/>
    <w:rsid w:val="00D0578B"/>
    <w:rsid w:val="00D05FED"/>
    <w:rsid w:val="00D07499"/>
    <w:rsid w:val="00D07A62"/>
    <w:rsid w:val="00D10209"/>
    <w:rsid w:val="00D10658"/>
    <w:rsid w:val="00D106F8"/>
    <w:rsid w:val="00D10EAA"/>
    <w:rsid w:val="00D126C1"/>
    <w:rsid w:val="00D12BB1"/>
    <w:rsid w:val="00D1315D"/>
    <w:rsid w:val="00D14CDB"/>
    <w:rsid w:val="00D176DF"/>
    <w:rsid w:val="00D179DB"/>
    <w:rsid w:val="00D20AA0"/>
    <w:rsid w:val="00D20DD6"/>
    <w:rsid w:val="00D20E46"/>
    <w:rsid w:val="00D2163A"/>
    <w:rsid w:val="00D22533"/>
    <w:rsid w:val="00D22F2A"/>
    <w:rsid w:val="00D2324A"/>
    <w:rsid w:val="00D24335"/>
    <w:rsid w:val="00D24A00"/>
    <w:rsid w:val="00D30F76"/>
    <w:rsid w:val="00D3149C"/>
    <w:rsid w:val="00D31C85"/>
    <w:rsid w:val="00D327B0"/>
    <w:rsid w:val="00D36127"/>
    <w:rsid w:val="00D40513"/>
    <w:rsid w:val="00D405EE"/>
    <w:rsid w:val="00D4193D"/>
    <w:rsid w:val="00D42270"/>
    <w:rsid w:val="00D42C7B"/>
    <w:rsid w:val="00D43CA6"/>
    <w:rsid w:val="00D46A73"/>
    <w:rsid w:val="00D5190A"/>
    <w:rsid w:val="00D51D97"/>
    <w:rsid w:val="00D52DDF"/>
    <w:rsid w:val="00D55981"/>
    <w:rsid w:val="00D56861"/>
    <w:rsid w:val="00D56A8B"/>
    <w:rsid w:val="00D57D50"/>
    <w:rsid w:val="00D57E89"/>
    <w:rsid w:val="00D627D3"/>
    <w:rsid w:val="00D64F81"/>
    <w:rsid w:val="00D67CFC"/>
    <w:rsid w:val="00D71C99"/>
    <w:rsid w:val="00D72DA3"/>
    <w:rsid w:val="00D73206"/>
    <w:rsid w:val="00D7344D"/>
    <w:rsid w:val="00D75164"/>
    <w:rsid w:val="00D80415"/>
    <w:rsid w:val="00D81732"/>
    <w:rsid w:val="00D82FA0"/>
    <w:rsid w:val="00D85838"/>
    <w:rsid w:val="00D86100"/>
    <w:rsid w:val="00D87028"/>
    <w:rsid w:val="00D9077C"/>
    <w:rsid w:val="00D911F7"/>
    <w:rsid w:val="00D93535"/>
    <w:rsid w:val="00D9389B"/>
    <w:rsid w:val="00D9443E"/>
    <w:rsid w:val="00DA007E"/>
    <w:rsid w:val="00DA0E8F"/>
    <w:rsid w:val="00DA275E"/>
    <w:rsid w:val="00DA41A3"/>
    <w:rsid w:val="00DA429C"/>
    <w:rsid w:val="00DB1287"/>
    <w:rsid w:val="00DB3773"/>
    <w:rsid w:val="00DB4C88"/>
    <w:rsid w:val="00DC0D06"/>
    <w:rsid w:val="00DD2AE8"/>
    <w:rsid w:val="00DD2E6C"/>
    <w:rsid w:val="00DD5258"/>
    <w:rsid w:val="00DE0C0E"/>
    <w:rsid w:val="00DE2299"/>
    <w:rsid w:val="00DE638D"/>
    <w:rsid w:val="00DF09DC"/>
    <w:rsid w:val="00DF1D5B"/>
    <w:rsid w:val="00DF549F"/>
    <w:rsid w:val="00DF7443"/>
    <w:rsid w:val="00E028CA"/>
    <w:rsid w:val="00E02ED7"/>
    <w:rsid w:val="00E04B5C"/>
    <w:rsid w:val="00E1243F"/>
    <w:rsid w:val="00E125F7"/>
    <w:rsid w:val="00E12668"/>
    <w:rsid w:val="00E169A2"/>
    <w:rsid w:val="00E174DC"/>
    <w:rsid w:val="00E17923"/>
    <w:rsid w:val="00E20175"/>
    <w:rsid w:val="00E210BD"/>
    <w:rsid w:val="00E214F5"/>
    <w:rsid w:val="00E23B24"/>
    <w:rsid w:val="00E25F9C"/>
    <w:rsid w:val="00E26718"/>
    <w:rsid w:val="00E30211"/>
    <w:rsid w:val="00E3072E"/>
    <w:rsid w:val="00E30C3F"/>
    <w:rsid w:val="00E3184F"/>
    <w:rsid w:val="00E40B85"/>
    <w:rsid w:val="00E415CC"/>
    <w:rsid w:val="00E43792"/>
    <w:rsid w:val="00E443E2"/>
    <w:rsid w:val="00E453CC"/>
    <w:rsid w:val="00E50AB1"/>
    <w:rsid w:val="00E51272"/>
    <w:rsid w:val="00E5159C"/>
    <w:rsid w:val="00E536DC"/>
    <w:rsid w:val="00E56116"/>
    <w:rsid w:val="00E57225"/>
    <w:rsid w:val="00E572D9"/>
    <w:rsid w:val="00E5782A"/>
    <w:rsid w:val="00E615AA"/>
    <w:rsid w:val="00E63A98"/>
    <w:rsid w:val="00E724F3"/>
    <w:rsid w:val="00E73088"/>
    <w:rsid w:val="00E74483"/>
    <w:rsid w:val="00E75C3B"/>
    <w:rsid w:val="00E771AD"/>
    <w:rsid w:val="00E777E7"/>
    <w:rsid w:val="00E81ACE"/>
    <w:rsid w:val="00E82255"/>
    <w:rsid w:val="00E8386D"/>
    <w:rsid w:val="00E85568"/>
    <w:rsid w:val="00E8568D"/>
    <w:rsid w:val="00E93F93"/>
    <w:rsid w:val="00E94C20"/>
    <w:rsid w:val="00E977C7"/>
    <w:rsid w:val="00EB02CA"/>
    <w:rsid w:val="00EB038D"/>
    <w:rsid w:val="00EB2EFC"/>
    <w:rsid w:val="00EB409D"/>
    <w:rsid w:val="00EB52AD"/>
    <w:rsid w:val="00EB6889"/>
    <w:rsid w:val="00EB69A9"/>
    <w:rsid w:val="00EC07CA"/>
    <w:rsid w:val="00EC0CF0"/>
    <w:rsid w:val="00EC42BD"/>
    <w:rsid w:val="00EC7E73"/>
    <w:rsid w:val="00ED2F86"/>
    <w:rsid w:val="00ED4761"/>
    <w:rsid w:val="00ED4E64"/>
    <w:rsid w:val="00ED6F56"/>
    <w:rsid w:val="00ED73B9"/>
    <w:rsid w:val="00EE3EC0"/>
    <w:rsid w:val="00EE5285"/>
    <w:rsid w:val="00EE60D2"/>
    <w:rsid w:val="00EE6643"/>
    <w:rsid w:val="00EE7549"/>
    <w:rsid w:val="00EF0236"/>
    <w:rsid w:val="00EF136E"/>
    <w:rsid w:val="00EF2B2E"/>
    <w:rsid w:val="00EF470B"/>
    <w:rsid w:val="00EF583C"/>
    <w:rsid w:val="00EF7378"/>
    <w:rsid w:val="00F047B3"/>
    <w:rsid w:val="00F13945"/>
    <w:rsid w:val="00F14AE0"/>
    <w:rsid w:val="00F14C77"/>
    <w:rsid w:val="00F1527F"/>
    <w:rsid w:val="00F15E0D"/>
    <w:rsid w:val="00F2042F"/>
    <w:rsid w:val="00F20CA5"/>
    <w:rsid w:val="00F27B6A"/>
    <w:rsid w:val="00F33BC9"/>
    <w:rsid w:val="00F34B03"/>
    <w:rsid w:val="00F34C13"/>
    <w:rsid w:val="00F354B3"/>
    <w:rsid w:val="00F40DE1"/>
    <w:rsid w:val="00F45CA3"/>
    <w:rsid w:val="00F46A2B"/>
    <w:rsid w:val="00F52339"/>
    <w:rsid w:val="00F52F39"/>
    <w:rsid w:val="00F534EB"/>
    <w:rsid w:val="00F53E2D"/>
    <w:rsid w:val="00F549FF"/>
    <w:rsid w:val="00F6579F"/>
    <w:rsid w:val="00F668D8"/>
    <w:rsid w:val="00F721AC"/>
    <w:rsid w:val="00F7242B"/>
    <w:rsid w:val="00F74B01"/>
    <w:rsid w:val="00F77398"/>
    <w:rsid w:val="00F82746"/>
    <w:rsid w:val="00F87EAD"/>
    <w:rsid w:val="00F926C4"/>
    <w:rsid w:val="00FA0B3E"/>
    <w:rsid w:val="00FA382C"/>
    <w:rsid w:val="00FA520D"/>
    <w:rsid w:val="00FA6243"/>
    <w:rsid w:val="00FB0192"/>
    <w:rsid w:val="00FB3FC4"/>
    <w:rsid w:val="00FB46DF"/>
    <w:rsid w:val="00FB60A9"/>
    <w:rsid w:val="00FB6EFF"/>
    <w:rsid w:val="00FB7251"/>
    <w:rsid w:val="00FC20C8"/>
    <w:rsid w:val="00FC4967"/>
    <w:rsid w:val="00FC5A6A"/>
    <w:rsid w:val="00FD532E"/>
    <w:rsid w:val="00FD73BD"/>
    <w:rsid w:val="00FE08AD"/>
    <w:rsid w:val="00FE690C"/>
    <w:rsid w:val="00FE6D66"/>
    <w:rsid w:val="00FE716D"/>
    <w:rsid w:val="00FE7E70"/>
    <w:rsid w:val="00FF22E5"/>
    <w:rsid w:val="00FF2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36CBD"/>
  <w15:chartTrackingRefBased/>
  <w15:docId w15:val="{F7123028-8492-4120-BF5B-E9BDB68B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E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1E7E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1E7E9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E7E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7E9A"/>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7E9A"/>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7E9A"/>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7E9A"/>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7E9A"/>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7E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1E7E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1E7E9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7E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7E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7E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7E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7E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7E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7E9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7E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E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7E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E9A"/>
    <w:pPr>
      <w:spacing w:before="160" w:after="160"/>
      <w:jc w:val="center"/>
    </w:pPr>
    <w:rPr>
      <w:i/>
      <w:iCs/>
      <w:color w:val="404040" w:themeColor="text1" w:themeTint="BF"/>
    </w:rPr>
  </w:style>
  <w:style w:type="character" w:customStyle="1" w:styleId="a8">
    <w:name w:val="引用文 (文字)"/>
    <w:basedOn w:val="a0"/>
    <w:link w:val="a7"/>
    <w:uiPriority w:val="29"/>
    <w:rsid w:val="001E7E9A"/>
    <w:rPr>
      <w:i/>
      <w:iCs/>
      <w:color w:val="404040" w:themeColor="text1" w:themeTint="BF"/>
    </w:rPr>
  </w:style>
  <w:style w:type="paragraph" w:styleId="a9">
    <w:name w:val="List Paragraph"/>
    <w:basedOn w:val="a"/>
    <w:uiPriority w:val="34"/>
    <w:qFormat/>
    <w:rsid w:val="001E7E9A"/>
    <w:pPr>
      <w:ind w:left="720"/>
      <w:contextualSpacing/>
    </w:pPr>
  </w:style>
  <w:style w:type="character" w:styleId="21">
    <w:name w:val="Intense Emphasis"/>
    <w:basedOn w:val="a0"/>
    <w:uiPriority w:val="21"/>
    <w:qFormat/>
    <w:rsid w:val="001E7E9A"/>
    <w:rPr>
      <w:i/>
      <w:iCs/>
      <w:color w:val="2F5496" w:themeColor="accent1" w:themeShade="BF"/>
    </w:rPr>
  </w:style>
  <w:style w:type="paragraph" w:styleId="22">
    <w:name w:val="Intense Quote"/>
    <w:basedOn w:val="a"/>
    <w:next w:val="a"/>
    <w:link w:val="23"/>
    <w:uiPriority w:val="30"/>
    <w:qFormat/>
    <w:rsid w:val="001E7E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E7E9A"/>
    <w:rPr>
      <w:i/>
      <w:iCs/>
      <w:color w:val="2F5496" w:themeColor="accent1" w:themeShade="BF"/>
    </w:rPr>
  </w:style>
  <w:style w:type="character" w:styleId="24">
    <w:name w:val="Intense Reference"/>
    <w:basedOn w:val="a0"/>
    <w:uiPriority w:val="32"/>
    <w:qFormat/>
    <w:rsid w:val="001E7E9A"/>
    <w:rPr>
      <w:b/>
      <w:bCs/>
      <w:smallCaps/>
      <w:color w:val="2F5496" w:themeColor="accent1" w:themeShade="BF"/>
      <w:spacing w:val="5"/>
    </w:rPr>
  </w:style>
  <w:style w:type="paragraph" w:styleId="aa">
    <w:name w:val="footnote text"/>
    <w:basedOn w:val="a"/>
    <w:link w:val="ab"/>
    <w:uiPriority w:val="99"/>
    <w:semiHidden/>
    <w:unhideWhenUsed/>
    <w:rsid w:val="00A74752"/>
    <w:pPr>
      <w:snapToGrid w:val="0"/>
    </w:pPr>
  </w:style>
  <w:style w:type="character" w:customStyle="1" w:styleId="ab">
    <w:name w:val="脚注文字列 (文字)"/>
    <w:basedOn w:val="a0"/>
    <w:link w:val="aa"/>
    <w:uiPriority w:val="99"/>
    <w:semiHidden/>
    <w:rsid w:val="00A74752"/>
  </w:style>
  <w:style w:type="character" w:styleId="ac">
    <w:name w:val="footnote reference"/>
    <w:basedOn w:val="a0"/>
    <w:uiPriority w:val="99"/>
    <w:semiHidden/>
    <w:unhideWhenUsed/>
    <w:rsid w:val="00A74752"/>
    <w:rPr>
      <w:vertAlign w:val="superscript"/>
    </w:rPr>
  </w:style>
  <w:style w:type="character" w:styleId="ad">
    <w:name w:val="Hyperlink"/>
    <w:basedOn w:val="a0"/>
    <w:uiPriority w:val="99"/>
    <w:unhideWhenUsed/>
    <w:rsid w:val="00A74752"/>
    <w:rPr>
      <w:color w:val="0563C1" w:themeColor="hyperlink"/>
      <w:u w:val="single"/>
    </w:rPr>
  </w:style>
  <w:style w:type="character" w:styleId="ae">
    <w:name w:val="Unresolved Mention"/>
    <w:basedOn w:val="a0"/>
    <w:uiPriority w:val="99"/>
    <w:semiHidden/>
    <w:unhideWhenUsed/>
    <w:rsid w:val="00A74752"/>
    <w:rPr>
      <w:color w:val="605E5C"/>
      <w:shd w:val="clear" w:color="auto" w:fill="E1DFDD"/>
    </w:rPr>
  </w:style>
  <w:style w:type="paragraph" w:styleId="af">
    <w:name w:val="header"/>
    <w:basedOn w:val="a"/>
    <w:link w:val="af0"/>
    <w:uiPriority w:val="99"/>
    <w:unhideWhenUsed/>
    <w:rsid w:val="0090642E"/>
    <w:pPr>
      <w:tabs>
        <w:tab w:val="center" w:pos="4252"/>
        <w:tab w:val="right" w:pos="8504"/>
      </w:tabs>
      <w:snapToGrid w:val="0"/>
    </w:pPr>
  </w:style>
  <w:style w:type="character" w:customStyle="1" w:styleId="af0">
    <w:name w:val="ヘッダー (文字)"/>
    <w:basedOn w:val="a0"/>
    <w:link w:val="af"/>
    <w:uiPriority w:val="99"/>
    <w:rsid w:val="0090642E"/>
  </w:style>
  <w:style w:type="paragraph" w:styleId="af1">
    <w:name w:val="footer"/>
    <w:basedOn w:val="a"/>
    <w:link w:val="af2"/>
    <w:uiPriority w:val="99"/>
    <w:unhideWhenUsed/>
    <w:rsid w:val="0090642E"/>
    <w:pPr>
      <w:tabs>
        <w:tab w:val="center" w:pos="4252"/>
        <w:tab w:val="right" w:pos="8504"/>
      </w:tabs>
      <w:snapToGrid w:val="0"/>
    </w:pPr>
  </w:style>
  <w:style w:type="character" w:customStyle="1" w:styleId="af2">
    <w:name w:val="フッター (文字)"/>
    <w:basedOn w:val="a0"/>
    <w:link w:val="af1"/>
    <w:uiPriority w:val="99"/>
    <w:rsid w:val="0090642E"/>
  </w:style>
  <w:style w:type="paragraph" w:customStyle="1" w:styleId="BODY">
    <w:name w:val="BODY"/>
    <w:basedOn w:val="a"/>
    <w:uiPriority w:val="99"/>
    <w:rsid w:val="0090642E"/>
    <w:pPr>
      <w:widowControl/>
      <w:autoSpaceDE w:val="0"/>
      <w:autoSpaceDN w:val="0"/>
      <w:adjustRightInd w:val="0"/>
    </w:pPr>
    <w:rPr>
      <w:rFonts w:ascii="‚l‚r ƒSƒVƒbƒN Western" w:hAnsi="‚l‚r ƒSƒVƒbƒN Western"/>
      <w:kern w:val="0"/>
      <w:sz w:val="24"/>
      <w:lang w:val="x-none"/>
    </w:rPr>
  </w:style>
  <w:style w:type="paragraph" w:styleId="Web">
    <w:name w:val="Normal (Web)"/>
    <w:basedOn w:val="a"/>
    <w:uiPriority w:val="99"/>
    <w:unhideWhenUsed/>
    <w:rsid w:val="004019BB"/>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styleId="af3">
    <w:name w:val="Strong"/>
    <w:basedOn w:val="a0"/>
    <w:uiPriority w:val="22"/>
    <w:qFormat/>
    <w:rsid w:val="004019BB"/>
    <w:rPr>
      <w:b/>
      <w:bCs/>
    </w:rPr>
  </w:style>
  <w:style w:type="character" w:styleId="af4">
    <w:name w:val="FollowedHyperlink"/>
    <w:basedOn w:val="a0"/>
    <w:uiPriority w:val="99"/>
    <w:semiHidden/>
    <w:unhideWhenUsed/>
    <w:rsid w:val="00F15E0D"/>
    <w:rPr>
      <w:color w:val="954F72" w:themeColor="followedHyperlink"/>
      <w:u w:val="single"/>
    </w:rPr>
  </w:style>
  <w:style w:type="paragraph" w:styleId="af5">
    <w:name w:val="Revision"/>
    <w:hidden/>
    <w:uiPriority w:val="99"/>
    <w:semiHidden/>
    <w:rsid w:val="00F34B03"/>
  </w:style>
  <w:style w:type="paragraph" w:styleId="af6">
    <w:name w:val="TOC Heading"/>
    <w:basedOn w:val="1"/>
    <w:next w:val="a"/>
    <w:uiPriority w:val="39"/>
    <w:unhideWhenUsed/>
    <w:qFormat/>
    <w:rsid w:val="0000767E"/>
    <w:pPr>
      <w:widowControl/>
      <w:spacing w:before="240" w:after="0" w:line="259" w:lineRule="auto"/>
      <w:outlineLvl w:val="9"/>
    </w:pPr>
    <w:rPr>
      <w:color w:val="2F5496" w:themeColor="accent1" w:themeShade="BF"/>
      <w:kern w:val="0"/>
      <w14:ligatures w14:val="none"/>
    </w:rPr>
  </w:style>
  <w:style w:type="paragraph" w:styleId="11">
    <w:name w:val="toc 1"/>
    <w:basedOn w:val="a"/>
    <w:next w:val="a"/>
    <w:autoRedefine/>
    <w:uiPriority w:val="39"/>
    <w:unhideWhenUsed/>
    <w:rsid w:val="0000767E"/>
  </w:style>
  <w:style w:type="paragraph" w:styleId="25">
    <w:name w:val="toc 2"/>
    <w:basedOn w:val="a"/>
    <w:next w:val="a"/>
    <w:autoRedefine/>
    <w:uiPriority w:val="39"/>
    <w:unhideWhenUsed/>
    <w:rsid w:val="0000767E"/>
    <w:pPr>
      <w:ind w:left="210"/>
    </w:pPr>
  </w:style>
  <w:style w:type="paragraph" w:styleId="31">
    <w:name w:val="toc 3"/>
    <w:basedOn w:val="a"/>
    <w:next w:val="a"/>
    <w:autoRedefine/>
    <w:uiPriority w:val="39"/>
    <w:unhideWhenUsed/>
    <w:rsid w:val="00E214F5"/>
    <w:pPr>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jpn.bible/kougo/rev" TargetMode="External"/><Relationship Id="rId170" Type="http://schemas.openxmlformats.org/officeDocument/2006/relationships/hyperlink" Target="https://jpn.bible/kougo/rev" TargetMode="External"/><Relationship Id="rId987" Type="http://schemas.openxmlformats.org/officeDocument/2006/relationships/hyperlink" Target="https://jpn.bible/kougo/luke" TargetMode="External"/><Relationship Id="rId847" Type="http://schemas.openxmlformats.org/officeDocument/2006/relationships/hyperlink" Target="https://jpn.bible/kougo/jer" TargetMode="External"/><Relationship Id="rId1477" Type="http://schemas.openxmlformats.org/officeDocument/2006/relationships/hyperlink" Target="https://jpn.bible/kougo/matt" TargetMode="External"/><Relationship Id="rId1684" Type="http://schemas.openxmlformats.org/officeDocument/2006/relationships/hyperlink" Target="https://jpn.bible/kougo/rom" TargetMode="External"/><Relationship Id="rId1891" Type="http://schemas.openxmlformats.org/officeDocument/2006/relationships/hyperlink" Target="https://jpn.bible/kougo/1cor" TargetMode="External"/><Relationship Id="rId707" Type="http://schemas.openxmlformats.org/officeDocument/2006/relationships/hyperlink" Target="https://jpn.bible/kougo/1cor" TargetMode="External"/><Relationship Id="rId914" Type="http://schemas.openxmlformats.org/officeDocument/2006/relationships/hyperlink" Target="https://jpn.bible/kougo/rom" TargetMode="External"/><Relationship Id="rId1337" Type="http://schemas.openxmlformats.org/officeDocument/2006/relationships/hyperlink" Target="https://jpn.bible/kougo/2pet" TargetMode="External"/><Relationship Id="rId1544" Type="http://schemas.openxmlformats.org/officeDocument/2006/relationships/hyperlink" Target="https://jpn.bible/kougo/eph" TargetMode="External"/><Relationship Id="rId1751" Type="http://schemas.openxmlformats.org/officeDocument/2006/relationships/hyperlink" Target="https://jpn.bible/kougo/john" TargetMode="External"/><Relationship Id="rId43" Type="http://schemas.openxmlformats.org/officeDocument/2006/relationships/hyperlink" Target="https://jpn.bible/kougo/2thess" TargetMode="External"/><Relationship Id="rId1404" Type="http://schemas.openxmlformats.org/officeDocument/2006/relationships/hyperlink" Target="https://darktolight.jp/%e7%ac%ac-2-%e9%83%a8-%e5%89%b5%e4%b8%96%e8%a8%98%e3%81%ae%e7%a9%ba%e7%99%bd%e6%9c%9f%ef%bc%88%e3%82%ae%e3%83%a3%e3%83%83%e3%83%97%ef%bc%89/" TargetMode="External"/><Relationship Id="rId1611" Type="http://schemas.openxmlformats.org/officeDocument/2006/relationships/hyperlink" Target="https://jpn.bible/kougo/isa" TargetMode="External"/><Relationship Id="rId497" Type="http://schemas.openxmlformats.org/officeDocument/2006/relationships/hyperlink" Target="https://ichthys.com/jer" TargetMode="External"/><Relationship Id="rId2178" Type="http://schemas.openxmlformats.org/officeDocument/2006/relationships/hyperlink" Target="https://jpn.bible/kougo/1cor" TargetMode="External"/><Relationship Id="rId357" Type="http://schemas.openxmlformats.org/officeDocument/2006/relationships/hyperlink" Target="https://jpn.bible/kougo/isa" TargetMode="External"/><Relationship Id="rId1194" Type="http://schemas.openxmlformats.org/officeDocument/2006/relationships/hyperlink" Target="https://jpn.bible/kougo/matt" TargetMode="External"/><Relationship Id="rId2038" Type="http://schemas.openxmlformats.org/officeDocument/2006/relationships/hyperlink" Target="https://jpn.bible/kougo/john" TargetMode="External"/><Relationship Id="rId217" Type="http://schemas.openxmlformats.org/officeDocument/2006/relationships/hyperlink" Target="https://jpn.bible/kougo/luke" TargetMode="External"/><Relationship Id="rId564" Type="http://schemas.openxmlformats.org/officeDocument/2006/relationships/hyperlink" Target="https://jpn.bible/kougo/matt" TargetMode="External"/><Relationship Id="rId771" Type="http://schemas.openxmlformats.org/officeDocument/2006/relationships/hyperlink" Target="https://jpn.bible/kougo/song" TargetMode="External"/><Relationship Id="rId424" Type="http://schemas.openxmlformats.org/officeDocument/2006/relationships/hyperlink" Target="https://ichthys.com/1cor" TargetMode="External"/><Relationship Id="rId631" Type="http://schemas.openxmlformats.org/officeDocument/2006/relationships/hyperlink" Target="https://jpn.bible/kougo/matt" TargetMode="External"/><Relationship Id="rId1054" Type="http://schemas.openxmlformats.org/officeDocument/2006/relationships/hyperlink" Target="https://jpn.bible/kougo/mic" TargetMode="External"/><Relationship Id="rId1261" Type="http://schemas.openxmlformats.org/officeDocument/2006/relationships/hyperlink" Target="https://jpn.bible/kougo/ezek" TargetMode="External"/><Relationship Id="rId2105" Type="http://schemas.openxmlformats.org/officeDocument/2006/relationships/hyperlink" Target="https://jpn.bible/kougo/john" TargetMode="External"/><Relationship Id="rId1121" Type="http://schemas.openxmlformats.org/officeDocument/2006/relationships/hyperlink" Target="https://jpn.bible/kougo/isa" TargetMode="External"/><Relationship Id="rId1938" Type="http://schemas.openxmlformats.org/officeDocument/2006/relationships/hyperlink" Target="https://jpn.bible/kougo/1pet" TargetMode="External"/><Relationship Id="rId281" Type="http://schemas.openxmlformats.org/officeDocument/2006/relationships/hyperlink" Target="https://jpn.bible/kougo/isa" TargetMode="External"/><Relationship Id="rId141" Type="http://schemas.openxmlformats.org/officeDocument/2006/relationships/hyperlink" Target="https://jpn.bible/kougo/luke" TargetMode="External"/><Relationship Id="rId7" Type="http://schemas.openxmlformats.org/officeDocument/2006/relationships/endnotes" Target="endnotes.xml"/><Relationship Id="rId958" Type="http://schemas.openxmlformats.org/officeDocument/2006/relationships/hyperlink" Target="https://jpn.bible/kougo/ps" TargetMode="External"/><Relationship Id="rId1588" Type="http://schemas.openxmlformats.org/officeDocument/2006/relationships/hyperlink" Target="https://jpn.bible/kougo/1tim" TargetMode="External"/><Relationship Id="rId1795" Type="http://schemas.openxmlformats.org/officeDocument/2006/relationships/hyperlink" Target="https://jpn.bible/kougo/rev" TargetMode="External"/><Relationship Id="rId87" Type="http://schemas.openxmlformats.org/officeDocument/2006/relationships/hyperlink" Target="https://jpn.bible/kougo/hab" TargetMode="External"/><Relationship Id="rId818" Type="http://schemas.openxmlformats.org/officeDocument/2006/relationships/hyperlink" Target="https://jpn.bible/kougo/isa" TargetMode="External"/><Relationship Id="rId1448" Type="http://schemas.openxmlformats.org/officeDocument/2006/relationships/hyperlink" Target="https://jpn.bible/kougo/john" TargetMode="External"/><Relationship Id="rId1655" Type="http://schemas.openxmlformats.org/officeDocument/2006/relationships/hyperlink" Target="https://jpn.bible/kougo/2cor" TargetMode="External"/><Relationship Id="rId1308" Type="http://schemas.openxmlformats.org/officeDocument/2006/relationships/hyperlink" Target="https://jpn.bible/kougo/rev" TargetMode="External"/><Relationship Id="rId1862" Type="http://schemas.openxmlformats.org/officeDocument/2006/relationships/hyperlink" Target="https://jpn.bible/kougo/isa" TargetMode="External"/><Relationship Id="rId1515" Type="http://schemas.openxmlformats.org/officeDocument/2006/relationships/hyperlink" Target="https://jpn.bible/kougo/rev" TargetMode="External"/><Relationship Id="rId1722" Type="http://schemas.openxmlformats.org/officeDocument/2006/relationships/hyperlink" Target="https://jpn.bible/kougo/isa" TargetMode="External"/><Relationship Id="rId14" Type="http://schemas.openxmlformats.org/officeDocument/2006/relationships/hyperlink" Target="https://jpn.bible/kougo/isa" TargetMode="External"/><Relationship Id="rId468" Type="http://schemas.openxmlformats.org/officeDocument/2006/relationships/hyperlink" Target="https://jpn.bible/kougo/phil" TargetMode="External"/><Relationship Id="rId675" Type="http://schemas.openxmlformats.org/officeDocument/2006/relationships/hyperlink" Target="https://jpn.bible/kougo/1cor" TargetMode="External"/><Relationship Id="rId882" Type="http://schemas.openxmlformats.org/officeDocument/2006/relationships/hyperlink" Target="https://jpn.bible/kougo/matt" TargetMode="External"/><Relationship Id="rId1098" Type="http://schemas.openxmlformats.org/officeDocument/2006/relationships/hyperlink" Target="https://jpn.bible/kougo/ezek" TargetMode="External"/><Relationship Id="rId2149" Type="http://schemas.openxmlformats.org/officeDocument/2006/relationships/hyperlink" Target="https://jpn.bible/kougo/rev" TargetMode="External"/><Relationship Id="rId328" Type="http://schemas.openxmlformats.org/officeDocument/2006/relationships/hyperlink" Target="https://jpn.bible/kougo/matt" TargetMode="External"/><Relationship Id="rId535" Type="http://schemas.openxmlformats.org/officeDocument/2006/relationships/hyperlink" Target="https://jpn.bible/kougo/2tim" TargetMode="External"/><Relationship Id="rId742" Type="http://schemas.openxmlformats.org/officeDocument/2006/relationships/hyperlink" Target="https://jpn.bible/kougo/ps" TargetMode="External"/><Relationship Id="rId1165" Type="http://schemas.openxmlformats.org/officeDocument/2006/relationships/hyperlink" Target="https://jpn.bible/kougo/gen" TargetMode="External"/><Relationship Id="rId1372" Type="http://schemas.openxmlformats.org/officeDocument/2006/relationships/hyperlink" Target="https://jpn.bible/kougo/john" TargetMode="External"/><Relationship Id="rId2009" Type="http://schemas.openxmlformats.org/officeDocument/2006/relationships/hyperlink" Target="https://jpn.bible/kougo/rev" TargetMode="External"/><Relationship Id="rId602" Type="http://schemas.openxmlformats.org/officeDocument/2006/relationships/hyperlink" Target="https://jpn.bible/kougo/phil" TargetMode="External"/><Relationship Id="rId1025" Type="http://schemas.openxmlformats.org/officeDocument/2006/relationships/hyperlink" Target="https://jpn.bible/kougo/rom" TargetMode="External"/><Relationship Id="rId1232" Type="http://schemas.openxmlformats.org/officeDocument/2006/relationships/hyperlink" Target="https://jpn.bible/kougo/1thess" TargetMode="External"/><Relationship Id="rId185" Type="http://schemas.openxmlformats.org/officeDocument/2006/relationships/hyperlink" Target="https://jpn.bible/kougo/eph" TargetMode="External"/><Relationship Id="rId1909" Type="http://schemas.openxmlformats.org/officeDocument/2006/relationships/hyperlink" Target="https://jpn.bible/kougo/gen" TargetMode="External"/><Relationship Id="rId392" Type="http://schemas.openxmlformats.org/officeDocument/2006/relationships/hyperlink" Target="https://jpn.bible/kougo/matt" TargetMode="External"/><Relationship Id="rId2073" Type="http://schemas.openxmlformats.org/officeDocument/2006/relationships/hyperlink" Target="https://jpn.bible/kougo/rev" TargetMode="External"/><Relationship Id="rId252" Type="http://schemas.openxmlformats.org/officeDocument/2006/relationships/hyperlink" Target="https://jpn.bible/kougo/jer" TargetMode="External"/><Relationship Id="rId2140" Type="http://schemas.openxmlformats.org/officeDocument/2006/relationships/hyperlink" Target="https://jpn.bible/kougo/ezek" TargetMode="External"/><Relationship Id="rId112" Type="http://schemas.openxmlformats.org/officeDocument/2006/relationships/hyperlink" Target="https://jpn.bible/kougo/rev" TargetMode="External"/><Relationship Id="rId1699" Type="http://schemas.openxmlformats.org/officeDocument/2006/relationships/hyperlink" Target="https://jpn.bible/kougo/isa" TargetMode="External"/><Relationship Id="rId2000" Type="http://schemas.openxmlformats.org/officeDocument/2006/relationships/hyperlink" Target="https://jpn.bible/kougo/gen" TargetMode="External"/><Relationship Id="rId929" Type="http://schemas.openxmlformats.org/officeDocument/2006/relationships/hyperlink" Target="https://jpn.bible/kougo/isa" TargetMode="External"/><Relationship Id="rId1559" Type="http://schemas.openxmlformats.org/officeDocument/2006/relationships/hyperlink" Target="https://jpn.bible/kougo/john" TargetMode="External"/><Relationship Id="rId1766" Type="http://schemas.openxmlformats.org/officeDocument/2006/relationships/hyperlink" Target="https://jpn.bible/kougo/gen" TargetMode="External"/><Relationship Id="rId1973" Type="http://schemas.openxmlformats.org/officeDocument/2006/relationships/hyperlink" Target="https://jpn.bible/kougo/isa" TargetMode="External"/><Relationship Id="rId58" Type="http://schemas.openxmlformats.org/officeDocument/2006/relationships/hyperlink" Target="https://jpn.bible/kougo/rev" TargetMode="External"/><Relationship Id="rId1419" Type="http://schemas.openxmlformats.org/officeDocument/2006/relationships/hyperlink" Target="https://jpn.bible/kougo/rev" TargetMode="External"/><Relationship Id="rId1626" Type="http://schemas.openxmlformats.org/officeDocument/2006/relationships/hyperlink" Target="https://jpn.bible/kougo/job" TargetMode="External"/><Relationship Id="rId1833" Type="http://schemas.openxmlformats.org/officeDocument/2006/relationships/hyperlink" Target="https://jpn.bible/kougo/eph" TargetMode="External"/><Relationship Id="rId1900" Type="http://schemas.openxmlformats.org/officeDocument/2006/relationships/hyperlink" Target="https://jpn.bible/kougo/ezek" TargetMode="External"/><Relationship Id="rId2095" Type="http://schemas.openxmlformats.org/officeDocument/2006/relationships/hyperlink" Target="https://jpn.bible/kougo/dan" TargetMode="External"/><Relationship Id="rId274" Type="http://schemas.openxmlformats.org/officeDocument/2006/relationships/hyperlink" Target="https://jpn.bible/kougo/isa" TargetMode="External"/><Relationship Id="rId481" Type="http://schemas.openxmlformats.org/officeDocument/2006/relationships/hyperlink" Target="https://ichthys.com/2cor" TargetMode="External"/><Relationship Id="rId2162" Type="http://schemas.openxmlformats.org/officeDocument/2006/relationships/hyperlink" Target="https://jpn.bible/kougo/ps" TargetMode="External"/><Relationship Id="rId134" Type="http://schemas.openxmlformats.org/officeDocument/2006/relationships/hyperlink" Target="https://jpn.bible/kougo/ps" TargetMode="External"/><Relationship Id="rId579" Type="http://schemas.openxmlformats.org/officeDocument/2006/relationships/hyperlink" Target="https://jpn.bible/kougo/mark" TargetMode="External"/><Relationship Id="rId786" Type="http://schemas.openxmlformats.org/officeDocument/2006/relationships/hyperlink" Target="https://jpn.bible/kougo/2chr" TargetMode="External"/><Relationship Id="rId993" Type="http://schemas.openxmlformats.org/officeDocument/2006/relationships/hyperlink" Target="https://jpn.bible/kougo/rev" TargetMode="External"/><Relationship Id="rId341" Type="http://schemas.openxmlformats.org/officeDocument/2006/relationships/hyperlink" Target="https://jpn.bible/kougo/rev" TargetMode="External"/><Relationship Id="rId439" Type="http://schemas.openxmlformats.org/officeDocument/2006/relationships/hyperlink" Target="https://ichthys.com/1cor" TargetMode="External"/><Relationship Id="rId646" Type="http://schemas.openxmlformats.org/officeDocument/2006/relationships/hyperlink" Target="https://jpn.bible/kougo/1tim" TargetMode="External"/><Relationship Id="rId1069" Type="http://schemas.openxmlformats.org/officeDocument/2006/relationships/hyperlink" Target="https://jpn.bible/kougo/joel" TargetMode="External"/><Relationship Id="rId1276" Type="http://schemas.openxmlformats.org/officeDocument/2006/relationships/hyperlink" Target="https://jpn.bible/kougo/isa" TargetMode="External"/><Relationship Id="rId1483" Type="http://schemas.openxmlformats.org/officeDocument/2006/relationships/hyperlink" Target="https://jpn.bible/kougo/acts" TargetMode="External"/><Relationship Id="rId2022" Type="http://schemas.openxmlformats.org/officeDocument/2006/relationships/hyperlink" Target="https://jpn.bible/kougo/1pet" TargetMode="External"/><Relationship Id="rId201" Type="http://schemas.openxmlformats.org/officeDocument/2006/relationships/hyperlink" Target="https://jpn.bible/kougo/isa" TargetMode="External"/><Relationship Id="rId506" Type="http://schemas.openxmlformats.org/officeDocument/2006/relationships/hyperlink" Target="https://ichthys.com/rev" TargetMode="External"/><Relationship Id="rId853" Type="http://schemas.openxmlformats.org/officeDocument/2006/relationships/hyperlink" Target="https://jpn.bible/kougo/isa" TargetMode="External"/><Relationship Id="rId1136" Type="http://schemas.openxmlformats.org/officeDocument/2006/relationships/hyperlink" Target="https://jpn.bible/kougo/isa" TargetMode="External"/><Relationship Id="rId1690" Type="http://schemas.openxmlformats.org/officeDocument/2006/relationships/hyperlink" Target="https://jpn.bible/kougo/rom" TargetMode="External"/><Relationship Id="rId1788" Type="http://schemas.openxmlformats.org/officeDocument/2006/relationships/hyperlink" Target="https://jpn.bible/kougo/rev" TargetMode="External"/><Relationship Id="rId1995" Type="http://schemas.openxmlformats.org/officeDocument/2006/relationships/hyperlink" Target="https://jpn.bible/kougo/heb" TargetMode="External"/><Relationship Id="rId713" Type="http://schemas.openxmlformats.org/officeDocument/2006/relationships/hyperlink" Target="https://jpn.bible/kougo/matt" TargetMode="External"/><Relationship Id="rId920" Type="http://schemas.openxmlformats.org/officeDocument/2006/relationships/hyperlink" Target="https://jpn.bible/kougo/heb" TargetMode="External"/><Relationship Id="rId1343" Type="http://schemas.openxmlformats.org/officeDocument/2006/relationships/hyperlink" Target="https://jpn.bible/kougo/rev" TargetMode="External"/><Relationship Id="rId1550" Type="http://schemas.openxmlformats.org/officeDocument/2006/relationships/hyperlink" Target="https://jpn.bible/kougo/mark" TargetMode="External"/><Relationship Id="rId1648" Type="http://schemas.openxmlformats.org/officeDocument/2006/relationships/hyperlink" Target="https://jpn.bible/kougo/rom" TargetMode="External"/><Relationship Id="rId1203" Type="http://schemas.openxmlformats.org/officeDocument/2006/relationships/hyperlink" Target="https://jpn.bible/kougo/isa" TargetMode="External"/><Relationship Id="rId1410" Type="http://schemas.openxmlformats.org/officeDocument/2006/relationships/hyperlink" Target="https://jpn.bible/kougo/rev" TargetMode="External"/><Relationship Id="rId1508" Type="http://schemas.openxmlformats.org/officeDocument/2006/relationships/hyperlink" Target="https://jpn.bible/kougo/matt" TargetMode="External"/><Relationship Id="rId1855" Type="http://schemas.openxmlformats.org/officeDocument/2006/relationships/hyperlink" Target="https://jpn.bible/kougo/1cor" TargetMode="External"/><Relationship Id="rId1715" Type="http://schemas.openxmlformats.org/officeDocument/2006/relationships/hyperlink" Target="https://jpn.bible/kougo/luke" TargetMode="External"/><Relationship Id="rId1922" Type="http://schemas.openxmlformats.org/officeDocument/2006/relationships/hyperlink" Target="https://jpn.bible/kougo/ezek" TargetMode="External"/><Relationship Id="rId296" Type="http://schemas.openxmlformats.org/officeDocument/2006/relationships/hyperlink" Target="https://jpn.bible/kougo/ezek" TargetMode="External"/><Relationship Id="rId2184" Type="http://schemas.openxmlformats.org/officeDocument/2006/relationships/hyperlink" Target="https://jpn.bible/kougo/exod" TargetMode="External"/><Relationship Id="rId156" Type="http://schemas.openxmlformats.org/officeDocument/2006/relationships/hyperlink" Target="https://jpn.bible/kougo/isa" TargetMode="External"/><Relationship Id="rId363" Type="http://schemas.openxmlformats.org/officeDocument/2006/relationships/hyperlink" Target="https://jpn.bible/kougo/joel" TargetMode="External"/><Relationship Id="rId570" Type="http://schemas.openxmlformats.org/officeDocument/2006/relationships/hyperlink" Target="https://jpn.bible/kougo/mark" TargetMode="External"/><Relationship Id="rId2044" Type="http://schemas.openxmlformats.org/officeDocument/2006/relationships/hyperlink" Target="https://jpn.bible/kougo/rev" TargetMode="External"/><Relationship Id="rId223" Type="http://schemas.openxmlformats.org/officeDocument/2006/relationships/hyperlink" Target="https://jpn.bible/kougo/matt" TargetMode="External"/><Relationship Id="rId430" Type="http://schemas.openxmlformats.org/officeDocument/2006/relationships/hyperlink" Target="https://ichthys.com/luke" TargetMode="External"/><Relationship Id="rId668" Type="http://schemas.openxmlformats.org/officeDocument/2006/relationships/hyperlink" Target="https://jpn.bible/kougo/rom" TargetMode="External"/><Relationship Id="rId875" Type="http://schemas.openxmlformats.org/officeDocument/2006/relationships/hyperlink" Target="https://jpn.bible/kougo/jer" TargetMode="External"/><Relationship Id="rId1060" Type="http://schemas.openxmlformats.org/officeDocument/2006/relationships/hyperlink" Target="https://jpn.bible/kougo/rev" TargetMode="External"/><Relationship Id="rId1298" Type="http://schemas.openxmlformats.org/officeDocument/2006/relationships/hyperlink" Target="https://jpn.bible/kougo/job" TargetMode="External"/><Relationship Id="rId2111" Type="http://schemas.openxmlformats.org/officeDocument/2006/relationships/hyperlink" Target="https://jpn.bible/kougo/rev" TargetMode="External"/><Relationship Id="rId528" Type="http://schemas.openxmlformats.org/officeDocument/2006/relationships/hyperlink" Target="https://jpn.bible/kougo/luke" TargetMode="External"/><Relationship Id="rId735" Type="http://schemas.openxmlformats.org/officeDocument/2006/relationships/hyperlink" Target="https://jpn.bible/kougo/1cor" TargetMode="External"/><Relationship Id="rId942" Type="http://schemas.openxmlformats.org/officeDocument/2006/relationships/hyperlink" Target="https://jpn.bible/kougo/1pet" TargetMode="External"/><Relationship Id="rId1158" Type="http://schemas.openxmlformats.org/officeDocument/2006/relationships/hyperlink" Target="https://jpn.bible/kougo/isa" TargetMode="External"/><Relationship Id="rId1365" Type="http://schemas.openxmlformats.org/officeDocument/2006/relationships/hyperlink" Target="https://jpn.bible/kougo/rom" TargetMode="External"/><Relationship Id="rId1572" Type="http://schemas.openxmlformats.org/officeDocument/2006/relationships/hyperlink" Target="https://jpn.bible/kougo/matt" TargetMode="External"/><Relationship Id="rId1018" Type="http://schemas.openxmlformats.org/officeDocument/2006/relationships/hyperlink" Target="https://jpn.bible/kougo/jer" TargetMode="External"/><Relationship Id="rId1225" Type="http://schemas.openxmlformats.org/officeDocument/2006/relationships/hyperlink" Target="https://jpn.bible/kougo/jer" TargetMode="External"/><Relationship Id="rId1432" Type="http://schemas.openxmlformats.org/officeDocument/2006/relationships/hyperlink" Target="https://jpn.bible/kougo/rev" TargetMode="External"/><Relationship Id="rId1877" Type="http://schemas.openxmlformats.org/officeDocument/2006/relationships/hyperlink" Target="https://jpn.bible/kougo/2tim" TargetMode="External"/><Relationship Id="rId71" Type="http://schemas.openxmlformats.org/officeDocument/2006/relationships/hyperlink" Target="https://jpn.bible/kougo/rev" TargetMode="External"/><Relationship Id="rId802" Type="http://schemas.openxmlformats.org/officeDocument/2006/relationships/hyperlink" Target="https://jpn.bible/kougo/isa" TargetMode="External"/><Relationship Id="rId1737" Type="http://schemas.openxmlformats.org/officeDocument/2006/relationships/hyperlink" Target="https://jpn.bible/kougo/gen" TargetMode="External"/><Relationship Id="rId1944" Type="http://schemas.openxmlformats.org/officeDocument/2006/relationships/image" Target="media/image3.png"/><Relationship Id="rId29" Type="http://schemas.openxmlformats.org/officeDocument/2006/relationships/hyperlink" Target="https://jpn.bible/kougo/ps" TargetMode="External"/><Relationship Id="rId178" Type="http://schemas.openxmlformats.org/officeDocument/2006/relationships/hyperlink" Target="https://jpn.bible/kougo/deut" TargetMode="External"/><Relationship Id="rId1804" Type="http://schemas.openxmlformats.org/officeDocument/2006/relationships/hyperlink" Target="https://jpn.bible/kougo/2cor" TargetMode="External"/><Relationship Id="rId385" Type="http://schemas.openxmlformats.org/officeDocument/2006/relationships/hyperlink" Target="https://jpn.bible/kougo/1pet" TargetMode="External"/><Relationship Id="rId592" Type="http://schemas.openxmlformats.org/officeDocument/2006/relationships/hyperlink" Target="https://jpn.bible/kougo/matt" TargetMode="External"/><Relationship Id="rId2066" Type="http://schemas.openxmlformats.org/officeDocument/2006/relationships/hyperlink" Target="https://jpn.bible/kougo/rev" TargetMode="External"/><Relationship Id="rId245" Type="http://schemas.openxmlformats.org/officeDocument/2006/relationships/hyperlink" Target="https://jpn.bible/kougo/isa" TargetMode="External"/><Relationship Id="rId452" Type="http://schemas.openxmlformats.org/officeDocument/2006/relationships/hyperlink" Target="https://ichthys.com/matt" TargetMode="External"/><Relationship Id="rId897" Type="http://schemas.openxmlformats.org/officeDocument/2006/relationships/hyperlink" Target="https://jpn.bible/kougo/1cor" TargetMode="External"/><Relationship Id="rId1082" Type="http://schemas.openxmlformats.org/officeDocument/2006/relationships/hyperlink" Target="https://jpn.bible/kougo/ezek" TargetMode="External"/><Relationship Id="rId2133" Type="http://schemas.openxmlformats.org/officeDocument/2006/relationships/hyperlink" Target="https://jpn.bible/kougo/exod" TargetMode="External"/><Relationship Id="rId105" Type="http://schemas.openxmlformats.org/officeDocument/2006/relationships/hyperlink" Target="https://jpn.bible/kougo/heb" TargetMode="External"/><Relationship Id="rId312" Type="http://schemas.openxmlformats.org/officeDocument/2006/relationships/hyperlink" Target="https://jpn.bible/kougo/rev" TargetMode="External"/><Relationship Id="rId757" Type="http://schemas.openxmlformats.org/officeDocument/2006/relationships/hyperlink" Target="https://jpn.bible/kougo/luke" TargetMode="External"/><Relationship Id="rId964" Type="http://schemas.openxmlformats.org/officeDocument/2006/relationships/hyperlink" Target="https://jpn.bible/kougo/col" TargetMode="External"/><Relationship Id="rId1387" Type="http://schemas.openxmlformats.org/officeDocument/2006/relationships/hyperlink" Target="https://jpn.bible/kougo/rev" TargetMode="External"/><Relationship Id="rId1594" Type="http://schemas.openxmlformats.org/officeDocument/2006/relationships/hyperlink" Target="https://jpn.bible/kougo/rom" TargetMode="External"/><Relationship Id="rId93" Type="http://schemas.openxmlformats.org/officeDocument/2006/relationships/hyperlink" Target="https://jpn.bible/kougo/isa" TargetMode="External"/><Relationship Id="rId617" Type="http://schemas.openxmlformats.org/officeDocument/2006/relationships/hyperlink" Target="https://jpn.bible/kougo/1cor" TargetMode="External"/><Relationship Id="rId824" Type="http://schemas.openxmlformats.org/officeDocument/2006/relationships/hyperlink" Target="https://jpn.bible/kougo/isa" TargetMode="External"/><Relationship Id="rId1247" Type="http://schemas.openxmlformats.org/officeDocument/2006/relationships/hyperlink" Target="https://jpn.bible/kougo/joel" TargetMode="External"/><Relationship Id="rId1454" Type="http://schemas.openxmlformats.org/officeDocument/2006/relationships/hyperlink" Target="https://jpn.bible/kougo/matt" TargetMode="External"/><Relationship Id="rId1661" Type="http://schemas.openxmlformats.org/officeDocument/2006/relationships/hyperlink" Target="https://jpn.bible/kougo/ezek" TargetMode="External"/><Relationship Id="rId1899" Type="http://schemas.openxmlformats.org/officeDocument/2006/relationships/hyperlink" Target="https://jpn.bible/kougo/zech" TargetMode="External"/><Relationship Id="rId1107" Type="http://schemas.openxmlformats.org/officeDocument/2006/relationships/hyperlink" Target="https://jpn.bible/kougo/isa" TargetMode="External"/><Relationship Id="rId1314" Type="http://schemas.openxmlformats.org/officeDocument/2006/relationships/hyperlink" Target="https://jpn.bible/kougo/rev" TargetMode="External"/><Relationship Id="rId1521" Type="http://schemas.openxmlformats.org/officeDocument/2006/relationships/hyperlink" Target="https://jpn.bible/kougo/rev" TargetMode="External"/><Relationship Id="rId1759" Type="http://schemas.openxmlformats.org/officeDocument/2006/relationships/hyperlink" Target="https://jpn.bible/kougo/1cor" TargetMode="External"/><Relationship Id="rId1966" Type="http://schemas.openxmlformats.org/officeDocument/2006/relationships/hyperlink" Target="https://jpn.bible/kougo/gen" TargetMode="External"/><Relationship Id="rId1619" Type="http://schemas.openxmlformats.org/officeDocument/2006/relationships/hyperlink" Target="https://jpn.bible/kougo/gal" TargetMode="External"/><Relationship Id="rId1826" Type="http://schemas.openxmlformats.org/officeDocument/2006/relationships/hyperlink" Target="https://jpn.bible/kougo/rev" TargetMode="External"/><Relationship Id="rId20" Type="http://schemas.openxmlformats.org/officeDocument/2006/relationships/hyperlink" Target="https://jpn.bible/kougo/isa" TargetMode="External"/><Relationship Id="rId2088" Type="http://schemas.openxmlformats.org/officeDocument/2006/relationships/hyperlink" Target="https://jpn.bible/kougo/ps" TargetMode="External"/><Relationship Id="rId267" Type="http://schemas.openxmlformats.org/officeDocument/2006/relationships/hyperlink" Target="https://jpn.bible/kougo/jer" TargetMode="External"/><Relationship Id="rId474" Type="http://schemas.openxmlformats.org/officeDocument/2006/relationships/hyperlink" Target="https://ichthys.com/1pet" TargetMode="External"/><Relationship Id="rId2155" Type="http://schemas.openxmlformats.org/officeDocument/2006/relationships/hyperlink" Target="https://jpn.bible/kougo/2pet" TargetMode="External"/><Relationship Id="rId127" Type="http://schemas.openxmlformats.org/officeDocument/2006/relationships/hyperlink" Target="https://jpn.bible/kougo/luke" TargetMode="External"/><Relationship Id="rId681" Type="http://schemas.openxmlformats.org/officeDocument/2006/relationships/hyperlink" Target="https://jpn.bible/kougo/1cor" TargetMode="External"/><Relationship Id="rId779" Type="http://schemas.openxmlformats.org/officeDocument/2006/relationships/hyperlink" Target="https://jpn.bible/kougo/matt" TargetMode="External"/><Relationship Id="rId986" Type="http://schemas.openxmlformats.org/officeDocument/2006/relationships/hyperlink" Target="https://jpn.bible/kougo/rev" TargetMode="External"/><Relationship Id="rId334" Type="http://schemas.openxmlformats.org/officeDocument/2006/relationships/hyperlink" Target="https://jpn.bible/kougo/zech" TargetMode="External"/><Relationship Id="rId541" Type="http://schemas.openxmlformats.org/officeDocument/2006/relationships/hyperlink" Target="https://jpn.bible/kougo/rev" TargetMode="External"/><Relationship Id="rId639" Type="http://schemas.openxmlformats.org/officeDocument/2006/relationships/hyperlink" Target="https://jpn.bible/kougo/eph" TargetMode="External"/><Relationship Id="rId1171" Type="http://schemas.openxmlformats.org/officeDocument/2006/relationships/hyperlink" Target="https://jpn.bible/kougo/joel" TargetMode="External"/><Relationship Id="rId1269" Type="http://schemas.openxmlformats.org/officeDocument/2006/relationships/hyperlink" Target="https://jpn.bible/kougo/ezek" TargetMode="External"/><Relationship Id="rId1476" Type="http://schemas.openxmlformats.org/officeDocument/2006/relationships/hyperlink" Target="https://jpn.bible/kougo/matt" TargetMode="External"/><Relationship Id="rId2015" Type="http://schemas.openxmlformats.org/officeDocument/2006/relationships/hyperlink" Target="https://jpn.bible/kougo/rom" TargetMode="External"/><Relationship Id="rId401" Type="http://schemas.openxmlformats.org/officeDocument/2006/relationships/hyperlink" Target="https://ichthys.com/matt" TargetMode="External"/><Relationship Id="rId846" Type="http://schemas.openxmlformats.org/officeDocument/2006/relationships/hyperlink" Target="https://jpn.bible/kougo/jer" TargetMode="External"/><Relationship Id="rId1031" Type="http://schemas.openxmlformats.org/officeDocument/2006/relationships/hyperlink" Target="https://jpn.bible/kougo/isa" TargetMode="External"/><Relationship Id="rId1129" Type="http://schemas.openxmlformats.org/officeDocument/2006/relationships/hyperlink" Target="https://jpn.bible/kougo/ezek" TargetMode="External"/><Relationship Id="rId1683" Type="http://schemas.openxmlformats.org/officeDocument/2006/relationships/hyperlink" Target="https://jpn.bible/kougo/luke" TargetMode="External"/><Relationship Id="rId1890" Type="http://schemas.openxmlformats.org/officeDocument/2006/relationships/hyperlink" Target="https://jpn.bible/kougo/rev" TargetMode="External"/><Relationship Id="rId1988" Type="http://schemas.openxmlformats.org/officeDocument/2006/relationships/hyperlink" Target="https://jpn.bible/kougo/gen" TargetMode="External"/><Relationship Id="rId706" Type="http://schemas.openxmlformats.org/officeDocument/2006/relationships/hyperlink" Target="https://jpn.bible/kougo/1cor" TargetMode="External"/><Relationship Id="rId913" Type="http://schemas.openxmlformats.org/officeDocument/2006/relationships/hyperlink" Target="https://jpn.bible/kougo/rom" TargetMode="External"/><Relationship Id="rId1336" Type="http://schemas.openxmlformats.org/officeDocument/2006/relationships/hyperlink" Target="https://jpn.bible/kougo/job" TargetMode="External"/><Relationship Id="rId1543" Type="http://schemas.openxmlformats.org/officeDocument/2006/relationships/hyperlink" Target="https://jpn.bible/kougo/gal" TargetMode="External"/><Relationship Id="rId1750" Type="http://schemas.openxmlformats.org/officeDocument/2006/relationships/hyperlink" Target="https://jpn.bible/kougo/john" TargetMode="External"/><Relationship Id="rId42" Type="http://schemas.openxmlformats.org/officeDocument/2006/relationships/hyperlink" Target="https://jpn.bible/kougo/matt" TargetMode="External"/><Relationship Id="rId1403" Type="http://schemas.openxmlformats.org/officeDocument/2006/relationships/hyperlink" Target="https://jpn.bible/kougo/gen" TargetMode="External"/><Relationship Id="rId1610" Type="http://schemas.openxmlformats.org/officeDocument/2006/relationships/hyperlink" Target="https://jpn.bible/kougo/deut" TargetMode="External"/><Relationship Id="rId1848" Type="http://schemas.openxmlformats.org/officeDocument/2006/relationships/hyperlink" Target="https://jpn.bible/kougo/rev" TargetMode="External"/><Relationship Id="rId191" Type="http://schemas.openxmlformats.org/officeDocument/2006/relationships/hyperlink" Target="https://jpn.bible/kougo/isa" TargetMode="External"/><Relationship Id="rId1708" Type="http://schemas.openxmlformats.org/officeDocument/2006/relationships/hyperlink" Target="https://jpn.bible/kougo/heb" TargetMode="External"/><Relationship Id="rId1915" Type="http://schemas.openxmlformats.org/officeDocument/2006/relationships/hyperlink" Target="https://jpn.bible/kougo/ezek" TargetMode="External"/><Relationship Id="rId289" Type="http://schemas.openxmlformats.org/officeDocument/2006/relationships/hyperlink" Target="https://jpn.bible/kougo/ezek" TargetMode="External"/><Relationship Id="rId496" Type="http://schemas.openxmlformats.org/officeDocument/2006/relationships/hyperlink" Target="https://ichthys.com/2chr" TargetMode="External"/><Relationship Id="rId2177" Type="http://schemas.openxmlformats.org/officeDocument/2006/relationships/hyperlink" Target="https://jpn.bible/kougo/1cor" TargetMode="External"/><Relationship Id="rId149" Type="http://schemas.openxmlformats.org/officeDocument/2006/relationships/hyperlink" Target="https://jpn.bible/kougo/col" TargetMode="External"/><Relationship Id="rId356" Type="http://schemas.openxmlformats.org/officeDocument/2006/relationships/hyperlink" Target="https://jpn.bible/kougo/luke" TargetMode="External"/><Relationship Id="rId563" Type="http://schemas.openxmlformats.org/officeDocument/2006/relationships/hyperlink" Target="https://jpn.bible/kougo/rev" TargetMode="External"/><Relationship Id="rId770" Type="http://schemas.openxmlformats.org/officeDocument/2006/relationships/hyperlink" Target="https://jpn.bible/kougo/eph" TargetMode="External"/><Relationship Id="rId1193" Type="http://schemas.openxmlformats.org/officeDocument/2006/relationships/hyperlink" Target="https://jpn.bible/kougo/dan" TargetMode="External"/><Relationship Id="rId2037" Type="http://schemas.openxmlformats.org/officeDocument/2006/relationships/hyperlink" Target="https://jpn.bible/kougo/rev" TargetMode="External"/><Relationship Id="rId216" Type="http://schemas.openxmlformats.org/officeDocument/2006/relationships/hyperlink" Target="https://jpn.bible/kougo/num" TargetMode="External"/><Relationship Id="rId423" Type="http://schemas.openxmlformats.org/officeDocument/2006/relationships/hyperlink" Target="https://ichthys.com/rom" TargetMode="External"/><Relationship Id="rId868" Type="http://schemas.openxmlformats.org/officeDocument/2006/relationships/hyperlink" Target="https://jpn.bible/kougo/isa" TargetMode="External"/><Relationship Id="rId1053" Type="http://schemas.openxmlformats.org/officeDocument/2006/relationships/hyperlink" Target="https://jpn.bible/kougo/isa" TargetMode="External"/><Relationship Id="rId1260" Type="http://schemas.openxmlformats.org/officeDocument/2006/relationships/hyperlink" Target="https://jpn.bible/kougo/ezek" TargetMode="External"/><Relationship Id="rId1498" Type="http://schemas.openxmlformats.org/officeDocument/2006/relationships/hyperlink" Target="https://jpn.bible/kougo/hag" TargetMode="External"/><Relationship Id="rId2104" Type="http://schemas.openxmlformats.org/officeDocument/2006/relationships/hyperlink" Target="https://jpn.bible/kougo/john" TargetMode="External"/><Relationship Id="rId630" Type="http://schemas.openxmlformats.org/officeDocument/2006/relationships/hyperlink" Target="https://jpn.bible/kougo/luke" TargetMode="External"/><Relationship Id="rId728" Type="http://schemas.openxmlformats.org/officeDocument/2006/relationships/hyperlink" Target="https://jpn.bible/kougo/phil" TargetMode="External"/><Relationship Id="rId935" Type="http://schemas.openxmlformats.org/officeDocument/2006/relationships/hyperlink" Target="https://jpn.bible/kougo/john" TargetMode="External"/><Relationship Id="rId1358" Type="http://schemas.openxmlformats.org/officeDocument/2006/relationships/hyperlink" Target="https://jpn.bible/kougo/rev" TargetMode="External"/><Relationship Id="rId1565" Type="http://schemas.openxmlformats.org/officeDocument/2006/relationships/hyperlink" Target="https://jpn.bible/kougo/2tim" TargetMode="External"/><Relationship Id="rId1772" Type="http://schemas.openxmlformats.org/officeDocument/2006/relationships/hyperlink" Target="https://jpn.bible/kougo/rev" TargetMode="External"/><Relationship Id="rId64" Type="http://schemas.openxmlformats.org/officeDocument/2006/relationships/hyperlink" Target="https://jpn.bible/kougo/rev" TargetMode="External"/><Relationship Id="rId1120" Type="http://schemas.openxmlformats.org/officeDocument/2006/relationships/hyperlink" Target="https://jpn.bible/kougo/isa" TargetMode="External"/><Relationship Id="rId1218" Type="http://schemas.openxmlformats.org/officeDocument/2006/relationships/hyperlink" Target="https://jpn.bible/kougo/jer" TargetMode="External"/><Relationship Id="rId1425" Type="http://schemas.openxmlformats.org/officeDocument/2006/relationships/hyperlink" Target="https://jpn.bible/kougo/matt" TargetMode="External"/><Relationship Id="rId1632" Type="http://schemas.openxmlformats.org/officeDocument/2006/relationships/hyperlink" Target="https://jpn.bible/kougo/luke" TargetMode="External"/><Relationship Id="rId1937" Type="http://schemas.openxmlformats.org/officeDocument/2006/relationships/hyperlink" Target="https://ichthys.com/Tribulation-Part6.htm" TargetMode="External"/><Relationship Id="rId280" Type="http://schemas.openxmlformats.org/officeDocument/2006/relationships/hyperlink" Target="https://jpn.bible/kougo/isa" TargetMode="External"/><Relationship Id="rId140" Type="http://schemas.openxmlformats.org/officeDocument/2006/relationships/hyperlink" Target="https://jpn.bible/kougo/matt" TargetMode="External"/><Relationship Id="rId378" Type="http://schemas.openxmlformats.org/officeDocument/2006/relationships/hyperlink" Target="https://jpn.bible/kougo/john" TargetMode="External"/><Relationship Id="rId585" Type="http://schemas.openxmlformats.org/officeDocument/2006/relationships/hyperlink" Target="https://jpn.bible/kougo/rom" TargetMode="External"/><Relationship Id="rId792" Type="http://schemas.openxmlformats.org/officeDocument/2006/relationships/hyperlink" Target="https://jpn.bible/kougo/luke" TargetMode="External"/><Relationship Id="rId2059" Type="http://schemas.openxmlformats.org/officeDocument/2006/relationships/hyperlink" Target="https://jpn.bible/kougo/rev" TargetMode="External"/><Relationship Id="rId6" Type="http://schemas.openxmlformats.org/officeDocument/2006/relationships/footnotes" Target="footnotes.xml"/><Relationship Id="rId238" Type="http://schemas.openxmlformats.org/officeDocument/2006/relationships/hyperlink" Target="https://jpn.bible/kougo/rev" TargetMode="External"/><Relationship Id="rId445" Type="http://schemas.openxmlformats.org/officeDocument/2006/relationships/hyperlink" Target="https://ichthys.com/rev" TargetMode="External"/><Relationship Id="rId652" Type="http://schemas.openxmlformats.org/officeDocument/2006/relationships/hyperlink" Target="https://jpn.bible/kougo/rom" TargetMode="External"/><Relationship Id="rId1075" Type="http://schemas.openxmlformats.org/officeDocument/2006/relationships/hyperlink" Target="https://jpn.bible/kougo/rev" TargetMode="External"/><Relationship Id="rId1282" Type="http://schemas.openxmlformats.org/officeDocument/2006/relationships/hyperlink" Target="https://jpn.bible/kougo/zech" TargetMode="External"/><Relationship Id="rId2126" Type="http://schemas.openxmlformats.org/officeDocument/2006/relationships/hyperlink" Target="https://jpn.bible/kougo/rev" TargetMode="External"/><Relationship Id="rId305" Type="http://schemas.openxmlformats.org/officeDocument/2006/relationships/hyperlink" Target="https://jpn.bible/kougo/rev" TargetMode="External"/><Relationship Id="rId512" Type="http://schemas.openxmlformats.org/officeDocument/2006/relationships/hyperlink" Target="https://jpn.bible/kougo/titus" TargetMode="External"/><Relationship Id="rId957" Type="http://schemas.openxmlformats.org/officeDocument/2006/relationships/hyperlink" Target="https://jpn.bible/kougo/rev" TargetMode="External"/><Relationship Id="rId1142" Type="http://schemas.openxmlformats.org/officeDocument/2006/relationships/hyperlink" Target="https://jpn.bible/kougo/zech" TargetMode="External"/><Relationship Id="rId1587" Type="http://schemas.openxmlformats.org/officeDocument/2006/relationships/hyperlink" Target="https://jpn.bible/kougo/john" TargetMode="External"/><Relationship Id="rId1794" Type="http://schemas.openxmlformats.org/officeDocument/2006/relationships/hyperlink" Target="https://jpn.bible/kougo/1pet" TargetMode="External"/><Relationship Id="rId86" Type="http://schemas.openxmlformats.org/officeDocument/2006/relationships/hyperlink" Target="https://jpn.bible/kougo/ezek" TargetMode="External"/><Relationship Id="rId817" Type="http://schemas.openxmlformats.org/officeDocument/2006/relationships/hyperlink" Target="https://jpn.bible/kougo/isa" TargetMode="External"/><Relationship Id="rId1002" Type="http://schemas.openxmlformats.org/officeDocument/2006/relationships/hyperlink" Target="https://jpn.bible/kougo/ezek" TargetMode="External"/><Relationship Id="rId1447" Type="http://schemas.openxmlformats.org/officeDocument/2006/relationships/hyperlink" Target="https://jpn.bible/kougo/rev" TargetMode="External"/><Relationship Id="rId1654" Type="http://schemas.openxmlformats.org/officeDocument/2006/relationships/hyperlink" Target="https://jpn.bible/kougo/1cor" TargetMode="External"/><Relationship Id="rId1861" Type="http://schemas.openxmlformats.org/officeDocument/2006/relationships/header" Target="header21.xml"/><Relationship Id="rId1307" Type="http://schemas.openxmlformats.org/officeDocument/2006/relationships/header" Target="header10.xml"/><Relationship Id="rId1514" Type="http://schemas.openxmlformats.org/officeDocument/2006/relationships/hyperlink" Target="https://jpn.bible/kougo/matt" TargetMode="External"/><Relationship Id="rId1721" Type="http://schemas.openxmlformats.org/officeDocument/2006/relationships/hyperlink" Target="https://jpn.bible/kougo/2pet" TargetMode="External"/><Relationship Id="rId1959" Type="http://schemas.openxmlformats.org/officeDocument/2006/relationships/hyperlink" Target="https://jpn.bible/kougo/deut" TargetMode="External"/><Relationship Id="rId13" Type="http://schemas.openxmlformats.org/officeDocument/2006/relationships/hyperlink" Target="https://jpn.bible/kougo/isa" TargetMode="External"/><Relationship Id="rId1819" Type="http://schemas.openxmlformats.org/officeDocument/2006/relationships/header" Target="header19.xml"/><Relationship Id="rId2190" Type="http://schemas.openxmlformats.org/officeDocument/2006/relationships/hyperlink" Target="https://jpn.bible/kougo/dan" TargetMode="External"/><Relationship Id="rId162" Type="http://schemas.openxmlformats.org/officeDocument/2006/relationships/hyperlink" Target="https://jpn.bible/kougo/isa" TargetMode="External"/><Relationship Id="rId467" Type="http://schemas.openxmlformats.org/officeDocument/2006/relationships/hyperlink" Target="https://jpn.bible/kougo/heb" TargetMode="External"/><Relationship Id="rId1097" Type="http://schemas.openxmlformats.org/officeDocument/2006/relationships/hyperlink" Target="https://jpn.bible/kougo/isa" TargetMode="External"/><Relationship Id="rId2050" Type="http://schemas.openxmlformats.org/officeDocument/2006/relationships/hyperlink" Target="https://jpn.bible/kougo/rev" TargetMode="External"/><Relationship Id="rId2148" Type="http://schemas.openxmlformats.org/officeDocument/2006/relationships/header" Target="header26.xml"/><Relationship Id="rId674" Type="http://schemas.openxmlformats.org/officeDocument/2006/relationships/hyperlink" Target="https://jpn.bible/kougo/jas" TargetMode="External"/><Relationship Id="rId881" Type="http://schemas.openxmlformats.org/officeDocument/2006/relationships/hyperlink" Target="https://jpn.bible/kougo/luke" TargetMode="External"/><Relationship Id="rId979" Type="http://schemas.openxmlformats.org/officeDocument/2006/relationships/hyperlink" Target="https://jpn.bible/kougo/dan" TargetMode="External"/><Relationship Id="rId327" Type="http://schemas.openxmlformats.org/officeDocument/2006/relationships/hyperlink" Target="https://jpn.bible/kougo/luke" TargetMode="External"/><Relationship Id="rId534" Type="http://schemas.openxmlformats.org/officeDocument/2006/relationships/hyperlink" Target="https://jpn.bible/kougo/gal" TargetMode="External"/><Relationship Id="rId741" Type="http://schemas.openxmlformats.org/officeDocument/2006/relationships/hyperlink" Target="https://jpn.bible/kougo/rev" TargetMode="External"/><Relationship Id="rId839" Type="http://schemas.openxmlformats.org/officeDocument/2006/relationships/hyperlink" Target="https://jpn.bible/kougo/isa" TargetMode="External"/><Relationship Id="rId1164" Type="http://schemas.openxmlformats.org/officeDocument/2006/relationships/hyperlink" Target="https://jpn.bible/kougo/isa" TargetMode="External"/><Relationship Id="rId1371" Type="http://schemas.openxmlformats.org/officeDocument/2006/relationships/hyperlink" Target="https://jpn.bible/kougo/luke" TargetMode="External"/><Relationship Id="rId1469" Type="http://schemas.openxmlformats.org/officeDocument/2006/relationships/hyperlink" Target="https://jpn.bible/kougo/matt" TargetMode="External"/><Relationship Id="rId2008" Type="http://schemas.openxmlformats.org/officeDocument/2006/relationships/hyperlink" Target="https://jpn.bible/kougo/rev" TargetMode="External"/><Relationship Id="rId601" Type="http://schemas.openxmlformats.org/officeDocument/2006/relationships/hyperlink" Target="https://jpn.bible/kougo/1cor" TargetMode="External"/><Relationship Id="rId1024" Type="http://schemas.openxmlformats.org/officeDocument/2006/relationships/hyperlink" Target="https://jpn.bible/kougo/rom" TargetMode="External"/><Relationship Id="rId1231" Type="http://schemas.openxmlformats.org/officeDocument/2006/relationships/hyperlink" Target="https://jpn.bible/kougo/john" TargetMode="External"/><Relationship Id="rId1676" Type="http://schemas.openxmlformats.org/officeDocument/2006/relationships/hyperlink" Target="https://jpn.bible/kougo/matt" TargetMode="External"/><Relationship Id="rId1883" Type="http://schemas.openxmlformats.org/officeDocument/2006/relationships/hyperlink" Target="https://jpn.bible/kougo/eph" TargetMode="External"/><Relationship Id="rId906" Type="http://schemas.openxmlformats.org/officeDocument/2006/relationships/hyperlink" Target="https://jpn.bible/kougo/1pet" TargetMode="External"/><Relationship Id="rId1329" Type="http://schemas.openxmlformats.org/officeDocument/2006/relationships/hyperlink" Target="https://jpn.bible/kougo/rev" TargetMode="External"/><Relationship Id="rId1536" Type="http://schemas.openxmlformats.org/officeDocument/2006/relationships/hyperlink" Target="https://jpn.bible/kougo/rom" TargetMode="External"/><Relationship Id="rId1743" Type="http://schemas.openxmlformats.org/officeDocument/2006/relationships/hyperlink" Target="https://jpn.bible/kougo/rev" TargetMode="External"/><Relationship Id="rId1950" Type="http://schemas.openxmlformats.org/officeDocument/2006/relationships/hyperlink" Target="https://jpn.bible/kougo/1pet" TargetMode="External"/><Relationship Id="rId35" Type="http://schemas.openxmlformats.org/officeDocument/2006/relationships/hyperlink" Target="https://jpn.bible/kougo/ps" TargetMode="External"/><Relationship Id="rId1603" Type="http://schemas.openxmlformats.org/officeDocument/2006/relationships/hyperlink" Target="https://jpn.bible/kougo/matt" TargetMode="External"/><Relationship Id="rId1810" Type="http://schemas.openxmlformats.org/officeDocument/2006/relationships/hyperlink" Target="https://jpn.bible/kougo/2cor" TargetMode="External"/><Relationship Id="rId184" Type="http://schemas.openxmlformats.org/officeDocument/2006/relationships/hyperlink" Target="https://jpn.bible/kougo/1cor" TargetMode="External"/><Relationship Id="rId391" Type="http://schemas.openxmlformats.org/officeDocument/2006/relationships/hyperlink" Target="https://jpn.bible/kougo/zech" TargetMode="External"/><Relationship Id="rId1908" Type="http://schemas.openxmlformats.org/officeDocument/2006/relationships/hyperlink" Target="https://jpn.bible/kougo/isa" TargetMode="External"/><Relationship Id="rId2072" Type="http://schemas.openxmlformats.org/officeDocument/2006/relationships/hyperlink" Target="https://jpn.bible/kougo/rev" TargetMode="External"/><Relationship Id="rId251" Type="http://schemas.openxmlformats.org/officeDocument/2006/relationships/hyperlink" Target="https://jpn.bible/kougo/isa" TargetMode="External"/><Relationship Id="rId489" Type="http://schemas.openxmlformats.org/officeDocument/2006/relationships/hyperlink" Target="https://ichthys.com/heb" TargetMode="External"/><Relationship Id="rId696" Type="http://schemas.openxmlformats.org/officeDocument/2006/relationships/hyperlink" Target="https://jpn.bible/kougo/1cor" TargetMode="External"/><Relationship Id="rId349" Type="http://schemas.openxmlformats.org/officeDocument/2006/relationships/hyperlink" Target="https://jpn.bible/kougo/ezek" TargetMode="External"/><Relationship Id="rId556" Type="http://schemas.openxmlformats.org/officeDocument/2006/relationships/hyperlink" Target="https://jpn.bible/kougo/1cor" TargetMode="External"/><Relationship Id="rId763" Type="http://schemas.openxmlformats.org/officeDocument/2006/relationships/hyperlink" Target="https://jpn.bible/kougo/phil" TargetMode="External"/><Relationship Id="rId1186" Type="http://schemas.openxmlformats.org/officeDocument/2006/relationships/hyperlink" Target="https://jpn.bible/kougo/jer" TargetMode="External"/><Relationship Id="rId1393" Type="http://schemas.openxmlformats.org/officeDocument/2006/relationships/hyperlink" Target="https://jpn.bible/kougo/isa" TargetMode="External"/><Relationship Id="rId111" Type="http://schemas.openxmlformats.org/officeDocument/2006/relationships/hyperlink" Target="https://jpn.bible/kougo/rev" TargetMode="External"/><Relationship Id="rId209" Type="http://schemas.openxmlformats.org/officeDocument/2006/relationships/hyperlink" Target="https://jpn.bible/kougo/mic" TargetMode="External"/><Relationship Id="rId416" Type="http://schemas.openxmlformats.org/officeDocument/2006/relationships/hyperlink" Target="https://ichthys.com/acts" TargetMode="External"/><Relationship Id="rId970" Type="http://schemas.openxmlformats.org/officeDocument/2006/relationships/hyperlink" Target="https://jpn.bible/kougo/ps" TargetMode="External"/><Relationship Id="rId1046" Type="http://schemas.openxmlformats.org/officeDocument/2006/relationships/hyperlink" Target="https://jpn.bible/kougo/isa" TargetMode="External"/><Relationship Id="rId1253" Type="http://schemas.openxmlformats.org/officeDocument/2006/relationships/hyperlink" Target="https://jpn.bible/kougo/hos" TargetMode="External"/><Relationship Id="rId1698" Type="http://schemas.openxmlformats.org/officeDocument/2006/relationships/hyperlink" Target="https://jpn.bible/kougo/2tim" TargetMode="External"/><Relationship Id="rId623" Type="http://schemas.openxmlformats.org/officeDocument/2006/relationships/hyperlink" Target="https://jpn.bible/kougo/heb" TargetMode="External"/><Relationship Id="rId830" Type="http://schemas.openxmlformats.org/officeDocument/2006/relationships/hyperlink" Target="https://jpn.bible/kougo/zeph" TargetMode="External"/><Relationship Id="rId928" Type="http://schemas.openxmlformats.org/officeDocument/2006/relationships/hyperlink" Target="https://jpn.bible/kougo/ps" TargetMode="External"/><Relationship Id="rId1460" Type="http://schemas.openxmlformats.org/officeDocument/2006/relationships/hyperlink" Target="https://jpn.bible/kougo/eccl" TargetMode="External"/><Relationship Id="rId1558" Type="http://schemas.openxmlformats.org/officeDocument/2006/relationships/hyperlink" Target="https://jpn.bible/kougo/john" TargetMode="External"/><Relationship Id="rId1765" Type="http://schemas.openxmlformats.org/officeDocument/2006/relationships/hyperlink" Target="https://jpn.bible/kougo/john" TargetMode="External"/><Relationship Id="rId57" Type="http://schemas.openxmlformats.org/officeDocument/2006/relationships/hyperlink" Target="https://jpn.bible/kougo/rev" TargetMode="External"/><Relationship Id="rId1113" Type="http://schemas.openxmlformats.org/officeDocument/2006/relationships/hyperlink" Target="https://jpn.bible/kougo/joel" TargetMode="External"/><Relationship Id="rId1320" Type="http://schemas.openxmlformats.org/officeDocument/2006/relationships/hyperlink" Target="https://jpn.bible/kougo/ezek" TargetMode="External"/><Relationship Id="rId1418" Type="http://schemas.openxmlformats.org/officeDocument/2006/relationships/hyperlink" Target="https://jpn.bible/kougo/heb" TargetMode="External"/><Relationship Id="rId1972" Type="http://schemas.openxmlformats.org/officeDocument/2006/relationships/hyperlink" Target="https://jpn.bible/kougo/exod" TargetMode="External"/><Relationship Id="rId1625" Type="http://schemas.openxmlformats.org/officeDocument/2006/relationships/hyperlink" Target="https://jpn.bible/kougo/heb" TargetMode="External"/><Relationship Id="rId1832" Type="http://schemas.openxmlformats.org/officeDocument/2006/relationships/hyperlink" Target="https://jpn.bible/kougo/gal" TargetMode="External"/><Relationship Id="rId2094" Type="http://schemas.openxmlformats.org/officeDocument/2006/relationships/hyperlink" Target="https://jpn.bible/kougo/ps" TargetMode="External"/><Relationship Id="rId273" Type="http://schemas.openxmlformats.org/officeDocument/2006/relationships/hyperlink" Target="https://jpn.bible/kougo/zech" TargetMode="External"/><Relationship Id="rId480" Type="http://schemas.openxmlformats.org/officeDocument/2006/relationships/hyperlink" Target="https://ichthys.com/1cor" TargetMode="External"/><Relationship Id="rId2161" Type="http://schemas.openxmlformats.org/officeDocument/2006/relationships/hyperlink" Target="https://jpn.bible/kougo/rev" TargetMode="External"/><Relationship Id="rId133" Type="http://schemas.openxmlformats.org/officeDocument/2006/relationships/hyperlink" Target="https://jpn.bible/kougo/jude" TargetMode="External"/><Relationship Id="rId340" Type="http://schemas.openxmlformats.org/officeDocument/2006/relationships/hyperlink" Target="https://jpn.bible/kougo/zech" TargetMode="External"/><Relationship Id="rId578" Type="http://schemas.openxmlformats.org/officeDocument/2006/relationships/hyperlink" Target="https://jpn.bible/kougo/acts" TargetMode="External"/><Relationship Id="rId785" Type="http://schemas.openxmlformats.org/officeDocument/2006/relationships/hyperlink" Target="https://jpn.bible/kougo/rev" TargetMode="External"/><Relationship Id="rId992" Type="http://schemas.openxmlformats.org/officeDocument/2006/relationships/hyperlink" Target="https://jpn.bible/kougo/rev" TargetMode="External"/><Relationship Id="rId2021" Type="http://schemas.openxmlformats.org/officeDocument/2006/relationships/hyperlink" Target="https://jpn.bible/kougo/rev" TargetMode="External"/><Relationship Id="rId200" Type="http://schemas.openxmlformats.org/officeDocument/2006/relationships/hyperlink" Target="https://jpn.bible/kougo/isa" TargetMode="External"/><Relationship Id="rId438" Type="http://schemas.openxmlformats.org/officeDocument/2006/relationships/hyperlink" Target="https://ichthys.com/luke" TargetMode="External"/><Relationship Id="rId645" Type="http://schemas.openxmlformats.org/officeDocument/2006/relationships/hyperlink" Target="https://jpn.bible/kougo/1tim" TargetMode="External"/><Relationship Id="rId852" Type="http://schemas.openxmlformats.org/officeDocument/2006/relationships/hyperlink" Target="https://jpn.bible/kougo/isa" TargetMode="External"/><Relationship Id="rId1068" Type="http://schemas.openxmlformats.org/officeDocument/2006/relationships/hyperlink" Target="https://jpn.bible/kougo/ezek" TargetMode="External"/><Relationship Id="rId1275" Type="http://schemas.openxmlformats.org/officeDocument/2006/relationships/hyperlink" Target="https://jpn.bible/kougo/isa" TargetMode="External"/><Relationship Id="rId1482" Type="http://schemas.openxmlformats.org/officeDocument/2006/relationships/hyperlink" Target="https://jpn.bible/kougo/john" TargetMode="External"/><Relationship Id="rId2119" Type="http://schemas.openxmlformats.org/officeDocument/2006/relationships/hyperlink" Target="https://jpn.bible/kougo/isa" TargetMode="External"/><Relationship Id="rId505" Type="http://schemas.openxmlformats.org/officeDocument/2006/relationships/hyperlink" Target="https://ichthys.com/1pet" TargetMode="External"/><Relationship Id="rId712" Type="http://schemas.openxmlformats.org/officeDocument/2006/relationships/hyperlink" Target="https://jpn.bible/kougo/john" TargetMode="External"/><Relationship Id="rId1135" Type="http://schemas.openxmlformats.org/officeDocument/2006/relationships/hyperlink" Target="https://jpn.bible/kougo/isa" TargetMode="External"/><Relationship Id="rId1342" Type="http://schemas.openxmlformats.org/officeDocument/2006/relationships/hyperlink" Target="https://jpn.bible/kougo/rev" TargetMode="External"/><Relationship Id="rId1787" Type="http://schemas.openxmlformats.org/officeDocument/2006/relationships/hyperlink" Target="https://jpn.bible/kougo/mic" TargetMode="External"/><Relationship Id="rId1994" Type="http://schemas.openxmlformats.org/officeDocument/2006/relationships/hyperlink" Target="https://jpn.bible/kougo/heb" TargetMode="External"/><Relationship Id="rId79" Type="http://schemas.openxmlformats.org/officeDocument/2006/relationships/hyperlink" Target="https://jpn.bible/kougo/zech" TargetMode="External"/><Relationship Id="rId1202" Type="http://schemas.openxmlformats.org/officeDocument/2006/relationships/hyperlink" Target="https://jpn.bible/kougo/isa" TargetMode="External"/><Relationship Id="rId1647" Type="http://schemas.openxmlformats.org/officeDocument/2006/relationships/hyperlink" Target="https://jpn.bible/kougo/rom" TargetMode="External"/><Relationship Id="rId1854" Type="http://schemas.openxmlformats.org/officeDocument/2006/relationships/hyperlink" Target="https://jpn.bible/kougo/1cor" TargetMode="External"/><Relationship Id="rId1507" Type="http://schemas.openxmlformats.org/officeDocument/2006/relationships/hyperlink" Target="https://jpn.bible/kougo/1cor" TargetMode="External"/><Relationship Id="rId1714" Type="http://schemas.openxmlformats.org/officeDocument/2006/relationships/hyperlink" Target="https://jpn.bible/kougo/mark" TargetMode="External"/><Relationship Id="rId295" Type="http://schemas.openxmlformats.org/officeDocument/2006/relationships/hyperlink" Target="https://jpn.bible/kougo/isa" TargetMode="External"/><Relationship Id="rId1921" Type="http://schemas.openxmlformats.org/officeDocument/2006/relationships/hyperlink" Target="https://jpn.bible/kougo/ezek" TargetMode="External"/><Relationship Id="rId2183" Type="http://schemas.openxmlformats.org/officeDocument/2006/relationships/hyperlink" Target="https://jpn.bible/kougo/ezek" TargetMode="External"/><Relationship Id="rId155" Type="http://schemas.openxmlformats.org/officeDocument/2006/relationships/hyperlink" Target="https://jpn.bible/kougo/ps" TargetMode="External"/><Relationship Id="rId362" Type="http://schemas.openxmlformats.org/officeDocument/2006/relationships/hyperlink" Target="https://jpn.bible/kougo/jer" TargetMode="External"/><Relationship Id="rId1297" Type="http://schemas.openxmlformats.org/officeDocument/2006/relationships/hyperlink" Target="https://jpn.bible/kougo/2kgs" TargetMode="External"/><Relationship Id="rId2043" Type="http://schemas.openxmlformats.org/officeDocument/2006/relationships/hyperlink" Target="https://jpn.bible/kougo/rev" TargetMode="External"/><Relationship Id="rId222" Type="http://schemas.openxmlformats.org/officeDocument/2006/relationships/hyperlink" Target="https://jpn.bible/kougo/matt" TargetMode="External"/><Relationship Id="rId667" Type="http://schemas.openxmlformats.org/officeDocument/2006/relationships/hyperlink" Target="https://jpn.bible/kougo/rom" TargetMode="External"/><Relationship Id="rId874" Type="http://schemas.openxmlformats.org/officeDocument/2006/relationships/hyperlink" Target="https://jpn.bible/kougo/isa" TargetMode="External"/><Relationship Id="rId2110" Type="http://schemas.openxmlformats.org/officeDocument/2006/relationships/hyperlink" Target="https://jpn.bible/kougo/rev" TargetMode="External"/><Relationship Id="rId527" Type="http://schemas.openxmlformats.org/officeDocument/2006/relationships/hyperlink" Target="https://jpn.bible/kougo/isa" TargetMode="External"/><Relationship Id="rId734" Type="http://schemas.openxmlformats.org/officeDocument/2006/relationships/hyperlink" Target="https://jpn.bible/kougo/gal" TargetMode="External"/><Relationship Id="rId941" Type="http://schemas.openxmlformats.org/officeDocument/2006/relationships/hyperlink" Target="https://jpn.bible/kougo/eph" TargetMode="External"/><Relationship Id="rId1157" Type="http://schemas.openxmlformats.org/officeDocument/2006/relationships/hyperlink" Target="https://jpn.bible/kougo/zech" TargetMode="External"/><Relationship Id="rId1364" Type="http://schemas.openxmlformats.org/officeDocument/2006/relationships/hyperlink" Target="https://jpn.bible/kougo/1john" TargetMode="External"/><Relationship Id="rId1571" Type="http://schemas.openxmlformats.org/officeDocument/2006/relationships/hyperlink" Target="https://jpn.bible/kougo/matt" TargetMode="External"/><Relationship Id="rId70" Type="http://schemas.openxmlformats.org/officeDocument/2006/relationships/hyperlink" Target="https://jpn.bible/kougo/rev" TargetMode="External"/><Relationship Id="rId801" Type="http://schemas.openxmlformats.org/officeDocument/2006/relationships/hyperlink" Target="https://jpn.bible/kougo/rev" TargetMode="External"/><Relationship Id="rId1017" Type="http://schemas.openxmlformats.org/officeDocument/2006/relationships/hyperlink" Target="https://jpn.bible/kougo/mic" TargetMode="External"/><Relationship Id="rId1224" Type="http://schemas.openxmlformats.org/officeDocument/2006/relationships/hyperlink" Target="https://jpn.bible/kougo/isa" TargetMode="External"/><Relationship Id="rId1431" Type="http://schemas.openxmlformats.org/officeDocument/2006/relationships/hyperlink" Target="https://jpn.bible/kougo/rev" TargetMode="External"/><Relationship Id="rId1669" Type="http://schemas.openxmlformats.org/officeDocument/2006/relationships/hyperlink" Target="https://jpn.bible/kougo/isa" TargetMode="External"/><Relationship Id="rId1876" Type="http://schemas.openxmlformats.org/officeDocument/2006/relationships/hyperlink" Target="https://jpn.bible/kougo/1cor" TargetMode="External"/><Relationship Id="rId1529" Type="http://schemas.openxmlformats.org/officeDocument/2006/relationships/hyperlink" Target="https://jpn.bible/kougo/rev" TargetMode="External"/><Relationship Id="rId1736" Type="http://schemas.openxmlformats.org/officeDocument/2006/relationships/hyperlink" Target="https://jpn.bible/kougo/rev" TargetMode="External"/><Relationship Id="rId1943" Type="http://schemas.openxmlformats.org/officeDocument/2006/relationships/image" Target="media/image2.png"/><Relationship Id="rId28" Type="http://schemas.openxmlformats.org/officeDocument/2006/relationships/hyperlink" Target="https://jpn.bible/kougo/ps" TargetMode="External"/><Relationship Id="rId1803" Type="http://schemas.openxmlformats.org/officeDocument/2006/relationships/hyperlink" Target="https://jpn.bible/kougo/ezek" TargetMode="External"/><Relationship Id="rId177" Type="http://schemas.openxmlformats.org/officeDocument/2006/relationships/hyperlink" Target="https://jpn.bible/kougo/heb" TargetMode="External"/><Relationship Id="rId384" Type="http://schemas.openxmlformats.org/officeDocument/2006/relationships/hyperlink" Target="https://jpn.bible/kougo/jas" TargetMode="External"/><Relationship Id="rId591" Type="http://schemas.openxmlformats.org/officeDocument/2006/relationships/hyperlink" Target="https://jpn.bible/kougo/eph" TargetMode="External"/><Relationship Id="rId2065" Type="http://schemas.openxmlformats.org/officeDocument/2006/relationships/hyperlink" Target="https://jpn.bible/kougo/rev" TargetMode="External"/><Relationship Id="rId244" Type="http://schemas.openxmlformats.org/officeDocument/2006/relationships/hyperlink" Target="https://jpn.bible/kougo/isa" TargetMode="External"/><Relationship Id="rId689" Type="http://schemas.openxmlformats.org/officeDocument/2006/relationships/hyperlink" Target="https://jpn.bible/kougo/1pet" TargetMode="External"/><Relationship Id="rId896" Type="http://schemas.openxmlformats.org/officeDocument/2006/relationships/hyperlink" Target="https://jpn.bible/kougo/eph" TargetMode="External"/><Relationship Id="rId1081" Type="http://schemas.openxmlformats.org/officeDocument/2006/relationships/hyperlink" Target="https://jpn.bible/kougo/dan" TargetMode="External"/><Relationship Id="rId451" Type="http://schemas.openxmlformats.org/officeDocument/2006/relationships/hyperlink" Target="https://ichthys.com/1cor" TargetMode="External"/><Relationship Id="rId549" Type="http://schemas.openxmlformats.org/officeDocument/2006/relationships/hyperlink" Target="https://jpn.bible/kougo/mark" TargetMode="External"/><Relationship Id="rId756" Type="http://schemas.openxmlformats.org/officeDocument/2006/relationships/hyperlink" Target="https://jpn.bible/kougo/matt" TargetMode="External"/><Relationship Id="rId1179" Type="http://schemas.openxmlformats.org/officeDocument/2006/relationships/hyperlink" Target="https://jpn.bible/kougo/1thess" TargetMode="External"/><Relationship Id="rId1386" Type="http://schemas.openxmlformats.org/officeDocument/2006/relationships/hyperlink" Target="https://jpn.bible/kougo/rev" TargetMode="External"/><Relationship Id="rId1593" Type="http://schemas.openxmlformats.org/officeDocument/2006/relationships/hyperlink" Target="https://jpn.bible/kougo/eccl" TargetMode="External"/><Relationship Id="rId2132" Type="http://schemas.openxmlformats.org/officeDocument/2006/relationships/hyperlink" Target="https://jpn.bible/kougo/rom" TargetMode="External"/><Relationship Id="rId104" Type="http://schemas.openxmlformats.org/officeDocument/2006/relationships/hyperlink" Target="https://jpn.bible/kougo/ps" TargetMode="External"/><Relationship Id="rId311" Type="http://schemas.openxmlformats.org/officeDocument/2006/relationships/hyperlink" Target="https://jpn.bible/kougo/rev" TargetMode="External"/><Relationship Id="rId409" Type="http://schemas.openxmlformats.org/officeDocument/2006/relationships/hyperlink" Target="https://ichthys.com/1cor" TargetMode="External"/><Relationship Id="rId963" Type="http://schemas.openxmlformats.org/officeDocument/2006/relationships/hyperlink" Target="https://jpn.bible/kougo/phil" TargetMode="External"/><Relationship Id="rId1039" Type="http://schemas.openxmlformats.org/officeDocument/2006/relationships/hyperlink" Target="https://jpn.bible/kougo/jer" TargetMode="External"/><Relationship Id="rId1246" Type="http://schemas.openxmlformats.org/officeDocument/2006/relationships/hyperlink" Target="https://jpn.bible/kougo/jer" TargetMode="External"/><Relationship Id="rId1898" Type="http://schemas.openxmlformats.org/officeDocument/2006/relationships/hyperlink" Target="https://jpn.bible/kougo/ezek" TargetMode="External"/><Relationship Id="rId92" Type="http://schemas.openxmlformats.org/officeDocument/2006/relationships/hyperlink" Target="https://jpn.bible/kougo/rev" TargetMode="External"/><Relationship Id="rId616" Type="http://schemas.openxmlformats.org/officeDocument/2006/relationships/hyperlink" Target="https://jpn.bible/kougo/1cor" TargetMode="External"/><Relationship Id="rId823" Type="http://schemas.openxmlformats.org/officeDocument/2006/relationships/hyperlink" Target="https://jpn.bible/kougo/isa" TargetMode="External"/><Relationship Id="rId1453" Type="http://schemas.openxmlformats.org/officeDocument/2006/relationships/hyperlink" Target="https://jpn.bible/kougo/rev" TargetMode="External"/><Relationship Id="rId1660" Type="http://schemas.openxmlformats.org/officeDocument/2006/relationships/hyperlink" Target="https://jpn.bible/kougo/isa" TargetMode="External"/><Relationship Id="rId1758" Type="http://schemas.openxmlformats.org/officeDocument/2006/relationships/hyperlink" Target="https://jpn.bible/kougo/rev" TargetMode="External"/><Relationship Id="rId1106" Type="http://schemas.openxmlformats.org/officeDocument/2006/relationships/hyperlink" Target="https://jpn.bible/kougo/isa" TargetMode="External"/><Relationship Id="rId1313" Type="http://schemas.openxmlformats.org/officeDocument/2006/relationships/hyperlink" Target="https://jpn.bible/kougo/ps" TargetMode="External"/><Relationship Id="rId1520" Type="http://schemas.openxmlformats.org/officeDocument/2006/relationships/hyperlink" Target="https://jpn.bible/kougo/heb" TargetMode="External"/><Relationship Id="rId1965" Type="http://schemas.openxmlformats.org/officeDocument/2006/relationships/hyperlink" Target="https://jpn.bible/kougo/1pet" TargetMode="External"/><Relationship Id="rId1618" Type="http://schemas.openxmlformats.org/officeDocument/2006/relationships/hyperlink" Target="https://jpn.bible/kougo/rom" TargetMode="External"/><Relationship Id="rId1825" Type="http://schemas.openxmlformats.org/officeDocument/2006/relationships/hyperlink" Target="https://jpn.bible/kougo/rev" TargetMode="External"/><Relationship Id="rId199" Type="http://schemas.openxmlformats.org/officeDocument/2006/relationships/hyperlink" Target="https://jpn.bible/kougo/isa" TargetMode="External"/><Relationship Id="rId2087" Type="http://schemas.openxmlformats.org/officeDocument/2006/relationships/hyperlink" Target="https://jpn.bible/kougo/gen" TargetMode="External"/><Relationship Id="rId266" Type="http://schemas.openxmlformats.org/officeDocument/2006/relationships/hyperlink" Target="https://jpn.bible/kougo/jer" TargetMode="External"/><Relationship Id="rId473" Type="http://schemas.openxmlformats.org/officeDocument/2006/relationships/hyperlink" Target="https://ichthys.com/2cor" TargetMode="External"/><Relationship Id="rId680" Type="http://schemas.openxmlformats.org/officeDocument/2006/relationships/hyperlink" Target="https://jpn.bible/kougo/1pet" TargetMode="External"/><Relationship Id="rId2154" Type="http://schemas.openxmlformats.org/officeDocument/2006/relationships/hyperlink" Target="https://jpn.bible/kougo/john" TargetMode="External"/><Relationship Id="rId126" Type="http://schemas.openxmlformats.org/officeDocument/2006/relationships/hyperlink" Target="https://jpn.bible/kougo/ezek" TargetMode="External"/><Relationship Id="rId333" Type="http://schemas.openxmlformats.org/officeDocument/2006/relationships/hyperlink" Target="https://jpn.bible/kougo/hos" TargetMode="External"/><Relationship Id="rId540" Type="http://schemas.openxmlformats.org/officeDocument/2006/relationships/hyperlink" Target="https://jpn.bible/kougo/eph" TargetMode="External"/><Relationship Id="rId778" Type="http://schemas.openxmlformats.org/officeDocument/2006/relationships/hyperlink" Target="https://jpn.bible/kougo/matt" TargetMode="External"/><Relationship Id="rId985" Type="http://schemas.openxmlformats.org/officeDocument/2006/relationships/hyperlink" Target="https://jpn.bible/kougo/rev" TargetMode="External"/><Relationship Id="rId1170" Type="http://schemas.openxmlformats.org/officeDocument/2006/relationships/hyperlink" Target="https://jpn.bible/kougo/ezek" TargetMode="External"/><Relationship Id="rId2014" Type="http://schemas.openxmlformats.org/officeDocument/2006/relationships/hyperlink" Target="https://jpn.bible/kougo/rev" TargetMode="External"/><Relationship Id="rId638" Type="http://schemas.openxmlformats.org/officeDocument/2006/relationships/hyperlink" Target="https://jpn.bible/kougo/1john" TargetMode="External"/><Relationship Id="rId845" Type="http://schemas.openxmlformats.org/officeDocument/2006/relationships/hyperlink" Target="https://jpn.bible/kougo/isa" TargetMode="External"/><Relationship Id="rId1030" Type="http://schemas.openxmlformats.org/officeDocument/2006/relationships/hyperlink" Target="https://jpn.bible/kougo/2thess" TargetMode="External"/><Relationship Id="rId1268" Type="http://schemas.openxmlformats.org/officeDocument/2006/relationships/hyperlink" Target="https://jpn.bible/kougo/jer" TargetMode="External"/><Relationship Id="rId1475" Type="http://schemas.openxmlformats.org/officeDocument/2006/relationships/hyperlink" Target="https://jpn.bible/kougo/rev" TargetMode="External"/><Relationship Id="rId1682" Type="http://schemas.openxmlformats.org/officeDocument/2006/relationships/hyperlink" Target="https://jpn.bible/kougo/matt" TargetMode="External"/><Relationship Id="rId400" Type="http://schemas.openxmlformats.org/officeDocument/2006/relationships/hyperlink" Target="https://ichthys.com/isa" TargetMode="External"/><Relationship Id="rId705" Type="http://schemas.openxmlformats.org/officeDocument/2006/relationships/hyperlink" Target="https://jpn.bible/kougo/1pet" TargetMode="External"/><Relationship Id="rId1128" Type="http://schemas.openxmlformats.org/officeDocument/2006/relationships/hyperlink" Target="https://jpn.bible/kougo/ezek" TargetMode="External"/><Relationship Id="rId1335" Type="http://schemas.openxmlformats.org/officeDocument/2006/relationships/hyperlink" Target="https://jpn.bible/kougo/jude" TargetMode="External"/><Relationship Id="rId1542" Type="http://schemas.openxmlformats.org/officeDocument/2006/relationships/hyperlink" Target="https://jpn.bible/kougo/2cor" TargetMode="External"/><Relationship Id="rId1987" Type="http://schemas.openxmlformats.org/officeDocument/2006/relationships/hyperlink" Target="https://jpn.bible/kougo/deut" TargetMode="External"/><Relationship Id="rId912" Type="http://schemas.openxmlformats.org/officeDocument/2006/relationships/hyperlink" Target="https://jpn.bible/kougo/rom" TargetMode="External"/><Relationship Id="rId1847" Type="http://schemas.openxmlformats.org/officeDocument/2006/relationships/hyperlink" Target="https://jpn.bible/kougo/2pet" TargetMode="External"/><Relationship Id="rId41" Type="http://schemas.openxmlformats.org/officeDocument/2006/relationships/hyperlink" Target="https://jpn.bible/kougo/2pet" TargetMode="External"/><Relationship Id="rId1402" Type="http://schemas.openxmlformats.org/officeDocument/2006/relationships/hyperlink" Target="https://jpn.bible/kougo/gen" TargetMode="External"/><Relationship Id="rId1707" Type="http://schemas.openxmlformats.org/officeDocument/2006/relationships/hyperlink" Target="https://jpn.bible/kougo/heb" TargetMode="External"/><Relationship Id="rId190" Type="http://schemas.openxmlformats.org/officeDocument/2006/relationships/hyperlink" Target="https://jpn.bible/kougo/isa" TargetMode="External"/><Relationship Id="rId288" Type="http://schemas.openxmlformats.org/officeDocument/2006/relationships/hyperlink" Target="https://jpn.bible/kougo/dan" TargetMode="External"/><Relationship Id="rId1914" Type="http://schemas.openxmlformats.org/officeDocument/2006/relationships/hyperlink" Target="https://jpn.bible/kougo/rev" TargetMode="External"/><Relationship Id="rId495" Type="http://schemas.openxmlformats.org/officeDocument/2006/relationships/hyperlink" Target="https://ichthys.com/phil" TargetMode="External"/><Relationship Id="rId2176" Type="http://schemas.openxmlformats.org/officeDocument/2006/relationships/hyperlink" Target="https://jpn.bible/kougo/rev" TargetMode="External"/><Relationship Id="rId148" Type="http://schemas.openxmlformats.org/officeDocument/2006/relationships/hyperlink" Target="https://jpn.bible/kougo/matt" TargetMode="External"/><Relationship Id="rId355" Type="http://schemas.openxmlformats.org/officeDocument/2006/relationships/hyperlink" Target="https://jpn.bible/kougo/isa" TargetMode="External"/><Relationship Id="rId562" Type="http://schemas.openxmlformats.org/officeDocument/2006/relationships/hyperlink" Target="https://jpn.bible/kougo/2john" TargetMode="External"/><Relationship Id="rId1192" Type="http://schemas.openxmlformats.org/officeDocument/2006/relationships/hyperlink" Target="https://jpn.bible/kougo/dan" TargetMode="External"/><Relationship Id="rId2036" Type="http://schemas.openxmlformats.org/officeDocument/2006/relationships/hyperlink" Target="https://jpn.bible/kougo/rev" TargetMode="External"/><Relationship Id="rId215" Type="http://schemas.openxmlformats.org/officeDocument/2006/relationships/hyperlink" Target="https://jpn.bible/kougo/luke" TargetMode="External"/><Relationship Id="rId422" Type="http://schemas.openxmlformats.org/officeDocument/2006/relationships/hyperlink" Target="https://ichthys.com/matt" TargetMode="External"/><Relationship Id="rId867" Type="http://schemas.openxmlformats.org/officeDocument/2006/relationships/hyperlink" Target="https://jpn.bible/kougo/ps" TargetMode="External"/><Relationship Id="rId1052" Type="http://schemas.openxmlformats.org/officeDocument/2006/relationships/hyperlink" Target="https://jpn.bible/kougo/ezek" TargetMode="External"/><Relationship Id="rId1497" Type="http://schemas.openxmlformats.org/officeDocument/2006/relationships/hyperlink" Target="https://jpn.bible/kougo/hag" TargetMode="External"/><Relationship Id="rId2103" Type="http://schemas.openxmlformats.org/officeDocument/2006/relationships/hyperlink" Target="https://jpn.bible/kougo/john" TargetMode="External"/><Relationship Id="rId727" Type="http://schemas.openxmlformats.org/officeDocument/2006/relationships/hyperlink" Target="https://jpn.bible/kougo/2cor" TargetMode="External"/><Relationship Id="rId934" Type="http://schemas.openxmlformats.org/officeDocument/2006/relationships/hyperlink" Target="https://jpn.bible/kougo/john" TargetMode="External"/><Relationship Id="rId1357" Type="http://schemas.openxmlformats.org/officeDocument/2006/relationships/hyperlink" Target="https://jpn.bible/kougo/rev" TargetMode="External"/><Relationship Id="rId1564" Type="http://schemas.openxmlformats.org/officeDocument/2006/relationships/hyperlink" Target="https://jpn.bible/kougo/2cor" TargetMode="External"/><Relationship Id="rId1771" Type="http://schemas.openxmlformats.org/officeDocument/2006/relationships/hyperlink" Target="https://jpn.bible/kougo/gen" TargetMode="External"/><Relationship Id="rId63" Type="http://schemas.openxmlformats.org/officeDocument/2006/relationships/hyperlink" Target="https://jpn.bible/kougo/ezek" TargetMode="External"/><Relationship Id="rId1217" Type="http://schemas.openxmlformats.org/officeDocument/2006/relationships/hyperlink" Target="https://jpn.bible/kougo/hab" TargetMode="External"/><Relationship Id="rId1424" Type="http://schemas.openxmlformats.org/officeDocument/2006/relationships/hyperlink" Target="https://jpn.bible/kougo/matt" TargetMode="External"/><Relationship Id="rId1631" Type="http://schemas.openxmlformats.org/officeDocument/2006/relationships/hyperlink" Target="https://jpn.bible/kougo/matt" TargetMode="External"/><Relationship Id="rId1869" Type="http://schemas.openxmlformats.org/officeDocument/2006/relationships/hyperlink" Target="https://jpn.bible/kougo/1cor" TargetMode="External"/><Relationship Id="rId1729" Type="http://schemas.openxmlformats.org/officeDocument/2006/relationships/hyperlink" Target="https://jpn.bible/kougo/2pet" TargetMode="External"/><Relationship Id="rId1936" Type="http://schemas.openxmlformats.org/officeDocument/2006/relationships/hyperlink" Target="https://jpn.bible/kougo/isa" TargetMode="External"/><Relationship Id="rId377" Type="http://schemas.openxmlformats.org/officeDocument/2006/relationships/hyperlink" Target="https://jpn.bible/kougo/ezek" TargetMode="External"/><Relationship Id="rId584" Type="http://schemas.openxmlformats.org/officeDocument/2006/relationships/hyperlink" Target="https://jpn.bible/kougo/rev" TargetMode="External"/><Relationship Id="rId2058" Type="http://schemas.openxmlformats.org/officeDocument/2006/relationships/hyperlink" Target="https://jpn.bible/kougo/luke" TargetMode="External"/><Relationship Id="rId5" Type="http://schemas.openxmlformats.org/officeDocument/2006/relationships/webSettings" Target="webSettings.xml"/><Relationship Id="rId237" Type="http://schemas.openxmlformats.org/officeDocument/2006/relationships/hyperlink" Target="https://jpn.bible/kougo/isa" TargetMode="External"/><Relationship Id="rId791" Type="http://schemas.openxmlformats.org/officeDocument/2006/relationships/hyperlink" Target="https://jpn.bible/kougo/ps" TargetMode="External"/><Relationship Id="rId889" Type="http://schemas.openxmlformats.org/officeDocument/2006/relationships/hyperlink" Target="https://jpn.bible/kougo/matt" TargetMode="External"/><Relationship Id="rId1074" Type="http://schemas.openxmlformats.org/officeDocument/2006/relationships/hyperlink" Target="https://jpn.bible/kougo/zech" TargetMode="External"/><Relationship Id="rId444" Type="http://schemas.openxmlformats.org/officeDocument/2006/relationships/hyperlink" Target="https://ichthys.com/rev" TargetMode="External"/><Relationship Id="rId651" Type="http://schemas.openxmlformats.org/officeDocument/2006/relationships/hyperlink" Target="https://jpn.bible/kougo/rom" TargetMode="External"/><Relationship Id="rId749" Type="http://schemas.openxmlformats.org/officeDocument/2006/relationships/hyperlink" Target="https://jpn.bible/kougo/2tim" TargetMode="External"/><Relationship Id="rId1281" Type="http://schemas.openxmlformats.org/officeDocument/2006/relationships/hyperlink" Target="https://jpn.bible/kougo/luke" TargetMode="External"/><Relationship Id="rId1379" Type="http://schemas.openxmlformats.org/officeDocument/2006/relationships/hyperlink" Target="https://jpn.bible/kougo/eph" TargetMode="External"/><Relationship Id="rId1586" Type="http://schemas.openxmlformats.org/officeDocument/2006/relationships/hyperlink" Target="https://jpn.bible/kougo/matt" TargetMode="External"/><Relationship Id="rId2125" Type="http://schemas.openxmlformats.org/officeDocument/2006/relationships/hyperlink" Target="https://jpn.bible/kougo/john" TargetMode="External"/><Relationship Id="rId304" Type="http://schemas.openxmlformats.org/officeDocument/2006/relationships/hyperlink" Target="https://jpn.bible/kougo/dan" TargetMode="External"/><Relationship Id="rId511" Type="http://schemas.openxmlformats.org/officeDocument/2006/relationships/hyperlink" Target="https://jpn.bible/kougo/gal" TargetMode="External"/><Relationship Id="rId609" Type="http://schemas.openxmlformats.org/officeDocument/2006/relationships/hyperlink" Target="https://jpn.bible/kougo/mark" TargetMode="External"/><Relationship Id="rId956" Type="http://schemas.openxmlformats.org/officeDocument/2006/relationships/hyperlink" Target="https://jpn.bible/kougo/1pet" TargetMode="External"/><Relationship Id="rId1141" Type="http://schemas.openxmlformats.org/officeDocument/2006/relationships/hyperlink" Target="https://jpn.bible/kougo/ezek" TargetMode="External"/><Relationship Id="rId1239" Type="http://schemas.openxmlformats.org/officeDocument/2006/relationships/hyperlink" Target="https://jpn.bible/kougo/ezek" TargetMode="External"/><Relationship Id="rId1793" Type="http://schemas.openxmlformats.org/officeDocument/2006/relationships/hyperlink" Target="https://jpn.bible/kougo/ezek" TargetMode="External"/><Relationship Id="rId85" Type="http://schemas.openxmlformats.org/officeDocument/2006/relationships/hyperlink" Target="https://jpn.bible/kougo/ezek" TargetMode="External"/><Relationship Id="rId816" Type="http://schemas.openxmlformats.org/officeDocument/2006/relationships/hyperlink" Target="https://jpn.bible/kougo/luke" TargetMode="External"/><Relationship Id="rId1001" Type="http://schemas.openxmlformats.org/officeDocument/2006/relationships/hyperlink" Target="https://jpn.bible/kougo/jer" TargetMode="External"/><Relationship Id="rId1446" Type="http://schemas.openxmlformats.org/officeDocument/2006/relationships/hyperlink" Target="https://jpn.bible/kougo/exod" TargetMode="External"/><Relationship Id="rId1653" Type="http://schemas.openxmlformats.org/officeDocument/2006/relationships/hyperlink" Target="https://jpn.bible/kougo/rom" TargetMode="External"/><Relationship Id="rId1860" Type="http://schemas.openxmlformats.org/officeDocument/2006/relationships/hyperlink" Target="https://jpn.bible/kougo/isa" TargetMode="External"/><Relationship Id="rId1306" Type="http://schemas.openxmlformats.org/officeDocument/2006/relationships/hyperlink" Target="https://jpn.bible/kougo/rom" TargetMode="External"/><Relationship Id="rId1513" Type="http://schemas.openxmlformats.org/officeDocument/2006/relationships/hyperlink" Target="https://jpn.bible/kougo/rev" TargetMode="External"/><Relationship Id="rId1720" Type="http://schemas.openxmlformats.org/officeDocument/2006/relationships/hyperlink" Target="https://jpn.bible/kougo/isa" TargetMode="External"/><Relationship Id="rId1958" Type="http://schemas.openxmlformats.org/officeDocument/2006/relationships/hyperlink" Target="https://jpn.bible/kougo/gen" TargetMode="External"/><Relationship Id="rId12" Type="http://schemas.openxmlformats.org/officeDocument/2006/relationships/hyperlink" Target="https://jpn.bible/kougo/ezek" TargetMode="External"/><Relationship Id="rId1818" Type="http://schemas.openxmlformats.org/officeDocument/2006/relationships/hyperlink" Target="https://jpn.bible/kougo/heb" TargetMode="External"/><Relationship Id="rId161" Type="http://schemas.openxmlformats.org/officeDocument/2006/relationships/hyperlink" Target="https://jpn.bible/kougo/dan" TargetMode="External"/><Relationship Id="rId399" Type="http://schemas.openxmlformats.org/officeDocument/2006/relationships/hyperlink" Target="https://ichthys.com/isa" TargetMode="External"/><Relationship Id="rId259" Type="http://schemas.openxmlformats.org/officeDocument/2006/relationships/hyperlink" Target="https://jpn.bible/kougo/ps" TargetMode="External"/><Relationship Id="rId466" Type="http://schemas.openxmlformats.org/officeDocument/2006/relationships/hyperlink" Target="https://jpn.bible/kougo/2cor" TargetMode="External"/><Relationship Id="rId673" Type="http://schemas.openxmlformats.org/officeDocument/2006/relationships/hyperlink" Target="https://jpn.bible/kougo/heb" TargetMode="External"/><Relationship Id="rId880" Type="http://schemas.openxmlformats.org/officeDocument/2006/relationships/hyperlink" Target="https://jpn.bible/kougo/heb" TargetMode="External"/><Relationship Id="rId1096" Type="http://schemas.openxmlformats.org/officeDocument/2006/relationships/hyperlink" Target="https://jpn.bible/kougo/ezek" TargetMode="External"/><Relationship Id="rId2147" Type="http://schemas.openxmlformats.org/officeDocument/2006/relationships/hyperlink" Target="https://jpn.bible/kougo/john" TargetMode="External"/><Relationship Id="rId119" Type="http://schemas.openxmlformats.org/officeDocument/2006/relationships/hyperlink" Target="https://jpn.bible/kougo/" TargetMode="External"/><Relationship Id="rId326" Type="http://schemas.openxmlformats.org/officeDocument/2006/relationships/hyperlink" Target="https://jpn.bible/kougo/rom" TargetMode="External"/><Relationship Id="rId533" Type="http://schemas.openxmlformats.org/officeDocument/2006/relationships/hyperlink" Target="https://jpn.bible/kougo/luke" TargetMode="External"/><Relationship Id="rId978" Type="http://schemas.openxmlformats.org/officeDocument/2006/relationships/hyperlink" Target="https://jpn.bible/kougo/isa" TargetMode="External"/><Relationship Id="rId1163" Type="http://schemas.openxmlformats.org/officeDocument/2006/relationships/hyperlink" Target="https://jpn.bible/kougo/zech" TargetMode="External"/><Relationship Id="rId1370" Type="http://schemas.openxmlformats.org/officeDocument/2006/relationships/hyperlink" Target="https://jpn.bible/kougo/matt" TargetMode="External"/><Relationship Id="rId2007" Type="http://schemas.openxmlformats.org/officeDocument/2006/relationships/hyperlink" Target="https://jpn.bible/kougo/1john" TargetMode="External"/><Relationship Id="rId740" Type="http://schemas.openxmlformats.org/officeDocument/2006/relationships/hyperlink" Target="https://jpn.bible/kougo/2john" TargetMode="External"/><Relationship Id="rId838" Type="http://schemas.openxmlformats.org/officeDocument/2006/relationships/hyperlink" Target="https://jpn.bible/kougo/isa" TargetMode="External"/><Relationship Id="rId1023" Type="http://schemas.openxmlformats.org/officeDocument/2006/relationships/hyperlink" Target="https://jpn.bible/kougo/gen" TargetMode="External"/><Relationship Id="rId1468" Type="http://schemas.openxmlformats.org/officeDocument/2006/relationships/hyperlink" Target="https://jpn.bible/kougo/luke" TargetMode="External"/><Relationship Id="rId1675" Type="http://schemas.openxmlformats.org/officeDocument/2006/relationships/hyperlink" Target="https://jpn.bible/kougo/rev" TargetMode="External"/><Relationship Id="rId1882" Type="http://schemas.openxmlformats.org/officeDocument/2006/relationships/hyperlink" Target="https://jpn.bible/kougo/gal" TargetMode="External"/><Relationship Id="rId600" Type="http://schemas.openxmlformats.org/officeDocument/2006/relationships/hyperlink" Target="https://jpn.bible/kougo/phil" TargetMode="External"/><Relationship Id="rId1230" Type="http://schemas.openxmlformats.org/officeDocument/2006/relationships/hyperlink" Target="https://jpn.bible/kougo/rom" TargetMode="External"/><Relationship Id="rId1328" Type="http://schemas.openxmlformats.org/officeDocument/2006/relationships/hyperlink" Target="https://jpn.bible/kougo/rev" TargetMode="External"/><Relationship Id="rId1535" Type="http://schemas.openxmlformats.org/officeDocument/2006/relationships/hyperlink" Target="https://jpn.bible/kougo/rom" TargetMode="External"/><Relationship Id="rId905" Type="http://schemas.openxmlformats.org/officeDocument/2006/relationships/hyperlink" Target="https://jpn.bible/kougo/rom" TargetMode="External"/><Relationship Id="rId1742" Type="http://schemas.openxmlformats.org/officeDocument/2006/relationships/hyperlink" Target="https://jpn.bible/kougo/rev" TargetMode="External"/><Relationship Id="rId34" Type="http://schemas.openxmlformats.org/officeDocument/2006/relationships/hyperlink" Target="https://jpn.bible/kougo/ps" TargetMode="External"/><Relationship Id="rId1602" Type="http://schemas.openxmlformats.org/officeDocument/2006/relationships/hyperlink" Target="https://jpn.bible/kougo/ps" TargetMode="External"/><Relationship Id="rId183" Type="http://schemas.openxmlformats.org/officeDocument/2006/relationships/hyperlink" Target="https://jpn.bible/kougo/jude" TargetMode="External"/><Relationship Id="rId390" Type="http://schemas.openxmlformats.org/officeDocument/2006/relationships/hyperlink" Target="https://jpn.bible/kougo/zeph" TargetMode="External"/><Relationship Id="rId1907" Type="http://schemas.openxmlformats.org/officeDocument/2006/relationships/hyperlink" Target="https://jpn.bible/kougo/exod" TargetMode="External"/><Relationship Id="rId2071" Type="http://schemas.openxmlformats.org/officeDocument/2006/relationships/hyperlink" Target="https://jpn.bible/kougo/exod" TargetMode="External"/><Relationship Id="rId250" Type="http://schemas.openxmlformats.org/officeDocument/2006/relationships/header" Target="header6.xml"/><Relationship Id="rId488" Type="http://schemas.openxmlformats.org/officeDocument/2006/relationships/hyperlink" Target="https://ichthys.com/matt" TargetMode="External"/><Relationship Id="rId695" Type="http://schemas.openxmlformats.org/officeDocument/2006/relationships/hyperlink" Target="https://jpn.bible/kougo/jas" TargetMode="External"/><Relationship Id="rId2169" Type="http://schemas.openxmlformats.org/officeDocument/2006/relationships/hyperlink" Target="https://jpn.bible/kougo/exod" TargetMode="External"/><Relationship Id="rId110" Type="http://schemas.openxmlformats.org/officeDocument/2006/relationships/hyperlink" Target="https://jpn.bible/kougo/rev" TargetMode="External"/><Relationship Id="rId348" Type="http://schemas.openxmlformats.org/officeDocument/2006/relationships/hyperlink" Target="https://jpn.bible/kougo/ezek" TargetMode="External"/><Relationship Id="rId555" Type="http://schemas.openxmlformats.org/officeDocument/2006/relationships/hyperlink" Target="https://jpn.bible/kougo/mark" TargetMode="External"/><Relationship Id="rId762" Type="http://schemas.openxmlformats.org/officeDocument/2006/relationships/header" Target="header8.xml"/><Relationship Id="rId1185" Type="http://schemas.openxmlformats.org/officeDocument/2006/relationships/hyperlink" Target="https://jpn.bible/kougo/isa" TargetMode="External"/><Relationship Id="rId1392" Type="http://schemas.openxmlformats.org/officeDocument/2006/relationships/hyperlink" Target="https://jpn.bible/kougo/2thess" TargetMode="External"/><Relationship Id="rId2029" Type="http://schemas.openxmlformats.org/officeDocument/2006/relationships/header" Target="header24.xml"/><Relationship Id="rId208" Type="http://schemas.openxmlformats.org/officeDocument/2006/relationships/hyperlink" Target="https://jpn.bible/kougo/ezek" TargetMode="External"/><Relationship Id="rId415" Type="http://schemas.openxmlformats.org/officeDocument/2006/relationships/hyperlink" Target="https://ichthys.com/acts" TargetMode="External"/><Relationship Id="rId622" Type="http://schemas.openxmlformats.org/officeDocument/2006/relationships/hyperlink" Target="https://jpn.bible/kougo/heb" TargetMode="External"/><Relationship Id="rId1045" Type="http://schemas.openxmlformats.org/officeDocument/2006/relationships/hyperlink" Target="https://jpn.bible/kougo/jer" TargetMode="External"/><Relationship Id="rId1252" Type="http://schemas.openxmlformats.org/officeDocument/2006/relationships/hyperlink" Target="https://jpn.bible/kougo/isa" TargetMode="External"/><Relationship Id="rId1697" Type="http://schemas.openxmlformats.org/officeDocument/2006/relationships/hyperlink" Target="https://jpn.bible/kougo/rev" TargetMode="External"/><Relationship Id="rId927" Type="http://schemas.openxmlformats.org/officeDocument/2006/relationships/hyperlink" Target="https://jpn.bible/kougo/ps" TargetMode="External"/><Relationship Id="rId1112" Type="http://schemas.openxmlformats.org/officeDocument/2006/relationships/hyperlink" Target="https://jpn.bible/kougo/ezek" TargetMode="External"/><Relationship Id="rId1557" Type="http://schemas.openxmlformats.org/officeDocument/2006/relationships/hyperlink" Target="https://jpn.bible/kougo/1pet" TargetMode="External"/><Relationship Id="rId1764" Type="http://schemas.openxmlformats.org/officeDocument/2006/relationships/hyperlink" Target="https://jpn.bible/kougo/john" TargetMode="External"/><Relationship Id="rId1971" Type="http://schemas.openxmlformats.org/officeDocument/2006/relationships/hyperlink" Target="https://jpn.bible/kougo/deut" TargetMode="External"/><Relationship Id="rId56" Type="http://schemas.openxmlformats.org/officeDocument/2006/relationships/hyperlink" Target="https://jpn.bible/kougo/rev" TargetMode="External"/><Relationship Id="rId1417" Type="http://schemas.openxmlformats.org/officeDocument/2006/relationships/hyperlink" Target="https://jpn.bible/kougo/1pet" TargetMode="External"/><Relationship Id="rId1624" Type="http://schemas.openxmlformats.org/officeDocument/2006/relationships/hyperlink" Target="https://jpn.bible/kougo/jer" TargetMode="External"/><Relationship Id="rId1831" Type="http://schemas.openxmlformats.org/officeDocument/2006/relationships/hyperlink" Target="https://jpn.bible/kougo/rom" TargetMode="External"/><Relationship Id="rId1929" Type="http://schemas.openxmlformats.org/officeDocument/2006/relationships/hyperlink" Target="https://jpn.bible/kougo/zech" TargetMode="External"/><Relationship Id="rId2093" Type="http://schemas.openxmlformats.org/officeDocument/2006/relationships/hyperlink" Target="https://jpn.bible/kougo/1cor" TargetMode="External"/><Relationship Id="rId272" Type="http://schemas.openxmlformats.org/officeDocument/2006/relationships/hyperlink" Target="https://jpn.bible/kougo/hos" TargetMode="External"/><Relationship Id="rId577" Type="http://schemas.openxmlformats.org/officeDocument/2006/relationships/hyperlink" Target="https://jpn.bible/kougo/ps" TargetMode="External"/><Relationship Id="rId2160" Type="http://schemas.openxmlformats.org/officeDocument/2006/relationships/hyperlink" Target="https://jpn.bible/kougo/rev" TargetMode="External"/><Relationship Id="rId132" Type="http://schemas.openxmlformats.org/officeDocument/2006/relationships/hyperlink" Target="https://jpn.bible/kougo/2pet" TargetMode="External"/><Relationship Id="rId784" Type="http://schemas.openxmlformats.org/officeDocument/2006/relationships/hyperlink" Target="https://jpn.bible/kougo/rev" TargetMode="External"/><Relationship Id="rId991" Type="http://schemas.openxmlformats.org/officeDocument/2006/relationships/hyperlink" Target="https://jpn.bible/kougo/rev" TargetMode="External"/><Relationship Id="rId1067" Type="http://schemas.openxmlformats.org/officeDocument/2006/relationships/hyperlink" Target="https://jpn.bible/kougo/ezek" TargetMode="External"/><Relationship Id="rId2020" Type="http://schemas.openxmlformats.org/officeDocument/2006/relationships/hyperlink" Target="https://jpn.bible/kougo/isa" TargetMode="External"/><Relationship Id="rId437" Type="http://schemas.openxmlformats.org/officeDocument/2006/relationships/hyperlink" Target="https://ichthys.com/matt" TargetMode="External"/><Relationship Id="rId644" Type="http://schemas.openxmlformats.org/officeDocument/2006/relationships/hyperlink" Target="https://jpn.bible/kougo/col" TargetMode="External"/><Relationship Id="rId851" Type="http://schemas.openxmlformats.org/officeDocument/2006/relationships/hyperlink" Target="https://jpn.bible/kougo/isa" TargetMode="External"/><Relationship Id="rId1274" Type="http://schemas.openxmlformats.org/officeDocument/2006/relationships/hyperlink" Target="https://jpn.bible/kougo/eph" TargetMode="External"/><Relationship Id="rId1481" Type="http://schemas.openxmlformats.org/officeDocument/2006/relationships/hyperlink" Target="https://jpn.bible/kougo/dan" TargetMode="External"/><Relationship Id="rId1579" Type="http://schemas.openxmlformats.org/officeDocument/2006/relationships/hyperlink" Target="https://jpn.bible/kougo/john" TargetMode="External"/><Relationship Id="rId2118" Type="http://schemas.openxmlformats.org/officeDocument/2006/relationships/hyperlink" Target="https://jpn.bible/kougo/ps" TargetMode="External"/><Relationship Id="rId504" Type="http://schemas.openxmlformats.org/officeDocument/2006/relationships/hyperlink" Target="https://ichthys.com/john" TargetMode="External"/><Relationship Id="rId711" Type="http://schemas.openxmlformats.org/officeDocument/2006/relationships/hyperlink" Target="https://jpn.bible/kougo/heb" TargetMode="External"/><Relationship Id="rId949" Type="http://schemas.openxmlformats.org/officeDocument/2006/relationships/hyperlink" Target="https://jpn.bible/kougo/jas" TargetMode="External"/><Relationship Id="rId1134" Type="http://schemas.openxmlformats.org/officeDocument/2006/relationships/hyperlink" Target="https://jpn.bible/kougo/gen" TargetMode="External"/><Relationship Id="rId1341" Type="http://schemas.openxmlformats.org/officeDocument/2006/relationships/hyperlink" Target="https://jpn.bible/kougo/dan" TargetMode="External"/><Relationship Id="rId1786" Type="http://schemas.openxmlformats.org/officeDocument/2006/relationships/hyperlink" Target="https://jpn.bible/kougo/joel" TargetMode="External"/><Relationship Id="rId1993" Type="http://schemas.openxmlformats.org/officeDocument/2006/relationships/hyperlink" Target="https://jpn.bible/kougo/2tim" TargetMode="External"/><Relationship Id="rId78" Type="http://schemas.openxmlformats.org/officeDocument/2006/relationships/hyperlink" Target="https://jpn.bible/kougo/hab" TargetMode="External"/><Relationship Id="rId809" Type="http://schemas.openxmlformats.org/officeDocument/2006/relationships/hyperlink" Target="https://jpn.bible/kougo/2pet" TargetMode="External"/><Relationship Id="rId1201" Type="http://schemas.openxmlformats.org/officeDocument/2006/relationships/hyperlink" Target="https://jpn.bible/kougo/rev" TargetMode="External"/><Relationship Id="rId1439" Type="http://schemas.openxmlformats.org/officeDocument/2006/relationships/hyperlink" Target="https://jpn.bible/kougo/matt" TargetMode="External"/><Relationship Id="rId1646" Type="http://schemas.openxmlformats.org/officeDocument/2006/relationships/hyperlink" Target="https://jpn.bible/kougo/rom" TargetMode="External"/><Relationship Id="rId1853" Type="http://schemas.openxmlformats.org/officeDocument/2006/relationships/hyperlink" Target="https://jpn.bible/kougo/heb" TargetMode="External"/><Relationship Id="rId1506" Type="http://schemas.openxmlformats.org/officeDocument/2006/relationships/hyperlink" Target="https://jpn.bible/kougo/1pet" TargetMode="External"/><Relationship Id="rId1713" Type="http://schemas.openxmlformats.org/officeDocument/2006/relationships/hyperlink" Target="https://jpn.bible/kougo/matt" TargetMode="External"/><Relationship Id="rId1920" Type="http://schemas.openxmlformats.org/officeDocument/2006/relationships/hyperlink" Target="https://jpn.bible/kougo/exod" TargetMode="External"/><Relationship Id="rId294" Type="http://schemas.openxmlformats.org/officeDocument/2006/relationships/hyperlink" Target="https://jpn.bible/kougo/zeph" TargetMode="External"/><Relationship Id="rId2182" Type="http://schemas.openxmlformats.org/officeDocument/2006/relationships/hyperlink" Target="https://jpn.bible/kougo/jer" TargetMode="External"/><Relationship Id="rId154" Type="http://schemas.openxmlformats.org/officeDocument/2006/relationships/hyperlink" Target="https://jpn.bible/kougo/ps" TargetMode="External"/><Relationship Id="rId361" Type="http://schemas.openxmlformats.org/officeDocument/2006/relationships/hyperlink" Target="https://jpn.bible/kougo/isa" TargetMode="External"/><Relationship Id="rId599" Type="http://schemas.openxmlformats.org/officeDocument/2006/relationships/hyperlink" Target="https://jpn.bible/kougo/gal" TargetMode="External"/><Relationship Id="rId2042" Type="http://schemas.openxmlformats.org/officeDocument/2006/relationships/hyperlink" Target="https://jpn.bible/kougo/zech" TargetMode="External"/><Relationship Id="rId459" Type="http://schemas.openxmlformats.org/officeDocument/2006/relationships/hyperlink" Target="https://ichthys.com/1cor" TargetMode="External"/><Relationship Id="rId666" Type="http://schemas.openxmlformats.org/officeDocument/2006/relationships/hyperlink" Target="https://jpn.bible/kougo/rom" TargetMode="External"/><Relationship Id="rId873" Type="http://schemas.openxmlformats.org/officeDocument/2006/relationships/hyperlink" Target="https://jpn.bible/kougo/rev" TargetMode="External"/><Relationship Id="rId1089" Type="http://schemas.openxmlformats.org/officeDocument/2006/relationships/hyperlink" Target="https://jpn.bible/kougo/isa" TargetMode="External"/><Relationship Id="rId1296" Type="http://schemas.openxmlformats.org/officeDocument/2006/relationships/hyperlink" Target="https://jpn.bible/kougo/1sam" TargetMode="External"/><Relationship Id="rId221" Type="http://schemas.openxmlformats.org/officeDocument/2006/relationships/hyperlink" Target="https://jpn.bible/kougo/matt" TargetMode="External"/><Relationship Id="rId319" Type="http://schemas.openxmlformats.org/officeDocument/2006/relationships/hyperlink" Target="https://jpn.bible/kougo/isa" TargetMode="External"/><Relationship Id="rId526" Type="http://schemas.openxmlformats.org/officeDocument/2006/relationships/hyperlink" Target="https://jpn.bible/kougo/isa" TargetMode="External"/><Relationship Id="rId1156" Type="http://schemas.openxmlformats.org/officeDocument/2006/relationships/hyperlink" Target="https://jpn.bible/kougo/isa" TargetMode="External"/><Relationship Id="rId1363" Type="http://schemas.openxmlformats.org/officeDocument/2006/relationships/hyperlink" Target="https://jpn.bible/kougo/john" TargetMode="External"/><Relationship Id="rId733" Type="http://schemas.openxmlformats.org/officeDocument/2006/relationships/hyperlink" Target="https://jpn.bible/kougo/2cor" TargetMode="External"/><Relationship Id="rId940" Type="http://schemas.openxmlformats.org/officeDocument/2006/relationships/hyperlink" Target="https://jpn.bible/kougo/acts" TargetMode="External"/><Relationship Id="rId1016" Type="http://schemas.openxmlformats.org/officeDocument/2006/relationships/hyperlink" Target="https://jpn.bible/kougo/isa" TargetMode="External"/><Relationship Id="rId1570" Type="http://schemas.openxmlformats.org/officeDocument/2006/relationships/hyperlink" Target="https://jpn.bible/kougo/rev" TargetMode="External"/><Relationship Id="rId1668" Type="http://schemas.openxmlformats.org/officeDocument/2006/relationships/hyperlink" Target="https://jpn.bible/kougo/2pet" TargetMode="External"/><Relationship Id="rId1875" Type="http://schemas.openxmlformats.org/officeDocument/2006/relationships/hyperlink" Target="https://jpn.bible/kougo/col" TargetMode="External"/><Relationship Id="rId800" Type="http://schemas.openxmlformats.org/officeDocument/2006/relationships/hyperlink" Target="https://jpn.bible/kougo/ps" TargetMode="External"/><Relationship Id="rId1223" Type="http://schemas.openxmlformats.org/officeDocument/2006/relationships/hyperlink" Target="https://jpn.bible/kougo/isa" TargetMode="External"/><Relationship Id="rId1430" Type="http://schemas.openxmlformats.org/officeDocument/2006/relationships/hyperlink" Target="https://jpn.bible/kougo/lukke" TargetMode="External"/><Relationship Id="rId1528" Type="http://schemas.openxmlformats.org/officeDocument/2006/relationships/hyperlink" Target="https://jpn.bible/kougo/luke" TargetMode="External"/><Relationship Id="rId1735" Type="http://schemas.openxmlformats.org/officeDocument/2006/relationships/hyperlink" Target="https://jpn.bible/kougo/rev" TargetMode="External"/><Relationship Id="rId1942" Type="http://schemas.openxmlformats.org/officeDocument/2006/relationships/hyperlink" Target="https://jpn.bible/kougo/num" TargetMode="External"/><Relationship Id="rId27" Type="http://schemas.openxmlformats.org/officeDocument/2006/relationships/hyperlink" Target="https://jpn.bible/kougo/ezek" TargetMode="External"/><Relationship Id="rId1802" Type="http://schemas.openxmlformats.org/officeDocument/2006/relationships/hyperlink" Target="https://jpn.bible/kougo/isa" TargetMode="External"/><Relationship Id="rId176" Type="http://schemas.openxmlformats.org/officeDocument/2006/relationships/hyperlink" Target="https://jpn.bible/kougo/rev" TargetMode="External"/><Relationship Id="rId383" Type="http://schemas.openxmlformats.org/officeDocument/2006/relationships/hyperlink" Target="https://jpn.bible/kougo/heb" TargetMode="External"/><Relationship Id="rId590" Type="http://schemas.openxmlformats.org/officeDocument/2006/relationships/hyperlink" Target="https://jpn.bible/kougo/isa" TargetMode="External"/><Relationship Id="rId2064" Type="http://schemas.openxmlformats.org/officeDocument/2006/relationships/hyperlink" Target="https://jpn.bible/kougo/rev" TargetMode="External"/><Relationship Id="rId243" Type="http://schemas.openxmlformats.org/officeDocument/2006/relationships/hyperlink" Target="https://jpn.bible/kougo/isa" TargetMode="External"/><Relationship Id="rId450" Type="http://schemas.openxmlformats.org/officeDocument/2006/relationships/hyperlink" Target="https://ichthys.com/2cor" TargetMode="External"/><Relationship Id="rId688" Type="http://schemas.openxmlformats.org/officeDocument/2006/relationships/hyperlink" Target="https://jpn.bible/kougo/1pet" TargetMode="External"/><Relationship Id="rId895" Type="http://schemas.openxmlformats.org/officeDocument/2006/relationships/hyperlink" Target="https://jpn.bible/kougo/col" TargetMode="External"/><Relationship Id="rId1080" Type="http://schemas.openxmlformats.org/officeDocument/2006/relationships/hyperlink" Target="https://jpn.bible/kougo/luke" TargetMode="External"/><Relationship Id="rId2131" Type="http://schemas.openxmlformats.org/officeDocument/2006/relationships/hyperlink" Target="https://jpn.bible/kougo/john" TargetMode="External"/><Relationship Id="rId103" Type="http://schemas.openxmlformats.org/officeDocument/2006/relationships/hyperlink" Target="https://jpn.bible/kougo/1cor" TargetMode="External"/><Relationship Id="rId310" Type="http://schemas.openxmlformats.org/officeDocument/2006/relationships/hyperlink" Target="https://jpn.bible/kougo/rev" TargetMode="External"/><Relationship Id="rId548" Type="http://schemas.openxmlformats.org/officeDocument/2006/relationships/hyperlink" Target="https://jpn.bible/kougo/matt" TargetMode="External"/><Relationship Id="rId755" Type="http://schemas.openxmlformats.org/officeDocument/2006/relationships/hyperlink" Target="https://jpn.bible/kougo/mark" TargetMode="External"/><Relationship Id="rId962" Type="http://schemas.openxmlformats.org/officeDocument/2006/relationships/hyperlink" Target="https://jpn.bible/kougo/1cor" TargetMode="External"/><Relationship Id="rId1178" Type="http://schemas.openxmlformats.org/officeDocument/2006/relationships/hyperlink" Target="https://jpn.bible/kougo/mic" TargetMode="External"/><Relationship Id="rId1385" Type="http://schemas.openxmlformats.org/officeDocument/2006/relationships/hyperlink" Target="https://jpn.bible/kougo/rev" TargetMode="External"/><Relationship Id="rId1592" Type="http://schemas.openxmlformats.org/officeDocument/2006/relationships/hyperlink" Target="https://jpn.bible/kougo/john" TargetMode="External"/><Relationship Id="rId91" Type="http://schemas.openxmlformats.org/officeDocument/2006/relationships/hyperlink" Target="https://jpn.bible/kougo/rev" TargetMode="External"/><Relationship Id="rId408" Type="http://schemas.openxmlformats.org/officeDocument/2006/relationships/hyperlink" Target="https://ichthys.com/1cor" TargetMode="External"/><Relationship Id="rId615" Type="http://schemas.openxmlformats.org/officeDocument/2006/relationships/hyperlink" Target="https://jpn.bible/kougo/1cor" TargetMode="External"/><Relationship Id="rId822" Type="http://schemas.openxmlformats.org/officeDocument/2006/relationships/hyperlink" Target="https://jpn.bible/kougo/isa" TargetMode="External"/><Relationship Id="rId1038" Type="http://schemas.openxmlformats.org/officeDocument/2006/relationships/hyperlink" Target="https://jpn.bible/kougo/isa" TargetMode="External"/><Relationship Id="rId1245" Type="http://schemas.openxmlformats.org/officeDocument/2006/relationships/hyperlink" Target="https://jpn.bible/kougo/joel" TargetMode="External"/><Relationship Id="rId1452" Type="http://schemas.openxmlformats.org/officeDocument/2006/relationships/hyperlink" Target="https://jpn.bible/kougo/jude" TargetMode="External"/><Relationship Id="rId1897" Type="http://schemas.openxmlformats.org/officeDocument/2006/relationships/hyperlink" Target="https://jpn.bible/kougo/isa" TargetMode="External"/><Relationship Id="rId1105" Type="http://schemas.openxmlformats.org/officeDocument/2006/relationships/hyperlink" Target="https://jpn.bible/kougo/isa" TargetMode="External"/><Relationship Id="rId1312" Type="http://schemas.openxmlformats.org/officeDocument/2006/relationships/hyperlink" Target="https://jpn.bible/kougo/matt" TargetMode="External"/><Relationship Id="rId1757" Type="http://schemas.openxmlformats.org/officeDocument/2006/relationships/hyperlink" Target="https://jpn.bible/kougo/rom" TargetMode="External"/><Relationship Id="rId1964" Type="http://schemas.openxmlformats.org/officeDocument/2006/relationships/hyperlink" Target="https://jpn.bible/kougo/prov" TargetMode="External"/><Relationship Id="rId49" Type="http://schemas.openxmlformats.org/officeDocument/2006/relationships/hyperlink" Target="https://jpn.bible/kougo/rom" TargetMode="External"/><Relationship Id="rId1617" Type="http://schemas.openxmlformats.org/officeDocument/2006/relationships/hyperlink" Target="https://jpn.bible/kougo/gal" TargetMode="External"/><Relationship Id="rId1824" Type="http://schemas.openxmlformats.org/officeDocument/2006/relationships/hyperlink" Target="https://jpn.bible/kougo/rev" TargetMode="External"/><Relationship Id="rId198" Type="http://schemas.openxmlformats.org/officeDocument/2006/relationships/hyperlink" Target="https://jpn.bible/kougo/isa" TargetMode="External"/><Relationship Id="rId2086" Type="http://schemas.openxmlformats.org/officeDocument/2006/relationships/hyperlink" Target="https://jpn.bible/kougo/gen" TargetMode="External"/><Relationship Id="rId265" Type="http://schemas.openxmlformats.org/officeDocument/2006/relationships/hyperlink" Target="https://jpn.bible/kougo/luke" TargetMode="External"/><Relationship Id="rId472" Type="http://schemas.openxmlformats.org/officeDocument/2006/relationships/hyperlink" Target="https://ichthys.com/matt" TargetMode="External"/><Relationship Id="rId2153" Type="http://schemas.openxmlformats.org/officeDocument/2006/relationships/hyperlink" Target="https://jpn.bible/kougo/1cor" TargetMode="External"/><Relationship Id="rId125" Type="http://schemas.openxmlformats.org/officeDocument/2006/relationships/hyperlink" Target="https://jpn.bible/kougo/isa" TargetMode="External"/><Relationship Id="rId332" Type="http://schemas.openxmlformats.org/officeDocument/2006/relationships/hyperlink" Target="https://jpn.bible/kougo/zech" TargetMode="External"/><Relationship Id="rId777" Type="http://schemas.openxmlformats.org/officeDocument/2006/relationships/hyperlink" Target="https://jpn.bible/kougo/matt" TargetMode="External"/><Relationship Id="rId984" Type="http://schemas.openxmlformats.org/officeDocument/2006/relationships/hyperlink" Target="https://jpn.bible/kougo/rev" TargetMode="External"/><Relationship Id="rId2013" Type="http://schemas.openxmlformats.org/officeDocument/2006/relationships/hyperlink" Target="https://jpn.bible/kougo/rev" TargetMode="External"/><Relationship Id="rId637" Type="http://schemas.openxmlformats.org/officeDocument/2006/relationships/hyperlink" Target="https://jpn.bible/kougo/luke" TargetMode="External"/><Relationship Id="rId844" Type="http://schemas.openxmlformats.org/officeDocument/2006/relationships/hyperlink" Target="https://jpn.bible/kougo/isa" TargetMode="External"/><Relationship Id="rId1267" Type="http://schemas.openxmlformats.org/officeDocument/2006/relationships/hyperlink" Target="https://jpn.bible/kougo/ezek" TargetMode="External"/><Relationship Id="rId1474" Type="http://schemas.openxmlformats.org/officeDocument/2006/relationships/hyperlink" Target="https://jpn.bible/kougo/2pet" TargetMode="External"/><Relationship Id="rId1681" Type="http://schemas.openxmlformats.org/officeDocument/2006/relationships/hyperlink" Target="https://jpn.bible/kougo/gal" TargetMode="External"/><Relationship Id="rId704" Type="http://schemas.openxmlformats.org/officeDocument/2006/relationships/hyperlink" Target="https://jpn.bible/kougo/eph" TargetMode="External"/><Relationship Id="rId911" Type="http://schemas.openxmlformats.org/officeDocument/2006/relationships/hyperlink" Target="https://jpn.bible/kougo/1pet" TargetMode="External"/><Relationship Id="rId1127" Type="http://schemas.openxmlformats.org/officeDocument/2006/relationships/hyperlink" Target="https://jpn.bible/kougo/hos" TargetMode="External"/><Relationship Id="rId1334" Type="http://schemas.openxmlformats.org/officeDocument/2006/relationships/hyperlink" Target="https://jpn.bible/kougo/job" TargetMode="External"/><Relationship Id="rId1541" Type="http://schemas.openxmlformats.org/officeDocument/2006/relationships/hyperlink" Target="https://jpn.bible/kougo/rom" TargetMode="External"/><Relationship Id="rId1779" Type="http://schemas.openxmlformats.org/officeDocument/2006/relationships/hyperlink" Target="https://jpn.bible/kougo/rev" TargetMode="External"/><Relationship Id="rId1986" Type="http://schemas.openxmlformats.org/officeDocument/2006/relationships/hyperlink" Target="https://jpn.bible/kougo/gen" TargetMode="External"/><Relationship Id="rId40" Type="http://schemas.openxmlformats.org/officeDocument/2006/relationships/hyperlink" Target="https://jpn.bible/kougo/isa" TargetMode="External"/><Relationship Id="rId1401" Type="http://schemas.openxmlformats.org/officeDocument/2006/relationships/hyperlink" Target="https://jpn.bible/kougo/john" TargetMode="External"/><Relationship Id="rId1639" Type="http://schemas.openxmlformats.org/officeDocument/2006/relationships/hyperlink" Target="https://jpn.bible/kougo/1cor" TargetMode="External"/><Relationship Id="rId1846" Type="http://schemas.openxmlformats.org/officeDocument/2006/relationships/hyperlink" Target="https://jpn.bible/kougo/1cor" TargetMode="External"/><Relationship Id="rId1706" Type="http://schemas.openxmlformats.org/officeDocument/2006/relationships/hyperlink" Target="https://jpn.bible/kougo/2pet" TargetMode="External"/><Relationship Id="rId1913" Type="http://schemas.openxmlformats.org/officeDocument/2006/relationships/hyperlink" Target="https://jpn.bible/kougo/rev" TargetMode="External"/><Relationship Id="rId287" Type="http://schemas.openxmlformats.org/officeDocument/2006/relationships/hyperlink" Target="https://jpn.bible/kougo/isa" TargetMode="External"/><Relationship Id="rId494" Type="http://schemas.openxmlformats.org/officeDocument/2006/relationships/hyperlink" Target="https://ichthys.com/matt" TargetMode="External"/><Relationship Id="rId2175" Type="http://schemas.openxmlformats.org/officeDocument/2006/relationships/hyperlink" Target="https://jpn.bible/kougo/ps" TargetMode="External"/><Relationship Id="rId147" Type="http://schemas.openxmlformats.org/officeDocument/2006/relationships/hyperlink" Target="https://jpn.bible/kougo/rev" TargetMode="External"/><Relationship Id="rId354" Type="http://schemas.openxmlformats.org/officeDocument/2006/relationships/hyperlink" Target="https://jpn.bible/kougo/amos" TargetMode="External"/><Relationship Id="rId799" Type="http://schemas.openxmlformats.org/officeDocument/2006/relationships/hyperlink" Target="https://jpn.bible/kougo/rev" TargetMode="External"/><Relationship Id="rId1191" Type="http://schemas.openxmlformats.org/officeDocument/2006/relationships/hyperlink" Target="https://jpn.bible/kougo/amos" TargetMode="External"/><Relationship Id="rId2035" Type="http://schemas.openxmlformats.org/officeDocument/2006/relationships/hyperlink" Target="https://jpn.bible/kougo/rev" TargetMode="External"/><Relationship Id="rId561" Type="http://schemas.openxmlformats.org/officeDocument/2006/relationships/hyperlink" Target="https://jpn.bible/kougo/1cor" TargetMode="External"/><Relationship Id="rId659" Type="http://schemas.openxmlformats.org/officeDocument/2006/relationships/hyperlink" Target="https://jpn.bible/kougo/phlm" TargetMode="External"/><Relationship Id="rId866" Type="http://schemas.openxmlformats.org/officeDocument/2006/relationships/hyperlink" Target="https://jpn.bible/kougo/ps" TargetMode="External"/><Relationship Id="rId1289" Type="http://schemas.openxmlformats.org/officeDocument/2006/relationships/hyperlink" Target="https://jpn.bible/kougo/jer" TargetMode="External"/><Relationship Id="rId1496" Type="http://schemas.openxmlformats.org/officeDocument/2006/relationships/hyperlink" Target="https://jpn.bible/kougo/luke" TargetMode="External"/><Relationship Id="rId214" Type="http://schemas.openxmlformats.org/officeDocument/2006/relationships/hyperlink" Target="https://jpn.bible/kougo/2kgs" TargetMode="External"/><Relationship Id="rId421" Type="http://schemas.openxmlformats.org/officeDocument/2006/relationships/hyperlink" Target="https://ichthys.com/ps" TargetMode="External"/><Relationship Id="rId519" Type="http://schemas.openxmlformats.org/officeDocument/2006/relationships/hyperlink" Target="https://jpn.bible/kougo/col" TargetMode="External"/><Relationship Id="rId1051" Type="http://schemas.openxmlformats.org/officeDocument/2006/relationships/hyperlink" Target="https://jpn.bible/kougo/ps" TargetMode="External"/><Relationship Id="rId1149" Type="http://schemas.openxmlformats.org/officeDocument/2006/relationships/hyperlink" Target="https://jpn.bible/kougo/rev" TargetMode="External"/><Relationship Id="rId1356" Type="http://schemas.openxmlformats.org/officeDocument/2006/relationships/hyperlink" Target="https://jpn.bible/kougo/rev" TargetMode="External"/><Relationship Id="rId2102" Type="http://schemas.openxmlformats.org/officeDocument/2006/relationships/hyperlink" Target="https://jpn.bible/kougo/john" TargetMode="External"/><Relationship Id="rId726" Type="http://schemas.openxmlformats.org/officeDocument/2006/relationships/hyperlink" Target="https://jpn.bible/kougo/rom" TargetMode="External"/><Relationship Id="rId933" Type="http://schemas.openxmlformats.org/officeDocument/2006/relationships/hyperlink" Target="https://jpn.bible/kougo/john" TargetMode="External"/><Relationship Id="rId1009" Type="http://schemas.openxmlformats.org/officeDocument/2006/relationships/hyperlink" Target="https://jpn.bible/kougo/1cor" TargetMode="External"/><Relationship Id="rId1563" Type="http://schemas.openxmlformats.org/officeDocument/2006/relationships/hyperlink" Target="https://jpn.bible/kougo/rom" TargetMode="External"/><Relationship Id="rId1770" Type="http://schemas.openxmlformats.org/officeDocument/2006/relationships/hyperlink" Target="https://jpn.bible/kougo/rev" TargetMode="External"/><Relationship Id="rId1868" Type="http://schemas.openxmlformats.org/officeDocument/2006/relationships/hyperlink" Target="https://jpn.bible/kougo/rom" TargetMode="External"/><Relationship Id="rId62" Type="http://schemas.openxmlformats.org/officeDocument/2006/relationships/hyperlink" Target="https://jpn.bible/kougo/rev" TargetMode="External"/><Relationship Id="rId1216" Type="http://schemas.openxmlformats.org/officeDocument/2006/relationships/hyperlink" Target="https://jpn.bible/kougo/isa" TargetMode="External"/><Relationship Id="rId1423" Type="http://schemas.openxmlformats.org/officeDocument/2006/relationships/hyperlink" Target="https://jpn.bible/kougo/matt" TargetMode="External"/><Relationship Id="rId1630" Type="http://schemas.openxmlformats.org/officeDocument/2006/relationships/hyperlink" Target="https://jpn.bible/kougo/matt" TargetMode="External"/><Relationship Id="rId1728" Type="http://schemas.openxmlformats.org/officeDocument/2006/relationships/hyperlink" Target="https://jpn.bible/kougo/isa" TargetMode="External"/><Relationship Id="rId1935" Type="http://schemas.openxmlformats.org/officeDocument/2006/relationships/hyperlink" Target="https://jpn.bible/kougo/isa" TargetMode="External"/><Relationship Id="rId169" Type="http://schemas.openxmlformats.org/officeDocument/2006/relationships/hyperlink" Target="https://jpn.bible/kougo/rev" TargetMode="External"/><Relationship Id="rId376" Type="http://schemas.openxmlformats.org/officeDocument/2006/relationships/hyperlink" Target="https://jpn.bible/kougo/joel" TargetMode="External"/><Relationship Id="rId583" Type="http://schemas.openxmlformats.org/officeDocument/2006/relationships/hyperlink" Target="https://jpn.bible/kougo/rev" TargetMode="External"/><Relationship Id="rId790" Type="http://schemas.openxmlformats.org/officeDocument/2006/relationships/hyperlink" Target="https://jpn.bible/kougo/isa" TargetMode="External"/><Relationship Id="rId2057" Type="http://schemas.openxmlformats.org/officeDocument/2006/relationships/hyperlink" Target="https://jpn.bible/kougo/rev" TargetMode="External"/><Relationship Id="rId4" Type="http://schemas.openxmlformats.org/officeDocument/2006/relationships/settings" Target="settings.xml"/><Relationship Id="rId236" Type="http://schemas.openxmlformats.org/officeDocument/2006/relationships/hyperlink" Target="https://darktolight.jp/%e6%9d%a5%e3%81%9f%e3%82%8b%e8%89%b1%e9%9b%a3%e6%9c%9f%e3%80%80%e7%ac%ac%e5%9b%9b%e9%83%a8%ef%bc%9a%e5%a4%a7%e8%89%b1%e9%9b%a3%e6%9c%9f/" TargetMode="External"/><Relationship Id="rId443" Type="http://schemas.openxmlformats.org/officeDocument/2006/relationships/hyperlink" Target="https://ichthys.com/rev" TargetMode="External"/><Relationship Id="rId650" Type="http://schemas.openxmlformats.org/officeDocument/2006/relationships/hyperlink" Target="https://jpn.bible/kougo/2pet" TargetMode="External"/><Relationship Id="rId888" Type="http://schemas.openxmlformats.org/officeDocument/2006/relationships/hyperlink" Target="https://jpn.bible/kougo/rev" TargetMode="External"/><Relationship Id="rId1073" Type="http://schemas.openxmlformats.org/officeDocument/2006/relationships/hyperlink" Target="https://jpn.bible/kougo/isa" TargetMode="External"/><Relationship Id="rId1280" Type="http://schemas.openxmlformats.org/officeDocument/2006/relationships/hyperlink" Target="https://jpn.bible/kougo/luke" TargetMode="External"/><Relationship Id="rId2124" Type="http://schemas.openxmlformats.org/officeDocument/2006/relationships/hyperlink" Target="https://jpn.bible/kougo/john" TargetMode="External"/><Relationship Id="rId303" Type="http://schemas.openxmlformats.org/officeDocument/2006/relationships/hyperlink" Target="https://jpn.bible/kougo/dan" TargetMode="External"/><Relationship Id="rId748" Type="http://schemas.openxmlformats.org/officeDocument/2006/relationships/hyperlink" Target="https://jpn.bible/kougo/1cor" TargetMode="External"/><Relationship Id="rId955" Type="http://schemas.openxmlformats.org/officeDocument/2006/relationships/hyperlink" Target="https://jpn.bible/kougo/heb" TargetMode="External"/><Relationship Id="rId1140" Type="http://schemas.openxmlformats.org/officeDocument/2006/relationships/hyperlink" Target="https://jpn.bible/kougo/gen" TargetMode="External"/><Relationship Id="rId1378" Type="http://schemas.openxmlformats.org/officeDocument/2006/relationships/hyperlink" Target="https://jpn.bible/kougo/eph" TargetMode="External"/><Relationship Id="rId1585" Type="http://schemas.openxmlformats.org/officeDocument/2006/relationships/hyperlink" Target="https://jpn.bible/kougo/ezek" TargetMode="External"/><Relationship Id="rId1792" Type="http://schemas.openxmlformats.org/officeDocument/2006/relationships/hyperlink" Target="https://jpn.bible/kougo/gen" TargetMode="External"/><Relationship Id="rId84" Type="http://schemas.openxmlformats.org/officeDocument/2006/relationships/hyperlink" Target="https://jpn.bible/kougo/ps" TargetMode="External"/><Relationship Id="rId510" Type="http://schemas.openxmlformats.org/officeDocument/2006/relationships/hyperlink" Target="https://jpn.bible/kougo/rom" TargetMode="External"/><Relationship Id="rId608" Type="http://schemas.openxmlformats.org/officeDocument/2006/relationships/hyperlink" Target="https://jpn.bible/kougo/mark" TargetMode="External"/><Relationship Id="rId815" Type="http://schemas.openxmlformats.org/officeDocument/2006/relationships/hyperlink" Target="https://jpn.bible/kougo/jer" TargetMode="External"/><Relationship Id="rId1238" Type="http://schemas.openxmlformats.org/officeDocument/2006/relationships/hyperlink" Target="https://jpn.bible/kougo/isa" TargetMode="External"/><Relationship Id="rId1445" Type="http://schemas.openxmlformats.org/officeDocument/2006/relationships/hyperlink" Target="https://jpn.bible/kougo/rev" TargetMode="External"/><Relationship Id="rId1652" Type="http://schemas.openxmlformats.org/officeDocument/2006/relationships/hyperlink" Target="https://jpn.bible/kougo/rom" TargetMode="External"/><Relationship Id="rId1000" Type="http://schemas.openxmlformats.org/officeDocument/2006/relationships/hyperlink" Target="https://jpn.bible/kougo/jer" TargetMode="External"/><Relationship Id="rId1305" Type="http://schemas.openxmlformats.org/officeDocument/2006/relationships/hyperlink" Target="https://jpn.bible/kougo/heb" TargetMode="External"/><Relationship Id="rId1957" Type="http://schemas.openxmlformats.org/officeDocument/2006/relationships/hyperlink" Target="https://jpn.bible/kougo/deut" TargetMode="External"/><Relationship Id="rId1512" Type="http://schemas.openxmlformats.org/officeDocument/2006/relationships/hyperlink" Target="https://jpn.bible/kougo/matt" TargetMode="External"/><Relationship Id="rId1817" Type="http://schemas.openxmlformats.org/officeDocument/2006/relationships/hyperlink" Target="https://jpn.bible/kougo/heb" TargetMode="External"/><Relationship Id="rId11" Type="http://schemas.openxmlformats.org/officeDocument/2006/relationships/footer" Target="footer1.xml"/><Relationship Id="rId398" Type="http://schemas.openxmlformats.org/officeDocument/2006/relationships/hyperlink" Target="https://ichthys.com/rev" TargetMode="External"/><Relationship Id="rId2079" Type="http://schemas.openxmlformats.org/officeDocument/2006/relationships/hyperlink" Target="https://jpn.bible/kougo/rev" TargetMode="External"/><Relationship Id="rId160" Type="http://schemas.openxmlformats.org/officeDocument/2006/relationships/hyperlink" Target="https://jpn.bible/kougo/jer" TargetMode="External"/><Relationship Id="rId258" Type="http://schemas.openxmlformats.org/officeDocument/2006/relationships/hyperlink" Target="https://jpn.bible/kougo/ps" TargetMode="External"/><Relationship Id="rId465" Type="http://schemas.openxmlformats.org/officeDocument/2006/relationships/hyperlink" Target="https://jpn.bible/kougo/2cor" TargetMode="External"/><Relationship Id="rId672" Type="http://schemas.openxmlformats.org/officeDocument/2006/relationships/hyperlink" Target="https://jpn.bible/kougo/phil" TargetMode="External"/><Relationship Id="rId1095" Type="http://schemas.openxmlformats.org/officeDocument/2006/relationships/hyperlink" Target="https://jpn.bible/kougo/jer" TargetMode="External"/><Relationship Id="rId2146" Type="http://schemas.openxmlformats.org/officeDocument/2006/relationships/hyperlink" Target="https://jpn.bible/kougo/john" TargetMode="External"/><Relationship Id="rId118" Type="http://schemas.openxmlformats.org/officeDocument/2006/relationships/hyperlink" Target="https://jpn.bible/kougo/hab" TargetMode="External"/><Relationship Id="rId325" Type="http://schemas.openxmlformats.org/officeDocument/2006/relationships/hyperlink" Target="https://jpn.bible/kougo/luke" TargetMode="External"/><Relationship Id="rId532" Type="http://schemas.openxmlformats.org/officeDocument/2006/relationships/hyperlink" Target="https://jpn.bible/kougo/ps" TargetMode="External"/><Relationship Id="rId977" Type="http://schemas.openxmlformats.org/officeDocument/2006/relationships/hyperlink" Target="https://jpn.bible/kougo/rev" TargetMode="External"/><Relationship Id="rId1162" Type="http://schemas.openxmlformats.org/officeDocument/2006/relationships/hyperlink" Target="https://jpn.bible/kougo/isa" TargetMode="External"/><Relationship Id="rId2006" Type="http://schemas.openxmlformats.org/officeDocument/2006/relationships/hyperlink" Target="https://jpn.bible/kougo/1cor" TargetMode="External"/><Relationship Id="rId837" Type="http://schemas.openxmlformats.org/officeDocument/2006/relationships/hyperlink" Target="https://jpn.bible/kougo/ps" TargetMode="External"/><Relationship Id="rId1022" Type="http://schemas.openxmlformats.org/officeDocument/2006/relationships/hyperlink" Target="https://jpn.bible/kougo/rom" TargetMode="External"/><Relationship Id="rId1467" Type="http://schemas.openxmlformats.org/officeDocument/2006/relationships/hyperlink" Target="https://jpn.bible/kougo/matt" TargetMode="External"/><Relationship Id="rId1674" Type="http://schemas.openxmlformats.org/officeDocument/2006/relationships/hyperlink" Target="https://jpn.bible/kougo/rev" TargetMode="External"/><Relationship Id="rId1881" Type="http://schemas.openxmlformats.org/officeDocument/2006/relationships/header" Target="header22.xml"/><Relationship Id="rId904" Type="http://schemas.openxmlformats.org/officeDocument/2006/relationships/hyperlink" Target="https://jpn.bible/kougo/acts" TargetMode="External"/><Relationship Id="rId1327" Type="http://schemas.openxmlformats.org/officeDocument/2006/relationships/hyperlink" Target="https://jpn.bible/kougo/col" TargetMode="External"/><Relationship Id="rId1534" Type="http://schemas.openxmlformats.org/officeDocument/2006/relationships/hyperlink" Target="https://jpn.bible/kougo/rom" TargetMode="External"/><Relationship Id="rId1741" Type="http://schemas.openxmlformats.org/officeDocument/2006/relationships/hyperlink" Target="https://jpn.bible/kougo/2pet" TargetMode="External"/><Relationship Id="rId1979" Type="http://schemas.openxmlformats.org/officeDocument/2006/relationships/hyperlink" Target="https://jpn.bible/kougo/col" TargetMode="External"/><Relationship Id="rId33" Type="http://schemas.openxmlformats.org/officeDocument/2006/relationships/hyperlink" Target="https://jpn.bible/kougo/isa" TargetMode="External"/><Relationship Id="rId1601" Type="http://schemas.openxmlformats.org/officeDocument/2006/relationships/hyperlink" Target="https://jpn.bible/kougo/rom" TargetMode="External"/><Relationship Id="rId1839" Type="http://schemas.openxmlformats.org/officeDocument/2006/relationships/hyperlink" Target="https://jpn.bible/kougo/2thess" TargetMode="External"/><Relationship Id="rId182" Type="http://schemas.openxmlformats.org/officeDocument/2006/relationships/hyperlink" Target="https://jpn.bible/kougo/song" TargetMode="External"/><Relationship Id="rId1906" Type="http://schemas.openxmlformats.org/officeDocument/2006/relationships/hyperlink" Target="https://jpn.bible/kougo/heb" TargetMode="External"/><Relationship Id="rId487" Type="http://schemas.openxmlformats.org/officeDocument/2006/relationships/hyperlink" Target="https://ichthys.com/heb" TargetMode="External"/><Relationship Id="rId694" Type="http://schemas.openxmlformats.org/officeDocument/2006/relationships/hyperlink" Target="https://jpn.bible/kougo/jas" TargetMode="External"/><Relationship Id="rId2070" Type="http://schemas.openxmlformats.org/officeDocument/2006/relationships/hyperlink" Target="https://jpn.bible/kougo/isa" TargetMode="External"/><Relationship Id="rId2168" Type="http://schemas.openxmlformats.org/officeDocument/2006/relationships/hyperlink" Target="https://jpn.bible/kougo/john" TargetMode="External"/><Relationship Id="rId347" Type="http://schemas.openxmlformats.org/officeDocument/2006/relationships/hyperlink" Target="https://jpn.bible/kougo/jer" TargetMode="External"/><Relationship Id="rId999" Type="http://schemas.openxmlformats.org/officeDocument/2006/relationships/hyperlink" Target="https://jpn.bible/kougo/isa" TargetMode="External"/><Relationship Id="rId1184" Type="http://schemas.openxmlformats.org/officeDocument/2006/relationships/hyperlink" Target="https://jpn.bible/kougo/isa" TargetMode="External"/><Relationship Id="rId2028" Type="http://schemas.openxmlformats.org/officeDocument/2006/relationships/hyperlink" Target="https://jpn.bible/kougo/phil" TargetMode="External"/><Relationship Id="rId554" Type="http://schemas.openxmlformats.org/officeDocument/2006/relationships/hyperlink" Target="https://jpn.bible/kougo/matt" TargetMode="External"/><Relationship Id="rId761" Type="http://schemas.openxmlformats.org/officeDocument/2006/relationships/hyperlink" Target="https://jpn.bible/kougo/1cor" TargetMode="External"/><Relationship Id="rId859" Type="http://schemas.openxmlformats.org/officeDocument/2006/relationships/hyperlink" Target="https://jpn.bible/kougo/isa" TargetMode="External"/><Relationship Id="rId1391" Type="http://schemas.openxmlformats.org/officeDocument/2006/relationships/hyperlink" Target="https://jpn.bible/kougo/matt" TargetMode="External"/><Relationship Id="rId1489" Type="http://schemas.openxmlformats.org/officeDocument/2006/relationships/hyperlink" Target="https://jpn.bible/kougo/isa" TargetMode="External"/><Relationship Id="rId1696" Type="http://schemas.openxmlformats.org/officeDocument/2006/relationships/hyperlink" Target="https://jpn.bible/kougo/rev" TargetMode="External"/><Relationship Id="rId207" Type="http://schemas.openxmlformats.org/officeDocument/2006/relationships/hyperlink" Target="https://jpn.bible/kougo/zeph" TargetMode="External"/><Relationship Id="rId414" Type="http://schemas.openxmlformats.org/officeDocument/2006/relationships/hyperlink" Target="https://ichthys.com/john" TargetMode="External"/><Relationship Id="rId621" Type="http://schemas.openxmlformats.org/officeDocument/2006/relationships/hyperlink" Target="https://jpn.bible/kougo/col" TargetMode="External"/><Relationship Id="rId1044" Type="http://schemas.openxmlformats.org/officeDocument/2006/relationships/hyperlink" Target="https://jpn.bible/kougo/mic" TargetMode="External"/><Relationship Id="rId1251" Type="http://schemas.openxmlformats.org/officeDocument/2006/relationships/hyperlink" Target="https://jpn.bible/kougo/jer" TargetMode="External"/><Relationship Id="rId1349" Type="http://schemas.openxmlformats.org/officeDocument/2006/relationships/hyperlink" Target="https://jpn.bible/kougo/rev" TargetMode="External"/><Relationship Id="rId719" Type="http://schemas.openxmlformats.org/officeDocument/2006/relationships/hyperlink" Target="https://jpn.bible/kougo/2pet" TargetMode="External"/><Relationship Id="rId926" Type="http://schemas.openxmlformats.org/officeDocument/2006/relationships/hyperlink" Target="https://jpn.bible/kougo/eph" TargetMode="External"/><Relationship Id="rId1111" Type="http://schemas.openxmlformats.org/officeDocument/2006/relationships/hyperlink" Target="https://jpn.bible/kougo/ezek" TargetMode="External"/><Relationship Id="rId1556" Type="http://schemas.openxmlformats.org/officeDocument/2006/relationships/hyperlink" Target="https://jpn.bible/kougo/2pet" TargetMode="External"/><Relationship Id="rId1763" Type="http://schemas.openxmlformats.org/officeDocument/2006/relationships/hyperlink" Target="https://jpn.bible/kougo/luke" TargetMode="External"/><Relationship Id="rId1970" Type="http://schemas.openxmlformats.org/officeDocument/2006/relationships/hyperlink" Target="https://jpn.bible/kougo/gen" TargetMode="External"/><Relationship Id="rId55" Type="http://schemas.openxmlformats.org/officeDocument/2006/relationships/hyperlink" Target="https://jpn.bible/kougo/1pet" TargetMode="External"/><Relationship Id="rId1209" Type="http://schemas.openxmlformats.org/officeDocument/2006/relationships/hyperlink" Target="https://jpn.bible/kougo/hab" TargetMode="External"/><Relationship Id="rId1416" Type="http://schemas.openxmlformats.org/officeDocument/2006/relationships/hyperlink" Target="https://jpn.bible/kougo/1cor" TargetMode="External"/><Relationship Id="rId1623" Type="http://schemas.openxmlformats.org/officeDocument/2006/relationships/hyperlink" Target="https://jpn.bible/kougo/jer" TargetMode="External"/><Relationship Id="rId1830" Type="http://schemas.openxmlformats.org/officeDocument/2006/relationships/hyperlink" Target="https://jpn.bible/kougo/acts" TargetMode="External"/><Relationship Id="rId1928" Type="http://schemas.openxmlformats.org/officeDocument/2006/relationships/hyperlink" Target="https://jpn.bible/kougo/exod" TargetMode="External"/><Relationship Id="rId2092" Type="http://schemas.openxmlformats.org/officeDocument/2006/relationships/hyperlink" Target="https://jpn.bible/kougo/john" TargetMode="External"/><Relationship Id="rId271" Type="http://schemas.openxmlformats.org/officeDocument/2006/relationships/hyperlink" Target="https://jpn.bible/kougo/isa" TargetMode="External"/><Relationship Id="rId131" Type="http://schemas.openxmlformats.org/officeDocument/2006/relationships/hyperlink" Target="https://jpn.bible/kougo/gen" TargetMode="External"/><Relationship Id="rId369" Type="http://schemas.openxmlformats.org/officeDocument/2006/relationships/hyperlink" Target="https://jpn.bible/kougo/zech" TargetMode="External"/><Relationship Id="rId576" Type="http://schemas.openxmlformats.org/officeDocument/2006/relationships/hyperlink" Target="https://jpn.bible/kougo/matt" TargetMode="External"/><Relationship Id="rId783" Type="http://schemas.openxmlformats.org/officeDocument/2006/relationships/hyperlink" Target="https://jpn.bible/kougo/luke" TargetMode="External"/><Relationship Id="rId990" Type="http://schemas.openxmlformats.org/officeDocument/2006/relationships/hyperlink" Target="https://jpn.bible/kougo/2tim" TargetMode="External"/><Relationship Id="rId229" Type="http://schemas.openxmlformats.org/officeDocument/2006/relationships/hyperlink" Target="https://jpn.bible/kougo/matt" TargetMode="External"/><Relationship Id="rId436" Type="http://schemas.openxmlformats.org/officeDocument/2006/relationships/hyperlink" Target="https://ichthys.com/mark" TargetMode="External"/><Relationship Id="rId643" Type="http://schemas.openxmlformats.org/officeDocument/2006/relationships/hyperlink" Target="https://jpn.bible/kougo/col" TargetMode="External"/><Relationship Id="rId1066" Type="http://schemas.openxmlformats.org/officeDocument/2006/relationships/hyperlink" Target="https://jpn.bible/kougo/rev" TargetMode="External"/><Relationship Id="rId1273" Type="http://schemas.openxmlformats.org/officeDocument/2006/relationships/hyperlink" Target="https://jpn.bible/kougo/isa" TargetMode="External"/><Relationship Id="rId1480" Type="http://schemas.openxmlformats.org/officeDocument/2006/relationships/hyperlink" Target="https://jpn.bible/kougo/matt" TargetMode="External"/><Relationship Id="rId2117" Type="http://schemas.openxmlformats.org/officeDocument/2006/relationships/hyperlink" Target="https://jpn.bible/kougo/ps" TargetMode="External"/><Relationship Id="rId850" Type="http://schemas.openxmlformats.org/officeDocument/2006/relationships/hyperlink" Target="https://jpn.bible/kougo/ps" TargetMode="External"/><Relationship Id="rId948" Type="http://schemas.openxmlformats.org/officeDocument/2006/relationships/hyperlink" Target="https://jpn.bible/kougo/titus" TargetMode="External"/><Relationship Id="rId1133" Type="http://schemas.openxmlformats.org/officeDocument/2006/relationships/hyperlink" Target="https://jpn.bible/kougo/gen" TargetMode="External"/><Relationship Id="rId1578" Type="http://schemas.openxmlformats.org/officeDocument/2006/relationships/hyperlink" Target="https://jpn.bible/kougo/rom" TargetMode="External"/><Relationship Id="rId1785" Type="http://schemas.openxmlformats.org/officeDocument/2006/relationships/hyperlink" Target="https://jpn.bible/kougo/isa" TargetMode="External"/><Relationship Id="rId1992" Type="http://schemas.openxmlformats.org/officeDocument/2006/relationships/hyperlink" Target="https://jpn.bible/kougo/1tim" TargetMode="External"/><Relationship Id="rId77" Type="http://schemas.openxmlformats.org/officeDocument/2006/relationships/hyperlink" Target="https://jpn.bible/kougo/ezek" TargetMode="External"/><Relationship Id="rId503" Type="http://schemas.openxmlformats.org/officeDocument/2006/relationships/hyperlink" Target="https://ichthys.com/rev" TargetMode="External"/><Relationship Id="rId710" Type="http://schemas.openxmlformats.org/officeDocument/2006/relationships/hyperlink" Target="https://jpn.bible/kougo/1pet" TargetMode="External"/><Relationship Id="rId808" Type="http://schemas.openxmlformats.org/officeDocument/2006/relationships/hyperlink" Target="https://jpn.bible/kougo/rev" TargetMode="External"/><Relationship Id="rId1340" Type="http://schemas.openxmlformats.org/officeDocument/2006/relationships/hyperlink" Target="https://jpn.bible/kougo/2pet" TargetMode="External"/><Relationship Id="rId1438" Type="http://schemas.openxmlformats.org/officeDocument/2006/relationships/hyperlink" Target="https://jpn.bible/kougo/matt" TargetMode="External"/><Relationship Id="rId1645" Type="http://schemas.openxmlformats.org/officeDocument/2006/relationships/hyperlink" Target="https://jpn.bible/kougo/rom" TargetMode="External"/><Relationship Id="rId1200" Type="http://schemas.openxmlformats.org/officeDocument/2006/relationships/hyperlink" Target="https://jpn.bible/kougo/rev" TargetMode="External"/><Relationship Id="rId1852" Type="http://schemas.openxmlformats.org/officeDocument/2006/relationships/hyperlink" Target="https://jpn.bible/kougo/heb" TargetMode="External"/><Relationship Id="rId1505" Type="http://schemas.openxmlformats.org/officeDocument/2006/relationships/hyperlink" Target="https://jpn.bible/kougo/mark" TargetMode="External"/><Relationship Id="rId1712" Type="http://schemas.openxmlformats.org/officeDocument/2006/relationships/hyperlink" Target="https://jpn.bible/kougo/heb" TargetMode="External"/><Relationship Id="rId293" Type="http://schemas.openxmlformats.org/officeDocument/2006/relationships/hyperlink" Target="https://jpn.bible/kougo/hos" TargetMode="External"/><Relationship Id="rId2181" Type="http://schemas.openxmlformats.org/officeDocument/2006/relationships/hyperlink" Target="https://jpn.bible/kougo/gen" TargetMode="External"/><Relationship Id="rId153" Type="http://schemas.openxmlformats.org/officeDocument/2006/relationships/hyperlink" Target="https://jpn.bible/kougo/isa" TargetMode="External"/><Relationship Id="rId360" Type="http://schemas.openxmlformats.org/officeDocument/2006/relationships/hyperlink" Target="https://jpn.bible/kougo/isa" TargetMode="External"/><Relationship Id="rId598" Type="http://schemas.openxmlformats.org/officeDocument/2006/relationships/hyperlink" Target="https://jpn.bible/kougo/gal" TargetMode="External"/><Relationship Id="rId2041" Type="http://schemas.openxmlformats.org/officeDocument/2006/relationships/hyperlink" Target="https://jpn.bible/kougo/matt" TargetMode="External"/><Relationship Id="rId220" Type="http://schemas.openxmlformats.org/officeDocument/2006/relationships/hyperlink" Target="https://jpn.bible/kougo/matt" TargetMode="External"/><Relationship Id="rId458" Type="http://schemas.openxmlformats.org/officeDocument/2006/relationships/hyperlink" Target="https://ichthys.com/1cor" TargetMode="External"/><Relationship Id="rId665" Type="http://schemas.openxmlformats.org/officeDocument/2006/relationships/hyperlink" Target="https://jpn.bible/kougo/rom" TargetMode="External"/><Relationship Id="rId872" Type="http://schemas.openxmlformats.org/officeDocument/2006/relationships/hyperlink" Target="https://jpn.bible/kougo/luke" TargetMode="External"/><Relationship Id="rId1088" Type="http://schemas.openxmlformats.org/officeDocument/2006/relationships/hyperlink" Target="https://jpn.bible/kougo/isa" TargetMode="External"/><Relationship Id="rId1295" Type="http://schemas.openxmlformats.org/officeDocument/2006/relationships/hyperlink" Target="https://jpn.bible/kougo/rev" TargetMode="External"/><Relationship Id="rId2139" Type="http://schemas.openxmlformats.org/officeDocument/2006/relationships/hyperlink" Target="https://jpn.bible/kougo/heb" TargetMode="External"/><Relationship Id="rId318" Type="http://schemas.openxmlformats.org/officeDocument/2006/relationships/hyperlink" Target="https://jpn.bible/kougo/ps" TargetMode="External"/><Relationship Id="rId525" Type="http://schemas.openxmlformats.org/officeDocument/2006/relationships/hyperlink" Target="https://jpn.bible/kougo/ps" TargetMode="External"/><Relationship Id="rId732" Type="http://schemas.openxmlformats.org/officeDocument/2006/relationships/hyperlink" Target="https://jpn.bible/kougo/2cor" TargetMode="External"/><Relationship Id="rId1155" Type="http://schemas.openxmlformats.org/officeDocument/2006/relationships/hyperlink" Target="https://jpn.bible/kougo/isa" TargetMode="External"/><Relationship Id="rId1362" Type="http://schemas.openxmlformats.org/officeDocument/2006/relationships/hyperlink" Target="https://jpn.bible/kougo/john" TargetMode="External"/><Relationship Id="rId99" Type="http://schemas.openxmlformats.org/officeDocument/2006/relationships/hyperlink" Target="https://jpn.bible/kougo/isa" TargetMode="External"/><Relationship Id="rId1015" Type="http://schemas.openxmlformats.org/officeDocument/2006/relationships/hyperlink" Target="https://jpn.bible/kougo/ezek" TargetMode="External"/><Relationship Id="rId1222" Type="http://schemas.openxmlformats.org/officeDocument/2006/relationships/hyperlink" Target="https://jpn.bible/kougo/isa" TargetMode="External"/><Relationship Id="rId1667" Type="http://schemas.openxmlformats.org/officeDocument/2006/relationships/hyperlink" Target="https://jpn.bible/kougo/rev" TargetMode="External"/><Relationship Id="rId1874" Type="http://schemas.openxmlformats.org/officeDocument/2006/relationships/hyperlink" Target="https://jpn.bible/kougo/gal" TargetMode="External"/><Relationship Id="rId1527" Type="http://schemas.openxmlformats.org/officeDocument/2006/relationships/hyperlink" Target="https://jpn.bible/kougo/matt" TargetMode="External"/><Relationship Id="rId1734" Type="http://schemas.openxmlformats.org/officeDocument/2006/relationships/hyperlink" Target="https://jpn.bible/kougo/rev" TargetMode="External"/><Relationship Id="rId1941" Type="http://schemas.openxmlformats.org/officeDocument/2006/relationships/hyperlink" Target="https://jpn.bible/kougo/num" TargetMode="External"/><Relationship Id="rId26" Type="http://schemas.openxmlformats.org/officeDocument/2006/relationships/hyperlink" Target="https://jpn.bible/kougo/zech" TargetMode="External"/><Relationship Id="rId175" Type="http://schemas.openxmlformats.org/officeDocument/2006/relationships/hyperlink" Target="https://jpn.bible/kougo/zech" TargetMode="External"/><Relationship Id="rId1801" Type="http://schemas.openxmlformats.org/officeDocument/2006/relationships/hyperlink" Target="https://jpn.bible/kougo/rev" TargetMode="External"/><Relationship Id="rId382" Type="http://schemas.openxmlformats.org/officeDocument/2006/relationships/hyperlink" Target="https://jpn.bible/kougo/1pet" TargetMode="External"/><Relationship Id="rId687" Type="http://schemas.openxmlformats.org/officeDocument/2006/relationships/hyperlink" Target="https://jpn.bible/kougo/1thess" TargetMode="External"/><Relationship Id="rId2063" Type="http://schemas.openxmlformats.org/officeDocument/2006/relationships/hyperlink" Target="https://jpn.bible/kougo/rev" TargetMode="External"/><Relationship Id="rId242" Type="http://schemas.openxmlformats.org/officeDocument/2006/relationships/hyperlink" Target="https://jpn.bible/kougo/rev" TargetMode="External"/><Relationship Id="rId894" Type="http://schemas.openxmlformats.org/officeDocument/2006/relationships/hyperlink" Target="https://jpn.bible/kougo/rom" TargetMode="External"/><Relationship Id="rId1177" Type="http://schemas.openxmlformats.org/officeDocument/2006/relationships/hyperlink" Target="https://jpn.bible/kougo/zeph" TargetMode="External"/><Relationship Id="rId2130" Type="http://schemas.openxmlformats.org/officeDocument/2006/relationships/hyperlink" Target="https://jpn.bible/kougo/ezek" TargetMode="External"/><Relationship Id="rId102" Type="http://schemas.openxmlformats.org/officeDocument/2006/relationships/hyperlink" Target="https://jpn.bible/kougo/2pet" TargetMode="External"/><Relationship Id="rId547" Type="http://schemas.openxmlformats.org/officeDocument/2006/relationships/hyperlink" Target="https://jpn.bible/kougo/1pet" TargetMode="External"/><Relationship Id="rId754" Type="http://schemas.openxmlformats.org/officeDocument/2006/relationships/hyperlink" Target="https://jpn.bible/kougo/isa" TargetMode="External"/><Relationship Id="rId961" Type="http://schemas.openxmlformats.org/officeDocument/2006/relationships/hyperlink" Target="https://jpn.bible/kougo/heb" TargetMode="External"/><Relationship Id="rId1384" Type="http://schemas.openxmlformats.org/officeDocument/2006/relationships/hyperlink" Target="https://jpn.bible/kougo/rev" TargetMode="External"/><Relationship Id="rId1591" Type="http://schemas.openxmlformats.org/officeDocument/2006/relationships/hyperlink" Target="https://jpn.bible/kougo/rev" TargetMode="External"/><Relationship Id="rId1689" Type="http://schemas.openxmlformats.org/officeDocument/2006/relationships/hyperlink" Target="https://jpn.bible/kougo/phil" TargetMode="External"/><Relationship Id="rId90" Type="http://schemas.openxmlformats.org/officeDocument/2006/relationships/hyperlink" Target="https://jpn.bible/kougo/rev" TargetMode="External"/><Relationship Id="rId407" Type="http://schemas.openxmlformats.org/officeDocument/2006/relationships/hyperlink" Target="https://ichthys.com/dan" TargetMode="External"/><Relationship Id="rId614" Type="http://schemas.openxmlformats.org/officeDocument/2006/relationships/hyperlink" Target="https://jpn.bible/kougo/heb" TargetMode="External"/><Relationship Id="rId821" Type="http://schemas.openxmlformats.org/officeDocument/2006/relationships/hyperlink" Target="https://jpn.bible/kougo/isa" TargetMode="External"/><Relationship Id="rId1037" Type="http://schemas.openxmlformats.org/officeDocument/2006/relationships/hyperlink" Target="https://jpn.bible/kougo/jas1:17" TargetMode="External"/><Relationship Id="rId1244" Type="http://schemas.openxmlformats.org/officeDocument/2006/relationships/hyperlink" Target="https://jpn.bible/kougo/acts" TargetMode="External"/><Relationship Id="rId1451" Type="http://schemas.openxmlformats.org/officeDocument/2006/relationships/hyperlink" Target="https://jpn.bible/kougo/2pet" TargetMode="External"/><Relationship Id="rId1896" Type="http://schemas.openxmlformats.org/officeDocument/2006/relationships/hyperlink" Target="https://jpn.bible/kougo/isa" TargetMode="External"/><Relationship Id="rId919" Type="http://schemas.openxmlformats.org/officeDocument/2006/relationships/hyperlink" Target="https://jpn.bible/kougo/col" TargetMode="External"/><Relationship Id="rId1104" Type="http://schemas.openxmlformats.org/officeDocument/2006/relationships/hyperlink" Target="https://jpn.bible/kougo/isa" TargetMode="External"/><Relationship Id="rId1311" Type="http://schemas.openxmlformats.org/officeDocument/2006/relationships/hyperlink" Target="https://jpn.bible/kougo/matt" TargetMode="External"/><Relationship Id="rId1549" Type="http://schemas.openxmlformats.org/officeDocument/2006/relationships/hyperlink" Target="https://jpn.bible/kougo/matt" TargetMode="External"/><Relationship Id="rId1756" Type="http://schemas.openxmlformats.org/officeDocument/2006/relationships/hyperlink" Target="https://jpn.bible/kougo/john" TargetMode="External"/><Relationship Id="rId1963" Type="http://schemas.openxmlformats.org/officeDocument/2006/relationships/hyperlink" Target="https://jpn.bible/kougo/1pet" TargetMode="External"/><Relationship Id="rId48" Type="http://schemas.openxmlformats.org/officeDocument/2006/relationships/hyperlink" Target="https://jpn.bible/kougo/acts" TargetMode="External"/><Relationship Id="rId1409" Type="http://schemas.openxmlformats.org/officeDocument/2006/relationships/hyperlink" Target="https://jpn.bible/kougo/rev" TargetMode="External"/><Relationship Id="rId1616" Type="http://schemas.openxmlformats.org/officeDocument/2006/relationships/hyperlink" Target="https://jpn.bible/kougo/1cor" TargetMode="External"/><Relationship Id="rId1823" Type="http://schemas.openxmlformats.org/officeDocument/2006/relationships/hyperlink" Target="https://jpn.bible/kougo/rev" TargetMode="External"/><Relationship Id="rId197" Type="http://schemas.openxmlformats.org/officeDocument/2006/relationships/hyperlink" Target="https://jpn.bible/kougo/isa" TargetMode="External"/><Relationship Id="rId2085" Type="http://schemas.openxmlformats.org/officeDocument/2006/relationships/header" Target="header25.xml"/><Relationship Id="rId264" Type="http://schemas.openxmlformats.org/officeDocument/2006/relationships/hyperlink" Target="https://jpn.bible/kougo/zech" TargetMode="External"/><Relationship Id="rId471" Type="http://schemas.openxmlformats.org/officeDocument/2006/relationships/hyperlink" Target="https://ichthys.com/1pet" TargetMode="External"/><Relationship Id="rId2152" Type="http://schemas.openxmlformats.org/officeDocument/2006/relationships/hyperlink" Target="https://jpn.bible/kougo/1cor" TargetMode="External"/><Relationship Id="rId124" Type="http://schemas.openxmlformats.org/officeDocument/2006/relationships/hyperlink" Target="https://jpn.bible/kougo/rev" TargetMode="External"/><Relationship Id="rId569" Type="http://schemas.openxmlformats.org/officeDocument/2006/relationships/hyperlink" Target="https://jpn.bible/kougo/matt" TargetMode="External"/><Relationship Id="rId776" Type="http://schemas.openxmlformats.org/officeDocument/2006/relationships/hyperlink" Target="https://jpn.bible/kougo/luke" TargetMode="External"/><Relationship Id="rId983" Type="http://schemas.openxmlformats.org/officeDocument/2006/relationships/hyperlink" Target="https://jpn.bible/kougo/rom" TargetMode="External"/><Relationship Id="rId1199" Type="http://schemas.openxmlformats.org/officeDocument/2006/relationships/hyperlink" Target="https://jpn.bible/kougo/rev" TargetMode="External"/><Relationship Id="rId331" Type="http://schemas.openxmlformats.org/officeDocument/2006/relationships/hyperlink" Target="https://jpn.bible/kougo/rev" TargetMode="External"/><Relationship Id="rId429" Type="http://schemas.openxmlformats.org/officeDocument/2006/relationships/hyperlink" Target="https://ichthys.com/mark" TargetMode="External"/><Relationship Id="rId636" Type="http://schemas.openxmlformats.org/officeDocument/2006/relationships/hyperlink" Target="https://jpn.bible/kougo/matt" TargetMode="External"/><Relationship Id="rId1059" Type="http://schemas.openxmlformats.org/officeDocument/2006/relationships/hyperlink" Target="https://jpn.bible/kougo/gen" TargetMode="External"/><Relationship Id="rId1266" Type="http://schemas.openxmlformats.org/officeDocument/2006/relationships/hyperlink" Target="https://jpn.bible/kougo/zech" TargetMode="External"/><Relationship Id="rId1473" Type="http://schemas.openxmlformats.org/officeDocument/2006/relationships/hyperlink" Target="https://jpn.bible/kougo/2pet" TargetMode="External"/><Relationship Id="rId2012" Type="http://schemas.openxmlformats.org/officeDocument/2006/relationships/hyperlink" Target="https://jpn.bible/kougo/rev" TargetMode="External"/><Relationship Id="rId843" Type="http://schemas.openxmlformats.org/officeDocument/2006/relationships/hyperlink" Target="https://jpn.bible/kougo/isa" TargetMode="External"/><Relationship Id="rId1126" Type="http://schemas.openxmlformats.org/officeDocument/2006/relationships/hyperlink" Target="https://jpn.bible/kougo/ezek" TargetMode="External"/><Relationship Id="rId1680" Type="http://schemas.openxmlformats.org/officeDocument/2006/relationships/hyperlink" Target="https://jpn.bible/kougo/john" TargetMode="External"/><Relationship Id="rId1778" Type="http://schemas.openxmlformats.org/officeDocument/2006/relationships/hyperlink" Target="https://jpn.bible/kougo/rev" TargetMode="External"/><Relationship Id="rId1985" Type="http://schemas.openxmlformats.org/officeDocument/2006/relationships/hyperlink" Target="https://jpn.bible/kougo/deut" TargetMode="External"/><Relationship Id="rId703" Type="http://schemas.openxmlformats.org/officeDocument/2006/relationships/hyperlink" Target="https://jpn.bible/kougo/1cor" TargetMode="External"/><Relationship Id="rId910" Type="http://schemas.openxmlformats.org/officeDocument/2006/relationships/hyperlink" Target="https://jpn.bible/kougo/1pet" TargetMode="External"/><Relationship Id="rId1333" Type="http://schemas.openxmlformats.org/officeDocument/2006/relationships/hyperlink" Target="https://jpn.bible/kougo/job" TargetMode="External"/><Relationship Id="rId1540" Type="http://schemas.openxmlformats.org/officeDocument/2006/relationships/hyperlink" Target="https://jpn.bible/kougo/rom" TargetMode="External"/><Relationship Id="rId1638" Type="http://schemas.openxmlformats.org/officeDocument/2006/relationships/hyperlink" Target="https://jpn.bible/kougo/rom" TargetMode="External"/><Relationship Id="rId1400" Type="http://schemas.openxmlformats.org/officeDocument/2006/relationships/hyperlink" Target="https://jpn.bible/kougo/rev" TargetMode="External"/><Relationship Id="rId1845" Type="http://schemas.openxmlformats.org/officeDocument/2006/relationships/hyperlink" Target="https://jpn.bible/kougo/1cor" TargetMode="External"/><Relationship Id="rId1705" Type="http://schemas.openxmlformats.org/officeDocument/2006/relationships/hyperlink" Target="https://jpn.bible/kougo/rev" TargetMode="External"/><Relationship Id="rId1912" Type="http://schemas.openxmlformats.org/officeDocument/2006/relationships/hyperlink" Target="https://jpn.bible/kougo/ezek" TargetMode="External"/><Relationship Id="rId286" Type="http://schemas.openxmlformats.org/officeDocument/2006/relationships/hyperlink" Target="https://jpn.bible/kougo/ezek" TargetMode="External"/><Relationship Id="rId493" Type="http://schemas.openxmlformats.org/officeDocument/2006/relationships/hyperlink" Target="https://ichthys.com/eph" TargetMode="External"/><Relationship Id="rId2174" Type="http://schemas.openxmlformats.org/officeDocument/2006/relationships/hyperlink" Target="https://jpn.bible/kougo/2thess" TargetMode="External"/><Relationship Id="rId146" Type="http://schemas.openxmlformats.org/officeDocument/2006/relationships/hyperlink" Target="https://jpn.bible/kougo/isa" TargetMode="External"/><Relationship Id="rId353" Type="http://schemas.openxmlformats.org/officeDocument/2006/relationships/hyperlink" Target="https://jpn.bible/kougo/rom" TargetMode="External"/><Relationship Id="rId560" Type="http://schemas.openxmlformats.org/officeDocument/2006/relationships/hyperlink" Target="https://jpn.bible/kougo/exod" TargetMode="External"/><Relationship Id="rId798" Type="http://schemas.openxmlformats.org/officeDocument/2006/relationships/hyperlink" Target="https://jpn.bible/kougo/gen" TargetMode="External"/><Relationship Id="rId1190" Type="http://schemas.openxmlformats.org/officeDocument/2006/relationships/hyperlink" Target="https://jpn.bible/kougo/luke" TargetMode="External"/><Relationship Id="rId2034" Type="http://schemas.openxmlformats.org/officeDocument/2006/relationships/hyperlink" Target="https://jpn.bible/kougo/eph" TargetMode="External"/><Relationship Id="rId213" Type="http://schemas.openxmlformats.org/officeDocument/2006/relationships/hyperlink" Target="https://jpn.bible/kougo/matt" TargetMode="External"/><Relationship Id="rId420" Type="http://schemas.openxmlformats.org/officeDocument/2006/relationships/hyperlink" Target="https://ichthys.com/luke" TargetMode="External"/><Relationship Id="rId658" Type="http://schemas.openxmlformats.org/officeDocument/2006/relationships/hyperlink" Target="https://jpn.bible/kougo/col" TargetMode="External"/><Relationship Id="rId865" Type="http://schemas.openxmlformats.org/officeDocument/2006/relationships/hyperlink" Target="https://jpn.bible/kougo/ps" TargetMode="External"/><Relationship Id="rId1050" Type="http://schemas.openxmlformats.org/officeDocument/2006/relationships/hyperlink" Target="https://jpn.bible/kougo/ezek.48:30" TargetMode="External"/><Relationship Id="rId1288" Type="http://schemas.openxmlformats.org/officeDocument/2006/relationships/hyperlink" Target="https://jpn.bible/kougo/isa" TargetMode="External"/><Relationship Id="rId1495" Type="http://schemas.openxmlformats.org/officeDocument/2006/relationships/hyperlink" Target="https://jpn.bible/kougo/mark" TargetMode="External"/><Relationship Id="rId2101" Type="http://schemas.openxmlformats.org/officeDocument/2006/relationships/hyperlink" Target="https://jpn.bible/kougo/john" TargetMode="External"/><Relationship Id="rId518" Type="http://schemas.openxmlformats.org/officeDocument/2006/relationships/hyperlink" Target="https://jpn.bible/kougo/col" TargetMode="External"/><Relationship Id="rId725" Type="http://schemas.openxmlformats.org/officeDocument/2006/relationships/hyperlink" Target="https://jpn.bible/kougo/acts" TargetMode="External"/><Relationship Id="rId932" Type="http://schemas.openxmlformats.org/officeDocument/2006/relationships/hyperlink" Target="https://jpn.bible/kougo/isa" TargetMode="External"/><Relationship Id="rId1148" Type="http://schemas.openxmlformats.org/officeDocument/2006/relationships/hyperlink" Target="https://jpn.bible/kougo/deut" TargetMode="External"/><Relationship Id="rId1355" Type="http://schemas.openxmlformats.org/officeDocument/2006/relationships/hyperlink" Target="https://jpn.bible/kougo/rev" TargetMode="External"/><Relationship Id="rId1562" Type="http://schemas.openxmlformats.org/officeDocument/2006/relationships/hyperlink" Target="https://jpn.bible/kougo/rom" TargetMode="External"/><Relationship Id="rId1008" Type="http://schemas.openxmlformats.org/officeDocument/2006/relationships/hyperlink" Target="https://jpn.bible/kougo/luke" TargetMode="External"/><Relationship Id="rId1215" Type="http://schemas.openxmlformats.org/officeDocument/2006/relationships/hyperlink" Target="https://jpn.bible/kougo/isa" TargetMode="External"/><Relationship Id="rId1422" Type="http://schemas.openxmlformats.org/officeDocument/2006/relationships/header" Target="header12.xml"/><Relationship Id="rId1867" Type="http://schemas.openxmlformats.org/officeDocument/2006/relationships/hyperlink" Target="https://jpn.bible/kougo/rom" TargetMode="External"/><Relationship Id="rId61" Type="http://schemas.openxmlformats.org/officeDocument/2006/relationships/hyperlink" Target="https://jpn.bible/kougo/rev" TargetMode="External"/><Relationship Id="rId1727" Type="http://schemas.openxmlformats.org/officeDocument/2006/relationships/hyperlink" Target="https://jpn.bible/kougo/rev" TargetMode="External"/><Relationship Id="rId1934" Type="http://schemas.openxmlformats.org/officeDocument/2006/relationships/hyperlink" Target="https://jpn.bible/kougo/rev" TargetMode="External"/><Relationship Id="rId19" Type="http://schemas.openxmlformats.org/officeDocument/2006/relationships/hyperlink" Target="https://jpn.bible/kougo/ps" TargetMode="External"/><Relationship Id="rId2196" Type="http://schemas.openxmlformats.org/officeDocument/2006/relationships/theme" Target="theme/theme1.xml"/><Relationship Id="rId168" Type="http://schemas.openxmlformats.org/officeDocument/2006/relationships/hyperlink" Target="https://jpn.bible/kougo/rev" TargetMode="External"/><Relationship Id="rId375" Type="http://schemas.openxmlformats.org/officeDocument/2006/relationships/hyperlink" Target="https://jpn.bible/kougo/acts" TargetMode="External"/><Relationship Id="rId582" Type="http://schemas.openxmlformats.org/officeDocument/2006/relationships/hyperlink" Target="https://jpn.bible/kougo/rev" TargetMode="External"/><Relationship Id="rId2056" Type="http://schemas.openxmlformats.org/officeDocument/2006/relationships/hyperlink" Target="https://jpn.bible/kougo/rev" TargetMode="External"/><Relationship Id="rId3" Type="http://schemas.openxmlformats.org/officeDocument/2006/relationships/styles" Target="styles.xml"/><Relationship Id="rId235" Type="http://schemas.openxmlformats.org/officeDocument/2006/relationships/hyperlink" Target="https://jpn.bible/kougo/1thess" TargetMode="External"/><Relationship Id="rId442" Type="http://schemas.openxmlformats.org/officeDocument/2006/relationships/hyperlink" Target="https://ichthys.com/rev" TargetMode="External"/><Relationship Id="rId887" Type="http://schemas.openxmlformats.org/officeDocument/2006/relationships/hyperlink" Target="https://jpn.bible/kougo/2tim" TargetMode="External"/><Relationship Id="rId1072" Type="http://schemas.openxmlformats.org/officeDocument/2006/relationships/hyperlink" Target="https://jpn.bible/kougo/joel" TargetMode="External"/><Relationship Id="rId2123" Type="http://schemas.openxmlformats.org/officeDocument/2006/relationships/hyperlink" Target="https://jpn.bible/kougo/jer" TargetMode="External"/><Relationship Id="rId302" Type="http://schemas.openxmlformats.org/officeDocument/2006/relationships/hyperlink" Target="https://jpn.bible/kougo/jer" TargetMode="External"/><Relationship Id="rId747" Type="http://schemas.openxmlformats.org/officeDocument/2006/relationships/hyperlink" Target="https://jpn.bible/kougo/rom" TargetMode="External"/><Relationship Id="rId954" Type="http://schemas.openxmlformats.org/officeDocument/2006/relationships/hyperlink" Target="https://jpn.bible/kougo/1thess" TargetMode="External"/><Relationship Id="rId1377" Type="http://schemas.openxmlformats.org/officeDocument/2006/relationships/hyperlink" Target="https://jpn.bible/kougo/rom" TargetMode="External"/><Relationship Id="rId1584" Type="http://schemas.openxmlformats.org/officeDocument/2006/relationships/hyperlink" Target="https://jpn.bible/kougo/rev" TargetMode="External"/><Relationship Id="rId1791" Type="http://schemas.openxmlformats.org/officeDocument/2006/relationships/hyperlink" Target="https://jpn.bible/kougo/gen" TargetMode="External"/><Relationship Id="rId83" Type="http://schemas.openxmlformats.org/officeDocument/2006/relationships/hyperlink" Target="https://jpn.bible/kougo/job" TargetMode="External"/><Relationship Id="rId607" Type="http://schemas.openxmlformats.org/officeDocument/2006/relationships/hyperlink" Target="https://jpn.bible/kougo/matt" TargetMode="External"/><Relationship Id="rId814" Type="http://schemas.openxmlformats.org/officeDocument/2006/relationships/hyperlink" Target="https://jpn.bible/kougo/2sam" TargetMode="External"/><Relationship Id="rId1237" Type="http://schemas.openxmlformats.org/officeDocument/2006/relationships/hyperlink" Target="https://jpn.bible/kougo/isa" TargetMode="External"/><Relationship Id="rId1444" Type="http://schemas.openxmlformats.org/officeDocument/2006/relationships/hyperlink" Target="https://jpn.bible/kougo/matt" TargetMode="External"/><Relationship Id="rId1651" Type="http://schemas.openxmlformats.org/officeDocument/2006/relationships/hyperlink" Target="https://jpn.bible/kougo/rom" TargetMode="External"/><Relationship Id="rId1889" Type="http://schemas.openxmlformats.org/officeDocument/2006/relationships/hyperlink" Target="https://jpn.bible/kougo/luke" TargetMode="External"/><Relationship Id="rId1304" Type="http://schemas.openxmlformats.org/officeDocument/2006/relationships/hyperlink" Target="https://jpn.bible/kougo/col" TargetMode="External"/><Relationship Id="rId1511" Type="http://schemas.openxmlformats.org/officeDocument/2006/relationships/hyperlink" Target="https://jpn.bible/kougo/rev" TargetMode="External"/><Relationship Id="rId1749" Type="http://schemas.openxmlformats.org/officeDocument/2006/relationships/hyperlink" Target="https://jpn.bible/kougo/john" TargetMode="External"/><Relationship Id="rId1956" Type="http://schemas.openxmlformats.org/officeDocument/2006/relationships/hyperlink" Target="https://jpn.bible/kougo/gen" TargetMode="External"/><Relationship Id="rId1609" Type="http://schemas.openxmlformats.org/officeDocument/2006/relationships/hyperlink" Target="https://jpn.bible/kougo/rom" TargetMode="External"/><Relationship Id="rId1816" Type="http://schemas.openxmlformats.org/officeDocument/2006/relationships/hyperlink" Target="https://jpn.bible/kougo/heb" TargetMode="External"/><Relationship Id="rId10" Type="http://schemas.openxmlformats.org/officeDocument/2006/relationships/header" Target="header1.xml"/><Relationship Id="rId397" Type="http://schemas.openxmlformats.org/officeDocument/2006/relationships/hyperlink" Target="https://ichthys.com/matt" TargetMode="External"/><Relationship Id="rId2078" Type="http://schemas.openxmlformats.org/officeDocument/2006/relationships/hyperlink" Target="https://jpn.bible/kougo/rev" TargetMode="External"/><Relationship Id="rId257" Type="http://schemas.openxmlformats.org/officeDocument/2006/relationships/hyperlink" Target="https://jpn.bible/kougo/ps" TargetMode="External"/><Relationship Id="rId464" Type="http://schemas.openxmlformats.org/officeDocument/2006/relationships/hyperlink" Target="https://jpn.bible/kougo/1cor" TargetMode="External"/><Relationship Id="rId1094" Type="http://schemas.openxmlformats.org/officeDocument/2006/relationships/hyperlink" Target="https://jpn.bible/kougo/zech" TargetMode="External"/><Relationship Id="rId2145" Type="http://schemas.openxmlformats.org/officeDocument/2006/relationships/hyperlink" Target="https://jpn.bible/kougo/zech" TargetMode="External"/><Relationship Id="rId117" Type="http://schemas.openxmlformats.org/officeDocument/2006/relationships/hyperlink" Target="https://jpn.bible/kougo/dan" TargetMode="External"/><Relationship Id="rId671" Type="http://schemas.openxmlformats.org/officeDocument/2006/relationships/hyperlink" Target="https://jpn.bible/kougo/gal" TargetMode="External"/><Relationship Id="rId769" Type="http://schemas.openxmlformats.org/officeDocument/2006/relationships/hyperlink" Target="https://darktolight.jp/%e6%9d%a5%e3%81%9f%e3%82%8b%e8%89%b1%e9%9b%a3%e6%9c%9f%e3%80%80%e7%ac%ac%e4%ba%94%e9%83%a8%e3%80%80%e3%83%8f%e3%83%ab%e3%83%9e%e3%82%b2%e3%83%89%e3%83%b3%e3%81%a8%e5%86%8d%e8%87%a8/" TargetMode="External"/><Relationship Id="rId976" Type="http://schemas.openxmlformats.org/officeDocument/2006/relationships/hyperlink" Target="https://jpn.bible/kougo/2thess" TargetMode="External"/><Relationship Id="rId1399" Type="http://schemas.openxmlformats.org/officeDocument/2006/relationships/hyperlink" Target="https://jpn.bible/kougo/isa" TargetMode="External"/><Relationship Id="rId324" Type="http://schemas.openxmlformats.org/officeDocument/2006/relationships/hyperlink" Target="https://jpn.bible/kougo/matt" TargetMode="External"/><Relationship Id="rId531" Type="http://schemas.openxmlformats.org/officeDocument/2006/relationships/hyperlink" Target="https://ichthys.com/eph" TargetMode="External"/><Relationship Id="rId629" Type="http://schemas.openxmlformats.org/officeDocument/2006/relationships/hyperlink" Target="https://jpn.bible/kougo/mark" TargetMode="External"/><Relationship Id="rId1161" Type="http://schemas.openxmlformats.org/officeDocument/2006/relationships/hyperlink" Target="https://jpn.bible/kougo/isa" TargetMode="External"/><Relationship Id="rId1259" Type="http://schemas.openxmlformats.org/officeDocument/2006/relationships/hyperlink" Target="https://jpn.bible/kougo/2thess" TargetMode="External"/><Relationship Id="rId1466" Type="http://schemas.openxmlformats.org/officeDocument/2006/relationships/hyperlink" Target="https://jpn.bible/kougo/mark" TargetMode="External"/><Relationship Id="rId2005" Type="http://schemas.openxmlformats.org/officeDocument/2006/relationships/hyperlink" Target="https://jpn.bible/kougo/1pet" TargetMode="External"/><Relationship Id="rId836" Type="http://schemas.openxmlformats.org/officeDocument/2006/relationships/hyperlink" Target="https://jpn.bible/kougo/ps" TargetMode="External"/><Relationship Id="rId1021" Type="http://schemas.openxmlformats.org/officeDocument/2006/relationships/hyperlink" Target="https://jpn.bible/kougo/ps" TargetMode="External"/><Relationship Id="rId1119" Type="http://schemas.openxmlformats.org/officeDocument/2006/relationships/hyperlink" Target="https://jpn.bible/kougo/hos" TargetMode="External"/><Relationship Id="rId1673" Type="http://schemas.openxmlformats.org/officeDocument/2006/relationships/hyperlink" Target="https://jpn.bible/kougo/rev" TargetMode="External"/><Relationship Id="rId1880" Type="http://schemas.openxmlformats.org/officeDocument/2006/relationships/hyperlink" Target="https://jpn.bible/kougo/john" TargetMode="External"/><Relationship Id="rId1978" Type="http://schemas.openxmlformats.org/officeDocument/2006/relationships/hyperlink" Target="https://jpn.bible/kougo/eph" TargetMode="External"/><Relationship Id="rId903" Type="http://schemas.openxmlformats.org/officeDocument/2006/relationships/hyperlink" Target="https://jpn.bible/kougo/acts" TargetMode="External"/><Relationship Id="rId1326" Type="http://schemas.openxmlformats.org/officeDocument/2006/relationships/hyperlink" Target="https://jpn.bible/kougo/john" TargetMode="External"/><Relationship Id="rId1533" Type="http://schemas.openxmlformats.org/officeDocument/2006/relationships/hyperlink" Target="https://jpn.bible/kougo/rom" TargetMode="External"/><Relationship Id="rId1740" Type="http://schemas.openxmlformats.org/officeDocument/2006/relationships/hyperlink" Target="https://jpn.bible/kougo/ezek" TargetMode="External"/><Relationship Id="rId32" Type="http://schemas.openxmlformats.org/officeDocument/2006/relationships/hyperlink" Target="https://jpn.bible/kougo/ps" TargetMode="External"/><Relationship Id="rId1600" Type="http://schemas.openxmlformats.org/officeDocument/2006/relationships/hyperlink" Target="https://jpn.bible/kougo/matt" TargetMode="External"/><Relationship Id="rId1838" Type="http://schemas.openxmlformats.org/officeDocument/2006/relationships/hyperlink" Target="https://jpn.bible/kougo/ps" TargetMode="External"/><Relationship Id="rId181" Type="http://schemas.openxmlformats.org/officeDocument/2006/relationships/hyperlink" Target="https://jpn.bible/kougo/ps" TargetMode="External"/><Relationship Id="rId1905" Type="http://schemas.openxmlformats.org/officeDocument/2006/relationships/hyperlink" Target="https://jpn.bible/kougo/exod" TargetMode="External"/><Relationship Id="rId279" Type="http://schemas.openxmlformats.org/officeDocument/2006/relationships/hyperlink" Target="https://jpn.bible/kougo/isa" TargetMode="External"/><Relationship Id="rId486" Type="http://schemas.openxmlformats.org/officeDocument/2006/relationships/hyperlink" Target="https://ichthys.com/2pet" TargetMode="External"/><Relationship Id="rId693" Type="http://schemas.openxmlformats.org/officeDocument/2006/relationships/hyperlink" Target="https://jpn.bible/kougo/rom" TargetMode="External"/><Relationship Id="rId2167" Type="http://schemas.openxmlformats.org/officeDocument/2006/relationships/hyperlink" Target="https://jpn.bible/kougo/rev" TargetMode="External"/><Relationship Id="rId139" Type="http://schemas.openxmlformats.org/officeDocument/2006/relationships/hyperlink" Target="https://jpn.bible/kougo/eph" TargetMode="External"/><Relationship Id="rId346" Type="http://schemas.openxmlformats.org/officeDocument/2006/relationships/hyperlink" Target="https://jpn.bible/kougo/isa" TargetMode="External"/><Relationship Id="rId553" Type="http://schemas.openxmlformats.org/officeDocument/2006/relationships/hyperlink" Target="https://jpn.bible/kougo/luke" TargetMode="External"/><Relationship Id="rId760" Type="http://schemas.openxmlformats.org/officeDocument/2006/relationships/hyperlink" Target="https://jpn.bible/kougo/rev" TargetMode="External"/><Relationship Id="rId998" Type="http://schemas.openxmlformats.org/officeDocument/2006/relationships/hyperlink" Target="https://jpn.bible/kougo/isa" TargetMode="External"/><Relationship Id="rId1183" Type="http://schemas.openxmlformats.org/officeDocument/2006/relationships/hyperlink" Target="https://jpn.bible/kougo/isa" TargetMode="External"/><Relationship Id="rId1390" Type="http://schemas.openxmlformats.org/officeDocument/2006/relationships/hyperlink" Target="https://jpn.bible/kougo/rev" TargetMode="External"/><Relationship Id="rId2027" Type="http://schemas.openxmlformats.org/officeDocument/2006/relationships/hyperlink" Target="https://jpn.bible/kougo/2cor" TargetMode="External"/><Relationship Id="rId206" Type="http://schemas.openxmlformats.org/officeDocument/2006/relationships/hyperlink" Target="https://jpn.bible/kougo/zeph" TargetMode="External"/><Relationship Id="rId413" Type="http://schemas.openxmlformats.org/officeDocument/2006/relationships/hyperlink" Target="https://ichthys.com/matt" TargetMode="External"/><Relationship Id="rId858" Type="http://schemas.openxmlformats.org/officeDocument/2006/relationships/hyperlink" Target="https://jpn.bible/kougo/1kgs" TargetMode="External"/><Relationship Id="rId1043" Type="http://schemas.openxmlformats.org/officeDocument/2006/relationships/hyperlink" Target="https://jpn.bible/kougo/isa" TargetMode="External"/><Relationship Id="rId1488" Type="http://schemas.openxmlformats.org/officeDocument/2006/relationships/hyperlink" Target="https://jpn.bible/kougo/hag" TargetMode="External"/><Relationship Id="rId1695" Type="http://schemas.openxmlformats.org/officeDocument/2006/relationships/hyperlink" Target="https://jpn.bible/kougo/matt" TargetMode="External"/><Relationship Id="rId620" Type="http://schemas.openxmlformats.org/officeDocument/2006/relationships/hyperlink" Target="https://jpn.bible/kougo/phil" TargetMode="External"/><Relationship Id="rId718" Type="http://schemas.openxmlformats.org/officeDocument/2006/relationships/hyperlink" Target="https://jpn.bible/kougo/1cor" TargetMode="External"/><Relationship Id="rId925" Type="http://schemas.openxmlformats.org/officeDocument/2006/relationships/hyperlink" Target="https://jpn.bible/kougo/ps" TargetMode="External"/><Relationship Id="rId1250" Type="http://schemas.openxmlformats.org/officeDocument/2006/relationships/hyperlink" Target="https://jpn.bible/kougo/rev" TargetMode="External"/><Relationship Id="rId1348" Type="http://schemas.openxmlformats.org/officeDocument/2006/relationships/hyperlink" Target="https://jpn.bible/kougo/matt" TargetMode="External"/><Relationship Id="rId1555" Type="http://schemas.openxmlformats.org/officeDocument/2006/relationships/hyperlink" Target="https://jpn.bible/kougo/2tim" TargetMode="External"/><Relationship Id="rId1762" Type="http://schemas.openxmlformats.org/officeDocument/2006/relationships/hyperlink" Target="https://jpn.bible/kougo/eph" TargetMode="External"/><Relationship Id="rId1110" Type="http://schemas.openxmlformats.org/officeDocument/2006/relationships/hyperlink" Target="https://jpn.bible/kougo/ezek" TargetMode="External"/><Relationship Id="rId1208" Type="http://schemas.openxmlformats.org/officeDocument/2006/relationships/hyperlink" Target="https://jpn.bible/kougo/ezek" TargetMode="External"/><Relationship Id="rId1415" Type="http://schemas.openxmlformats.org/officeDocument/2006/relationships/hyperlink" Target="https://jpn.bible/kougo/1cor" TargetMode="External"/><Relationship Id="rId54" Type="http://schemas.openxmlformats.org/officeDocument/2006/relationships/hyperlink" Target="https://jpn.bible/kougo/jas" TargetMode="External"/><Relationship Id="rId1622" Type="http://schemas.openxmlformats.org/officeDocument/2006/relationships/hyperlink" Target="https://jpn.bible/kougo/ps" TargetMode="External"/><Relationship Id="rId1927" Type="http://schemas.openxmlformats.org/officeDocument/2006/relationships/hyperlink" Target="https://jpn.bible/kougo/exod" TargetMode="External"/><Relationship Id="rId2091" Type="http://schemas.openxmlformats.org/officeDocument/2006/relationships/hyperlink" Target="https://jpn.bible/kougo/rev" TargetMode="External"/><Relationship Id="rId2189" Type="http://schemas.openxmlformats.org/officeDocument/2006/relationships/hyperlink" Target="https://jpn.bible/kougo/gen" TargetMode="External"/><Relationship Id="rId270" Type="http://schemas.openxmlformats.org/officeDocument/2006/relationships/hyperlink" Target="https://jpn.bible/kougo/isa" TargetMode="External"/><Relationship Id="rId130" Type="http://schemas.openxmlformats.org/officeDocument/2006/relationships/hyperlink" Target="https://jpn.bible/kougo/luke" TargetMode="External"/><Relationship Id="rId368" Type="http://schemas.openxmlformats.org/officeDocument/2006/relationships/hyperlink" Target="https://jpn.bible/kougo/jer" TargetMode="External"/><Relationship Id="rId575" Type="http://schemas.openxmlformats.org/officeDocument/2006/relationships/hyperlink" Target="https://jpn.bible/kougo/matt" TargetMode="External"/><Relationship Id="rId782" Type="http://schemas.openxmlformats.org/officeDocument/2006/relationships/hyperlink" Target="https://jpn.bible/kougo/matt" TargetMode="External"/><Relationship Id="rId2049" Type="http://schemas.openxmlformats.org/officeDocument/2006/relationships/hyperlink" Target="https://jpn.bible/kougo/rev" TargetMode="External"/><Relationship Id="rId228" Type="http://schemas.openxmlformats.org/officeDocument/2006/relationships/hyperlink" Target="https://jpn.bible/kougo/matt" TargetMode="External"/><Relationship Id="rId435" Type="http://schemas.openxmlformats.org/officeDocument/2006/relationships/hyperlink" Target="https://ichthys.com/luke" TargetMode="External"/><Relationship Id="rId642" Type="http://schemas.openxmlformats.org/officeDocument/2006/relationships/hyperlink" Target="https://jpn.bible/kougo/eph" TargetMode="External"/><Relationship Id="rId1065" Type="http://schemas.openxmlformats.org/officeDocument/2006/relationships/hyperlink" Target="https://jpn.bible/kougo/ezek" TargetMode="External"/><Relationship Id="rId1272" Type="http://schemas.openxmlformats.org/officeDocument/2006/relationships/hyperlink" Target="https://jpn.bible/kougo/ps" TargetMode="External"/><Relationship Id="rId2116" Type="http://schemas.openxmlformats.org/officeDocument/2006/relationships/hyperlink" Target="https://jpn.bible/kougo/ps" TargetMode="External"/><Relationship Id="rId502" Type="http://schemas.openxmlformats.org/officeDocument/2006/relationships/hyperlink" Target="https://ichthys.com/col" TargetMode="External"/><Relationship Id="rId947" Type="http://schemas.openxmlformats.org/officeDocument/2006/relationships/hyperlink" Target="https://jpn.bible/kougo/1thess" TargetMode="External"/><Relationship Id="rId1132" Type="http://schemas.openxmlformats.org/officeDocument/2006/relationships/hyperlink" Target="https://jpn.bible/kougo/gen" TargetMode="External"/><Relationship Id="rId1577" Type="http://schemas.openxmlformats.org/officeDocument/2006/relationships/hyperlink" Target="https://jpn.bible/kougo/rom" TargetMode="External"/><Relationship Id="rId1784" Type="http://schemas.openxmlformats.org/officeDocument/2006/relationships/hyperlink" Target="https://jpn.bible/kougo/gen" TargetMode="External"/><Relationship Id="rId1991" Type="http://schemas.openxmlformats.org/officeDocument/2006/relationships/hyperlink" Target="https://jpn.bible/kougo/1tim" TargetMode="External"/><Relationship Id="rId76" Type="http://schemas.openxmlformats.org/officeDocument/2006/relationships/hyperlink" Target="https://jpn.bible/kougo/ezek" TargetMode="External"/><Relationship Id="rId807" Type="http://schemas.openxmlformats.org/officeDocument/2006/relationships/hyperlink" Target="https://jpn.bible/kougo/ps" TargetMode="External"/><Relationship Id="rId1437" Type="http://schemas.openxmlformats.org/officeDocument/2006/relationships/hyperlink" Target="https://jpn.bible/kougo/matt" TargetMode="External"/><Relationship Id="rId1644" Type="http://schemas.openxmlformats.org/officeDocument/2006/relationships/hyperlink" Target="https://jpn.bible/kougo/prov" TargetMode="External"/><Relationship Id="rId1851" Type="http://schemas.openxmlformats.org/officeDocument/2006/relationships/hyperlink" Target="https://jpn.bible/kougo/heb" TargetMode="External"/><Relationship Id="rId1504" Type="http://schemas.openxmlformats.org/officeDocument/2006/relationships/hyperlink" Target="https://jpn.bible/kougo/matt" TargetMode="External"/><Relationship Id="rId1711" Type="http://schemas.openxmlformats.org/officeDocument/2006/relationships/hyperlink" Target="https://jpn.bible/kougo/job" TargetMode="External"/><Relationship Id="rId1949" Type="http://schemas.openxmlformats.org/officeDocument/2006/relationships/hyperlink" Target="https://jpn.bible/kougo/1cor" TargetMode="External"/><Relationship Id="rId292" Type="http://schemas.openxmlformats.org/officeDocument/2006/relationships/hyperlink" Target="https://jpn.bible/kougo/ps" TargetMode="External"/><Relationship Id="rId1809" Type="http://schemas.openxmlformats.org/officeDocument/2006/relationships/hyperlink" Target="https://jpn.bible/kougo/rev" TargetMode="External"/><Relationship Id="rId597" Type="http://schemas.openxmlformats.org/officeDocument/2006/relationships/hyperlink" Target="https://jpn.bible/kougo/mark" TargetMode="External"/><Relationship Id="rId2180" Type="http://schemas.openxmlformats.org/officeDocument/2006/relationships/hyperlink" Target="https://jpn.bible/kougo/gen" TargetMode="External"/><Relationship Id="rId152" Type="http://schemas.openxmlformats.org/officeDocument/2006/relationships/hyperlink" Target="https://jpn.bible/kougo/isa" TargetMode="External"/><Relationship Id="rId457" Type="http://schemas.openxmlformats.org/officeDocument/2006/relationships/hyperlink" Target="https://ichthys.com/1cor" TargetMode="External"/><Relationship Id="rId1087" Type="http://schemas.openxmlformats.org/officeDocument/2006/relationships/hyperlink" Target="https://jpn.bible/kougo/isa" TargetMode="External"/><Relationship Id="rId1294" Type="http://schemas.openxmlformats.org/officeDocument/2006/relationships/hyperlink" Target="https://jpn.bible/kougo/deut" TargetMode="External"/><Relationship Id="rId2040" Type="http://schemas.openxmlformats.org/officeDocument/2006/relationships/hyperlink" Target="https://jpn.bible/kougo/john" TargetMode="External"/><Relationship Id="rId2138" Type="http://schemas.openxmlformats.org/officeDocument/2006/relationships/hyperlink" Target="https://jpn.bible/kougo/heb" TargetMode="External"/><Relationship Id="rId664" Type="http://schemas.openxmlformats.org/officeDocument/2006/relationships/hyperlink" Target="https://jpn.bible/kougo/2tim" TargetMode="External"/><Relationship Id="rId871" Type="http://schemas.openxmlformats.org/officeDocument/2006/relationships/hyperlink" Target="https://jpn.bible/kougo/zech" TargetMode="External"/><Relationship Id="rId969" Type="http://schemas.openxmlformats.org/officeDocument/2006/relationships/hyperlink" Target="https://jpn.bible/kougo/ps" TargetMode="External"/><Relationship Id="rId1599" Type="http://schemas.openxmlformats.org/officeDocument/2006/relationships/hyperlink" Target="https://jpn.bible/kougo/ps" TargetMode="External"/><Relationship Id="rId317" Type="http://schemas.openxmlformats.org/officeDocument/2006/relationships/hyperlink" Target="https://jpn.bible/kougo/josh" TargetMode="External"/><Relationship Id="rId524" Type="http://schemas.openxmlformats.org/officeDocument/2006/relationships/hyperlink" Target="https://jpn.bible/kougo/mic" TargetMode="External"/><Relationship Id="rId731" Type="http://schemas.openxmlformats.org/officeDocument/2006/relationships/hyperlink" Target="https://jpn.bible/kougo/1pet" TargetMode="External"/><Relationship Id="rId1154" Type="http://schemas.openxmlformats.org/officeDocument/2006/relationships/hyperlink" Target="https://jpn.bible/kougo/isa" TargetMode="External"/><Relationship Id="rId1361" Type="http://schemas.openxmlformats.org/officeDocument/2006/relationships/hyperlink" Target="https://jpn.bible/kougo/luke" TargetMode="External"/><Relationship Id="rId1459" Type="http://schemas.openxmlformats.org/officeDocument/2006/relationships/hyperlink" Target="https://jpn.bible/kougo/ps" TargetMode="External"/><Relationship Id="rId98" Type="http://schemas.openxmlformats.org/officeDocument/2006/relationships/hyperlink" Target="https://jpn.bible/kougo/ezek" TargetMode="External"/><Relationship Id="rId829" Type="http://schemas.openxmlformats.org/officeDocument/2006/relationships/hyperlink" Target="https://jpn.bible/kougo/jer" TargetMode="External"/><Relationship Id="rId1014" Type="http://schemas.openxmlformats.org/officeDocument/2006/relationships/hyperlink" Target="https://jpn.bible/kougo/zeph" TargetMode="External"/><Relationship Id="rId1221" Type="http://schemas.openxmlformats.org/officeDocument/2006/relationships/hyperlink" Target="https://jpn.bible/kougo/zech" TargetMode="External"/><Relationship Id="rId1666" Type="http://schemas.openxmlformats.org/officeDocument/2006/relationships/hyperlink" Target="https://jpn.bible/kougo/2pet1:1" TargetMode="External"/><Relationship Id="rId1873" Type="http://schemas.openxmlformats.org/officeDocument/2006/relationships/hyperlink" Target="https://jpn.bible/kougo/2cor" TargetMode="External"/><Relationship Id="rId1319" Type="http://schemas.openxmlformats.org/officeDocument/2006/relationships/hyperlink" Target="https://jpn.bible/kougo/rev" TargetMode="External"/><Relationship Id="rId1526" Type="http://schemas.openxmlformats.org/officeDocument/2006/relationships/hyperlink" Target="https://jpn.bible/kougo/matt" TargetMode="External"/><Relationship Id="rId1733" Type="http://schemas.openxmlformats.org/officeDocument/2006/relationships/hyperlink" Target="https://jpn.bible/kougo/gen" TargetMode="External"/><Relationship Id="rId1940" Type="http://schemas.openxmlformats.org/officeDocument/2006/relationships/hyperlink" Target="https://jpn.bible/kougo/exod" TargetMode="External"/><Relationship Id="rId25" Type="http://schemas.openxmlformats.org/officeDocument/2006/relationships/hyperlink" Target="https://jpn.bible/kougo/rev" TargetMode="External"/><Relationship Id="rId1800" Type="http://schemas.openxmlformats.org/officeDocument/2006/relationships/hyperlink" Target="https://jpn.bible/kougo/rev" TargetMode="External"/><Relationship Id="rId174" Type="http://schemas.openxmlformats.org/officeDocument/2006/relationships/hyperlink" Target="https://jpn.bible/kougo/rev" TargetMode="External"/><Relationship Id="rId381" Type="http://schemas.openxmlformats.org/officeDocument/2006/relationships/hyperlink" Target="https://jpn.bible/kougo/heb" TargetMode="External"/><Relationship Id="rId2062" Type="http://schemas.openxmlformats.org/officeDocument/2006/relationships/hyperlink" Target="https://jpn.bible/kougo/rev" TargetMode="External"/><Relationship Id="rId241" Type="http://schemas.openxmlformats.org/officeDocument/2006/relationships/hyperlink" Target="https://jpn.bible/kougo/ezek" TargetMode="External"/><Relationship Id="rId479" Type="http://schemas.openxmlformats.org/officeDocument/2006/relationships/hyperlink" Target="https://ichthys.com/rom" TargetMode="External"/><Relationship Id="rId686" Type="http://schemas.openxmlformats.org/officeDocument/2006/relationships/hyperlink" Target="https://jpn.bible/kougo/acts" TargetMode="External"/><Relationship Id="rId893" Type="http://schemas.openxmlformats.org/officeDocument/2006/relationships/hyperlink" Target="https://jpn.bible/kougo/1pet" TargetMode="External"/><Relationship Id="rId339" Type="http://schemas.openxmlformats.org/officeDocument/2006/relationships/hyperlink" Target="https://jpn.bible/kougo/joel" TargetMode="External"/><Relationship Id="rId546" Type="http://schemas.openxmlformats.org/officeDocument/2006/relationships/hyperlink" Target="https://jpn.bible/kougo/phil" TargetMode="External"/><Relationship Id="rId753" Type="http://schemas.openxmlformats.org/officeDocument/2006/relationships/hyperlink" Target="https://jpn.bible/kougo/rev" TargetMode="External"/><Relationship Id="rId1176" Type="http://schemas.openxmlformats.org/officeDocument/2006/relationships/hyperlink" Target="https://jpn.bible/kougo/isa" TargetMode="External"/><Relationship Id="rId1383" Type="http://schemas.openxmlformats.org/officeDocument/2006/relationships/hyperlink" Target="https://jpn.bible/kougo/1thess" TargetMode="External"/><Relationship Id="rId101" Type="http://schemas.openxmlformats.org/officeDocument/2006/relationships/hyperlink" Target="https://darktolight.jp/%e6%9d%a5%e3%81%9f%e3%82%8b%e8%89%b1%e9%9b%a3%e6%9c%9f%e3%80%80%e7%ac%ac%e4%b8%80%e9%83%a8%e3%80%80%ef%bc%88%e7%bf%bb%e8%a8%b3%e6%94%b9%e8%a8%82pg96-24-7-8%ef%bc%89/" TargetMode="External"/><Relationship Id="rId406" Type="http://schemas.openxmlformats.org/officeDocument/2006/relationships/hyperlink" Target="https://ichthys.com/rev" TargetMode="External"/><Relationship Id="rId960" Type="http://schemas.openxmlformats.org/officeDocument/2006/relationships/hyperlink" Target="https://jpn.bible/kougo/1cor" TargetMode="External"/><Relationship Id="rId1036" Type="http://schemas.openxmlformats.org/officeDocument/2006/relationships/hyperlink" Target="https://jpn.bible/kougo/gen" TargetMode="External"/><Relationship Id="rId1243" Type="http://schemas.openxmlformats.org/officeDocument/2006/relationships/hyperlink" Target="https://jpn.bible/kougo/joel" TargetMode="External"/><Relationship Id="rId1590" Type="http://schemas.openxmlformats.org/officeDocument/2006/relationships/hyperlink" Target="https://jpn.bible/kougo/2pet" TargetMode="External"/><Relationship Id="rId1688" Type="http://schemas.openxmlformats.org/officeDocument/2006/relationships/hyperlink" Target="https://jpn.bible/kougo/1pet" TargetMode="External"/><Relationship Id="rId1895" Type="http://schemas.openxmlformats.org/officeDocument/2006/relationships/hyperlink" Target="https://jpn.bible/kougo/exod" TargetMode="External"/><Relationship Id="rId613" Type="http://schemas.openxmlformats.org/officeDocument/2006/relationships/hyperlink" Target="https://jpn.bible/kougo/ps" TargetMode="External"/><Relationship Id="rId820" Type="http://schemas.openxmlformats.org/officeDocument/2006/relationships/hyperlink" Target="https://jpn.bible/kougo/isa" TargetMode="External"/><Relationship Id="rId918" Type="http://schemas.openxmlformats.org/officeDocument/2006/relationships/hyperlink" Target="https://jpn.bible/kougo/2cor" TargetMode="External"/><Relationship Id="rId1450" Type="http://schemas.openxmlformats.org/officeDocument/2006/relationships/hyperlink" Target="https://jpn.bible/kougo/1john" TargetMode="External"/><Relationship Id="rId1548" Type="http://schemas.openxmlformats.org/officeDocument/2006/relationships/hyperlink" Target="https://jpn.bible/kougo/rev" TargetMode="External"/><Relationship Id="rId1755" Type="http://schemas.openxmlformats.org/officeDocument/2006/relationships/hyperlink" Target="https://jpn.bible/kougo/luke" TargetMode="External"/><Relationship Id="rId1103" Type="http://schemas.openxmlformats.org/officeDocument/2006/relationships/hyperlink" Target="https://jpn.bible/kougo/isa" TargetMode="External"/><Relationship Id="rId1310" Type="http://schemas.openxmlformats.org/officeDocument/2006/relationships/hyperlink" Target="https://jpn.bible/kougo/ezek" TargetMode="External"/><Relationship Id="rId1408" Type="http://schemas.openxmlformats.org/officeDocument/2006/relationships/hyperlink" Target="https://jpn.bible/kougo/rev" TargetMode="External"/><Relationship Id="rId1962" Type="http://schemas.openxmlformats.org/officeDocument/2006/relationships/hyperlink" Target="https://jpn.bible/kougo/phil" TargetMode="External"/><Relationship Id="rId47" Type="http://schemas.openxmlformats.org/officeDocument/2006/relationships/hyperlink" Target="https://jpn.bible/kougo/acts" TargetMode="External"/><Relationship Id="rId1615" Type="http://schemas.openxmlformats.org/officeDocument/2006/relationships/hyperlink" Target="https://jpn.bible/kougo/titus" TargetMode="External"/><Relationship Id="rId1822" Type="http://schemas.openxmlformats.org/officeDocument/2006/relationships/hyperlink" Target="https://jpn.bible/kougo/rev" TargetMode="External"/><Relationship Id="rId196" Type="http://schemas.openxmlformats.org/officeDocument/2006/relationships/hyperlink" Target="https://jpn.bible/kougo/isa" TargetMode="External"/><Relationship Id="rId2084" Type="http://schemas.openxmlformats.org/officeDocument/2006/relationships/hyperlink" Target="https://jpn.bible/kougo/isa" TargetMode="External"/><Relationship Id="rId263" Type="http://schemas.openxmlformats.org/officeDocument/2006/relationships/hyperlink" Target="https://jpn.bible/kougo/joel" TargetMode="External"/><Relationship Id="rId470" Type="http://schemas.openxmlformats.org/officeDocument/2006/relationships/hyperlink" Target="https://ichthys.com/heb" TargetMode="External"/><Relationship Id="rId2151" Type="http://schemas.openxmlformats.org/officeDocument/2006/relationships/hyperlink" Target="https://jpn.bible/kougo/1john" TargetMode="External"/><Relationship Id="rId123" Type="http://schemas.openxmlformats.org/officeDocument/2006/relationships/hyperlink" Target="https://jpn.bible/kougo/rev" TargetMode="External"/><Relationship Id="rId330" Type="http://schemas.openxmlformats.org/officeDocument/2006/relationships/hyperlink" Target="https://jpn.bible/kougo/rom" TargetMode="External"/><Relationship Id="rId568" Type="http://schemas.openxmlformats.org/officeDocument/2006/relationships/hyperlink" Target="https://jpn.bible/kougo/1sam" TargetMode="External"/><Relationship Id="rId775" Type="http://schemas.openxmlformats.org/officeDocument/2006/relationships/hyperlink" Target="https://jpn.bible/kougo/ps" TargetMode="External"/><Relationship Id="rId982" Type="http://schemas.openxmlformats.org/officeDocument/2006/relationships/hyperlink" Target="https://jpn.bible/kougo/matt" TargetMode="External"/><Relationship Id="rId1198" Type="http://schemas.openxmlformats.org/officeDocument/2006/relationships/hyperlink" Target="https://jpn.bible/kougo/matt" TargetMode="External"/><Relationship Id="rId2011" Type="http://schemas.openxmlformats.org/officeDocument/2006/relationships/hyperlink" Target="https://jpn.bible/kougo/rev" TargetMode="External"/><Relationship Id="rId428" Type="http://schemas.openxmlformats.org/officeDocument/2006/relationships/hyperlink" Target="https://ichthys.com/1cor" TargetMode="External"/><Relationship Id="rId635" Type="http://schemas.openxmlformats.org/officeDocument/2006/relationships/hyperlink" Target="https://jpn.bible/kougo/luke" TargetMode="External"/><Relationship Id="rId842" Type="http://schemas.openxmlformats.org/officeDocument/2006/relationships/hyperlink" Target="https://jpn.bible/kougo/isa" TargetMode="External"/><Relationship Id="rId1058" Type="http://schemas.openxmlformats.org/officeDocument/2006/relationships/hyperlink" Target="https://jpn.bible/kougo/zech" TargetMode="External"/><Relationship Id="rId1265" Type="http://schemas.openxmlformats.org/officeDocument/2006/relationships/hyperlink" Target="https://jpn.bible/kougo/zech" TargetMode="External"/><Relationship Id="rId1472" Type="http://schemas.openxmlformats.org/officeDocument/2006/relationships/hyperlink" Target="https://jpn.bible/kougo/rev" TargetMode="External"/><Relationship Id="rId2109" Type="http://schemas.openxmlformats.org/officeDocument/2006/relationships/hyperlink" Target="https://jpn.bible/kougo/1john" TargetMode="External"/><Relationship Id="rId702" Type="http://schemas.openxmlformats.org/officeDocument/2006/relationships/hyperlink" Target="https://jpn.bible/kougo/rom" TargetMode="External"/><Relationship Id="rId1125" Type="http://schemas.openxmlformats.org/officeDocument/2006/relationships/hyperlink" Target="https://jpn.bible/kougo/jer" TargetMode="External"/><Relationship Id="rId1332" Type="http://schemas.openxmlformats.org/officeDocument/2006/relationships/hyperlink" Target="https://jpn.bible/kougo/matt" TargetMode="External"/><Relationship Id="rId1777" Type="http://schemas.openxmlformats.org/officeDocument/2006/relationships/hyperlink" Target="https://jpn.bible/kougo/rev" TargetMode="External"/><Relationship Id="rId1984" Type="http://schemas.openxmlformats.org/officeDocument/2006/relationships/hyperlink" Target="https://jpn.bible/kougo/gen" TargetMode="External"/><Relationship Id="rId69" Type="http://schemas.openxmlformats.org/officeDocument/2006/relationships/hyperlink" Target="https://jpn.bible/kougo/rev" TargetMode="External"/><Relationship Id="rId1637" Type="http://schemas.openxmlformats.org/officeDocument/2006/relationships/hyperlink" Target="https://jpn.bible/kougo/rom" TargetMode="External"/><Relationship Id="rId1844" Type="http://schemas.openxmlformats.org/officeDocument/2006/relationships/hyperlink" Target="https://jpn.bible/kougo/hos" TargetMode="External"/><Relationship Id="rId1704" Type="http://schemas.openxmlformats.org/officeDocument/2006/relationships/hyperlink" Target="https://jpn.bible/kougo/rev" TargetMode="External"/><Relationship Id="rId285" Type="http://schemas.openxmlformats.org/officeDocument/2006/relationships/hyperlink" Target="https://jpn.bible/kougo/ezek" TargetMode="External"/><Relationship Id="rId1911" Type="http://schemas.openxmlformats.org/officeDocument/2006/relationships/hyperlink" Target="https://jpn.bible/kougo/isa" TargetMode="External"/><Relationship Id="rId492" Type="http://schemas.openxmlformats.org/officeDocument/2006/relationships/hyperlink" Target="https://ichthys.com/ps" TargetMode="External"/><Relationship Id="rId797" Type="http://schemas.openxmlformats.org/officeDocument/2006/relationships/hyperlink" Target="https://jpn.bible/kougo/jer" TargetMode="External"/><Relationship Id="rId2173" Type="http://schemas.openxmlformats.org/officeDocument/2006/relationships/hyperlink" Target="https://jpn.bible/kougo/john" TargetMode="External"/><Relationship Id="rId145" Type="http://schemas.openxmlformats.org/officeDocument/2006/relationships/hyperlink" Target="https://jpn.bible/kougo/ps" TargetMode="External"/><Relationship Id="rId352" Type="http://schemas.openxmlformats.org/officeDocument/2006/relationships/hyperlink" Target="https://jpn.bible/kougo/matt" TargetMode="External"/><Relationship Id="rId1287" Type="http://schemas.openxmlformats.org/officeDocument/2006/relationships/hyperlink" Target="https://jpn.bible/kougo/isa" TargetMode="External"/><Relationship Id="rId2033" Type="http://schemas.openxmlformats.org/officeDocument/2006/relationships/hyperlink" Target="https://jpn.bible/kougo/gal" TargetMode="External"/><Relationship Id="rId212" Type="http://schemas.openxmlformats.org/officeDocument/2006/relationships/hyperlink" Target="https://jpn.bible/kougo/josh" TargetMode="External"/><Relationship Id="rId657" Type="http://schemas.openxmlformats.org/officeDocument/2006/relationships/hyperlink" Target="https://jpn.bible/kougo/col" TargetMode="External"/><Relationship Id="rId864" Type="http://schemas.openxmlformats.org/officeDocument/2006/relationships/hyperlink" Target="https://jpn.bible/kougo/ps" TargetMode="External"/><Relationship Id="rId1494" Type="http://schemas.openxmlformats.org/officeDocument/2006/relationships/hyperlink" Target="https://jpn.bible/kougo/matt" TargetMode="External"/><Relationship Id="rId1799" Type="http://schemas.openxmlformats.org/officeDocument/2006/relationships/header" Target="header18.xml"/><Relationship Id="rId2100" Type="http://schemas.openxmlformats.org/officeDocument/2006/relationships/hyperlink" Target="https://jpn.bible/kougo/isa" TargetMode="External"/><Relationship Id="rId517" Type="http://schemas.openxmlformats.org/officeDocument/2006/relationships/hyperlink" Target="https://jpn.bible/kougo/eph" TargetMode="External"/><Relationship Id="rId724" Type="http://schemas.openxmlformats.org/officeDocument/2006/relationships/hyperlink" Target="https://jpn.bible/kougo/phil" TargetMode="External"/><Relationship Id="rId931" Type="http://schemas.openxmlformats.org/officeDocument/2006/relationships/hyperlink" Target="https://jpn.bible/kougo/isa" TargetMode="External"/><Relationship Id="rId1147" Type="http://schemas.openxmlformats.org/officeDocument/2006/relationships/hyperlink" Target="https://jpn.bible/kougo/exod" TargetMode="External"/><Relationship Id="rId1354" Type="http://schemas.openxmlformats.org/officeDocument/2006/relationships/hyperlink" Target="https://jpn.bible/kougo/rev" TargetMode="External"/><Relationship Id="rId1561" Type="http://schemas.openxmlformats.org/officeDocument/2006/relationships/hyperlink" Target="https://jpn.bible/kougo/acts" TargetMode="External"/><Relationship Id="rId60" Type="http://schemas.openxmlformats.org/officeDocument/2006/relationships/hyperlink" Target="https://jpn.bible/kougo/rev" TargetMode="External"/><Relationship Id="rId1007" Type="http://schemas.openxmlformats.org/officeDocument/2006/relationships/hyperlink" Target="https://jpn.bible/kougo/matt" TargetMode="External"/><Relationship Id="rId1214" Type="http://schemas.openxmlformats.org/officeDocument/2006/relationships/hyperlink" Target="https://jpn.bible/kougo/isa" TargetMode="External"/><Relationship Id="rId1421" Type="http://schemas.openxmlformats.org/officeDocument/2006/relationships/hyperlink" Target="https://jpn.bible/kougo/luke" TargetMode="External"/><Relationship Id="rId1659" Type="http://schemas.openxmlformats.org/officeDocument/2006/relationships/hyperlink" Target="https://jpn.bible/kougo/phil" TargetMode="External"/><Relationship Id="rId1866" Type="http://schemas.openxmlformats.org/officeDocument/2006/relationships/hyperlink" Target="https://jpn.bible/kougo/john" TargetMode="External"/><Relationship Id="rId1519" Type="http://schemas.openxmlformats.org/officeDocument/2006/relationships/hyperlink" Target="https://jpn.bible/kougo/heb" TargetMode="External"/><Relationship Id="rId1726" Type="http://schemas.openxmlformats.org/officeDocument/2006/relationships/hyperlink" Target="https://jpn.bible/kougo/rev" TargetMode="External"/><Relationship Id="rId1933" Type="http://schemas.openxmlformats.org/officeDocument/2006/relationships/hyperlink" Target="https://jpn.bible/kougo/rev" TargetMode="External"/><Relationship Id="rId18" Type="http://schemas.openxmlformats.org/officeDocument/2006/relationships/hyperlink" Target="https://jpn.bible/kougo/ps" TargetMode="External"/><Relationship Id="rId2195" Type="http://schemas.openxmlformats.org/officeDocument/2006/relationships/fontTable" Target="fontTable.xml"/><Relationship Id="rId167" Type="http://schemas.openxmlformats.org/officeDocument/2006/relationships/hyperlink" Target="https://jpn.bible/kougo/2tim" TargetMode="External"/><Relationship Id="rId374" Type="http://schemas.openxmlformats.org/officeDocument/2006/relationships/hyperlink" Target="https://jpn.bible/kougo/lev" TargetMode="External"/><Relationship Id="rId581" Type="http://schemas.openxmlformats.org/officeDocument/2006/relationships/hyperlink" Target="https://jpn.bible/kougo/rev" TargetMode="External"/><Relationship Id="rId2055" Type="http://schemas.openxmlformats.org/officeDocument/2006/relationships/hyperlink" Target="https://jpn.bible/kougo/rev" TargetMode="External"/><Relationship Id="rId234" Type="http://schemas.openxmlformats.org/officeDocument/2006/relationships/hyperlink" Target="https://jpn.bible/kougo/isa" TargetMode="External"/><Relationship Id="rId679" Type="http://schemas.openxmlformats.org/officeDocument/2006/relationships/hyperlink" Target="https://jpn.bible/kougo/1cor" TargetMode="External"/><Relationship Id="rId886" Type="http://schemas.openxmlformats.org/officeDocument/2006/relationships/hyperlink" Target="https://jpn.bible/kougo/heb" TargetMode="External"/><Relationship Id="rId2" Type="http://schemas.openxmlformats.org/officeDocument/2006/relationships/numbering" Target="numbering.xml"/><Relationship Id="rId441" Type="http://schemas.openxmlformats.org/officeDocument/2006/relationships/hyperlink" Target="https://ichthys.com/2tim" TargetMode="External"/><Relationship Id="rId539" Type="http://schemas.openxmlformats.org/officeDocument/2006/relationships/hyperlink" Target="https://jpn.bible/kougo/luke" TargetMode="External"/><Relationship Id="rId746" Type="http://schemas.openxmlformats.org/officeDocument/2006/relationships/hyperlink" Target="https://jpn.bible/kougo/luke" TargetMode="External"/><Relationship Id="rId1071" Type="http://schemas.openxmlformats.org/officeDocument/2006/relationships/hyperlink" Target="https://jpn.bible/kougo/rev" TargetMode="External"/><Relationship Id="rId1169" Type="http://schemas.openxmlformats.org/officeDocument/2006/relationships/hyperlink" Target="https://jpn.bible/kougo/zech" TargetMode="External"/><Relationship Id="rId1376" Type="http://schemas.openxmlformats.org/officeDocument/2006/relationships/hyperlink" Target="https://jpn.bible/kougo/rom" TargetMode="External"/><Relationship Id="rId1583" Type="http://schemas.openxmlformats.org/officeDocument/2006/relationships/hyperlink" Target="https://jpn.bible/kougo/ezek" TargetMode="External"/><Relationship Id="rId2122" Type="http://schemas.openxmlformats.org/officeDocument/2006/relationships/hyperlink" Target="https://jpn.bible/kougo/jer" TargetMode="External"/><Relationship Id="rId301" Type="http://schemas.openxmlformats.org/officeDocument/2006/relationships/hyperlink" Target="https://jpn.bible/kougo/hos" TargetMode="External"/><Relationship Id="rId953" Type="http://schemas.openxmlformats.org/officeDocument/2006/relationships/hyperlink" Target="https://jpn.bible/kougo/eph" TargetMode="External"/><Relationship Id="rId1029" Type="http://schemas.openxmlformats.org/officeDocument/2006/relationships/hyperlink" Target="https://jpn.bible/kougo/isa" TargetMode="External"/><Relationship Id="rId1236" Type="http://schemas.openxmlformats.org/officeDocument/2006/relationships/hyperlink" Target="https://jpn.bible/kougo/isa" TargetMode="External"/><Relationship Id="rId1790" Type="http://schemas.openxmlformats.org/officeDocument/2006/relationships/hyperlink" Target="https://jpn.bible/kougo/rev" TargetMode="External"/><Relationship Id="rId1888" Type="http://schemas.openxmlformats.org/officeDocument/2006/relationships/hyperlink" Target="https://jpn.bible/kougo/luke" TargetMode="External"/><Relationship Id="rId82" Type="http://schemas.openxmlformats.org/officeDocument/2006/relationships/hyperlink" Target="https://jpn.bible/kougo/2kgs" TargetMode="External"/><Relationship Id="rId606" Type="http://schemas.openxmlformats.org/officeDocument/2006/relationships/hyperlink" Target="https://jpn.bible/kougo/matt" TargetMode="External"/><Relationship Id="rId813" Type="http://schemas.openxmlformats.org/officeDocument/2006/relationships/hyperlink" Target="https://jpn.bible/kougo/ps" TargetMode="External"/><Relationship Id="rId1443" Type="http://schemas.openxmlformats.org/officeDocument/2006/relationships/hyperlink" Target="https://jpn.bible/kougo/matt" TargetMode="External"/><Relationship Id="rId1650" Type="http://schemas.openxmlformats.org/officeDocument/2006/relationships/hyperlink" Target="https://jpn.bible/kougo/rom" TargetMode="External"/><Relationship Id="rId1748" Type="http://schemas.openxmlformats.org/officeDocument/2006/relationships/hyperlink" Target="https://jpn.bible/kougo/john" TargetMode="External"/><Relationship Id="rId1303" Type="http://schemas.openxmlformats.org/officeDocument/2006/relationships/hyperlink" Target="https://jpn.bible/kougo/ps" TargetMode="External"/><Relationship Id="rId1510" Type="http://schemas.openxmlformats.org/officeDocument/2006/relationships/hyperlink" Target="https://jpn.bible/kougo/matt" TargetMode="External"/><Relationship Id="rId1955" Type="http://schemas.openxmlformats.org/officeDocument/2006/relationships/hyperlink" Target="https://jpn.bible/kougo/deut" TargetMode="External"/><Relationship Id="rId1608" Type="http://schemas.openxmlformats.org/officeDocument/2006/relationships/hyperlink" Target="https://jpn.bible/kougo/rom" TargetMode="External"/><Relationship Id="rId1815" Type="http://schemas.openxmlformats.org/officeDocument/2006/relationships/hyperlink" Target="https://jpn.bible/kougo/phil" TargetMode="External"/><Relationship Id="rId189" Type="http://schemas.openxmlformats.org/officeDocument/2006/relationships/hyperlink" Target="https://jpn.bible/kougo/isa" TargetMode="External"/><Relationship Id="rId396" Type="http://schemas.openxmlformats.org/officeDocument/2006/relationships/hyperlink" Target="https://ichthys.com/1pet" TargetMode="External"/><Relationship Id="rId2077" Type="http://schemas.openxmlformats.org/officeDocument/2006/relationships/hyperlink" Target="https://jpn.bible/kougo/rev" TargetMode="External"/><Relationship Id="rId256" Type="http://schemas.openxmlformats.org/officeDocument/2006/relationships/hyperlink" Target="https://jpn.bible/kougo/zech" TargetMode="External"/><Relationship Id="rId463" Type="http://schemas.openxmlformats.org/officeDocument/2006/relationships/hyperlink" Target="https://jpn.bible/kougo/luke" TargetMode="External"/><Relationship Id="rId670" Type="http://schemas.openxmlformats.org/officeDocument/2006/relationships/hyperlink" Target="https://jpn.bible/kougo/gal" TargetMode="External"/><Relationship Id="rId1093" Type="http://schemas.openxmlformats.org/officeDocument/2006/relationships/hyperlink" Target="https://jpn.bible/kougo/hos" TargetMode="External"/><Relationship Id="rId2144" Type="http://schemas.openxmlformats.org/officeDocument/2006/relationships/hyperlink" Target="https://jpn.bible/kougo/ps" TargetMode="External"/><Relationship Id="rId116" Type="http://schemas.openxmlformats.org/officeDocument/2006/relationships/hyperlink" Target="https://jpn.bible/kougo/dan" TargetMode="External"/><Relationship Id="rId323" Type="http://schemas.openxmlformats.org/officeDocument/2006/relationships/hyperlink" Target="https://jpn.bible/kougo/rom" TargetMode="External"/><Relationship Id="rId530" Type="http://schemas.openxmlformats.org/officeDocument/2006/relationships/hyperlink" Target="https://jpn.bible/kougo/luke" TargetMode="External"/><Relationship Id="rId768" Type="http://schemas.openxmlformats.org/officeDocument/2006/relationships/hyperlink" Target="https://jpn.bible/kougo/rev" TargetMode="External"/><Relationship Id="rId975" Type="http://schemas.openxmlformats.org/officeDocument/2006/relationships/hyperlink" Target="https://jpn.bible/kougo/luke" TargetMode="External"/><Relationship Id="rId1160" Type="http://schemas.openxmlformats.org/officeDocument/2006/relationships/hyperlink" Target="https://jpn.bible/kougo/isa" TargetMode="External"/><Relationship Id="rId1398" Type="http://schemas.openxmlformats.org/officeDocument/2006/relationships/hyperlink" Target="https://jpn.bible/kougo/heb" TargetMode="External"/><Relationship Id="rId2004" Type="http://schemas.openxmlformats.org/officeDocument/2006/relationships/hyperlink" Target="https://jpn.bible/kougo/zech" TargetMode="External"/><Relationship Id="rId628" Type="http://schemas.openxmlformats.org/officeDocument/2006/relationships/hyperlink" Target="https://jpn.bible/kougo/matt" TargetMode="External"/><Relationship Id="rId835" Type="http://schemas.openxmlformats.org/officeDocument/2006/relationships/hyperlink" Target="https://jpn.bible/kougo/ps" TargetMode="External"/><Relationship Id="rId1258" Type="http://schemas.openxmlformats.org/officeDocument/2006/relationships/hyperlink" Target="https://jpn.bible/kougo/ezek" TargetMode="External"/><Relationship Id="rId1465" Type="http://schemas.openxmlformats.org/officeDocument/2006/relationships/hyperlink" Target="https://jpn.bible/kougo/heb" TargetMode="External"/><Relationship Id="rId1672" Type="http://schemas.openxmlformats.org/officeDocument/2006/relationships/hyperlink" Target="https://jpn.bible/kougo/rev" TargetMode="External"/><Relationship Id="rId1020" Type="http://schemas.openxmlformats.org/officeDocument/2006/relationships/hyperlink" Target="https://jpn.bible/kougo/dan" TargetMode="External"/><Relationship Id="rId1118" Type="http://schemas.openxmlformats.org/officeDocument/2006/relationships/hyperlink" Target="https://jpn.bible/kougo/jer" TargetMode="External"/><Relationship Id="rId1325" Type="http://schemas.openxmlformats.org/officeDocument/2006/relationships/hyperlink" Target="https://jpn.bible/kougo/ezek" TargetMode="External"/><Relationship Id="rId1532" Type="http://schemas.openxmlformats.org/officeDocument/2006/relationships/hyperlink" Target="https://jpn.bible/kougo/2cor" TargetMode="External"/><Relationship Id="rId1977" Type="http://schemas.openxmlformats.org/officeDocument/2006/relationships/hyperlink" Target="https://jpn.bible/kougo/2pet" TargetMode="External"/><Relationship Id="rId902" Type="http://schemas.openxmlformats.org/officeDocument/2006/relationships/hyperlink" Target="https://jpn.bible/kougo/acts" TargetMode="External"/><Relationship Id="rId1837" Type="http://schemas.openxmlformats.org/officeDocument/2006/relationships/hyperlink" Target="https://jpn.bible/kougo/acts" TargetMode="External"/><Relationship Id="rId31" Type="http://schemas.openxmlformats.org/officeDocument/2006/relationships/hyperlink" Target="https://jpn.bible/kougo/ps" TargetMode="External"/><Relationship Id="rId2099" Type="http://schemas.openxmlformats.org/officeDocument/2006/relationships/hyperlink" Target="https://jpn.bible/kougo/zech" TargetMode="External"/><Relationship Id="rId180" Type="http://schemas.openxmlformats.org/officeDocument/2006/relationships/header" Target="header5.xml"/><Relationship Id="rId278" Type="http://schemas.openxmlformats.org/officeDocument/2006/relationships/hyperlink" Target="https://jpn.bible/kougo/isa" TargetMode="External"/><Relationship Id="rId1904" Type="http://schemas.openxmlformats.org/officeDocument/2006/relationships/hyperlink" Target="https://jpn.bible/kougo/gen" TargetMode="External"/><Relationship Id="rId485" Type="http://schemas.openxmlformats.org/officeDocument/2006/relationships/hyperlink" Target="https://jpn.bible/kougo/matt" TargetMode="External"/><Relationship Id="rId692" Type="http://schemas.openxmlformats.org/officeDocument/2006/relationships/hyperlink" Target="https://jpn.bible/kougo/rom" TargetMode="External"/><Relationship Id="rId2166" Type="http://schemas.openxmlformats.org/officeDocument/2006/relationships/hyperlink" Target="https://jpn.bible/kougo/rev" TargetMode="External"/><Relationship Id="rId138" Type="http://schemas.openxmlformats.org/officeDocument/2006/relationships/hyperlink" Target="https://jpn.bible/kougo/luke" TargetMode="External"/><Relationship Id="rId345" Type="http://schemas.openxmlformats.org/officeDocument/2006/relationships/hyperlink" Target="https://jpn.bible/kougo/ps" TargetMode="External"/><Relationship Id="rId552" Type="http://schemas.openxmlformats.org/officeDocument/2006/relationships/hyperlink" Target="https://jpn.bible/kougo/mark" TargetMode="External"/><Relationship Id="rId997" Type="http://schemas.openxmlformats.org/officeDocument/2006/relationships/hyperlink" Target="https://jpn.bible/kougo/heb" TargetMode="External"/><Relationship Id="rId1182" Type="http://schemas.openxmlformats.org/officeDocument/2006/relationships/hyperlink" Target="https://jpn.bible/kougo/ezek" TargetMode="External"/><Relationship Id="rId2026" Type="http://schemas.openxmlformats.org/officeDocument/2006/relationships/hyperlink" Target="https://jpn.bible/kougo/col" TargetMode="External"/><Relationship Id="rId205" Type="http://schemas.openxmlformats.org/officeDocument/2006/relationships/hyperlink" Target="https://jpn.bible/kougo/mic" TargetMode="External"/><Relationship Id="rId412" Type="http://schemas.openxmlformats.org/officeDocument/2006/relationships/hyperlink" Target="https://ichthys.com/acts" TargetMode="External"/><Relationship Id="rId857" Type="http://schemas.openxmlformats.org/officeDocument/2006/relationships/hyperlink" Target="https://jpn.bible/kougo/zeph" TargetMode="External"/><Relationship Id="rId1042" Type="http://schemas.openxmlformats.org/officeDocument/2006/relationships/hyperlink" Target="https://jpn.bible/kougo/isa" TargetMode="External"/><Relationship Id="rId1487" Type="http://schemas.openxmlformats.org/officeDocument/2006/relationships/hyperlink" Target="https://jpn.bible/kougo/hag" TargetMode="External"/><Relationship Id="rId1694" Type="http://schemas.openxmlformats.org/officeDocument/2006/relationships/header" Target="header16.xml"/><Relationship Id="rId717" Type="http://schemas.openxmlformats.org/officeDocument/2006/relationships/hyperlink" Target="https://jpn.bible/kougo/matt" TargetMode="External"/><Relationship Id="rId924" Type="http://schemas.openxmlformats.org/officeDocument/2006/relationships/hyperlink" Target="https://jpn.bible/kougo/heb" TargetMode="External"/><Relationship Id="rId1347" Type="http://schemas.openxmlformats.org/officeDocument/2006/relationships/hyperlink" Target="https://jpn.bible/kougo/rev" TargetMode="External"/><Relationship Id="rId1554" Type="http://schemas.openxmlformats.org/officeDocument/2006/relationships/hyperlink" Target="https://jpn.bible/kougo/heb" TargetMode="External"/><Relationship Id="rId1761" Type="http://schemas.openxmlformats.org/officeDocument/2006/relationships/hyperlink" Target="https://jpn.bible/kougo/rev" TargetMode="External"/><Relationship Id="rId1999" Type="http://schemas.openxmlformats.org/officeDocument/2006/relationships/hyperlink" Target="https://jpn.bible/kougo/deut" TargetMode="External"/><Relationship Id="rId53" Type="http://schemas.openxmlformats.org/officeDocument/2006/relationships/hyperlink" Target="https://jpn.bible/kougo/2tim" TargetMode="External"/><Relationship Id="rId1207" Type="http://schemas.openxmlformats.org/officeDocument/2006/relationships/hyperlink" Target="https://jpn.bible/kougo/ezek" TargetMode="External"/><Relationship Id="rId1414" Type="http://schemas.openxmlformats.org/officeDocument/2006/relationships/hyperlink" Target="https://jpn.bible/kougo/john" TargetMode="External"/><Relationship Id="rId1621" Type="http://schemas.openxmlformats.org/officeDocument/2006/relationships/hyperlink" Target="https://jpn.bible/kougo/ps" TargetMode="External"/><Relationship Id="rId1859" Type="http://schemas.openxmlformats.org/officeDocument/2006/relationships/hyperlink" Target="https://jpn.bible/kougo/2tim" TargetMode="External"/><Relationship Id="rId1719" Type="http://schemas.openxmlformats.org/officeDocument/2006/relationships/hyperlink" Target="https://jpn.bible/kougo/isa" TargetMode="External"/><Relationship Id="rId1926" Type="http://schemas.openxmlformats.org/officeDocument/2006/relationships/hyperlink" Target="https://jpn.bible/kougo/ezek" TargetMode="External"/><Relationship Id="rId2090" Type="http://schemas.openxmlformats.org/officeDocument/2006/relationships/hyperlink" Target="https://jpn.bible/kougo/deut" TargetMode="External"/><Relationship Id="rId2188" Type="http://schemas.openxmlformats.org/officeDocument/2006/relationships/hyperlink" Target="https://jpn.bible/kougo/gen" TargetMode="External"/><Relationship Id="rId367" Type="http://schemas.openxmlformats.org/officeDocument/2006/relationships/hyperlink" Target="https://jpn.bible/kougo/isa" TargetMode="External"/><Relationship Id="rId574" Type="http://schemas.openxmlformats.org/officeDocument/2006/relationships/hyperlink" Target="https://jpn.bible/kougo/matt" TargetMode="External"/><Relationship Id="rId2048" Type="http://schemas.openxmlformats.org/officeDocument/2006/relationships/hyperlink" Target="https://jpn.bible/kougo/job" TargetMode="External"/><Relationship Id="rId227" Type="http://schemas.openxmlformats.org/officeDocument/2006/relationships/hyperlink" Target="https://jpn.bible/kougo/mark" TargetMode="External"/><Relationship Id="rId781" Type="http://schemas.openxmlformats.org/officeDocument/2006/relationships/hyperlink" Target="https://jpn.bible/kougo/isa" TargetMode="External"/><Relationship Id="rId879" Type="http://schemas.openxmlformats.org/officeDocument/2006/relationships/hyperlink" Target="https://jpn.bible/kougo/heb" TargetMode="External"/><Relationship Id="rId434" Type="http://schemas.openxmlformats.org/officeDocument/2006/relationships/hyperlink" Target="https://ichthys.com/matt" TargetMode="External"/><Relationship Id="rId641" Type="http://schemas.openxmlformats.org/officeDocument/2006/relationships/hyperlink" Target="https://jpn.bible/kougo/2cor" TargetMode="External"/><Relationship Id="rId739" Type="http://schemas.openxmlformats.org/officeDocument/2006/relationships/hyperlink" Target="https://jpn.bible/kougo/col" TargetMode="External"/><Relationship Id="rId1064" Type="http://schemas.openxmlformats.org/officeDocument/2006/relationships/hyperlink" Target="https://jpn.bible/kougo/ezek" TargetMode="External"/><Relationship Id="rId1271" Type="http://schemas.openxmlformats.org/officeDocument/2006/relationships/hyperlink" Target="https://jpn.bible/kougo/ezek" TargetMode="External"/><Relationship Id="rId1369" Type="http://schemas.openxmlformats.org/officeDocument/2006/relationships/hyperlink" Target="https://jpn.bible/kougo/dan" TargetMode="External"/><Relationship Id="rId1576" Type="http://schemas.openxmlformats.org/officeDocument/2006/relationships/hyperlink" Target="https://jpn.bible/kougo/acts" TargetMode="External"/><Relationship Id="rId2115" Type="http://schemas.openxmlformats.org/officeDocument/2006/relationships/hyperlink" Target="https://jpn.bible/kougo/num" TargetMode="External"/><Relationship Id="rId501" Type="http://schemas.openxmlformats.org/officeDocument/2006/relationships/hyperlink" Target="https://ichthys.com/eph" TargetMode="External"/><Relationship Id="rId946" Type="http://schemas.openxmlformats.org/officeDocument/2006/relationships/hyperlink" Target="https://jpn.bible/kougo/1cor" TargetMode="External"/><Relationship Id="rId1131" Type="http://schemas.openxmlformats.org/officeDocument/2006/relationships/hyperlink" Target="https://jpn.bible/kougo/gen" TargetMode="External"/><Relationship Id="rId1229" Type="http://schemas.openxmlformats.org/officeDocument/2006/relationships/hyperlink" Target="https://jpn.bible/kougo/jer" TargetMode="External"/><Relationship Id="rId1783" Type="http://schemas.openxmlformats.org/officeDocument/2006/relationships/hyperlink" Target="https://jpn.bible/kougo/rev" TargetMode="External"/><Relationship Id="rId1990" Type="http://schemas.openxmlformats.org/officeDocument/2006/relationships/hyperlink" Target="https://jpn.bible/kougo/isa" TargetMode="External"/><Relationship Id="rId75" Type="http://schemas.openxmlformats.org/officeDocument/2006/relationships/hyperlink" Target="https://jpn.bible/kougo/ps" TargetMode="External"/><Relationship Id="rId806" Type="http://schemas.openxmlformats.org/officeDocument/2006/relationships/hyperlink" Target="https://jpn.bible/kougo/rev" TargetMode="External"/><Relationship Id="rId1436" Type="http://schemas.openxmlformats.org/officeDocument/2006/relationships/hyperlink" Target="https://jpn.bible/kougo/matt" TargetMode="External"/><Relationship Id="rId1643" Type="http://schemas.openxmlformats.org/officeDocument/2006/relationships/hyperlink" Target="https://jpn.bible/kougo/ps" TargetMode="External"/><Relationship Id="rId1850" Type="http://schemas.openxmlformats.org/officeDocument/2006/relationships/hyperlink" Target="https://jpn.bible/kougo/rev" TargetMode="External"/><Relationship Id="rId1503" Type="http://schemas.openxmlformats.org/officeDocument/2006/relationships/hyperlink" Target="https://jpn.bible/kougo/2pet" TargetMode="External"/><Relationship Id="rId1710" Type="http://schemas.openxmlformats.org/officeDocument/2006/relationships/hyperlink" Target="https://jpn.bible/kougo/gen" TargetMode="External"/><Relationship Id="rId1948" Type="http://schemas.openxmlformats.org/officeDocument/2006/relationships/hyperlink" Target="https://jpn.bible/kougo/2cor" TargetMode="External"/><Relationship Id="rId291" Type="http://schemas.openxmlformats.org/officeDocument/2006/relationships/hyperlink" Target="https://jpn.bible/kougo/zeph" TargetMode="External"/><Relationship Id="rId1808" Type="http://schemas.openxmlformats.org/officeDocument/2006/relationships/hyperlink" Target="https://jpn.bible/kougo/ps" TargetMode="External"/><Relationship Id="rId151" Type="http://schemas.openxmlformats.org/officeDocument/2006/relationships/hyperlink" Target="https://jpn.bible/kougo/ps" TargetMode="External"/><Relationship Id="rId389" Type="http://schemas.openxmlformats.org/officeDocument/2006/relationships/hyperlink" Target="https://jpn.bible/kougo/mic" TargetMode="External"/><Relationship Id="rId596" Type="http://schemas.openxmlformats.org/officeDocument/2006/relationships/hyperlink" Target="https://jpn.bible/kougo/rev" TargetMode="External"/><Relationship Id="rId249" Type="http://schemas.openxmlformats.org/officeDocument/2006/relationships/hyperlink" Target="https://jpn.bible/kougo/ezek" TargetMode="External"/><Relationship Id="rId456" Type="http://schemas.openxmlformats.org/officeDocument/2006/relationships/hyperlink" Target="https://ichthys.com/1cor" TargetMode="External"/><Relationship Id="rId663" Type="http://schemas.openxmlformats.org/officeDocument/2006/relationships/hyperlink" Target="https://jpn.bible/kougo/eph" TargetMode="External"/><Relationship Id="rId870" Type="http://schemas.openxmlformats.org/officeDocument/2006/relationships/hyperlink" Target="https://jpn.bible/kougo/dan" TargetMode="External"/><Relationship Id="rId1086" Type="http://schemas.openxmlformats.org/officeDocument/2006/relationships/hyperlink" Target="https://jpn.bible/kougo/isa" TargetMode="External"/><Relationship Id="rId1293" Type="http://schemas.openxmlformats.org/officeDocument/2006/relationships/hyperlink" Target="https://jpn.bible/kougo/zech" TargetMode="External"/><Relationship Id="rId2137" Type="http://schemas.openxmlformats.org/officeDocument/2006/relationships/hyperlink" Target="https://jpn.bible/kougo/eph" TargetMode="External"/><Relationship Id="rId109" Type="http://schemas.openxmlformats.org/officeDocument/2006/relationships/hyperlink" Target="https://darktolight.jp/%e6%9d%a5%e3%81%9f%e3%82%8b%e8%89%b1%e9%9b%a3%e6%9c%9f%e3%80%80%e7%ac%ac%e4%ba%94%e9%83%a8%e3%80%80%e3%83%8f%e3%83%ab%e3%83%9e%e3%82%b2%e3%83%89%e3%83%b3%e3%81%a8%e5%86%8d%e8%87%a8/" TargetMode="External"/><Relationship Id="rId316" Type="http://schemas.openxmlformats.org/officeDocument/2006/relationships/hyperlink" Target="https://jpn.bible/kougo/dan" TargetMode="External"/><Relationship Id="rId523" Type="http://schemas.openxmlformats.org/officeDocument/2006/relationships/hyperlink" Target="https://jpn.bible/kougo/ps" TargetMode="External"/><Relationship Id="rId968" Type="http://schemas.openxmlformats.org/officeDocument/2006/relationships/hyperlink" Target="https://jpn.bible/kougo/ps" TargetMode="External"/><Relationship Id="rId1153" Type="http://schemas.openxmlformats.org/officeDocument/2006/relationships/hyperlink" Target="https://jpn.bible/kougo/isa" TargetMode="External"/><Relationship Id="rId1598" Type="http://schemas.openxmlformats.org/officeDocument/2006/relationships/hyperlink" Target="https://jpn.bible/kougo/heb" TargetMode="External"/><Relationship Id="rId97" Type="http://schemas.openxmlformats.org/officeDocument/2006/relationships/hyperlink" Target="https://jpn.bible/kougo/ps" TargetMode="External"/><Relationship Id="rId730" Type="http://schemas.openxmlformats.org/officeDocument/2006/relationships/hyperlink" Target="https://jpn.bible/kougo/col" TargetMode="External"/><Relationship Id="rId828" Type="http://schemas.openxmlformats.org/officeDocument/2006/relationships/hyperlink" Target="https://jpn.bible/kougo/jer" TargetMode="External"/><Relationship Id="rId1013" Type="http://schemas.openxmlformats.org/officeDocument/2006/relationships/hyperlink" Target="https://jpn.bible/kougo/ps" TargetMode="External"/><Relationship Id="rId1360" Type="http://schemas.openxmlformats.org/officeDocument/2006/relationships/hyperlink" Target="https://jpn.bible/kougo/rev" TargetMode="External"/><Relationship Id="rId1458" Type="http://schemas.openxmlformats.org/officeDocument/2006/relationships/hyperlink" Target="https://jpn.bible/kougo/acts" TargetMode="External"/><Relationship Id="rId1665" Type="http://schemas.openxmlformats.org/officeDocument/2006/relationships/hyperlink" Target="https://jpn.bible/kougo/jas" TargetMode="External"/><Relationship Id="rId1872" Type="http://schemas.openxmlformats.org/officeDocument/2006/relationships/hyperlink" Target="https://jpn.bible/kougo/rev" TargetMode="External"/><Relationship Id="rId1220" Type="http://schemas.openxmlformats.org/officeDocument/2006/relationships/hyperlink" Target="https://jpn.bible/kougo/ezek" TargetMode="External"/><Relationship Id="rId1318" Type="http://schemas.openxmlformats.org/officeDocument/2006/relationships/header" Target="header11.xml"/><Relationship Id="rId1525" Type="http://schemas.openxmlformats.org/officeDocument/2006/relationships/hyperlink" Target="https://jpn.bible/kougo/2cor" TargetMode="External"/><Relationship Id="rId1732" Type="http://schemas.openxmlformats.org/officeDocument/2006/relationships/hyperlink" Target="https://jpn.bible/kougo/rev" TargetMode="External"/><Relationship Id="rId24" Type="http://schemas.openxmlformats.org/officeDocument/2006/relationships/hyperlink" Target="https://jpn.bible/kougo/zech" TargetMode="External"/><Relationship Id="rId173" Type="http://schemas.openxmlformats.org/officeDocument/2006/relationships/hyperlink" Target="https://jpn.bible/kougo/zech" TargetMode="External"/><Relationship Id="rId380" Type="http://schemas.openxmlformats.org/officeDocument/2006/relationships/hyperlink" Target="https://jpn.bible/kougo/titus" TargetMode="External"/><Relationship Id="rId2061" Type="http://schemas.openxmlformats.org/officeDocument/2006/relationships/hyperlink" Target="https://darktolight.jp/%e6%9d%a5%e3%81%9f%e3%82%8b%e8%89%b1%e9%9b%a3%e6%9c%9f%ef%bc%92b/" TargetMode="External"/><Relationship Id="rId240" Type="http://schemas.openxmlformats.org/officeDocument/2006/relationships/hyperlink" Target="https://jpn.bible/kougo/rev" TargetMode="External"/><Relationship Id="rId478" Type="http://schemas.openxmlformats.org/officeDocument/2006/relationships/hyperlink" Target="https://ichthys.com/rom" TargetMode="External"/><Relationship Id="rId685" Type="http://schemas.openxmlformats.org/officeDocument/2006/relationships/hyperlink" Target="https://jpn.bible/kougo/mark" TargetMode="External"/><Relationship Id="rId892" Type="http://schemas.openxmlformats.org/officeDocument/2006/relationships/hyperlink" Target="https://jpn.bible/kougo/1cor" TargetMode="External"/><Relationship Id="rId2159" Type="http://schemas.openxmlformats.org/officeDocument/2006/relationships/hyperlink" Target="https://jpn.bible/kougo/luke" TargetMode="External"/><Relationship Id="rId100" Type="http://schemas.openxmlformats.org/officeDocument/2006/relationships/hyperlink" Target="https://jpn.bible/kougo/1cor" TargetMode="External"/><Relationship Id="rId338" Type="http://schemas.openxmlformats.org/officeDocument/2006/relationships/hyperlink" Target="https://jpn.bible/kougo/jer" TargetMode="External"/><Relationship Id="rId545" Type="http://schemas.openxmlformats.org/officeDocument/2006/relationships/hyperlink" Target="https://jpn.bible/kougo/gal" TargetMode="External"/><Relationship Id="rId752" Type="http://schemas.openxmlformats.org/officeDocument/2006/relationships/hyperlink" Target="https://jpn.bible/kougo/rev" TargetMode="External"/><Relationship Id="rId1175" Type="http://schemas.openxmlformats.org/officeDocument/2006/relationships/hyperlink" Target="https://jpn.bible/kougo/isa" TargetMode="External"/><Relationship Id="rId1382" Type="http://schemas.openxmlformats.org/officeDocument/2006/relationships/hyperlink" Target="https://jpn.bible/kougo/1thess" TargetMode="External"/><Relationship Id="rId2019" Type="http://schemas.openxmlformats.org/officeDocument/2006/relationships/hyperlink" Target="https://jpn.bible/kougo/exod" TargetMode="External"/><Relationship Id="rId405" Type="http://schemas.openxmlformats.org/officeDocument/2006/relationships/hyperlink" Target="https://ichthys.com/dan" TargetMode="External"/><Relationship Id="rId612" Type="http://schemas.openxmlformats.org/officeDocument/2006/relationships/hyperlink" Target="https://jpn.bible/kougo/phil" TargetMode="External"/><Relationship Id="rId1035" Type="http://schemas.openxmlformats.org/officeDocument/2006/relationships/hyperlink" Target="https://jpn.bible/kougo/1pet" TargetMode="External"/><Relationship Id="rId1242" Type="http://schemas.openxmlformats.org/officeDocument/2006/relationships/hyperlink" Target="https://jpn.bible/kougo/zech" TargetMode="External"/><Relationship Id="rId1687" Type="http://schemas.openxmlformats.org/officeDocument/2006/relationships/hyperlink" Target="https://jpn.bible/kougo/rom" TargetMode="External"/><Relationship Id="rId1894" Type="http://schemas.openxmlformats.org/officeDocument/2006/relationships/hyperlink" Target="https://jpn.bible/kougo/rev" TargetMode="External"/><Relationship Id="rId917" Type="http://schemas.openxmlformats.org/officeDocument/2006/relationships/hyperlink" Target="https://jpn.bible/kougo/2cor" TargetMode="External"/><Relationship Id="rId1102" Type="http://schemas.openxmlformats.org/officeDocument/2006/relationships/hyperlink" Target="https://jpn.bible/kougo/ps" TargetMode="External"/><Relationship Id="rId1547" Type="http://schemas.openxmlformats.org/officeDocument/2006/relationships/hyperlink" Target="https://jpn.bible/kougo/rev" TargetMode="External"/><Relationship Id="rId1754" Type="http://schemas.openxmlformats.org/officeDocument/2006/relationships/hyperlink" Target="https://jpn.bible/kougo/luke" TargetMode="External"/><Relationship Id="rId1961" Type="http://schemas.openxmlformats.org/officeDocument/2006/relationships/hyperlink" Target="https://jpn.bible/kougo/2cor" TargetMode="External"/><Relationship Id="rId46" Type="http://schemas.openxmlformats.org/officeDocument/2006/relationships/hyperlink" Target="https://jpn.bible/kougo/john" TargetMode="External"/><Relationship Id="rId1407" Type="http://schemas.openxmlformats.org/officeDocument/2006/relationships/hyperlink" Target="https://jpn.bible/kougo/rev" TargetMode="External"/><Relationship Id="rId1614" Type="http://schemas.openxmlformats.org/officeDocument/2006/relationships/hyperlink" Target="https://jpn.bible/kougo/2tim" TargetMode="External"/><Relationship Id="rId1821" Type="http://schemas.openxmlformats.org/officeDocument/2006/relationships/hyperlink" Target="https://jpn.bible/kougo/rev" TargetMode="External"/><Relationship Id="rId195" Type="http://schemas.openxmlformats.org/officeDocument/2006/relationships/hyperlink" Target="https://jpn.bible/kougo/isa" TargetMode="External"/><Relationship Id="rId1919" Type="http://schemas.openxmlformats.org/officeDocument/2006/relationships/hyperlink" Target="https://jpn.bible/kougo/exod" TargetMode="External"/><Relationship Id="rId2083" Type="http://schemas.openxmlformats.org/officeDocument/2006/relationships/hyperlink" Target="https://jpn.bible/kougo/rev" TargetMode="External"/><Relationship Id="rId262" Type="http://schemas.openxmlformats.org/officeDocument/2006/relationships/hyperlink" Target="https://jpn.bible/kougo/hos" TargetMode="External"/><Relationship Id="rId567" Type="http://schemas.openxmlformats.org/officeDocument/2006/relationships/hyperlink" Target="https://jpn.bible/kougo/1cor" TargetMode="External"/><Relationship Id="rId1197" Type="http://schemas.openxmlformats.org/officeDocument/2006/relationships/hyperlink" Target="https://jpn.bible/kougo/1tim" TargetMode="External"/><Relationship Id="rId2150" Type="http://schemas.openxmlformats.org/officeDocument/2006/relationships/hyperlink" Target="https://jpn.bible/kougo/rev" TargetMode="External"/><Relationship Id="rId122" Type="http://schemas.openxmlformats.org/officeDocument/2006/relationships/hyperlink" Target="https://jpn.bible/kougo/hab" TargetMode="External"/><Relationship Id="rId774" Type="http://schemas.openxmlformats.org/officeDocument/2006/relationships/hyperlink" Target="https://jpn.bible/kougo/ps" TargetMode="External"/><Relationship Id="rId981" Type="http://schemas.openxmlformats.org/officeDocument/2006/relationships/hyperlink" Target="https://jpn.bible/kougo/matt" TargetMode="External"/><Relationship Id="rId1057" Type="http://schemas.openxmlformats.org/officeDocument/2006/relationships/hyperlink" Target="https://jpn.bible/kougo/ps" TargetMode="External"/><Relationship Id="rId2010" Type="http://schemas.openxmlformats.org/officeDocument/2006/relationships/hyperlink" Target="https://jpn.bible/kougo/rev" TargetMode="External"/><Relationship Id="rId427" Type="http://schemas.openxmlformats.org/officeDocument/2006/relationships/hyperlink" Target="https://ichthys.com/rom" TargetMode="External"/><Relationship Id="rId634" Type="http://schemas.openxmlformats.org/officeDocument/2006/relationships/hyperlink" Target="https://jpn.bible/kougo/matt" TargetMode="External"/><Relationship Id="rId841" Type="http://schemas.openxmlformats.org/officeDocument/2006/relationships/hyperlink" Target="https://jpn.bible/kougo/isa" TargetMode="External"/><Relationship Id="rId1264" Type="http://schemas.openxmlformats.org/officeDocument/2006/relationships/hyperlink" Target="https://jpn.bible/kougo/isa" TargetMode="External"/><Relationship Id="rId1471" Type="http://schemas.openxmlformats.org/officeDocument/2006/relationships/hyperlink" Target="https://jpn.bible/kougo/matt" TargetMode="External"/><Relationship Id="rId1569" Type="http://schemas.openxmlformats.org/officeDocument/2006/relationships/hyperlink" Target="https://jpn.bible/kougo/rev" TargetMode="External"/><Relationship Id="rId2108" Type="http://schemas.openxmlformats.org/officeDocument/2006/relationships/hyperlink" Target="https://jpn.bible/kougo/heb" TargetMode="External"/><Relationship Id="rId701" Type="http://schemas.openxmlformats.org/officeDocument/2006/relationships/hyperlink" Target="https://jpn.bible/kougo/heb" TargetMode="External"/><Relationship Id="rId939" Type="http://schemas.openxmlformats.org/officeDocument/2006/relationships/hyperlink" Target="https://jpn.bible/kougo/acts" TargetMode="External"/><Relationship Id="rId1124" Type="http://schemas.openxmlformats.org/officeDocument/2006/relationships/hyperlink" Target="https://jpn.bible/kougo/isa" TargetMode="External"/><Relationship Id="rId1331" Type="http://schemas.openxmlformats.org/officeDocument/2006/relationships/hyperlink" Target="https://jpn.bible/kougo/matt" TargetMode="External"/><Relationship Id="rId1776" Type="http://schemas.openxmlformats.org/officeDocument/2006/relationships/hyperlink" Target="https://jpn.bible/kougo/2tim" TargetMode="External"/><Relationship Id="rId1983" Type="http://schemas.openxmlformats.org/officeDocument/2006/relationships/hyperlink" Target="https://jpn.bible/kougo/jas" TargetMode="External"/><Relationship Id="rId68" Type="http://schemas.openxmlformats.org/officeDocument/2006/relationships/hyperlink" Target="https://jpn.bible/kougo/2cor" TargetMode="External"/><Relationship Id="rId1429" Type="http://schemas.openxmlformats.org/officeDocument/2006/relationships/hyperlink" Target="https://jpn.bible/kougo/matt" TargetMode="External"/><Relationship Id="rId1636" Type="http://schemas.openxmlformats.org/officeDocument/2006/relationships/hyperlink" Target="https://jpn.bible/kougo/rom" TargetMode="External"/><Relationship Id="rId1843" Type="http://schemas.openxmlformats.org/officeDocument/2006/relationships/hyperlink" Target="https://jpn.bible/kougo/isa" TargetMode="External"/><Relationship Id="rId1703" Type="http://schemas.openxmlformats.org/officeDocument/2006/relationships/hyperlink" Target="https://jpn.bible/kougo/rev" TargetMode="External"/><Relationship Id="rId1910" Type="http://schemas.openxmlformats.org/officeDocument/2006/relationships/hyperlink" Target="https://jpn.bible/kougo/rev" TargetMode="External"/><Relationship Id="rId284" Type="http://schemas.openxmlformats.org/officeDocument/2006/relationships/hyperlink" Target="https://jpn.bible/kougo/isa" TargetMode="External"/><Relationship Id="rId491" Type="http://schemas.openxmlformats.org/officeDocument/2006/relationships/hyperlink" Target="https://ichthys.com/phil" TargetMode="External"/><Relationship Id="rId2172" Type="http://schemas.openxmlformats.org/officeDocument/2006/relationships/hyperlink" Target="https://jpn.bible/kougo/1cor" TargetMode="External"/><Relationship Id="rId144" Type="http://schemas.openxmlformats.org/officeDocument/2006/relationships/hyperlink" Target="https://jpn.bible/kougo/isa" TargetMode="External"/><Relationship Id="rId589" Type="http://schemas.openxmlformats.org/officeDocument/2006/relationships/hyperlink" Target="https://jpn.bible/kougo/isa" TargetMode="External"/><Relationship Id="rId796" Type="http://schemas.openxmlformats.org/officeDocument/2006/relationships/hyperlink" Target="https://jpn.bible/kougo/acts" TargetMode="External"/><Relationship Id="rId351" Type="http://schemas.openxmlformats.org/officeDocument/2006/relationships/hyperlink" Target="https://jpn.bible/kougo/mal" TargetMode="External"/><Relationship Id="rId449" Type="http://schemas.openxmlformats.org/officeDocument/2006/relationships/hyperlink" Target="https://ichthys.com/rom" TargetMode="External"/><Relationship Id="rId656" Type="http://schemas.openxmlformats.org/officeDocument/2006/relationships/hyperlink" Target="https://jpn.bible/kougo/phil" TargetMode="External"/><Relationship Id="rId863" Type="http://schemas.openxmlformats.org/officeDocument/2006/relationships/hyperlink" Target="https://jpn.bible/kougo/zech" TargetMode="External"/><Relationship Id="rId1079" Type="http://schemas.openxmlformats.org/officeDocument/2006/relationships/hyperlink" Target="https://jpn.bible/kougo/mark" TargetMode="External"/><Relationship Id="rId1286" Type="http://schemas.openxmlformats.org/officeDocument/2006/relationships/hyperlink" Target="https://jpn.bible/kougo/ps" TargetMode="External"/><Relationship Id="rId1493" Type="http://schemas.openxmlformats.org/officeDocument/2006/relationships/hyperlink" Target="https://jpn.bible/kougo/matt" TargetMode="External"/><Relationship Id="rId2032" Type="http://schemas.openxmlformats.org/officeDocument/2006/relationships/hyperlink" Target="https://jpn.bible/kougo/rom" TargetMode="External"/><Relationship Id="rId211" Type="http://schemas.openxmlformats.org/officeDocument/2006/relationships/hyperlink" Target="https://jpn.bible/kougo/rev" TargetMode="External"/><Relationship Id="rId309" Type="http://schemas.openxmlformats.org/officeDocument/2006/relationships/hyperlink" Target="https://jpn.bible/kougo/dan" TargetMode="External"/><Relationship Id="rId516" Type="http://schemas.openxmlformats.org/officeDocument/2006/relationships/hyperlink" Target="https://jpn.bible/kougo/eph" TargetMode="External"/><Relationship Id="rId1146" Type="http://schemas.openxmlformats.org/officeDocument/2006/relationships/hyperlink" Target="https://jpn.bible/kougo/exod" TargetMode="External"/><Relationship Id="rId1798" Type="http://schemas.openxmlformats.org/officeDocument/2006/relationships/hyperlink" Target="https://jpn.bible/kougo/rev" TargetMode="External"/><Relationship Id="rId723" Type="http://schemas.openxmlformats.org/officeDocument/2006/relationships/hyperlink" Target="https://jpn.bible/kougo/1cor" TargetMode="External"/><Relationship Id="rId930" Type="http://schemas.openxmlformats.org/officeDocument/2006/relationships/hyperlink" Target="https://jpn.bible/kougo/isa" TargetMode="External"/><Relationship Id="rId1006" Type="http://schemas.openxmlformats.org/officeDocument/2006/relationships/hyperlink" Target="https://jpn.bible/kougo/jer" TargetMode="External"/><Relationship Id="rId1353" Type="http://schemas.openxmlformats.org/officeDocument/2006/relationships/hyperlink" Target="https://jpn.bible/kougo/rev" TargetMode="External"/><Relationship Id="rId1560" Type="http://schemas.openxmlformats.org/officeDocument/2006/relationships/hyperlink" Target="https://jpn.bible/kougo/acts" TargetMode="External"/><Relationship Id="rId1658" Type="http://schemas.openxmlformats.org/officeDocument/2006/relationships/hyperlink" Target="https://jpn.bible/kougo/eph" TargetMode="External"/><Relationship Id="rId1865" Type="http://schemas.openxmlformats.org/officeDocument/2006/relationships/hyperlink" Target="https://jpn.bible/kougo/john" TargetMode="External"/><Relationship Id="rId1213" Type="http://schemas.openxmlformats.org/officeDocument/2006/relationships/hyperlink" Target="https://jpn.bible/kougo/isa" TargetMode="External"/><Relationship Id="rId1420" Type="http://schemas.openxmlformats.org/officeDocument/2006/relationships/hyperlink" Target="https://jpn.bible/kougo/luke" TargetMode="External"/><Relationship Id="rId1518" Type="http://schemas.openxmlformats.org/officeDocument/2006/relationships/hyperlink" Target="https://jpn.bible/kougo/1cor" TargetMode="External"/><Relationship Id="rId1725" Type="http://schemas.openxmlformats.org/officeDocument/2006/relationships/hyperlink" Target="https://jpn.bible/kougo/rev" TargetMode="External"/><Relationship Id="rId1932" Type="http://schemas.openxmlformats.org/officeDocument/2006/relationships/hyperlink" Target="https://jpn.bible/kougo/rev" TargetMode="External"/><Relationship Id="rId17" Type="http://schemas.openxmlformats.org/officeDocument/2006/relationships/hyperlink" Target="https://jpn.bible/kougo/isa" TargetMode="External"/><Relationship Id="rId2194" Type="http://schemas.openxmlformats.org/officeDocument/2006/relationships/header" Target="header27.xml"/><Relationship Id="rId166" Type="http://schemas.openxmlformats.org/officeDocument/2006/relationships/hyperlink" Target="https://jpn.bible/kougo/1cor" TargetMode="External"/><Relationship Id="rId373" Type="http://schemas.openxmlformats.org/officeDocument/2006/relationships/hyperlink" Target="https://jpn.bible/kougo/ezek" TargetMode="External"/><Relationship Id="rId580" Type="http://schemas.openxmlformats.org/officeDocument/2006/relationships/hyperlink" Target="https://jpn.bible/kougo/john" TargetMode="External"/><Relationship Id="rId2054" Type="http://schemas.openxmlformats.org/officeDocument/2006/relationships/hyperlink" Target="https://jpn.bible/kougo/ps" TargetMode="External"/><Relationship Id="rId1" Type="http://schemas.openxmlformats.org/officeDocument/2006/relationships/customXml" Target="../customXml/item1.xml"/><Relationship Id="rId233" Type="http://schemas.openxmlformats.org/officeDocument/2006/relationships/hyperlink" Target="https://jpn.bible/kougo/2thess" TargetMode="External"/><Relationship Id="rId440" Type="http://schemas.openxmlformats.org/officeDocument/2006/relationships/hyperlink" Target="https://ichthys.com/rom" TargetMode="External"/><Relationship Id="rId678" Type="http://schemas.openxmlformats.org/officeDocument/2006/relationships/hyperlink" Target="https://jpn.bible/kougo/john" TargetMode="External"/><Relationship Id="rId885" Type="http://schemas.openxmlformats.org/officeDocument/2006/relationships/hyperlink" Target="https://jpn.bible/kougo/col" TargetMode="External"/><Relationship Id="rId1070" Type="http://schemas.openxmlformats.org/officeDocument/2006/relationships/hyperlink" Target="https://jpn.bible/kougo/zech" TargetMode="External"/><Relationship Id="rId2121" Type="http://schemas.openxmlformats.org/officeDocument/2006/relationships/hyperlink" Target="https://jpn.bible/kougo/isa" TargetMode="External"/><Relationship Id="rId300" Type="http://schemas.openxmlformats.org/officeDocument/2006/relationships/hyperlink" Target="https://jpn.bible/kougo/ezek" TargetMode="External"/><Relationship Id="rId538" Type="http://schemas.openxmlformats.org/officeDocument/2006/relationships/hyperlink" Target="https://jpn.bible/kougo/heb" TargetMode="External"/><Relationship Id="rId745" Type="http://schemas.openxmlformats.org/officeDocument/2006/relationships/hyperlink" Target="https://jpn.bible/kougo/luke" TargetMode="External"/><Relationship Id="rId952" Type="http://schemas.openxmlformats.org/officeDocument/2006/relationships/hyperlink" Target="https://jpn.bible/kougo/isa" TargetMode="External"/><Relationship Id="rId1168" Type="http://schemas.openxmlformats.org/officeDocument/2006/relationships/hyperlink" Target="https://jpn.bible/kougo/isa" TargetMode="External"/><Relationship Id="rId1375" Type="http://schemas.openxmlformats.org/officeDocument/2006/relationships/hyperlink" Target="https://jpn.bible/kougo/rom" TargetMode="External"/><Relationship Id="rId1582" Type="http://schemas.openxmlformats.org/officeDocument/2006/relationships/hyperlink" Target="https://jpn.bible/kougo/isa" TargetMode="External"/><Relationship Id="rId81" Type="http://schemas.openxmlformats.org/officeDocument/2006/relationships/hyperlink" Target="https://jpn.bible/kougo/ps" TargetMode="External"/><Relationship Id="rId605" Type="http://schemas.openxmlformats.org/officeDocument/2006/relationships/hyperlink" Target="https://jpn.bible/kougo/heb" TargetMode="External"/><Relationship Id="rId812" Type="http://schemas.openxmlformats.org/officeDocument/2006/relationships/hyperlink" Target="https://jpn.bible/kougo/isa" TargetMode="External"/><Relationship Id="rId1028" Type="http://schemas.openxmlformats.org/officeDocument/2006/relationships/hyperlink" Target="https://jpn.bible/kougo/ps" TargetMode="External"/><Relationship Id="rId1235" Type="http://schemas.openxmlformats.org/officeDocument/2006/relationships/hyperlink" Target="https://jpn.bible/kougo/ezek" TargetMode="External"/><Relationship Id="rId1442" Type="http://schemas.openxmlformats.org/officeDocument/2006/relationships/hyperlink" Target="https://jpn.bible/kougo/matt" TargetMode="External"/><Relationship Id="rId1887" Type="http://schemas.openxmlformats.org/officeDocument/2006/relationships/hyperlink" Target="https://jpn.bible/kougo/dan" TargetMode="External"/><Relationship Id="rId1302" Type="http://schemas.openxmlformats.org/officeDocument/2006/relationships/hyperlink" Target="https://jpn.bible/kougo/col" TargetMode="External"/><Relationship Id="rId1747" Type="http://schemas.openxmlformats.org/officeDocument/2006/relationships/hyperlink" Target="https://jpn.bible/kougo/isa" TargetMode="External"/><Relationship Id="rId1954" Type="http://schemas.openxmlformats.org/officeDocument/2006/relationships/hyperlink" Target="https://jpn.bible/kougo/gen" TargetMode="External"/><Relationship Id="rId39" Type="http://schemas.openxmlformats.org/officeDocument/2006/relationships/footer" Target="footer2.xml"/><Relationship Id="rId1607" Type="http://schemas.openxmlformats.org/officeDocument/2006/relationships/hyperlink" Target="https://jpn.bible/kougo/john" TargetMode="External"/><Relationship Id="rId1814" Type="http://schemas.openxmlformats.org/officeDocument/2006/relationships/hyperlink" Target="https://jpn.bible/kougo/phil" TargetMode="External"/><Relationship Id="rId188" Type="http://schemas.openxmlformats.org/officeDocument/2006/relationships/hyperlink" Target="https://jpn.bible/kougo/ps" TargetMode="External"/><Relationship Id="rId395" Type="http://schemas.openxmlformats.org/officeDocument/2006/relationships/hyperlink" Target="https://ichthys.com/1pet" TargetMode="External"/><Relationship Id="rId2076" Type="http://schemas.openxmlformats.org/officeDocument/2006/relationships/hyperlink" Target="https://jpn.bible/kougo/rev" TargetMode="External"/><Relationship Id="rId255" Type="http://schemas.openxmlformats.org/officeDocument/2006/relationships/hyperlink" Target="https://jpn.bible/kougo/isa" TargetMode="External"/><Relationship Id="rId462" Type="http://schemas.openxmlformats.org/officeDocument/2006/relationships/hyperlink" Target="https://jpn.bible/kougo/matt" TargetMode="External"/><Relationship Id="rId1092" Type="http://schemas.openxmlformats.org/officeDocument/2006/relationships/hyperlink" Target="https://jpn.bible/kougo/ezek" TargetMode="External"/><Relationship Id="rId1397" Type="http://schemas.openxmlformats.org/officeDocument/2006/relationships/hyperlink" Target="https://jpn.bible/kougo/rev" TargetMode="External"/><Relationship Id="rId2143" Type="http://schemas.openxmlformats.org/officeDocument/2006/relationships/hyperlink" Target="https://jpn.bible/kougo/zech" TargetMode="External"/><Relationship Id="rId115" Type="http://schemas.openxmlformats.org/officeDocument/2006/relationships/hyperlink" Target="https://jpn.bible/kougo/dan" TargetMode="External"/><Relationship Id="rId322" Type="http://schemas.openxmlformats.org/officeDocument/2006/relationships/hyperlink" Target="https://jpn.bible/kougo/zeph" TargetMode="External"/><Relationship Id="rId767" Type="http://schemas.openxmlformats.org/officeDocument/2006/relationships/hyperlink" Target="https://jpn.bible/kougo/ps" TargetMode="External"/><Relationship Id="rId974" Type="http://schemas.openxmlformats.org/officeDocument/2006/relationships/hyperlink" Target="https://jpn.bible/kougo/zech" TargetMode="External"/><Relationship Id="rId2003" Type="http://schemas.openxmlformats.org/officeDocument/2006/relationships/hyperlink" Target="https://jpn.bible/kougo/deut" TargetMode="External"/><Relationship Id="rId627" Type="http://schemas.openxmlformats.org/officeDocument/2006/relationships/hyperlink" Target="https://jpn.bible/kougo/1cor" TargetMode="External"/><Relationship Id="rId834" Type="http://schemas.openxmlformats.org/officeDocument/2006/relationships/hyperlink" Target="https://jpn.bible/kougo/isa" TargetMode="External"/><Relationship Id="rId1257" Type="http://schemas.openxmlformats.org/officeDocument/2006/relationships/hyperlink" Target="https://jpn.bible/kougo/hag" TargetMode="External"/><Relationship Id="rId1464" Type="http://schemas.openxmlformats.org/officeDocument/2006/relationships/header" Target="header13.xml"/><Relationship Id="rId1671" Type="http://schemas.openxmlformats.org/officeDocument/2006/relationships/hyperlink" Target="https://jpn.bible/kougo/rev" TargetMode="External"/><Relationship Id="rId901" Type="http://schemas.openxmlformats.org/officeDocument/2006/relationships/hyperlink" Target="https://jpn.bible/kougo/acts" TargetMode="External"/><Relationship Id="rId1117" Type="http://schemas.openxmlformats.org/officeDocument/2006/relationships/hyperlink" Target="https://jpn.bible/kougo/isa" TargetMode="External"/><Relationship Id="rId1324" Type="http://schemas.openxmlformats.org/officeDocument/2006/relationships/hyperlink" Target="https://darktolight.jp/category/ichthys/%e3%82%b5%e3%82%bf%e3%83%b3%e3%81%ae%e5%8f%8d%e4%b9%b1/" TargetMode="External"/><Relationship Id="rId1531" Type="http://schemas.openxmlformats.org/officeDocument/2006/relationships/hyperlink" Target="https://jpn.bible/kougo/1cor" TargetMode="External"/><Relationship Id="rId1769" Type="http://schemas.openxmlformats.org/officeDocument/2006/relationships/hyperlink" Target="https://jpn.bible/kougo/rev" TargetMode="External"/><Relationship Id="rId1976" Type="http://schemas.openxmlformats.org/officeDocument/2006/relationships/hyperlink" Target="https://jpn.bible/kougo/1pet" TargetMode="External"/><Relationship Id="rId30" Type="http://schemas.openxmlformats.org/officeDocument/2006/relationships/hyperlink" Target="https://jpn.bible/kougo/ps" TargetMode="External"/><Relationship Id="rId1629" Type="http://schemas.openxmlformats.org/officeDocument/2006/relationships/hyperlink" Target="https://jpn.bible/kougo/isa" TargetMode="External"/><Relationship Id="rId1836" Type="http://schemas.openxmlformats.org/officeDocument/2006/relationships/hyperlink" Target="https://jpn.bible/kougo/2tim" TargetMode="External"/><Relationship Id="rId1903" Type="http://schemas.openxmlformats.org/officeDocument/2006/relationships/hyperlink" Target="https://jpn.bible/kougo/rev" TargetMode="External"/><Relationship Id="rId2098" Type="http://schemas.openxmlformats.org/officeDocument/2006/relationships/hyperlink" Target="https://jpn.bible/kougo/ezek" TargetMode="External"/><Relationship Id="rId277" Type="http://schemas.openxmlformats.org/officeDocument/2006/relationships/hyperlink" Target="https://jpn.bible/kougo/isa" TargetMode="External"/><Relationship Id="rId484" Type="http://schemas.openxmlformats.org/officeDocument/2006/relationships/hyperlink" Target="https://ichthys.com/heb" TargetMode="External"/><Relationship Id="rId2165" Type="http://schemas.openxmlformats.org/officeDocument/2006/relationships/hyperlink" Target="https://jpn.bible/kougo/rev" TargetMode="External"/><Relationship Id="rId137" Type="http://schemas.openxmlformats.org/officeDocument/2006/relationships/hyperlink" Target="https://jpn.bible/kougo/isa" TargetMode="External"/><Relationship Id="rId344" Type="http://schemas.openxmlformats.org/officeDocument/2006/relationships/hyperlink" Target="https://jpn.bible/kougo/matt" TargetMode="External"/><Relationship Id="rId691" Type="http://schemas.openxmlformats.org/officeDocument/2006/relationships/hyperlink" Target="https://jpn.bible/kougo/2tim" TargetMode="External"/><Relationship Id="rId789" Type="http://schemas.openxmlformats.org/officeDocument/2006/relationships/hyperlink" Target="https://jpn.bible/kougo/ps" TargetMode="External"/><Relationship Id="rId996" Type="http://schemas.openxmlformats.org/officeDocument/2006/relationships/hyperlink" Target="https://jpn.bible/kougo/heb" TargetMode="External"/><Relationship Id="rId2025" Type="http://schemas.openxmlformats.org/officeDocument/2006/relationships/hyperlink" Target="https://jpn.bible/kougo/phil" TargetMode="External"/><Relationship Id="rId551" Type="http://schemas.openxmlformats.org/officeDocument/2006/relationships/hyperlink" Target="https://jpn.bible/kougo/matt" TargetMode="External"/><Relationship Id="rId649" Type="http://schemas.openxmlformats.org/officeDocument/2006/relationships/hyperlink" Target="https://jpn.bible/kougo/titus" TargetMode="External"/><Relationship Id="rId856" Type="http://schemas.openxmlformats.org/officeDocument/2006/relationships/hyperlink" Target="https://jpn.bible/kougo/jer" TargetMode="External"/><Relationship Id="rId1181" Type="http://schemas.openxmlformats.org/officeDocument/2006/relationships/hyperlink" Target="https://jpn.bible/kougo/jer" TargetMode="External"/><Relationship Id="rId1279" Type="http://schemas.openxmlformats.org/officeDocument/2006/relationships/hyperlink" Target="https://jpn.bible/kougo/acts" TargetMode="External"/><Relationship Id="rId1486" Type="http://schemas.openxmlformats.org/officeDocument/2006/relationships/hyperlink" Target="https://jpn.bible/kougo/isa" TargetMode="External"/><Relationship Id="rId204" Type="http://schemas.openxmlformats.org/officeDocument/2006/relationships/hyperlink" Target="https://jpn.bible/kougo/ezek" TargetMode="External"/><Relationship Id="rId411" Type="http://schemas.openxmlformats.org/officeDocument/2006/relationships/hyperlink" Target="https://ichthys.com/2cor" TargetMode="External"/><Relationship Id="rId509" Type="http://schemas.openxmlformats.org/officeDocument/2006/relationships/hyperlink" Target="https://jpn.bible/kougo/eph" TargetMode="External"/><Relationship Id="rId1041" Type="http://schemas.openxmlformats.org/officeDocument/2006/relationships/hyperlink" Target="https://jpn.bible/kougo/isa" TargetMode="External"/><Relationship Id="rId1139" Type="http://schemas.openxmlformats.org/officeDocument/2006/relationships/hyperlink" Target="https://jpn.bible/kougo/zech" TargetMode="External"/><Relationship Id="rId1346" Type="http://schemas.openxmlformats.org/officeDocument/2006/relationships/hyperlink" Target="https://jpn.bible/kougo/rev" TargetMode="External"/><Relationship Id="rId1693" Type="http://schemas.openxmlformats.org/officeDocument/2006/relationships/hyperlink" Target="https://jpn.bible/kougo/job" TargetMode="External"/><Relationship Id="rId1998" Type="http://schemas.openxmlformats.org/officeDocument/2006/relationships/hyperlink" Target="https://jpn.bible/kougo/gen" TargetMode="External"/><Relationship Id="rId716" Type="http://schemas.openxmlformats.org/officeDocument/2006/relationships/hyperlink" Target="https://jpn.bible/kougo/matt" TargetMode="External"/><Relationship Id="rId923" Type="http://schemas.openxmlformats.org/officeDocument/2006/relationships/hyperlink" Target="https://jpn.bible/kougo/heb" TargetMode="External"/><Relationship Id="rId1553" Type="http://schemas.openxmlformats.org/officeDocument/2006/relationships/hyperlink" Target="https://jpn.bible/kougo/rev" TargetMode="External"/><Relationship Id="rId1760" Type="http://schemas.openxmlformats.org/officeDocument/2006/relationships/hyperlink" Target="https://jpn.bible/kougo/1cor" TargetMode="External"/><Relationship Id="rId1858" Type="http://schemas.openxmlformats.org/officeDocument/2006/relationships/hyperlink" Target="https://jpn.bible/kougo/isa" TargetMode="External"/><Relationship Id="rId52" Type="http://schemas.openxmlformats.org/officeDocument/2006/relationships/hyperlink" Target="https://jpn.bible/kougo/2tim" TargetMode="External"/><Relationship Id="rId1206" Type="http://schemas.openxmlformats.org/officeDocument/2006/relationships/hyperlink" Target="https://jpn.bible/kougo/jer" TargetMode="External"/><Relationship Id="rId1413" Type="http://schemas.openxmlformats.org/officeDocument/2006/relationships/hyperlink" Target="https://jpn.bible/kougo/luke" TargetMode="External"/><Relationship Id="rId1620" Type="http://schemas.openxmlformats.org/officeDocument/2006/relationships/hyperlink" Target="https://jpn.bible/kougo/job" TargetMode="External"/><Relationship Id="rId1718" Type="http://schemas.openxmlformats.org/officeDocument/2006/relationships/hyperlink" Target="https://jpn.bible/kougo/ps" TargetMode="External"/><Relationship Id="rId1925" Type="http://schemas.openxmlformats.org/officeDocument/2006/relationships/hyperlink" Target="https://jpn.bible/kougo/rev" TargetMode="External"/><Relationship Id="rId299" Type="http://schemas.openxmlformats.org/officeDocument/2006/relationships/hyperlink" Target="https://jpn.bible/kougo/ezek" TargetMode="External"/><Relationship Id="rId2187" Type="http://schemas.openxmlformats.org/officeDocument/2006/relationships/hyperlink" Target="https://jpn.bible/kougo/john" TargetMode="External"/><Relationship Id="rId159" Type="http://schemas.openxmlformats.org/officeDocument/2006/relationships/hyperlink" Target="https://jpn.bible/kougo/isa" TargetMode="External"/><Relationship Id="rId366" Type="http://schemas.openxmlformats.org/officeDocument/2006/relationships/hyperlink" Target="https://jpn.bible/kougo/zech" TargetMode="External"/><Relationship Id="rId573" Type="http://schemas.openxmlformats.org/officeDocument/2006/relationships/hyperlink" Target="https://jpn.bible/kougo/matt" TargetMode="External"/><Relationship Id="rId780" Type="http://schemas.openxmlformats.org/officeDocument/2006/relationships/hyperlink" Target="https://jpn.bible/kougo/luke" TargetMode="External"/><Relationship Id="rId2047" Type="http://schemas.openxmlformats.org/officeDocument/2006/relationships/hyperlink" Target="https://jpn.bible/kougo/job" TargetMode="External"/><Relationship Id="rId226" Type="http://schemas.openxmlformats.org/officeDocument/2006/relationships/hyperlink" Target="https://jpn.bible/kougo/luke" TargetMode="External"/><Relationship Id="rId433" Type="http://schemas.openxmlformats.org/officeDocument/2006/relationships/hyperlink" Target="https://ichthys.com/luke" TargetMode="External"/><Relationship Id="rId878" Type="http://schemas.openxmlformats.org/officeDocument/2006/relationships/hyperlink" Target="https://jpn.bible/kougo/zech" TargetMode="External"/><Relationship Id="rId1063" Type="http://schemas.openxmlformats.org/officeDocument/2006/relationships/hyperlink" Target="https://jpn.bible/kougo/ezek" TargetMode="External"/><Relationship Id="rId1270" Type="http://schemas.openxmlformats.org/officeDocument/2006/relationships/hyperlink" Target="https://jpn.bible/kougo/isa" TargetMode="External"/><Relationship Id="rId2114" Type="http://schemas.openxmlformats.org/officeDocument/2006/relationships/hyperlink" Target="https://jpn.bible/kougo/exod" TargetMode="External"/><Relationship Id="rId640" Type="http://schemas.openxmlformats.org/officeDocument/2006/relationships/hyperlink" Target="https://jpn.bible/kougo/1cor" TargetMode="External"/><Relationship Id="rId738" Type="http://schemas.openxmlformats.org/officeDocument/2006/relationships/hyperlink" Target="https://jpn.bible/kougo/2cor" TargetMode="External"/><Relationship Id="rId945" Type="http://schemas.openxmlformats.org/officeDocument/2006/relationships/hyperlink" Target="https://jpn.bible/kougo/heb" TargetMode="External"/><Relationship Id="rId1368" Type="http://schemas.openxmlformats.org/officeDocument/2006/relationships/hyperlink" Target="https://jpn.bible/kougo/isa" TargetMode="External"/><Relationship Id="rId1575" Type="http://schemas.openxmlformats.org/officeDocument/2006/relationships/hyperlink" Target="https://jpn.bible/kougo/acts" TargetMode="External"/><Relationship Id="rId1782" Type="http://schemas.openxmlformats.org/officeDocument/2006/relationships/hyperlink" Target="https://jpn.bible/kougo/rev" TargetMode="External"/><Relationship Id="rId74" Type="http://schemas.openxmlformats.org/officeDocument/2006/relationships/hyperlink" Target="https://jpn.bible/kougo/ps" TargetMode="External"/><Relationship Id="rId500" Type="http://schemas.openxmlformats.org/officeDocument/2006/relationships/hyperlink" Target="https://ichthys.com/luke" TargetMode="External"/><Relationship Id="rId805" Type="http://schemas.openxmlformats.org/officeDocument/2006/relationships/hyperlink" Target="https://jpn.bible/kougo/2pet" TargetMode="External"/><Relationship Id="rId1130" Type="http://schemas.openxmlformats.org/officeDocument/2006/relationships/hyperlink" Target="https://jpn.bible/kougo/zech" TargetMode="External"/><Relationship Id="rId1228" Type="http://schemas.openxmlformats.org/officeDocument/2006/relationships/hyperlink" Target="https://jpn.bible/kougo/zech" TargetMode="External"/><Relationship Id="rId1435" Type="http://schemas.openxmlformats.org/officeDocument/2006/relationships/hyperlink" Target="https://jpn.bible/kougo/matt" TargetMode="External"/><Relationship Id="rId1642" Type="http://schemas.openxmlformats.org/officeDocument/2006/relationships/hyperlink" Target="https://jpn.bible/kougo/acts" TargetMode="External"/><Relationship Id="rId1947" Type="http://schemas.openxmlformats.org/officeDocument/2006/relationships/hyperlink" Target="https://jpn.bible/kougo/exod" TargetMode="External"/><Relationship Id="rId1502" Type="http://schemas.openxmlformats.org/officeDocument/2006/relationships/hyperlink" Target="https://jpn.bible/kougo/heb" TargetMode="External"/><Relationship Id="rId1807" Type="http://schemas.openxmlformats.org/officeDocument/2006/relationships/hyperlink" Target="https://jpn.bible/kougo/exod" TargetMode="External"/><Relationship Id="rId290" Type="http://schemas.openxmlformats.org/officeDocument/2006/relationships/hyperlink" Target="https://jpn.bible/kougo/mic" TargetMode="External"/><Relationship Id="rId388" Type="http://schemas.openxmlformats.org/officeDocument/2006/relationships/hyperlink" Target="https://jpn.bible/kougo/jer" TargetMode="External"/><Relationship Id="rId2069" Type="http://schemas.openxmlformats.org/officeDocument/2006/relationships/hyperlink" Target="https://jpn.bible/kougo/rev" TargetMode="External"/><Relationship Id="rId150" Type="http://schemas.openxmlformats.org/officeDocument/2006/relationships/hyperlink" Target="https://jpn.bible/kougo/isa" TargetMode="External"/><Relationship Id="rId595" Type="http://schemas.openxmlformats.org/officeDocument/2006/relationships/hyperlink" Target="https://jpn.bible/kougo/1thess" TargetMode="External"/><Relationship Id="rId248" Type="http://schemas.openxmlformats.org/officeDocument/2006/relationships/hyperlink" Target="https://jpn.bible/kougo/matt" TargetMode="External"/><Relationship Id="rId455" Type="http://schemas.openxmlformats.org/officeDocument/2006/relationships/hyperlink" Target="https://ichthys.com/2cor" TargetMode="External"/><Relationship Id="rId662" Type="http://schemas.openxmlformats.org/officeDocument/2006/relationships/hyperlink" Target="https://jpn.bible/kougo/2tim" TargetMode="External"/><Relationship Id="rId1085" Type="http://schemas.openxmlformats.org/officeDocument/2006/relationships/hyperlink" Target="https://jpn.bible/kougo/isa" TargetMode="External"/><Relationship Id="rId1292" Type="http://schemas.openxmlformats.org/officeDocument/2006/relationships/hyperlink" Target="https://jpn.bible/kougo/zech" TargetMode="External"/><Relationship Id="rId2136" Type="http://schemas.openxmlformats.org/officeDocument/2006/relationships/hyperlink" Target="https://jpn.bible/kougo/john" TargetMode="External"/><Relationship Id="rId108" Type="http://schemas.openxmlformats.org/officeDocument/2006/relationships/hyperlink" Target="https://jpn.bible/kougo/rev" TargetMode="External"/><Relationship Id="rId315" Type="http://schemas.openxmlformats.org/officeDocument/2006/relationships/hyperlink" Target="https://jpn.bible/kougo/ps" TargetMode="External"/><Relationship Id="rId522" Type="http://schemas.openxmlformats.org/officeDocument/2006/relationships/hyperlink" Target="https://jpn.bible/kougo/ps" TargetMode="External"/><Relationship Id="rId967" Type="http://schemas.openxmlformats.org/officeDocument/2006/relationships/hyperlink" Target="https://jpn.bible/kougo/ps" TargetMode="External"/><Relationship Id="rId1152" Type="http://schemas.openxmlformats.org/officeDocument/2006/relationships/hyperlink" Target="https://jpn.bible/kougo/isa" TargetMode="External"/><Relationship Id="rId1597" Type="http://schemas.openxmlformats.org/officeDocument/2006/relationships/hyperlink" Target="https://jpn.bible/kougo/rom" TargetMode="External"/><Relationship Id="rId96" Type="http://schemas.openxmlformats.org/officeDocument/2006/relationships/hyperlink" Target="https://jpn.bible/kougo/ps" TargetMode="External"/><Relationship Id="rId827" Type="http://schemas.openxmlformats.org/officeDocument/2006/relationships/hyperlink" Target="https://jpn.bible/kougo/isa" TargetMode="External"/><Relationship Id="rId1012" Type="http://schemas.openxmlformats.org/officeDocument/2006/relationships/hyperlink" Target="https://jpn.bible/kougo/john" TargetMode="External"/><Relationship Id="rId1457" Type="http://schemas.openxmlformats.org/officeDocument/2006/relationships/hyperlink" Target="https://jpn.bible/kougo/luke" TargetMode="External"/><Relationship Id="rId1664" Type="http://schemas.openxmlformats.org/officeDocument/2006/relationships/hyperlink" Target="https://jpn.bible/kougo/heb" TargetMode="External"/><Relationship Id="rId1871" Type="http://schemas.openxmlformats.org/officeDocument/2006/relationships/hyperlink" Target="https://jpn.bible/kougo/1john" TargetMode="External"/><Relationship Id="rId1317" Type="http://schemas.openxmlformats.org/officeDocument/2006/relationships/hyperlink" Target="https://jpn.bible/kougo/isa" TargetMode="External"/><Relationship Id="rId1524" Type="http://schemas.openxmlformats.org/officeDocument/2006/relationships/hyperlink" Target="https://jpn.bible/kougo/john" TargetMode="External"/><Relationship Id="rId1731" Type="http://schemas.openxmlformats.org/officeDocument/2006/relationships/hyperlink" Target="https://jpn.bible/kougo/gen" TargetMode="External"/><Relationship Id="rId1969" Type="http://schemas.openxmlformats.org/officeDocument/2006/relationships/hyperlink" Target="https://jpn.bible/kougo/deut" TargetMode="External"/><Relationship Id="rId23" Type="http://schemas.openxmlformats.org/officeDocument/2006/relationships/hyperlink" Target="https://jpn.bible/kougo/ps" TargetMode="External"/><Relationship Id="rId1829" Type="http://schemas.openxmlformats.org/officeDocument/2006/relationships/hyperlink" Target="https://jpn.bible/kougo/ps" TargetMode="External"/><Relationship Id="rId172" Type="http://schemas.openxmlformats.org/officeDocument/2006/relationships/hyperlink" Target="https://jpn.bible/kougo/rev" TargetMode="External"/><Relationship Id="rId477" Type="http://schemas.openxmlformats.org/officeDocument/2006/relationships/hyperlink" Target="https://ichthys.com/rev" TargetMode="External"/><Relationship Id="rId684" Type="http://schemas.openxmlformats.org/officeDocument/2006/relationships/hyperlink" Target="https://jpn.bible/kougo/1pet" TargetMode="External"/><Relationship Id="rId2060" Type="http://schemas.openxmlformats.org/officeDocument/2006/relationships/hyperlink" Target="https://jpn.bible/kougo/ps" TargetMode="External"/><Relationship Id="rId2158" Type="http://schemas.openxmlformats.org/officeDocument/2006/relationships/hyperlink" Target="https://jpn.bible/kougo/rev" TargetMode="External"/><Relationship Id="rId337" Type="http://schemas.openxmlformats.org/officeDocument/2006/relationships/hyperlink" Target="https://jpn.bible/kougo/jer" TargetMode="External"/><Relationship Id="rId891" Type="http://schemas.openxmlformats.org/officeDocument/2006/relationships/hyperlink" Target="https://jpn.bible/kougo/heb" TargetMode="External"/><Relationship Id="rId989" Type="http://schemas.openxmlformats.org/officeDocument/2006/relationships/hyperlink" Target="https://jpn.bible/kougo/1cor" TargetMode="External"/><Relationship Id="rId2018" Type="http://schemas.openxmlformats.org/officeDocument/2006/relationships/hyperlink" Target="https://jpn.bible/kougo/deut" TargetMode="External"/><Relationship Id="rId544" Type="http://schemas.openxmlformats.org/officeDocument/2006/relationships/hyperlink" Target="https://jpn.bible/kougo/1cor" TargetMode="External"/><Relationship Id="rId751" Type="http://schemas.openxmlformats.org/officeDocument/2006/relationships/hyperlink" Target="https://jpn.bible/kougo/rev" TargetMode="External"/><Relationship Id="rId849" Type="http://schemas.openxmlformats.org/officeDocument/2006/relationships/hyperlink" Target="https://jpn.bible/kougo/zech" TargetMode="External"/><Relationship Id="rId1174" Type="http://schemas.openxmlformats.org/officeDocument/2006/relationships/hyperlink" Target="https://jpn.bible/kougo/ezek" TargetMode="External"/><Relationship Id="rId1381" Type="http://schemas.openxmlformats.org/officeDocument/2006/relationships/hyperlink" Target="https://jpn.bible/kougo/1thess" TargetMode="External"/><Relationship Id="rId1479" Type="http://schemas.openxmlformats.org/officeDocument/2006/relationships/hyperlink" Target="https://jpn.bible/kougo/matt" TargetMode="External"/><Relationship Id="rId1686" Type="http://schemas.openxmlformats.org/officeDocument/2006/relationships/hyperlink" Target="https://jpn.bible/kougo/john" TargetMode="External"/><Relationship Id="rId404" Type="http://schemas.openxmlformats.org/officeDocument/2006/relationships/hyperlink" Target="https://ichthys.com/rev" TargetMode="External"/><Relationship Id="rId611" Type="http://schemas.openxmlformats.org/officeDocument/2006/relationships/hyperlink" Target="https://jpn.bible/kougo/2cor" TargetMode="External"/><Relationship Id="rId1034" Type="http://schemas.openxmlformats.org/officeDocument/2006/relationships/hyperlink" Target="https://jpn.bible/kougo/ps" TargetMode="External"/><Relationship Id="rId1241" Type="http://schemas.openxmlformats.org/officeDocument/2006/relationships/hyperlink" Target="https://jpn.bible/kougo/ezek" TargetMode="External"/><Relationship Id="rId1339" Type="http://schemas.openxmlformats.org/officeDocument/2006/relationships/hyperlink" Target="https://jpn.bible/kougo/rev" TargetMode="External"/><Relationship Id="rId1893" Type="http://schemas.openxmlformats.org/officeDocument/2006/relationships/hyperlink" Target="https://jpn.bible/kougo/1pet" TargetMode="External"/><Relationship Id="rId709" Type="http://schemas.openxmlformats.org/officeDocument/2006/relationships/hyperlink" Target="https://jpn.bible/kougo/luke" TargetMode="External"/><Relationship Id="rId916" Type="http://schemas.openxmlformats.org/officeDocument/2006/relationships/hyperlink" Target="https://jpn.bible/kougo/1cor" TargetMode="External"/><Relationship Id="rId1101" Type="http://schemas.openxmlformats.org/officeDocument/2006/relationships/hyperlink" Target="https://jpn.bible/kougo/ps" TargetMode="External"/><Relationship Id="rId1546" Type="http://schemas.openxmlformats.org/officeDocument/2006/relationships/hyperlink" Target="https://jpn.bible/kougo/heb" TargetMode="External"/><Relationship Id="rId1753" Type="http://schemas.openxmlformats.org/officeDocument/2006/relationships/hyperlink" Target="https://jpn.bible/kougo/matt" TargetMode="External"/><Relationship Id="rId1960" Type="http://schemas.openxmlformats.org/officeDocument/2006/relationships/hyperlink" Target="https://jpn.bible/kougo/1cor" TargetMode="External"/><Relationship Id="rId45" Type="http://schemas.openxmlformats.org/officeDocument/2006/relationships/hyperlink" Target="https://jpn.bible/kougo/john" TargetMode="External"/><Relationship Id="rId1406" Type="http://schemas.openxmlformats.org/officeDocument/2006/relationships/hyperlink" Target="https://jpn.bible/kougo/rev" TargetMode="External"/><Relationship Id="rId1613" Type="http://schemas.openxmlformats.org/officeDocument/2006/relationships/hyperlink" Target="https://jpn.bible/kougo/eph" TargetMode="External"/><Relationship Id="rId1820" Type="http://schemas.openxmlformats.org/officeDocument/2006/relationships/hyperlink" Target="https://jpn.bible/kougo/heb" TargetMode="External"/><Relationship Id="rId194" Type="http://schemas.openxmlformats.org/officeDocument/2006/relationships/hyperlink" Target="https://jpn.bible/kougo/isa" TargetMode="External"/><Relationship Id="rId1918" Type="http://schemas.openxmlformats.org/officeDocument/2006/relationships/hyperlink" Target="https://jpn.bible/kougo/exod" TargetMode="External"/><Relationship Id="rId2082" Type="http://schemas.openxmlformats.org/officeDocument/2006/relationships/hyperlink" Target="https://jpn.bible/kougo/matt" TargetMode="External"/><Relationship Id="rId261" Type="http://schemas.openxmlformats.org/officeDocument/2006/relationships/hyperlink" Target="https://jpn.bible/kougo/deut" TargetMode="External"/><Relationship Id="rId499" Type="http://schemas.openxmlformats.org/officeDocument/2006/relationships/hyperlink" Target="https://ichthys.com/mark" TargetMode="External"/><Relationship Id="rId359" Type="http://schemas.openxmlformats.org/officeDocument/2006/relationships/hyperlink" Target="https://jpn.bible/kougo/isa" TargetMode="External"/><Relationship Id="rId566" Type="http://schemas.openxmlformats.org/officeDocument/2006/relationships/hyperlink" Target="https://jpn.bible/kougo/luke" TargetMode="External"/><Relationship Id="rId773" Type="http://schemas.openxmlformats.org/officeDocument/2006/relationships/hyperlink" Target="https://jpn.bible/kougo/1chr" TargetMode="External"/><Relationship Id="rId1196" Type="http://schemas.openxmlformats.org/officeDocument/2006/relationships/hyperlink" Target="https://jpn.bible/kougo/2thess" TargetMode="External"/><Relationship Id="rId121" Type="http://schemas.openxmlformats.org/officeDocument/2006/relationships/hyperlink" Target="https://jpn.bible/kougo/dan" TargetMode="External"/><Relationship Id="rId219" Type="http://schemas.openxmlformats.org/officeDocument/2006/relationships/hyperlink" Target="https://jpn.bible/kougo/2thess" TargetMode="External"/><Relationship Id="rId426" Type="http://schemas.openxmlformats.org/officeDocument/2006/relationships/hyperlink" Target="https://ichthys.com/rev" TargetMode="External"/><Relationship Id="rId633" Type="http://schemas.openxmlformats.org/officeDocument/2006/relationships/hyperlink" Target="https://jpn.bible/kougo/luke" TargetMode="External"/><Relationship Id="rId980" Type="http://schemas.openxmlformats.org/officeDocument/2006/relationships/hyperlink" Target="https://jpn.bible/kougo/dan" TargetMode="External"/><Relationship Id="rId1056" Type="http://schemas.openxmlformats.org/officeDocument/2006/relationships/hyperlink" Target="https://jpn.bible/kougo/zech" TargetMode="External"/><Relationship Id="rId1263" Type="http://schemas.openxmlformats.org/officeDocument/2006/relationships/hyperlink" Target="https://jpn.bible/kougo/isa" TargetMode="External"/><Relationship Id="rId2107" Type="http://schemas.openxmlformats.org/officeDocument/2006/relationships/hyperlink" Target="https://jpn.bible/kougo/eph" TargetMode="External"/><Relationship Id="rId840" Type="http://schemas.openxmlformats.org/officeDocument/2006/relationships/hyperlink" Target="https://jpn.bible/kougo/isa" TargetMode="External"/><Relationship Id="rId938" Type="http://schemas.openxmlformats.org/officeDocument/2006/relationships/hyperlink" Target="https://jpn.bible/kougo/rev" TargetMode="External"/><Relationship Id="rId1470" Type="http://schemas.openxmlformats.org/officeDocument/2006/relationships/hyperlink" Target="https://jpn.bible/kougo/matt" TargetMode="External"/><Relationship Id="rId1568" Type="http://schemas.openxmlformats.org/officeDocument/2006/relationships/hyperlink" Target="https://jpn.bible/kougo/rev" TargetMode="External"/><Relationship Id="rId1775" Type="http://schemas.openxmlformats.org/officeDocument/2006/relationships/hyperlink" Target="https://jpn.bible/kougo/luke" TargetMode="External"/><Relationship Id="rId67" Type="http://schemas.openxmlformats.org/officeDocument/2006/relationships/hyperlink" Target="https://jpn.bible/kougo/rom" TargetMode="External"/><Relationship Id="rId700" Type="http://schemas.openxmlformats.org/officeDocument/2006/relationships/hyperlink" Target="https://jpn.bible/kougo/titus" TargetMode="External"/><Relationship Id="rId1123" Type="http://schemas.openxmlformats.org/officeDocument/2006/relationships/hyperlink" Target="https://jpn.bible/kougo/jer" TargetMode="External"/><Relationship Id="rId1330" Type="http://schemas.openxmlformats.org/officeDocument/2006/relationships/hyperlink" Target="https://jpn.bible/kougo/rev" TargetMode="External"/><Relationship Id="rId1428" Type="http://schemas.openxmlformats.org/officeDocument/2006/relationships/hyperlink" Target="https://jpn.bible/kougo/matt" TargetMode="External"/><Relationship Id="rId1635" Type="http://schemas.openxmlformats.org/officeDocument/2006/relationships/hyperlink" Target="https://jpn.bible/kougo/luke" TargetMode="External"/><Relationship Id="rId1982" Type="http://schemas.openxmlformats.org/officeDocument/2006/relationships/hyperlink" Target="https://jpn.bible/kougo/heb" TargetMode="External"/><Relationship Id="rId1842" Type="http://schemas.openxmlformats.org/officeDocument/2006/relationships/header" Target="header20.xml"/><Relationship Id="rId1702" Type="http://schemas.openxmlformats.org/officeDocument/2006/relationships/header" Target="header17.xml"/><Relationship Id="rId283" Type="http://schemas.openxmlformats.org/officeDocument/2006/relationships/hyperlink" Target="https://jpn.bible/kougo/isa" TargetMode="External"/><Relationship Id="rId490" Type="http://schemas.openxmlformats.org/officeDocument/2006/relationships/hyperlink" Target="https://ichthys.com/heb" TargetMode="External"/><Relationship Id="rId2171" Type="http://schemas.openxmlformats.org/officeDocument/2006/relationships/hyperlink" Target="https://jpn.bible/kougo/1tim" TargetMode="External"/><Relationship Id="rId143" Type="http://schemas.openxmlformats.org/officeDocument/2006/relationships/hyperlink" Target="https://jpn.bible/kougo/ps" TargetMode="External"/><Relationship Id="rId350" Type="http://schemas.openxmlformats.org/officeDocument/2006/relationships/hyperlink" Target="https://jpn.bible/kougo/hos" TargetMode="External"/><Relationship Id="rId588" Type="http://schemas.openxmlformats.org/officeDocument/2006/relationships/hyperlink" Target="https://jpn.bible/kougo/rev" TargetMode="External"/><Relationship Id="rId795" Type="http://schemas.openxmlformats.org/officeDocument/2006/relationships/hyperlink" Target="https://jpn.bible/kougo/rev" TargetMode="External"/><Relationship Id="rId2031" Type="http://schemas.openxmlformats.org/officeDocument/2006/relationships/hyperlink" Target="https://jpn.bible/kougo/mic" TargetMode="External"/><Relationship Id="rId9" Type="http://schemas.openxmlformats.org/officeDocument/2006/relationships/image" Target="media/image1.png"/><Relationship Id="rId210" Type="http://schemas.openxmlformats.org/officeDocument/2006/relationships/hyperlink" Target="https://jpn.bible/kougo/rev" TargetMode="External"/><Relationship Id="rId448" Type="http://schemas.openxmlformats.org/officeDocument/2006/relationships/hyperlink" Target="https://ichthys.com/isa" TargetMode="External"/><Relationship Id="rId655" Type="http://schemas.openxmlformats.org/officeDocument/2006/relationships/hyperlink" Target="https://jpn.bible/kougo/eph" TargetMode="External"/><Relationship Id="rId862" Type="http://schemas.openxmlformats.org/officeDocument/2006/relationships/hyperlink" Target="https://jpn.bible/kougo/mic" TargetMode="External"/><Relationship Id="rId1078" Type="http://schemas.openxmlformats.org/officeDocument/2006/relationships/hyperlink" Target="https://jpn.bible/kougo/matt" TargetMode="External"/><Relationship Id="rId1285" Type="http://schemas.openxmlformats.org/officeDocument/2006/relationships/hyperlink" Target="https://jpn.bible/kougo/mic" TargetMode="External"/><Relationship Id="rId1492" Type="http://schemas.openxmlformats.org/officeDocument/2006/relationships/hyperlink" Target="https://jpn.bible/kougo/isa" TargetMode="External"/><Relationship Id="rId2129" Type="http://schemas.openxmlformats.org/officeDocument/2006/relationships/hyperlink" Target="https://jpn.bible/kougo/ps" TargetMode="External"/><Relationship Id="rId308" Type="http://schemas.openxmlformats.org/officeDocument/2006/relationships/hyperlink" Target="https://jpn.bible/kougo/dan" TargetMode="External"/><Relationship Id="rId515" Type="http://schemas.openxmlformats.org/officeDocument/2006/relationships/hyperlink" Target="https://jpn.bible/kougo/jas" TargetMode="External"/><Relationship Id="rId722" Type="http://schemas.openxmlformats.org/officeDocument/2006/relationships/hyperlink" Target="https://jpn.bible/kougo/1cor" TargetMode="External"/><Relationship Id="rId1145" Type="http://schemas.openxmlformats.org/officeDocument/2006/relationships/hyperlink" Target="https://jpn.bible/kougo/isa" TargetMode="External"/><Relationship Id="rId1352" Type="http://schemas.openxmlformats.org/officeDocument/2006/relationships/hyperlink" Target="https://jpn.bible/kougo/luke" TargetMode="External"/><Relationship Id="rId1797" Type="http://schemas.openxmlformats.org/officeDocument/2006/relationships/hyperlink" Target="https://jpn.bible/kougo/rev" TargetMode="External"/><Relationship Id="rId89" Type="http://schemas.openxmlformats.org/officeDocument/2006/relationships/hyperlink" Target="https://jpn.bible/kougo/rev" TargetMode="External"/><Relationship Id="rId1005" Type="http://schemas.openxmlformats.org/officeDocument/2006/relationships/hyperlink" Target="https://jpn.bible/kougo/ezek" TargetMode="External"/><Relationship Id="rId1212" Type="http://schemas.openxmlformats.org/officeDocument/2006/relationships/hyperlink" Target="https://jpn.bible/kougo/isa" TargetMode="External"/><Relationship Id="rId1657" Type="http://schemas.openxmlformats.org/officeDocument/2006/relationships/hyperlink" Target="https://jpn.bible/kougo/gal" TargetMode="External"/><Relationship Id="rId1864" Type="http://schemas.openxmlformats.org/officeDocument/2006/relationships/hyperlink" Target="https://jpn.bible/kougo/isa" TargetMode="External"/><Relationship Id="rId1517" Type="http://schemas.openxmlformats.org/officeDocument/2006/relationships/hyperlink" Target="https://jpn.bible/kougo/matt" TargetMode="External"/><Relationship Id="rId1724" Type="http://schemas.openxmlformats.org/officeDocument/2006/relationships/hyperlink" Target="https://jpn.bible/kougo/2pet" TargetMode="External"/><Relationship Id="rId16" Type="http://schemas.openxmlformats.org/officeDocument/2006/relationships/hyperlink" Target="https://jpn.bible/kougo/ps" TargetMode="External"/><Relationship Id="rId1931" Type="http://schemas.openxmlformats.org/officeDocument/2006/relationships/hyperlink" Target="https://jpn.bible/kougo/heb" TargetMode="External"/><Relationship Id="rId2193" Type="http://schemas.openxmlformats.org/officeDocument/2006/relationships/hyperlink" Target="https://darktolight.jp/%e7%ac%ac%e4%b8%83%e9%83%a8%ef%bc%9a%e8%89%b1%e9%9b%a3%e6%9c%9f%e3%81%b8%e3%81%ae%e5%82%99%e3%81%88/" TargetMode="External"/><Relationship Id="rId165" Type="http://schemas.openxmlformats.org/officeDocument/2006/relationships/hyperlink" Target="https://jpn.bible/kougo/zech" TargetMode="External"/><Relationship Id="rId372" Type="http://schemas.openxmlformats.org/officeDocument/2006/relationships/hyperlink" Target="https://jpn.bible/kougo/matt" TargetMode="External"/><Relationship Id="rId677" Type="http://schemas.openxmlformats.org/officeDocument/2006/relationships/hyperlink" Target="https://jpn.bible/kougo/matt" TargetMode="External"/><Relationship Id="rId2053" Type="http://schemas.openxmlformats.org/officeDocument/2006/relationships/hyperlink" Target="https://jpn.bible/kougo/exod" TargetMode="External"/><Relationship Id="rId232" Type="http://schemas.openxmlformats.org/officeDocument/2006/relationships/hyperlink" Target="https://jpn.bible/kougo/mal" TargetMode="External"/><Relationship Id="rId884" Type="http://schemas.openxmlformats.org/officeDocument/2006/relationships/hyperlink" Target="https://jpn.bible/kougo/john" TargetMode="External"/><Relationship Id="rId2120" Type="http://schemas.openxmlformats.org/officeDocument/2006/relationships/hyperlink" Target="https://jpn.bible/kougo/isa" TargetMode="External"/><Relationship Id="rId537" Type="http://schemas.openxmlformats.org/officeDocument/2006/relationships/hyperlink" Target="https://jpn.bible/kougo/hab" TargetMode="External"/><Relationship Id="rId744" Type="http://schemas.openxmlformats.org/officeDocument/2006/relationships/hyperlink" Target="https://jpn.bible/kougo/eph" TargetMode="External"/><Relationship Id="rId951" Type="http://schemas.openxmlformats.org/officeDocument/2006/relationships/hyperlink" Target="https://jpn.bible/kougo/isa" TargetMode="External"/><Relationship Id="rId1167" Type="http://schemas.openxmlformats.org/officeDocument/2006/relationships/hyperlink" Target="https://jpn.bible/kougo/isa" TargetMode="External"/><Relationship Id="rId1374" Type="http://schemas.openxmlformats.org/officeDocument/2006/relationships/hyperlink" Target="https://jpn.bible/kougo/rom" TargetMode="External"/><Relationship Id="rId1581" Type="http://schemas.openxmlformats.org/officeDocument/2006/relationships/hyperlink" Target="https://jpn.bible/kougo/heb" TargetMode="External"/><Relationship Id="rId1679" Type="http://schemas.openxmlformats.org/officeDocument/2006/relationships/hyperlink" Target="https://jpn.bible/kougo/eph" TargetMode="External"/><Relationship Id="rId80" Type="http://schemas.openxmlformats.org/officeDocument/2006/relationships/hyperlink" Target="https://jpn.bible/kougo/ps" TargetMode="External"/><Relationship Id="rId604" Type="http://schemas.openxmlformats.org/officeDocument/2006/relationships/hyperlink" Target="https://jpn.bible/kougo/heb" TargetMode="External"/><Relationship Id="rId811" Type="http://schemas.openxmlformats.org/officeDocument/2006/relationships/hyperlink" Target="https://jpn.bible/kougo/rev" TargetMode="External"/><Relationship Id="rId1027" Type="http://schemas.openxmlformats.org/officeDocument/2006/relationships/hyperlink" Target="https://jpn.bible/kougo/acts" TargetMode="External"/><Relationship Id="rId1234" Type="http://schemas.openxmlformats.org/officeDocument/2006/relationships/hyperlink" Target="https://jpn.bible/kougo/heb" TargetMode="External"/><Relationship Id="rId1441" Type="http://schemas.openxmlformats.org/officeDocument/2006/relationships/hyperlink" Target="https://jpn.bible/kougo/isa" TargetMode="External"/><Relationship Id="rId1886" Type="http://schemas.openxmlformats.org/officeDocument/2006/relationships/hyperlink" Target="https://jpn.bible/kougo/dan" TargetMode="External"/><Relationship Id="rId909" Type="http://schemas.openxmlformats.org/officeDocument/2006/relationships/hyperlink" Target="https://jpn.bible/kougo/phil" TargetMode="External"/><Relationship Id="rId1301" Type="http://schemas.openxmlformats.org/officeDocument/2006/relationships/hyperlink" Target="https://jpn.bible/kougo/1tim" TargetMode="External"/><Relationship Id="rId1539" Type="http://schemas.openxmlformats.org/officeDocument/2006/relationships/hyperlink" Target="https://jpn.bible/kougo/rom" TargetMode="External"/><Relationship Id="rId1746" Type="http://schemas.openxmlformats.org/officeDocument/2006/relationships/hyperlink" Target="https://jpn.bible/kougo/ezek" TargetMode="External"/><Relationship Id="rId1953" Type="http://schemas.openxmlformats.org/officeDocument/2006/relationships/hyperlink" Target="https://jpn.bible/kougo/jas" TargetMode="External"/><Relationship Id="rId38" Type="http://schemas.openxmlformats.org/officeDocument/2006/relationships/header" Target="header2.xml"/><Relationship Id="rId1606" Type="http://schemas.openxmlformats.org/officeDocument/2006/relationships/hyperlink" Target="https://jpn.bible/kougo/matt" TargetMode="External"/><Relationship Id="rId1813" Type="http://schemas.openxmlformats.org/officeDocument/2006/relationships/hyperlink" Target="https://jpn.bible/kougo/eph" TargetMode="External"/><Relationship Id="rId187" Type="http://schemas.openxmlformats.org/officeDocument/2006/relationships/hyperlink" Target="https://jpn.bible/kougo/gen" TargetMode="External"/><Relationship Id="rId394" Type="http://schemas.openxmlformats.org/officeDocument/2006/relationships/header" Target="header7.xml"/><Relationship Id="rId2075" Type="http://schemas.openxmlformats.org/officeDocument/2006/relationships/hyperlink" Target="https://jpn.bible/kougo/rev" TargetMode="External"/><Relationship Id="rId254" Type="http://schemas.openxmlformats.org/officeDocument/2006/relationships/hyperlink" Target="https://jpn.bible/kougo/isa" TargetMode="External"/><Relationship Id="rId699" Type="http://schemas.openxmlformats.org/officeDocument/2006/relationships/hyperlink" Target="https://jpn.bible/kougo/rom" TargetMode="External"/><Relationship Id="rId1091" Type="http://schemas.openxmlformats.org/officeDocument/2006/relationships/hyperlink" Target="https://jpn.bible/kougo/ezek" TargetMode="External"/><Relationship Id="rId114" Type="http://schemas.openxmlformats.org/officeDocument/2006/relationships/hyperlink" Target="https://jpn.bible/kougo/isa" TargetMode="External"/><Relationship Id="rId461" Type="http://schemas.openxmlformats.org/officeDocument/2006/relationships/hyperlink" Target="https://ichthys.com/phil" TargetMode="External"/><Relationship Id="rId559" Type="http://schemas.openxmlformats.org/officeDocument/2006/relationships/hyperlink" Target="https://jpn.bible/kougo/jas" TargetMode="External"/><Relationship Id="rId766" Type="http://schemas.openxmlformats.org/officeDocument/2006/relationships/hyperlink" Target="https://jpn.bible/kougo/john" TargetMode="External"/><Relationship Id="rId1189" Type="http://schemas.openxmlformats.org/officeDocument/2006/relationships/hyperlink" Target="https://jpn.bible/kougo/ezek" TargetMode="External"/><Relationship Id="rId1396" Type="http://schemas.openxmlformats.org/officeDocument/2006/relationships/hyperlink" Target="https://jpn.bible/kougo/rev" TargetMode="External"/><Relationship Id="rId2142" Type="http://schemas.openxmlformats.org/officeDocument/2006/relationships/hyperlink" Target="https://jpn.bible/kougo/rev" TargetMode="External"/><Relationship Id="rId321" Type="http://schemas.openxmlformats.org/officeDocument/2006/relationships/hyperlink" Target="https://jpn.bible/kougo/hab" TargetMode="External"/><Relationship Id="rId419" Type="http://schemas.openxmlformats.org/officeDocument/2006/relationships/hyperlink" Target="https://ichthys.com/matt" TargetMode="External"/><Relationship Id="rId626" Type="http://schemas.openxmlformats.org/officeDocument/2006/relationships/hyperlink" Target="https://jpn.bible/kougo/gal" TargetMode="External"/><Relationship Id="rId973" Type="http://schemas.openxmlformats.org/officeDocument/2006/relationships/hyperlink" Target="https://jpn.bible/kougo/dan" TargetMode="External"/><Relationship Id="rId1049" Type="http://schemas.openxmlformats.org/officeDocument/2006/relationships/hyperlink" Target="https://jpn.bible/kougo/isa" TargetMode="External"/><Relationship Id="rId1256" Type="http://schemas.openxmlformats.org/officeDocument/2006/relationships/hyperlink" Target="https://jpn.bible/kougo/ezek" TargetMode="External"/><Relationship Id="rId2002" Type="http://schemas.openxmlformats.org/officeDocument/2006/relationships/hyperlink" Target="https://jpn.bible/kougo/gen" TargetMode="External"/><Relationship Id="rId833" Type="http://schemas.openxmlformats.org/officeDocument/2006/relationships/hyperlink" Target="https://jpn.bible/kougo/isa" TargetMode="External"/><Relationship Id="rId1116" Type="http://schemas.openxmlformats.org/officeDocument/2006/relationships/hyperlink" Target="https://jpn.bible/kougo/ps" TargetMode="External"/><Relationship Id="rId1463" Type="http://schemas.openxmlformats.org/officeDocument/2006/relationships/hyperlink" Target="https://jpn.bible/kougo/rom" TargetMode="External"/><Relationship Id="rId1670" Type="http://schemas.openxmlformats.org/officeDocument/2006/relationships/hyperlink" Target="https://jpn.bible/kougo/rev" TargetMode="External"/><Relationship Id="rId1768" Type="http://schemas.openxmlformats.org/officeDocument/2006/relationships/hyperlink" Target="https://jpn.bible/kougo/isa" TargetMode="External"/><Relationship Id="rId900" Type="http://schemas.openxmlformats.org/officeDocument/2006/relationships/hyperlink" Target="https://jpn.bible/kougo/acts" TargetMode="External"/><Relationship Id="rId1323" Type="http://schemas.openxmlformats.org/officeDocument/2006/relationships/hyperlink" Target="https://jpn.bible/kougo/eph" TargetMode="External"/><Relationship Id="rId1530" Type="http://schemas.openxmlformats.org/officeDocument/2006/relationships/hyperlink" Target="https://jpn.bible/kougo/rom" TargetMode="External"/><Relationship Id="rId1628" Type="http://schemas.openxmlformats.org/officeDocument/2006/relationships/hyperlink" Target="https://jpn.bible/kougo/eccl" TargetMode="External"/><Relationship Id="rId1975" Type="http://schemas.openxmlformats.org/officeDocument/2006/relationships/hyperlink" Target="https://jpn.bible/kougo/2thess" TargetMode="External"/><Relationship Id="rId1835" Type="http://schemas.openxmlformats.org/officeDocument/2006/relationships/hyperlink" Target="https://jpn.bible/kougo/rom" TargetMode="External"/><Relationship Id="rId1902" Type="http://schemas.openxmlformats.org/officeDocument/2006/relationships/hyperlink" Target="https://jpn.bible/kougo/ezek" TargetMode="External"/><Relationship Id="rId2097" Type="http://schemas.openxmlformats.org/officeDocument/2006/relationships/hyperlink" Target="https://jpn.bible/kougo/rev" TargetMode="External"/><Relationship Id="rId276" Type="http://schemas.openxmlformats.org/officeDocument/2006/relationships/hyperlink" Target="https://jpn.bible/kougo/isa" TargetMode="External"/><Relationship Id="rId483" Type="http://schemas.openxmlformats.org/officeDocument/2006/relationships/hyperlink" Target="https://ichthys.com/jas" TargetMode="External"/><Relationship Id="rId690" Type="http://schemas.openxmlformats.org/officeDocument/2006/relationships/hyperlink" Target="https://jpn.bible/kougo/rev" TargetMode="External"/><Relationship Id="rId2164" Type="http://schemas.openxmlformats.org/officeDocument/2006/relationships/hyperlink" Target="https://jpn.bible/kougo/col" TargetMode="External"/><Relationship Id="rId136" Type="http://schemas.openxmlformats.org/officeDocument/2006/relationships/hyperlink" Target="https://jpn.bible/kougo/isa" TargetMode="External"/><Relationship Id="rId343" Type="http://schemas.openxmlformats.org/officeDocument/2006/relationships/hyperlink" Target="https://jpn.bible/kougo/isa" TargetMode="External"/><Relationship Id="rId550" Type="http://schemas.openxmlformats.org/officeDocument/2006/relationships/hyperlink" Target="https://jpn.bible/kougo/luke" TargetMode="External"/><Relationship Id="rId788" Type="http://schemas.openxmlformats.org/officeDocument/2006/relationships/hyperlink" Target="https://jpn.bible/kougo/ps" TargetMode="External"/><Relationship Id="rId995" Type="http://schemas.openxmlformats.org/officeDocument/2006/relationships/hyperlink" Target="https://jpn.bible/kougo/isa" TargetMode="External"/><Relationship Id="rId1180" Type="http://schemas.openxmlformats.org/officeDocument/2006/relationships/hyperlink" Target="https://jpn.bible/kougo/isa" TargetMode="External"/><Relationship Id="rId2024" Type="http://schemas.openxmlformats.org/officeDocument/2006/relationships/hyperlink" Target="https://jpn.bible/kougo/2cor" TargetMode="External"/><Relationship Id="rId203" Type="http://schemas.openxmlformats.org/officeDocument/2006/relationships/hyperlink" Target="https://jpn.bible/kougo/jer" TargetMode="External"/><Relationship Id="rId648" Type="http://schemas.openxmlformats.org/officeDocument/2006/relationships/hyperlink" Target="https://jpn.bible/kougo/2tim" TargetMode="External"/><Relationship Id="rId855" Type="http://schemas.openxmlformats.org/officeDocument/2006/relationships/hyperlink" Target="https://jpn.bible/kougo/isa" TargetMode="External"/><Relationship Id="rId1040" Type="http://schemas.openxmlformats.org/officeDocument/2006/relationships/hyperlink" Target="https://jpn.bible/kougo/isa" TargetMode="External"/><Relationship Id="rId1278" Type="http://schemas.openxmlformats.org/officeDocument/2006/relationships/hyperlink" Target="https://jpn.bible/kougo/amos" TargetMode="External"/><Relationship Id="rId1485" Type="http://schemas.openxmlformats.org/officeDocument/2006/relationships/hyperlink" Target="https://jpn.bible/kougo/heb" TargetMode="External"/><Relationship Id="rId1692" Type="http://schemas.openxmlformats.org/officeDocument/2006/relationships/hyperlink" Target="https://jpn.bible/kougo/rev" TargetMode="External"/><Relationship Id="rId410" Type="http://schemas.openxmlformats.org/officeDocument/2006/relationships/hyperlink" Target="https://ichthys.com/rom" TargetMode="External"/><Relationship Id="rId508" Type="http://schemas.openxmlformats.org/officeDocument/2006/relationships/hyperlink" Target="https://jpn.bible/kougo/1cor" TargetMode="External"/><Relationship Id="rId715" Type="http://schemas.openxmlformats.org/officeDocument/2006/relationships/hyperlink" Target="https://jpn.bible/kougo/dan" TargetMode="External"/><Relationship Id="rId922" Type="http://schemas.openxmlformats.org/officeDocument/2006/relationships/hyperlink" Target="https://jpn.bible/kougo/heb" TargetMode="External"/><Relationship Id="rId1138" Type="http://schemas.openxmlformats.org/officeDocument/2006/relationships/hyperlink" Target="https://jpn.bible/kougo/zech" TargetMode="External"/><Relationship Id="rId1345" Type="http://schemas.openxmlformats.org/officeDocument/2006/relationships/hyperlink" Target="https://jpn.bible/kougo/rev" TargetMode="External"/><Relationship Id="rId1552" Type="http://schemas.openxmlformats.org/officeDocument/2006/relationships/hyperlink" Target="https://jpn.bible/kougo/john" TargetMode="External"/><Relationship Id="rId1997" Type="http://schemas.openxmlformats.org/officeDocument/2006/relationships/hyperlink" Target="https://jpn.bible/kougo/2pet" TargetMode="External"/><Relationship Id="rId1205" Type="http://schemas.openxmlformats.org/officeDocument/2006/relationships/hyperlink" Target="https://jpn.bible/kougo/jer" TargetMode="External"/><Relationship Id="rId1857" Type="http://schemas.openxmlformats.org/officeDocument/2006/relationships/hyperlink" Target="https://jpn.bible/kougo/rev" TargetMode="External"/><Relationship Id="rId51" Type="http://schemas.openxmlformats.org/officeDocument/2006/relationships/hyperlink" Target="https://jpn.bible/kougo/2cor" TargetMode="External"/><Relationship Id="rId1412" Type="http://schemas.openxmlformats.org/officeDocument/2006/relationships/hyperlink" Target="https://jpn.bible/kougo/1kgs" TargetMode="External"/><Relationship Id="rId1717" Type="http://schemas.openxmlformats.org/officeDocument/2006/relationships/hyperlink" Target="https://jpn.bible/kougo/rev" TargetMode="External"/><Relationship Id="rId1924" Type="http://schemas.openxmlformats.org/officeDocument/2006/relationships/hyperlink" Target="https://jpn.bible/kougo/zech" TargetMode="External"/><Relationship Id="rId298" Type="http://schemas.openxmlformats.org/officeDocument/2006/relationships/hyperlink" Target="https://jpn.bible/kougo/ezek" TargetMode="External"/><Relationship Id="rId158" Type="http://schemas.openxmlformats.org/officeDocument/2006/relationships/hyperlink" Target="https://jpn.bible/kougo/luke" TargetMode="External"/><Relationship Id="rId2186" Type="http://schemas.openxmlformats.org/officeDocument/2006/relationships/hyperlink" Target="https://jpn.bible/kougo/isa" TargetMode="External"/><Relationship Id="rId365" Type="http://schemas.openxmlformats.org/officeDocument/2006/relationships/hyperlink" Target="https://jpn.bible/kougo/rom" TargetMode="External"/><Relationship Id="rId572" Type="http://schemas.openxmlformats.org/officeDocument/2006/relationships/hyperlink" Target="https://jpn.bible/kougo/john" TargetMode="External"/><Relationship Id="rId2046" Type="http://schemas.openxmlformats.org/officeDocument/2006/relationships/hyperlink" Target="https://jpn.bible/kougo/rev" TargetMode="External"/><Relationship Id="rId225" Type="http://schemas.openxmlformats.org/officeDocument/2006/relationships/hyperlink" Target="https://jpn.bible/kougo/matt" TargetMode="External"/><Relationship Id="rId432" Type="http://schemas.openxmlformats.org/officeDocument/2006/relationships/hyperlink" Target="https://ichthys.com/matt" TargetMode="External"/><Relationship Id="rId877" Type="http://schemas.openxmlformats.org/officeDocument/2006/relationships/hyperlink" Target="https://jpn.bible/kougo/mic" TargetMode="External"/><Relationship Id="rId1062" Type="http://schemas.openxmlformats.org/officeDocument/2006/relationships/hyperlink" Target="https://jpn.bible/kougo/isa" TargetMode="External"/><Relationship Id="rId2113" Type="http://schemas.openxmlformats.org/officeDocument/2006/relationships/hyperlink" Target="https://jpn.bible/kougo/rev" TargetMode="External"/><Relationship Id="rId737" Type="http://schemas.openxmlformats.org/officeDocument/2006/relationships/hyperlink" Target="https://jpn.bible/kougo/rom" TargetMode="External"/><Relationship Id="rId944" Type="http://schemas.openxmlformats.org/officeDocument/2006/relationships/hyperlink" Target="https://jpn.bible/kougo/acts" TargetMode="External"/><Relationship Id="rId1367" Type="http://schemas.openxmlformats.org/officeDocument/2006/relationships/hyperlink" Target="https://jpn.bible/kougo/rom" TargetMode="External"/><Relationship Id="rId1574" Type="http://schemas.openxmlformats.org/officeDocument/2006/relationships/hyperlink" Target="https://jpn.bible/kougo/john" TargetMode="External"/><Relationship Id="rId1781" Type="http://schemas.openxmlformats.org/officeDocument/2006/relationships/hyperlink" Target="https://jpn.bible/kougo/rev" TargetMode="External"/><Relationship Id="rId73" Type="http://schemas.openxmlformats.org/officeDocument/2006/relationships/hyperlink" Target="https://jpn.bible/kougo/2sam" TargetMode="External"/><Relationship Id="rId804" Type="http://schemas.openxmlformats.org/officeDocument/2006/relationships/hyperlink" Target="https://jpn.bible/kougo/2pet" TargetMode="External"/><Relationship Id="rId1227" Type="http://schemas.openxmlformats.org/officeDocument/2006/relationships/hyperlink" Target="https://jpn.bible/kougo/ezek" TargetMode="External"/><Relationship Id="rId1434" Type="http://schemas.openxmlformats.org/officeDocument/2006/relationships/hyperlink" Target="https://jpn.bible/kougo/matt" TargetMode="External"/><Relationship Id="rId1641" Type="http://schemas.openxmlformats.org/officeDocument/2006/relationships/hyperlink" Target="https://jpn.bible/kougo/matt" TargetMode="External"/><Relationship Id="rId1879" Type="http://schemas.openxmlformats.org/officeDocument/2006/relationships/hyperlink" Target="https://jpn.bible/kougo/1cor" TargetMode="External"/><Relationship Id="rId1501" Type="http://schemas.openxmlformats.org/officeDocument/2006/relationships/hyperlink" Target="https://jpn.bible/kougo/rev" TargetMode="External"/><Relationship Id="rId1739" Type="http://schemas.openxmlformats.org/officeDocument/2006/relationships/hyperlink" Target="https://jpn.bible/kougo/job" TargetMode="External"/><Relationship Id="rId1946" Type="http://schemas.openxmlformats.org/officeDocument/2006/relationships/image" Target="media/image5.png"/><Relationship Id="rId1806" Type="http://schemas.openxmlformats.org/officeDocument/2006/relationships/hyperlink" Target="https://jpn.bible/kougo/heb" TargetMode="External"/><Relationship Id="rId387" Type="http://schemas.openxmlformats.org/officeDocument/2006/relationships/hyperlink" Target="https://jpn.bible/kougo/jer" TargetMode="External"/><Relationship Id="rId594" Type="http://schemas.openxmlformats.org/officeDocument/2006/relationships/hyperlink" Target="https://jpn.bible/kougo/phil" TargetMode="External"/><Relationship Id="rId2068" Type="http://schemas.openxmlformats.org/officeDocument/2006/relationships/hyperlink" Target="https://jpn.bible/kougo/rev" TargetMode="External"/><Relationship Id="rId247" Type="http://schemas.openxmlformats.org/officeDocument/2006/relationships/hyperlink" Target="https://jpn.bible/kougo/zeph" TargetMode="External"/><Relationship Id="rId899" Type="http://schemas.openxmlformats.org/officeDocument/2006/relationships/hyperlink" Target="https://jpn.bible/kougo/ps" TargetMode="External"/><Relationship Id="rId1084" Type="http://schemas.openxmlformats.org/officeDocument/2006/relationships/hyperlink" Target="https://jpn.bible/kougo/1pet" TargetMode="External"/><Relationship Id="rId107" Type="http://schemas.openxmlformats.org/officeDocument/2006/relationships/header" Target="header3.xml"/><Relationship Id="rId454" Type="http://schemas.openxmlformats.org/officeDocument/2006/relationships/hyperlink" Target="https://ichthys.com/jude" TargetMode="External"/><Relationship Id="rId661" Type="http://schemas.openxmlformats.org/officeDocument/2006/relationships/hyperlink" Target="https://jpn.bible/kougo/2pet" TargetMode="External"/><Relationship Id="rId759" Type="http://schemas.openxmlformats.org/officeDocument/2006/relationships/hyperlink" Target="https://jpn.bible/kougo/hos" TargetMode="External"/><Relationship Id="rId966" Type="http://schemas.openxmlformats.org/officeDocument/2006/relationships/hyperlink" Target="https://jpn.bible/kougo/rev" TargetMode="External"/><Relationship Id="rId1291" Type="http://schemas.openxmlformats.org/officeDocument/2006/relationships/hyperlink" Target="https://jpn.bible/kougo/zech" TargetMode="External"/><Relationship Id="rId1389" Type="http://schemas.openxmlformats.org/officeDocument/2006/relationships/hyperlink" Target="https://jpn.bible/kougo/rev" TargetMode="External"/><Relationship Id="rId1596" Type="http://schemas.openxmlformats.org/officeDocument/2006/relationships/hyperlink" Target="https://jpn.bible/kougo/rev" TargetMode="External"/><Relationship Id="rId2135" Type="http://schemas.openxmlformats.org/officeDocument/2006/relationships/hyperlink" Target="https://jpn.bible/kougo/john" TargetMode="External"/><Relationship Id="rId314" Type="http://schemas.openxmlformats.org/officeDocument/2006/relationships/hyperlink" Target="https://jpn.bible/kougo/mark" TargetMode="External"/><Relationship Id="rId521" Type="http://schemas.openxmlformats.org/officeDocument/2006/relationships/hyperlink" Target="https://jpn.bible/kougo/1pet" TargetMode="External"/><Relationship Id="rId619" Type="http://schemas.openxmlformats.org/officeDocument/2006/relationships/hyperlink" Target="https://jpn.bible/kougo/col" TargetMode="External"/><Relationship Id="rId1151" Type="http://schemas.openxmlformats.org/officeDocument/2006/relationships/hyperlink" Target="https://jpn.bible/kougo/ps" TargetMode="External"/><Relationship Id="rId1249" Type="http://schemas.openxmlformats.org/officeDocument/2006/relationships/hyperlink" Target="https://jpn.bible/kougo/rom" TargetMode="External"/><Relationship Id="rId95" Type="http://schemas.openxmlformats.org/officeDocument/2006/relationships/hyperlink" Target="https://jpn.bible/kougo/rev" TargetMode="External"/><Relationship Id="rId826" Type="http://schemas.openxmlformats.org/officeDocument/2006/relationships/hyperlink" Target="https://jpn.bible/kougo/isa" TargetMode="External"/><Relationship Id="rId1011" Type="http://schemas.openxmlformats.org/officeDocument/2006/relationships/hyperlink" Target="https://jpn.bible/kougo/rev" TargetMode="External"/><Relationship Id="rId1109" Type="http://schemas.openxmlformats.org/officeDocument/2006/relationships/hyperlink" Target="https://jpn.bible/kougo/jer" TargetMode="External"/><Relationship Id="rId1456" Type="http://schemas.openxmlformats.org/officeDocument/2006/relationships/hyperlink" Target="https://jpn.bible/kougo/mark" TargetMode="External"/><Relationship Id="rId1663" Type="http://schemas.openxmlformats.org/officeDocument/2006/relationships/hyperlink" Target="https://jpn.bible/kougo/titus" TargetMode="External"/><Relationship Id="rId1870" Type="http://schemas.openxmlformats.org/officeDocument/2006/relationships/hyperlink" Target="https://jpn.bible/kougo/phil" TargetMode="External"/><Relationship Id="rId1968" Type="http://schemas.openxmlformats.org/officeDocument/2006/relationships/hyperlink" Target="https://jpn.bible/kougo/gen" TargetMode="External"/><Relationship Id="rId1316" Type="http://schemas.openxmlformats.org/officeDocument/2006/relationships/hyperlink" Target="https://jpn.bible/kougo/matt" TargetMode="External"/><Relationship Id="rId1523" Type="http://schemas.openxmlformats.org/officeDocument/2006/relationships/header" Target="header14.xml"/><Relationship Id="rId1730" Type="http://schemas.openxmlformats.org/officeDocument/2006/relationships/hyperlink" Target="https://jpn.bible/kougo/2pet" TargetMode="External"/><Relationship Id="rId22" Type="http://schemas.openxmlformats.org/officeDocument/2006/relationships/hyperlink" Target="https://jpn.bible/kougo/mal" TargetMode="External"/><Relationship Id="rId1828" Type="http://schemas.openxmlformats.org/officeDocument/2006/relationships/hyperlink" Target="https://jpn.bible/kougo/rev" TargetMode="External"/><Relationship Id="rId171" Type="http://schemas.openxmlformats.org/officeDocument/2006/relationships/hyperlink" Target="https://jpn.bible/kougo/1cor" TargetMode="External"/><Relationship Id="rId269" Type="http://schemas.openxmlformats.org/officeDocument/2006/relationships/hyperlink" Target="https://jpn.bible/kougo/zeph" TargetMode="External"/><Relationship Id="rId476" Type="http://schemas.openxmlformats.org/officeDocument/2006/relationships/hyperlink" Target="https://ichthys.com/rev" TargetMode="External"/><Relationship Id="rId683" Type="http://schemas.openxmlformats.org/officeDocument/2006/relationships/hyperlink" Target="https://jpn.bible/kougo/heb" TargetMode="External"/><Relationship Id="rId890" Type="http://schemas.openxmlformats.org/officeDocument/2006/relationships/hyperlink" Target="https://jpn.bible/kougo/col" TargetMode="External"/><Relationship Id="rId2157" Type="http://schemas.openxmlformats.org/officeDocument/2006/relationships/hyperlink" Target="https://jpn.bible/kougo/rev" TargetMode="External"/><Relationship Id="rId129" Type="http://schemas.openxmlformats.org/officeDocument/2006/relationships/hyperlink" Target="https://jpn.bible/kougo/rev" TargetMode="External"/><Relationship Id="rId336" Type="http://schemas.openxmlformats.org/officeDocument/2006/relationships/hyperlink" Target="https://jpn.bible/kougo/isa" TargetMode="External"/><Relationship Id="rId543" Type="http://schemas.openxmlformats.org/officeDocument/2006/relationships/hyperlink" Target="https://jpn.bible/kougo/rom" TargetMode="External"/><Relationship Id="rId988" Type="http://schemas.openxmlformats.org/officeDocument/2006/relationships/hyperlink" Target="https://jpn.bible/kougo/luke" TargetMode="External"/><Relationship Id="rId1173" Type="http://schemas.openxmlformats.org/officeDocument/2006/relationships/hyperlink" Target="https://jpn.bible/kougo/ezek" TargetMode="External"/><Relationship Id="rId1380" Type="http://schemas.openxmlformats.org/officeDocument/2006/relationships/hyperlink" Target="https://jpn.bible/kougo/col" TargetMode="External"/><Relationship Id="rId2017" Type="http://schemas.openxmlformats.org/officeDocument/2006/relationships/hyperlink" Target="https://jpn.bible/kougo/deut" TargetMode="External"/><Relationship Id="rId403" Type="http://schemas.openxmlformats.org/officeDocument/2006/relationships/hyperlink" Target="https://ichthys.com/rev" TargetMode="External"/><Relationship Id="rId750" Type="http://schemas.openxmlformats.org/officeDocument/2006/relationships/hyperlink" Target="https://jpn.bible/kougo/rev" TargetMode="External"/><Relationship Id="rId848" Type="http://schemas.openxmlformats.org/officeDocument/2006/relationships/hyperlink" Target="https://jpn.bible/kougo/ezek" TargetMode="External"/><Relationship Id="rId1033" Type="http://schemas.openxmlformats.org/officeDocument/2006/relationships/hyperlink" Target="https://jpn.bible/kougo/ps" TargetMode="External"/><Relationship Id="rId1478" Type="http://schemas.openxmlformats.org/officeDocument/2006/relationships/hyperlink" Target="https://jpn.bible/kougo/matt" TargetMode="External"/><Relationship Id="rId1685" Type="http://schemas.openxmlformats.org/officeDocument/2006/relationships/hyperlink" Target="https://jpn.bible/kougo/isa" TargetMode="External"/><Relationship Id="rId1892" Type="http://schemas.openxmlformats.org/officeDocument/2006/relationships/hyperlink" Target="https://jpn.bible/kougo/eph" TargetMode="External"/><Relationship Id="rId610" Type="http://schemas.openxmlformats.org/officeDocument/2006/relationships/hyperlink" Target="https://jpn.bible/kougo/luke" TargetMode="External"/><Relationship Id="rId708" Type="http://schemas.openxmlformats.org/officeDocument/2006/relationships/hyperlink" Target="https://jpn.bible/kougo/1cor" TargetMode="External"/><Relationship Id="rId915" Type="http://schemas.openxmlformats.org/officeDocument/2006/relationships/hyperlink" Target="https://jpn.bible/kougo/rom" TargetMode="External"/><Relationship Id="rId1240" Type="http://schemas.openxmlformats.org/officeDocument/2006/relationships/hyperlink" Target="https://jpn.bible/kougo/ezek" TargetMode="External"/><Relationship Id="rId1338" Type="http://schemas.openxmlformats.org/officeDocument/2006/relationships/hyperlink" Target="https://jpn.bible/kougo/jude" TargetMode="External"/><Relationship Id="rId1545" Type="http://schemas.openxmlformats.org/officeDocument/2006/relationships/hyperlink" Target="https://jpn.bible/kougo/phil" TargetMode="External"/><Relationship Id="rId1100" Type="http://schemas.openxmlformats.org/officeDocument/2006/relationships/hyperlink" Target="https://jpn.bible/kougo/hos" TargetMode="External"/><Relationship Id="rId1405" Type="http://schemas.openxmlformats.org/officeDocument/2006/relationships/hyperlink" Target="https://jpn.bible/kougo/dan" TargetMode="External"/><Relationship Id="rId1752" Type="http://schemas.openxmlformats.org/officeDocument/2006/relationships/hyperlink" Target="https://jpn.bible/kougo/matt" TargetMode="External"/><Relationship Id="rId44" Type="http://schemas.openxmlformats.org/officeDocument/2006/relationships/hyperlink" Target="https://darktolight.jp/%e6%9d%a5%e3%81%9f%e3%82%8b%e8%89%b1%e9%9b%a3%e6%9c%9f-%e7%ac%ac%e4%b8%89%e9%83%a8a%ef%bc%9a%e8%89%b1%e9%9b%a3%e6%9c%9f%e3%81%ae%e5%a7%8b%e3%81%be%e3%82%8a/" TargetMode="External"/><Relationship Id="rId1612" Type="http://schemas.openxmlformats.org/officeDocument/2006/relationships/hyperlink" Target="https://jpn.bible/kougo/rom" TargetMode="External"/><Relationship Id="rId1917" Type="http://schemas.openxmlformats.org/officeDocument/2006/relationships/hyperlink" Target="https://jpn.bible/kougo/rev" TargetMode="External"/><Relationship Id="rId193" Type="http://schemas.openxmlformats.org/officeDocument/2006/relationships/hyperlink" Target="https://jpn.bible/kougo/isa" TargetMode="External"/><Relationship Id="rId498" Type="http://schemas.openxmlformats.org/officeDocument/2006/relationships/hyperlink" Target="https://ichthys.com/matt" TargetMode="External"/><Relationship Id="rId2081" Type="http://schemas.openxmlformats.org/officeDocument/2006/relationships/hyperlink" Target="https://jpn.bible/kougo/matt" TargetMode="External"/><Relationship Id="rId2179" Type="http://schemas.openxmlformats.org/officeDocument/2006/relationships/hyperlink" Target="https://jpn.bible/kougo/1pet" TargetMode="External"/><Relationship Id="rId260" Type="http://schemas.openxmlformats.org/officeDocument/2006/relationships/hyperlink" Target="https://jpn.bible/kougo/ps" TargetMode="External"/><Relationship Id="rId120" Type="http://schemas.openxmlformats.org/officeDocument/2006/relationships/hyperlink" Target="https://jpn.bible/kougo/jer" TargetMode="External"/><Relationship Id="rId358" Type="http://schemas.openxmlformats.org/officeDocument/2006/relationships/hyperlink" Target="https://jpn.bible/kougo/zech" TargetMode="External"/><Relationship Id="rId565" Type="http://schemas.openxmlformats.org/officeDocument/2006/relationships/hyperlink" Target="https://jpn.bible/kougo/matt" TargetMode="External"/><Relationship Id="rId772" Type="http://schemas.openxmlformats.org/officeDocument/2006/relationships/hyperlink" Target="https://jpn.bible/kougo/song" TargetMode="External"/><Relationship Id="rId1195" Type="http://schemas.openxmlformats.org/officeDocument/2006/relationships/hyperlink" Target="https://jpn.bible/kougo/matt" TargetMode="External"/><Relationship Id="rId2039" Type="http://schemas.openxmlformats.org/officeDocument/2006/relationships/hyperlink" Target="https://jpn.bible/kougo/matt" TargetMode="External"/><Relationship Id="rId218" Type="http://schemas.openxmlformats.org/officeDocument/2006/relationships/hyperlink" Target="https://jpn.bible/kougo/2thess" TargetMode="External"/><Relationship Id="rId425" Type="http://schemas.openxmlformats.org/officeDocument/2006/relationships/hyperlink" Target="https://ichthys.com/rev" TargetMode="External"/><Relationship Id="rId632" Type="http://schemas.openxmlformats.org/officeDocument/2006/relationships/hyperlink" Target="https://jpn.bible/kougo/mark" TargetMode="External"/><Relationship Id="rId1055" Type="http://schemas.openxmlformats.org/officeDocument/2006/relationships/hyperlink" Target="https://jpn.bible/kougo/ezek" TargetMode="External"/><Relationship Id="rId1262" Type="http://schemas.openxmlformats.org/officeDocument/2006/relationships/hyperlink" Target="https://jpn.bible/kougo/isa" TargetMode="External"/><Relationship Id="rId2106" Type="http://schemas.openxmlformats.org/officeDocument/2006/relationships/hyperlink" Target="https://jpn.bible/kougo/1cor" TargetMode="External"/><Relationship Id="rId937" Type="http://schemas.openxmlformats.org/officeDocument/2006/relationships/hyperlink" Target="https://jpn.bible/kougo/1pet" TargetMode="External"/><Relationship Id="rId1122" Type="http://schemas.openxmlformats.org/officeDocument/2006/relationships/hyperlink" Target="https://jpn.bible/kougo/isa" TargetMode="External"/><Relationship Id="rId1567" Type="http://schemas.openxmlformats.org/officeDocument/2006/relationships/hyperlink" Target="https://jpn.bible/kougo/1pet" TargetMode="External"/><Relationship Id="rId1774" Type="http://schemas.openxmlformats.org/officeDocument/2006/relationships/hyperlink" Target="https://jpn.bible/kougo/gen" TargetMode="External"/><Relationship Id="rId1981" Type="http://schemas.openxmlformats.org/officeDocument/2006/relationships/hyperlink" Target="https://jpn.bible/kougo/col" TargetMode="External"/><Relationship Id="rId66" Type="http://schemas.openxmlformats.org/officeDocument/2006/relationships/hyperlink" Target="https://jpn.bible/kougo/rev" TargetMode="External"/><Relationship Id="rId1427" Type="http://schemas.openxmlformats.org/officeDocument/2006/relationships/hyperlink" Target="https://jpn.bible/kougo/matt" TargetMode="External"/><Relationship Id="rId1634" Type="http://schemas.openxmlformats.org/officeDocument/2006/relationships/hyperlink" Target="https://jpn.bible/kougo/luke" TargetMode="External"/><Relationship Id="rId1841" Type="http://schemas.openxmlformats.org/officeDocument/2006/relationships/hyperlink" Target="https://jpn.bible/kougo/1cor" TargetMode="External"/><Relationship Id="rId1939" Type="http://schemas.openxmlformats.org/officeDocument/2006/relationships/hyperlink" Target="https://jpn.bible/kougo/exod" TargetMode="External"/><Relationship Id="rId1701" Type="http://schemas.openxmlformats.org/officeDocument/2006/relationships/hyperlink" Target="https://jpn.bible/kougo/2thess" TargetMode="External"/><Relationship Id="rId282" Type="http://schemas.openxmlformats.org/officeDocument/2006/relationships/hyperlink" Target="https://jpn.bible/kougo/isa" TargetMode="External"/><Relationship Id="rId587" Type="http://schemas.openxmlformats.org/officeDocument/2006/relationships/hyperlink" Target="https://jpn.bible/kougo/rev" TargetMode="External"/><Relationship Id="rId2170" Type="http://schemas.openxmlformats.org/officeDocument/2006/relationships/hyperlink" Target="https://jpn.bible/kougo/john" TargetMode="External"/><Relationship Id="rId8" Type="http://schemas.openxmlformats.org/officeDocument/2006/relationships/hyperlink" Target="https://ichthys.com/Tribulation-Part6.htm" TargetMode="External"/><Relationship Id="rId142" Type="http://schemas.openxmlformats.org/officeDocument/2006/relationships/hyperlink" Target="https://jpn.bible/kougo/job" TargetMode="External"/><Relationship Id="rId447" Type="http://schemas.openxmlformats.org/officeDocument/2006/relationships/hyperlink" Target="https://ichthys.com/acts" TargetMode="External"/><Relationship Id="rId794" Type="http://schemas.openxmlformats.org/officeDocument/2006/relationships/hyperlink" Target="https://jpn.bible/kougo/rev" TargetMode="External"/><Relationship Id="rId1077" Type="http://schemas.openxmlformats.org/officeDocument/2006/relationships/hyperlink" Target="https://jpn.bible/kougo/isa" TargetMode="External"/><Relationship Id="rId2030" Type="http://schemas.openxmlformats.org/officeDocument/2006/relationships/hyperlink" Target="https://jpn.bible/kougo/deut" TargetMode="External"/><Relationship Id="rId2128" Type="http://schemas.openxmlformats.org/officeDocument/2006/relationships/hyperlink" Target="https://jpn.bible/kougo/rev" TargetMode="External"/><Relationship Id="rId654" Type="http://schemas.openxmlformats.org/officeDocument/2006/relationships/hyperlink" Target="https://jpn.bible/kougo/rom" TargetMode="External"/><Relationship Id="rId861" Type="http://schemas.openxmlformats.org/officeDocument/2006/relationships/hyperlink" Target="https://jpn.bible/kougo/isa" TargetMode="External"/><Relationship Id="rId959" Type="http://schemas.openxmlformats.org/officeDocument/2006/relationships/hyperlink" Target="https://jpn.bible/kougo/rom" TargetMode="External"/><Relationship Id="rId1284" Type="http://schemas.openxmlformats.org/officeDocument/2006/relationships/hyperlink" Target="https://jpn.bible/kougo/mic" TargetMode="External"/><Relationship Id="rId1491" Type="http://schemas.openxmlformats.org/officeDocument/2006/relationships/hyperlink" Target="https://jpn.bible/kougo/mark" TargetMode="External"/><Relationship Id="rId1589" Type="http://schemas.openxmlformats.org/officeDocument/2006/relationships/hyperlink" Target="https://jpn.bible/kougo/2tim" TargetMode="External"/><Relationship Id="rId307" Type="http://schemas.openxmlformats.org/officeDocument/2006/relationships/hyperlink" Target="https://jpn.bible/kougo/dan" TargetMode="External"/><Relationship Id="rId514" Type="http://schemas.openxmlformats.org/officeDocument/2006/relationships/hyperlink" Target="https://jpn.bible/kougo/heb" TargetMode="External"/><Relationship Id="rId721" Type="http://schemas.openxmlformats.org/officeDocument/2006/relationships/hyperlink" Target="https://jpn.bible/kougo/john" TargetMode="External"/><Relationship Id="rId1144" Type="http://schemas.openxmlformats.org/officeDocument/2006/relationships/hyperlink" Target="https://jpn.bible/kougo/isa" TargetMode="External"/><Relationship Id="rId1351" Type="http://schemas.openxmlformats.org/officeDocument/2006/relationships/hyperlink" Target="https://jpn.bible/kougo/matt" TargetMode="External"/><Relationship Id="rId1449" Type="http://schemas.openxmlformats.org/officeDocument/2006/relationships/hyperlink" Target="https://jpn.bible/kougo/john" TargetMode="External"/><Relationship Id="rId1796" Type="http://schemas.openxmlformats.org/officeDocument/2006/relationships/hyperlink" Target="https://jpn.bible/kougo/rev" TargetMode="External"/><Relationship Id="rId88" Type="http://schemas.openxmlformats.org/officeDocument/2006/relationships/hyperlink" Target="https://jpn.bible/kougo/rev" TargetMode="External"/><Relationship Id="rId819" Type="http://schemas.openxmlformats.org/officeDocument/2006/relationships/hyperlink" Target="https://jpn.bible/kougo/isa" TargetMode="External"/><Relationship Id="rId1004" Type="http://schemas.openxmlformats.org/officeDocument/2006/relationships/hyperlink" Target="https://jpn.bible/kougo/hos" TargetMode="External"/><Relationship Id="rId1211" Type="http://schemas.openxmlformats.org/officeDocument/2006/relationships/hyperlink" Target="https://jpn.bible/kougo/isa" TargetMode="External"/><Relationship Id="rId1656" Type="http://schemas.openxmlformats.org/officeDocument/2006/relationships/hyperlink" Target="https://jpn.bible/kougo/gal" TargetMode="External"/><Relationship Id="rId1863" Type="http://schemas.openxmlformats.org/officeDocument/2006/relationships/hyperlink" Target="https://jpn.bible/kougo/isa" TargetMode="External"/><Relationship Id="rId1309" Type="http://schemas.openxmlformats.org/officeDocument/2006/relationships/hyperlink" Target="https://jpn.bible/kougo/rev" TargetMode="External"/><Relationship Id="rId1516" Type="http://schemas.openxmlformats.org/officeDocument/2006/relationships/hyperlink" Target="https://jpn.bible/kougo/rev" TargetMode="External"/><Relationship Id="rId1723" Type="http://schemas.openxmlformats.org/officeDocument/2006/relationships/hyperlink" Target="https://jpn.bible/kougo/1cor" TargetMode="External"/><Relationship Id="rId1930" Type="http://schemas.openxmlformats.org/officeDocument/2006/relationships/hyperlink" Target="https://jpn.bible/kougo/isa" TargetMode="External"/><Relationship Id="rId15" Type="http://schemas.openxmlformats.org/officeDocument/2006/relationships/hyperlink" Target="https://jpn.bible/kougo/ps" TargetMode="External"/><Relationship Id="rId2192" Type="http://schemas.openxmlformats.org/officeDocument/2006/relationships/hyperlink" Target="https://jpn.bible/kougo/john" TargetMode="External"/><Relationship Id="rId164" Type="http://schemas.openxmlformats.org/officeDocument/2006/relationships/hyperlink" Target="https://jpn.bible/kougo/isa" TargetMode="External"/><Relationship Id="rId371" Type="http://schemas.openxmlformats.org/officeDocument/2006/relationships/hyperlink" Target="https://jpn.bible/kougo/matt" TargetMode="External"/><Relationship Id="rId2052" Type="http://schemas.openxmlformats.org/officeDocument/2006/relationships/hyperlink" Target="https://jpn.bible/kougo/heb" TargetMode="External"/><Relationship Id="rId469" Type="http://schemas.openxmlformats.org/officeDocument/2006/relationships/hyperlink" Target="https://ichthys.com/rom" TargetMode="External"/><Relationship Id="rId676" Type="http://schemas.openxmlformats.org/officeDocument/2006/relationships/hyperlink" Target="https://jpn.bible/kougo/2tim" TargetMode="External"/><Relationship Id="rId883" Type="http://schemas.openxmlformats.org/officeDocument/2006/relationships/hyperlink" Target="https://jpn.bible/kougo/rev" TargetMode="External"/><Relationship Id="rId1099" Type="http://schemas.openxmlformats.org/officeDocument/2006/relationships/hyperlink" Target="https://jpn.bible/kougo/ezek" TargetMode="External"/><Relationship Id="rId231" Type="http://schemas.openxmlformats.org/officeDocument/2006/relationships/hyperlink" Target="https://jpn.bible/kougo/ps" TargetMode="External"/><Relationship Id="rId329" Type="http://schemas.openxmlformats.org/officeDocument/2006/relationships/hyperlink" Target="https://jpn.bible/kougo/matt" TargetMode="External"/><Relationship Id="rId536" Type="http://schemas.openxmlformats.org/officeDocument/2006/relationships/hyperlink" Target="https://jpn.bible/kougo/jas" TargetMode="External"/><Relationship Id="rId1166" Type="http://schemas.openxmlformats.org/officeDocument/2006/relationships/hyperlink" Target="https://jpn.bible/kougo/gen" TargetMode="External"/><Relationship Id="rId1373" Type="http://schemas.openxmlformats.org/officeDocument/2006/relationships/hyperlink" Target="https://jpn.bible/kougo/rom" TargetMode="External"/><Relationship Id="rId743" Type="http://schemas.openxmlformats.org/officeDocument/2006/relationships/hyperlink" Target="https://jpn.bible/kougo/isa" TargetMode="External"/><Relationship Id="rId950" Type="http://schemas.openxmlformats.org/officeDocument/2006/relationships/hyperlink" Target="https://jpn.bible/kougo/ps" TargetMode="External"/><Relationship Id="rId1026" Type="http://schemas.openxmlformats.org/officeDocument/2006/relationships/hyperlink" Target="https://jpn.bible/kougo/isa" TargetMode="External"/><Relationship Id="rId1580" Type="http://schemas.openxmlformats.org/officeDocument/2006/relationships/hyperlink" Target="https://jpn.bible/kougo/dan" TargetMode="External"/><Relationship Id="rId1678" Type="http://schemas.openxmlformats.org/officeDocument/2006/relationships/hyperlink" Target="https://jpn.bible/kougo/rev" TargetMode="External"/><Relationship Id="rId1885" Type="http://schemas.openxmlformats.org/officeDocument/2006/relationships/hyperlink" Target="https://jpn.bible/kougo/rev" TargetMode="External"/><Relationship Id="rId603" Type="http://schemas.openxmlformats.org/officeDocument/2006/relationships/hyperlink" Target="https://jpn.bible/kougo/2tim" TargetMode="External"/><Relationship Id="rId810" Type="http://schemas.openxmlformats.org/officeDocument/2006/relationships/hyperlink" Target="https://jpn.bible/kougo/deut" TargetMode="External"/><Relationship Id="rId908" Type="http://schemas.openxmlformats.org/officeDocument/2006/relationships/hyperlink" Target="https://jpn.bible/kougo/1cor" TargetMode="External"/><Relationship Id="rId1233" Type="http://schemas.openxmlformats.org/officeDocument/2006/relationships/hyperlink" Target="https://jpn.bible/kougo/2tim" TargetMode="External"/><Relationship Id="rId1440" Type="http://schemas.openxmlformats.org/officeDocument/2006/relationships/hyperlink" Target="https://jpn.bible/kougo/luke" TargetMode="External"/><Relationship Id="rId1538" Type="http://schemas.openxmlformats.org/officeDocument/2006/relationships/hyperlink" Target="https://jpn.bible/kougo/rom" TargetMode="External"/><Relationship Id="rId1300" Type="http://schemas.openxmlformats.org/officeDocument/2006/relationships/hyperlink" Target="https://jpn.bible/kougo/zech" TargetMode="External"/><Relationship Id="rId1745" Type="http://schemas.openxmlformats.org/officeDocument/2006/relationships/hyperlink" Target="https://jpn.bible/kougo/ezek" TargetMode="External"/><Relationship Id="rId1952" Type="http://schemas.openxmlformats.org/officeDocument/2006/relationships/hyperlink" Target="https://jpn.bible/kougo/jas" TargetMode="External"/><Relationship Id="rId37" Type="http://schemas.openxmlformats.org/officeDocument/2006/relationships/hyperlink" Target="https://jpn.bible/kougo/isa" TargetMode="External"/><Relationship Id="rId1605" Type="http://schemas.openxmlformats.org/officeDocument/2006/relationships/hyperlink" Target="https://jpn.bible/kougo/luke" TargetMode="External"/><Relationship Id="rId1812" Type="http://schemas.openxmlformats.org/officeDocument/2006/relationships/hyperlink" Target="https://jpn.bible/kougo/acts" TargetMode="External"/><Relationship Id="rId186" Type="http://schemas.openxmlformats.org/officeDocument/2006/relationships/hyperlink" Target="https://jpn.bible/kougo/rev" TargetMode="External"/><Relationship Id="rId393" Type="http://schemas.openxmlformats.org/officeDocument/2006/relationships/hyperlink" Target="https://jpn.bible/kougo/isa" TargetMode="External"/><Relationship Id="rId2074" Type="http://schemas.openxmlformats.org/officeDocument/2006/relationships/hyperlink" Target="https://jpn.bible/kougo/rev" TargetMode="External"/><Relationship Id="rId253" Type="http://schemas.openxmlformats.org/officeDocument/2006/relationships/hyperlink" Target="https://jpn.bible/kougo/mic" TargetMode="External"/><Relationship Id="rId460" Type="http://schemas.openxmlformats.org/officeDocument/2006/relationships/hyperlink" Target="https://ichthys.com/mark" TargetMode="External"/><Relationship Id="rId698" Type="http://schemas.openxmlformats.org/officeDocument/2006/relationships/hyperlink" Target="https://jpn.bible/kougo/acts" TargetMode="External"/><Relationship Id="rId1090" Type="http://schemas.openxmlformats.org/officeDocument/2006/relationships/hyperlink" Target="https://jpn.bible/kougo/jer" TargetMode="External"/><Relationship Id="rId2141" Type="http://schemas.openxmlformats.org/officeDocument/2006/relationships/hyperlink" Target="https://jpn.bible/kougo/luke" TargetMode="External"/><Relationship Id="rId113" Type="http://schemas.openxmlformats.org/officeDocument/2006/relationships/header" Target="header4.xml"/><Relationship Id="rId320" Type="http://schemas.openxmlformats.org/officeDocument/2006/relationships/hyperlink" Target="https://jpn.bible/kougo/mic" TargetMode="External"/><Relationship Id="rId558" Type="http://schemas.openxmlformats.org/officeDocument/2006/relationships/hyperlink" Target="https://jpn.bible/kougo/rev" TargetMode="External"/><Relationship Id="rId765" Type="http://schemas.openxmlformats.org/officeDocument/2006/relationships/hyperlink" Target="https://jpn.bible/kougo/ps" TargetMode="External"/><Relationship Id="rId972" Type="http://schemas.openxmlformats.org/officeDocument/2006/relationships/hyperlink" Target="https://jpn.bible/kougo/ezek" TargetMode="External"/><Relationship Id="rId1188" Type="http://schemas.openxmlformats.org/officeDocument/2006/relationships/hyperlink" Target="https://jpn.bible/kougo/ezek" TargetMode="External"/><Relationship Id="rId1395" Type="http://schemas.openxmlformats.org/officeDocument/2006/relationships/hyperlink" Target="https://jpn.bible/kougo/isa" TargetMode="External"/><Relationship Id="rId2001" Type="http://schemas.openxmlformats.org/officeDocument/2006/relationships/hyperlink" Target="https://jpn.bible/kougo/deut" TargetMode="External"/><Relationship Id="rId418" Type="http://schemas.openxmlformats.org/officeDocument/2006/relationships/hyperlink" Target="https://ichthys.com/mark" TargetMode="External"/><Relationship Id="rId625" Type="http://schemas.openxmlformats.org/officeDocument/2006/relationships/hyperlink" Target="https://jpn.bible/kougo/1cor" TargetMode="External"/><Relationship Id="rId832" Type="http://schemas.openxmlformats.org/officeDocument/2006/relationships/hyperlink" Target="https://jpn.bible/kougo/zech" TargetMode="External"/><Relationship Id="rId1048" Type="http://schemas.openxmlformats.org/officeDocument/2006/relationships/hyperlink" Target="https://jpn.bible/kougo/isa" TargetMode="External"/><Relationship Id="rId1255" Type="http://schemas.openxmlformats.org/officeDocument/2006/relationships/hyperlink" Target="https://jpn.bible/kougo/jer" TargetMode="External"/><Relationship Id="rId1462" Type="http://schemas.openxmlformats.org/officeDocument/2006/relationships/hyperlink" Target="https://jpn.bible/kougo/rom" TargetMode="External"/><Relationship Id="rId1115" Type="http://schemas.openxmlformats.org/officeDocument/2006/relationships/hyperlink" Target="https://jpn.bible/kougo/zech" TargetMode="External"/><Relationship Id="rId1322" Type="http://schemas.openxmlformats.org/officeDocument/2006/relationships/hyperlink" Target="https://jpn.bible/kougo/isa" TargetMode="External"/><Relationship Id="rId1767" Type="http://schemas.openxmlformats.org/officeDocument/2006/relationships/hyperlink" Target="https://jpn.bible/kougo/isa" TargetMode="External"/><Relationship Id="rId1974" Type="http://schemas.openxmlformats.org/officeDocument/2006/relationships/hyperlink" Target="https://jpn.bible/kougo/col" TargetMode="External"/><Relationship Id="rId59" Type="http://schemas.openxmlformats.org/officeDocument/2006/relationships/hyperlink" Target="https://jpn.bible/kougo/rev" TargetMode="External"/><Relationship Id="rId1627" Type="http://schemas.openxmlformats.org/officeDocument/2006/relationships/hyperlink" Target="https://jpn.bible/kougo/eccl" TargetMode="External"/><Relationship Id="rId1834" Type="http://schemas.openxmlformats.org/officeDocument/2006/relationships/hyperlink" Target="https://jpn.bible/kougo/mark" TargetMode="External"/><Relationship Id="rId2096" Type="http://schemas.openxmlformats.org/officeDocument/2006/relationships/hyperlink" Target="https://jpn.bible/kougo/isa" TargetMode="External"/><Relationship Id="rId1901" Type="http://schemas.openxmlformats.org/officeDocument/2006/relationships/hyperlink" Target="https://jpn.bible/kougo/rev" TargetMode="External"/><Relationship Id="rId275" Type="http://schemas.openxmlformats.org/officeDocument/2006/relationships/hyperlink" Target="https://jpn.bible/kougo/isa" TargetMode="External"/><Relationship Id="rId482" Type="http://schemas.openxmlformats.org/officeDocument/2006/relationships/hyperlink" Target="https://ichthys.com/2pet" TargetMode="External"/><Relationship Id="rId2163" Type="http://schemas.openxmlformats.org/officeDocument/2006/relationships/hyperlink" Target="https://jpn.bible/kougo/isa" TargetMode="External"/><Relationship Id="rId135" Type="http://schemas.openxmlformats.org/officeDocument/2006/relationships/hyperlink" Target="https://jpn.bible/kougo/isa" TargetMode="External"/><Relationship Id="rId342" Type="http://schemas.openxmlformats.org/officeDocument/2006/relationships/hyperlink" Target="https://jpn.bible/kougo/isa" TargetMode="External"/><Relationship Id="rId787" Type="http://schemas.openxmlformats.org/officeDocument/2006/relationships/hyperlink" Target="https://jpn.bible/kougo/ps" TargetMode="External"/><Relationship Id="rId994" Type="http://schemas.openxmlformats.org/officeDocument/2006/relationships/hyperlink" Target="https://jpn.bible/kougo/isa" TargetMode="External"/><Relationship Id="rId2023" Type="http://schemas.openxmlformats.org/officeDocument/2006/relationships/hyperlink" Target="https://jpn.bible/kougo/rom" TargetMode="External"/><Relationship Id="rId202" Type="http://schemas.openxmlformats.org/officeDocument/2006/relationships/hyperlink" Target="https://jpn.bible/kougo/isa" TargetMode="External"/><Relationship Id="rId647" Type="http://schemas.openxmlformats.org/officeDocument/2006/relationships/hyperlink" Target="https://jpn.bible/kougo/2tim" TargetMode="External"/><Relationship Id="rId854" Type="http://schemas.openxmlformats.org/officeDocument/2006/relationships/hyperlink" Target="https://jpn.bible/kougo/isa" TargetMode="External"/><Relationship Id="rId1277" Type="http://schemas.openxmlformats.org/officeDocument/2006/relationships/hyperlink" Target="https://jpn.bible/kougo/exod" TargetMode="External"/><Relationship Id="rId1484" Type="http://schemas.openxmlformats.org/officeDocument/2006/relationships/hyperlink" Target="https://jpn.bible/kougo/ps" TargetMode="External"/><Relationship Id="rId1691" Type="http://schemas.openxmlformats.org/officeDocument/2006/relationships/header" Target="header15.xml"/><Relationship Id="rId507" Type="http://schemas.openxmlformats.org/officeDocument/2006/relationships/hyperlink" Target="https://ichthys.com/rev" TargetMode="External"/><Relationship Id="rId714" Type="http://schemas.openxmlformats.org/officeDocument/2006/relationships/hyperlink" Target="https://jpn.bible/kougo/luke" TargetMode="External"/><Relationship Id="rId921" Type="http://schemas.openxmlformats.org/officeDocument/2006/relationships/hyperlink" Target="https://jpn.bible/kougo/heb" TargetMode="External"/><Relationship Id="rId1137" Type="http://schemas.openxmlformats.org/officeDocument/2006/relationships/hyperlink" Target="https://jpn.bible/kougo/joel" TargetMode="External"/><Relationship Id="rId1344" Type="http://schemas.openxmlformats.org/officeDocument/2006/relationships/hyperlink" Target="https://jpn.bible/kougo/rev" TargetMode="External"/><Relationship Id="rId1551" Type="http://schemas.openxmlformats.org/officeDocument/2006/relationships/hyperlink" Target="https://jpn.bible/kougo/luke" TargetMode="External"/><Relationship Id="rId1789" Type="http://schemas.openxmlformats.org/officeDocument/2006/relationships/hyperlink" Target="https://jpn.bible/kougo/rev" TargetMode="External"/><Relationship Id="rId1996" Type="http://schemas.openxmlformats.org/officeDocument/2006/relationships/hyperlink" Target="https://jpn.bible/kougo/heb" TargetMode="External"/><Relationship Id="rId50" Type="http://schemas.openxmlformats.org/officeDocument/2006/relationships/hyperlink" Target="https://jpn.bible/kougo/rom" TargetMode="External"/><Relationship Id="rId1204" Type="http://schemas.openxmlformats.org/officeDocument/2006/relationships/hyperlink" Target="https://jpn.bible/kougo/isa" TargetMode="External"/><Relationship Id="rId1411" Type="http://schemas.openxmlformats.org/officeDocument/2006/relationships/hyperlink" Target="https://jpn.bible/kougo/rev" TargetMode="External"/><Relationship Id="rId1649" Type="http://schemas.openxmlformats.org/officeDocument/2006/relationships/hyperlink" Target="https://jpn.bible/kougo/rom" TargetMode="External"/><Relationship Id="rId1856" Type="http://schemas.openxmlformats.org/officeDocument/2006/relationships/hyperlink" Target="https://jpn.bible/kougo/matt" TargetMode="External"/><Relationship Id="rId1509" Type="http://schemas.openxmlformats.org/officeDocument/2006/relationships/hyperlink" Target="https://jpn.bible/kougo/matt" TargetMode="External"/><Relationship Id="rId1716" Type="http://schemas.openxmlformats.org/officeDocument/2006/relationships/hyperlink" Target="https://jpn.bible/kougo/heb" TargetMode="External"/><Relationship Id="rId1923" Type="http://schemas.openxmlformats.org/officeDocument/2006/relationships/header" Target="header23.xml"/><Relationship Id="rId297" Type="http://schemas.openxmlformats.org/officeDocument/2006/relationships/hyperlink" Target="https://jpn.bible/kougo/ezek" TargetMode="External"/><Relationship Id="rId2185" Type="http://schemas.openxmlformats.org/officeDocument/2006/relationships/hyperlink" Target="https://jpn.bible/kougo/isa" TargetMode="External"/><Relationship Id="rId157" Type="http://schemas.openxmlformats.org/officeDocument/2006/relationships/hyperlink" Target="https://jpn.bible/kougo/ezek" TargetMode="External"/><Relationship Id="rId364" Type="http://schemas.openxmlformats.org/officeDocument/2006/relationships/hyperlink" Target="https://jpn.bible/kougo/mic" TargetMode="External"/><Relationship Id="rId2045" Type="http://schemas.openxmlformats.org/officeDocument/2006/relationships/hyperlink" Target="https://jpn.bible/kougo/rev" TargetMode="External"/><Relationship Id="rId571" Type="http://schemas.openxmlformats.org/officeDocument/2006/relationships/hyperlink" Target="https://jpn.bible/kougo/luke" TargetMode="External"/><Relationship Id="rId669" Type="http://schemas.openxmlformats.org/officeDocument/2006/relationships/hyperlink" Target="https://jpn.bible/kougo/rom" TargetMode="External"/><Relationship Id="rId876" Type="http://schemas.openxmlformats.org/officeDocument/2006/relationships/hyperlink" Target="https://jpn.bible/kougo/dan" TargetMode="External"/><Relationship Id="rId1299" Type="http://schemas.openxmlformats.org/officeDocument/2006/relationships/hyperlink" Target="https://jpn.bible/kougo/isa" TargetMode="External"/><Relationship Id="rId224" Type="http://schemas.openxmlformats.org/officeDocument/2006/relationships/hyperlink" Target="https://jpn.bible/kougo/luke" TargetMode="External"/><Relationship Id="rId431" Type="http://schemas.openxmlformats.org/officeDocument/2006/relationships/hyperlink" Target="https://ichthys.com/mark" TargetMode="External"/><Relationship Id="rId529" Type="http://schemas.openxmlformats.org/officeDocument/2006/relationships/hyperlink" Target="https://jpn.bible/kougo/matt" TargetMode="External"/><Relationship Id="rId736" Type="http://schemas.openxmlformats.org/officeDocument/2006/relationships/hyperlink" Target="https://jpn.bible/kougo/heb" TargetMode="External"/><Relationship Id="rId1061" Type="http://schemas.openxmlformats.org/officeDocument/2006/relationships/hyperlink" Target="https://jpn.bible/kougo/isa" TargetMode="External"/><Relationship Id="rId1159" Type="http://schemas.openxmlformats.org/officeDocument/2006/relationships/hyperlink" Target="https://jpn.bible/kougo/isa" TargetMode="External"/><Relationship Id="rId1366" Type="http://schemas.openxmlformats.org/officeDocument/2006/relationships/hyperlink" Target="https://jpn.bible/kougo/rom" TargetMode="External"/><Relationship Id="rId2112" Type="http://schemas.openxmlformats.org/officeDocument/2006/relationships/hyperlink" Target="https://jpn.bible/kougo/rev" TargetMode="External"/><Relationship Id="rId943" Type="http://schemas.openxmlformats.org/officeDocument/2006/relationships/hyperlink" Target="https://jpn.bible/kougo/ps" TargetMode="External"/><Relationship Id="rId1019" Type="http://schemas.openxmlformats.org/officeDocument/2006/relationships/hyperlink" Target="https://jpn.bible/kougo/isa" TargetMode="External"/><Relationship Id="rId1573" Type="http://schemas.openxmlformats.org/officeDocument/2006/relationships/hyperlink" Target="https://jpn.bible/kougo/john" TargetMode="External"/><Relationship Id="rId1780" Type="http://schemas.openxmlformats.org/officeDocument/2006/relationships/hyperlink" Target="https://jpn.bible/kougo/rev" TargetMode="External"/><Relationship Id="rId1878" Type="http://schemas.openxmlformats.org/officeDocument/2006/relationships/hyperlink" Target="https://jpn.bible/kougo/1cor" TargetMode="External"/><Relationship Id="rId72" Type="http://schemas.openxmlformats.org/officeDocument/2006/relationships/hyperlink" Target="https://jpn.bible/kougo/deut" TargetMode="External"/><Relationship Id="rId803" Type="http://schemas.openxmlformats.org/officeDocument/2006/relationships/hyperlink" Target="https://jpn.bible/kougo/isa" TargetMode="External"/><Relationship Id="rId1226" Type="http://schemas.openxmlformats.org/officeDocument/2006/relationships/hyperlink" Target="https://jpn.bible/kougo/ezek" TargetMode="External"/><Relationship Id="rId1433" Type="http://schemas.openxmlformats.org/officeDocument/2006/relationships/hyperlink" Target="https://jpn.bible/kougo/mark" TargetMode="External"/><Relationship Id="rId1640" Type="http://schemas.openxmlformats.org/officeDocument/2006/relationships/hyperlink" Target="https://jpn.bible/kougo/2pet" TargetMode="External"/><Relationship Id="rId1738" Type="http://schemas.openxmlformats.org/officeDocument/2006/relationships/hyperlink" Target="https://jpn.bible/kougo/gen" TargetMode="External"/><Relationship Id="rId1500" Type="http://schemas.openxmlformats.org/officeDocument/2006/relationships/hyperlink" Target="https://jpn.bible/kougo/rev" TargetMode="External"/><Relationship Id="rId1945" Type="http://schemas.openxmlformats.org/officeDocument/2006/relationships/image" Target="media/image4.png"/><Relationship Id="rId1805" Type="http://schemas.openxmlformats.org/officeDocument/2006/relationships/hyperlink" Target="https://jpn.bible/kougo/gal" TargetMode="External"/><Relationship Id="rId179" Type="http://schemas.openxmlformats.org/officeDocument/2006/relationships/hyperlink" Target="https://jpn.bible/kougo/job" TargetMode="External"/><Relationship Id="rId386" Type="http://schemas.openxmlformats.org/officeDocument/2006/relationships/hyperlink" Target="https://jpn.bible/kougo/isa" TargetMode="External"/><Relationship Id="rId593" Type="http://schemas.openxmlformats.org/officeDocument/2006/relationships/hyperlink" Target="https://jpn.bible/kougo/luke" TargetMode="External"/><Relationship Id="rId2067" Type="http://schemas.openxmlformats.org/officeDocument/2006/relationships/hyperlink" Target="https://jpn.bible/kougo/rev" TargetMode="External"/><Relationship Id="rId246" Type="http://schemas.openxmlformats.org/officeDocument/2006/relationships/hyperlink" Target="https://jpn.bible/kougo/isa" TargetMode="External"/><Relationship Id="rId453" Type="http://schemas.openxmlformats.org/officeDocument/2006/relationships/hyperlink" Target="https://ichthys.com/heb" TargetMode="External"/><Relationship Id="rId660" Type="http://schemas.openxmlformats.org/officeDocument/2006/relationships/hyperlink" Target="https://jpn.bible/kougo/2pet" TargetMode="External"/><Relationship Id="rId898" Type="http://schemas.openxmlformats.org/officeDocument/2006/relationships/hyperlink" Target="https://jpn.bible/kougo/heb" TargetMode="External"/><Relationship Id="rId1083" Type="http://schemas.openxmlformats.org/officeDocument/2006/relationships/hyperlink" Target="https://jpn.bible/kougo/ezek" TargetMode="External"/><Relationship Id="rId1290" Type="http://schemas.openxmlformats.org/officeDocument/2006/relationships/hyperlink" Target="https://jpn.bible/kougo/ezek" TargetMode="External"/><Relationship Id="rId2134" Type="http://schemas.openxmlformats.org/officeDocument/2006/relationships/hyperlink" Target="https://jpn.bible/kougo/lev" TargetMode="External"/><Relationship Id="rId106" Type="http://schemas.openxmlformats.org/officeDocument/2006/relationships/hyperlink" Target="https://jpn.bible/kougo/acts" TargetMode="External"/><Relationship Id="rId313" Type="http://schemas.openxmlformats.org/officeDocument/2006/relationships/hyperlink" Target="https://jpn.bible/kougo/rev" TargetMode="External"/><Relationship Id="rId758" Type="http://schemas.openxmlformats.org/officeDocument/2006/relationships/hyperlink" Target="https://jpn.bible/kougo/jer" TargetMode="External"/><Relationship Id="rId965" Type="http://schemas.openxmlformats.org/officeDocument/2006/relationships/hyperlink" Target="https://jpn.bible/kougo/eph" TargetMode="External"/><Relationship Id="rId1150" Type="http://schemas.openxmlformats.org/officeDocument/2006/relationships/hyperlink" Target="https://jpn.bible/kougo/ps" TargetMode="External"/><Relationship Id="rId1388" Type="http://schemas.openxmlformats.org/officeDocument/2006/relationships/hyperlink" Target="https://jpn.bible/kougo/rev" TargetMode="External"/><Relationship Id="rId1595" Type="http://schemas.openxmlformats.org/officeDocument/2006/relationships/hyperlink" Target="https://jpn.bible/kougo/1cor" TargetMode="External"/><Relationship Id="rId94" Type="http://schemas.openxmlformats.org/officeDocument/2006/relationships/hyperlink" Target="https://jpn.bible/kougo/rev" TargetMode="External"/><Relationship Id="rId520" Type="http://schemas.openxmlformats.org/officeDocument/2006/relationships/hyperlink" Target="https://jpn.bible/kougo/heb" TargetMode="External"/><Relationship Id="rId618" Type="http://schemas.openxmlformats.org/officeDocument/2006/relationships/hyperlink" Target="https://jpn.bible/kougo/1cor" TargetMode="External"/><Relationship Id="rId825" Type="http://schemas.openxmlformats.org/officeDocument/2006/relationships/hyperlink" Target="https://jpn.bible/kougo/isa" TargetMode="External"/><Relationship Id="rId1248" Type="http://schemas.openxmlformats.org/officeDocument/2006/relationships/hyperlink" Target="https://jpn.bible/kougo/zech" TargetMode="External"/><Relationship Id="rId1455" Type="http://schemas.openxmlformats.org/officeDocument/2006/relationships/hyperlink" Target="https://jpn.bible/kougo/matt" TargetMode="External"/><Relationship Id="rId1662" Type="http://schemas.openxmlformats.org/officeDocument/2006/relationships/hyperlink" Target="https://jpn.bible/kougo/john" TargetMode="External"/><Relationship Id="rId1010" Type="http://schemas.openxmlformats.org/officeDocument/2006/relationships/hyperlink" Target="https://jpn.bible/kougo/rev" TargetMode="External"/><Relationship Id="rId1108" Type="http://schemas.openxmlformats.org/officeDocument/2006/relationships/hyperlink" Target="https://jpn.bible/kougo/isa" TargetMode="External"/><Relationship Id="rId1315" Type="http://schemas.openxmlformats.org/officeDocument/2006/relationships/hyperlink" Target="https://jpn.bible/kougo/ps" TargetMode="External"/><Relationship Id="rId1967" Type="http://schemas.openxmlformats.org/officeDocument/2006/relationships/hyperlink" Target="https://jpn.bible/kougo/deut" TargetMode="External"/><Relationship Id="rId1522" Type="http://schemas.openxmlformats.org/officeDocument/2006/relationships/hyperlink" Target="https://jpn.bible/kougo/matt" TargetMode="External"/><Relationship Id="rId21" Type="http://schemas.openxmlformats.org/officeDocument/2006/relationships/hyperlink" Target="https://jpn.bible/kougo/isa" TargetMode="External"/><Relationship Id="rId2089" Type="http://schemas.openxmlformats.org/officeDocument/2006/relationships/hyperlink" Target="https://jpn.bible/kougo/rev" TargetMode="External"/><Relationship Id="rId268" Type="http://schemas.openxmlformats.org/officeDocument/2006/relationships/hyperlink" Target="https://jpn.bible/kougo/ezek" TargetMode="External"/><Relationship Id="rId475" Type="http://schemas.openxmlformats.org/officeDocument/2006/relationships/hyperlink" Target="https://ichthys.com/rev" TargetMode="External"/><Relationship Id="rId682" Type="http://schemas.openxmlformats.org/officeDocument/2006/relationships/hyperlink" Target="https://jpn.bible/kougo/heb" TargetMode="External"/><Relationship Id="rId2156" Type="http://schemas.openxmlformats.org/officeDocument/2006/relationships/hyperlink" Target="https://jpn.bible/kougo/ps" TargetMode="External"/><Relationship Id="rId128" Type="http://schemas.openxmlformats.org/officeDocument/2006/relationships/hyperlink" Target="https://jpn.bible/kougo/john" TargetMode="External"/><Relationship Id="rId335" Type="http://schemas.openxmlformats.org/officeDocument/2006/relationships/hyperlink" Target="https://jpn.bible/kougo/deut" TargetMode="External"/><Relationship Id="rId542" Type="http://schemas.openxmlformats.org/officeDocument/2006/relationships/hyperlink" Target="https://jpn.bible/kougo/1cor" TargetMode="External"/><Relationship Id="rId1172" Type="http://schemas.openxmlformats.org/officeDocument/2006/relationships/hyperlink" Target="https://jpn.bible/kougo/zech" TargetMode="External"/><Relationship Id="rId2016" Type="http://schemas.openxmlformats.org/officeDocument/2006/relationships/hyperlink" Target="https://jpn.bible/kougo/exod" TargetMode="External"/><Relationship Id="rId402" Type="http://schemas.openxmlformats.org/officeDocument/2006/relationships/hyperlink" Target="https://ichthys.com/luke" TargetMode="External"/><Relationship Id="rId1032" Type="http://schemas.openxmlformats.org/officeDocument/2006/relationships/hyperlink" Target="https://jpn.bible/kougo/joel" TargetMode="External"/><Relationship Id="rId1989" Type="http://schemas.openxmlformats.org/officeDocument/2006/relationships/hyperlink" Target="https://jpn.bible/kougo/deut" TargetMode="External"/><Relationship Id="rId1849" Type="http://schemas.openxmlformats.org/officeDocument/2006/relationships/hyperlink" Target="https://jpn.bible/kougo/rev" TargetMode="External"/><Relationship Id="rId192" Type="http://schemas.openxmlformats.org/officeDocument/2006/relationships/hyperlink" Target="https://jpn.bible/kougo/isa" TargetMode="External"/><Relationship Id="rId1709" Type="http://schemas.openxmlformats.org/officeDocument/2006/relationships/hyperlink" Target="https://jpn.bible/kougo/ps" TargetMode="External"/><Relationship Id="rId1916" Type="http://schemas.openxmlformats.org/officeDocument/2006/relationships/hyperlink" Target="https://jpn.bible/kougo/isa" TargetMode="External"/><Relationship Id="rId2080" Type="http://schemas.openxmlformats.org/officeDocument/2006/relationships/hyperlink" Target="https://jpn.bible/kougo/matt" TargetMode="External"/><Relationship Id="rId869" Type="http://schemas.openxmlformats.org/officeDocument/2006/relationships/hyperlink" Target="https://jpn.bible/kougo/ezek" TargetMode="External"/><Relationship Id="rId1499" Type="http://schemas.openxmlformats.org/officeDocument/2006/relationships/hyperlink" Target="https://jpn.bible/kougo/heb" TargetMode="External"/><Relationship Id="rId729" Type="http://schemas.openxmlformats.org/officeDocument/2006/relationships/hyperlink" Target="https://jpn.bible/kougo/phil" TargetMode="External"/><Relationship Id="rId1359" Type="http://schemas.openxmlformats.org/officeDocument/2006/relationships/hyperlink" Target="https://jpn.bible/kougo/matt" TargetMode="External"/><Relationship Id="rId936" Type="http://schemas.openxmlformats.org/officeDocument/2006/relationships/hyperlink" Target="https://jpn.bible/kougo/col" TargetMode="External"/><Relationship Id="rId1219" Type="http://schemas.openxmlformats.org/officeDocument/2006/relationships/hyperlink" Target="https://jpn.bible/kougo/isa" TargetMode="External"/><Relationship Id="rId1566" Type="http://schemas.openxmlformats.org/officeDocument/2006/relationships/hyperlink" Target="https://jpn.bible/kougo/jas" TargetMode="External"/><Relationship Id="rId1773" Type="http://schemas.openxmlformats.org/officeDocument/2006/relationships/hyperlink" Target="https://jpn.bible/kougo/rev" TargetMode="External"/><Relationship Id="rId1980" Type="http://schemas.openxmlformats.org/officeDocument/2006/relationships/hyperlink" Target="https://jpn.bible/kougo/eph" TargetMode="External"/><Relationship Id="rId65" Type="http://schemas.openxmlformats.org/officeDocument/2006/relationships/hyperlink" Target="https://jpn.bible/kougo/ezek" TargetMode="External"/><Relationship Id="rId1426" Type="http://schemas.openxmlformats.org/officeDocument/2006/relationships/hyperlink" Target="https://jpn.bible/kougo/matt" TargetMode="External"/><Relationship Id="rId1633" Type="http://schemas.openxmlformats.org/officeDocument/2006/relationships/hyperlink" Target="https://jpn.bible/kougo/eccl" TargetMode="External"/><Relationship Id="rId1840" Type="http://schemas.openxmlformats.org/officeDocument/2006/relationships/hyperlink" Target="https://jpn.bible/kougo/joel" TargetMode="External"/><Relationship Id="rId1700" Type="http://schemas.openxmlformats.org/officeDocument/2006/relationships/hyperlink" Target="https://jpn.bible/kougo/dan" TargetMode="External"/><Relationship Id="rId379" Type="http://schemas.openxmlformats.org/officeDocument/2006/relationships/hyperlink" Target="https://jpn.bible/kougo/eph" TargetMode="External"/><Relationship Id="rId586" Type="http://schemas.openxmlformats.org/officeDocument/2006/relationships/hyperlink" Target="https://jpn.bible/kougo/rev" TargetMode="External"/><Relationship Id="rId793" Type="http://schemas.openxmlformats.org/officeDocument/2006/relationships/header" Target="header9.xml"/><Relationship Id="rId239" Type="http://schemas.openxmlformats.org/officeDocument/2006/relationships/hyperlink" Target="https://jpn.bible/kougo/matt" TargetMode="External"/><Relationship Id="rId446" Type="http://schemas.openxmlformats.org/officeDocument/2006/relationships/hyperlink" Target="https://ichthys.com/john" TargetMode="External"/><Relationship Id="rId653" Type="http://schemas.openxmlformats.org/officeDocument/2006/relationships/hyperlink" Target="https://jpn.bible/kougo/rom" TargetMode="External"/><Relationship Id="rId1076" Type="http://schemas.openxmlformats.org/officeDocument/2006/relationships/hyperlink" Target="https://jpn.bible/kougo/jer" TargetMode="External"/><Relationship Id="rId1283" Type="http://schemas.openxmlformats.org/officeDocument/2006/relationships/hyperlink" Target="https://jpn.bible/kougo/isa" TargetMode="External"/><Relationship Id="rId1490" Type="http://schemas.openxmlformats.org/officeDocument/2006/relationships/hyperlink" Target="https://jpn.bible/kougo/matt" TargetMode="External"/><Relationship Id="rId2127" Type="http://schemas.openxmlformats.org/officeDocument/2006/relationships/hyperlink" Target="https://jpn.bible/kougo/ps" TargetMode="External"/><Relationship Id="rId306" Type="http://schemas.openxmlformats.org/officeDocument/2006/relationships/hyperlink" Target="https://jpn.bible/kougo/2thess" TargetMode="External"/><Relationship Id="rId860" Type="http://schemas.openxmlformats.org/officeDocument/2006/relationships/hyperlink" Target="https://jpn.bible/kougo/mic" TargetMode="External"/><Relationship Id="rId1143" Type="http://schemas.openxmlformats.org/officeDocument/2006/relationships/hyperlink" Target="https://jpn.bible/kougo/ps" TargetMode="External"/><Relationship Id="rId513" Type="http://schemas.openxmlformats.org/officeDocument/2006/relationships/hyperlink" Target="https://jpn.bible/kougo/gen" TargetMode="External"/><Relationship Id="rId720" Type="http://schemas.openxmlformats.org/officeDocument/2006/relationships/hyperlink" Target="https://jpn.bible/kougo/2pet" TargetMode="External"/><Relationship Id="rId1350" Type="http://schemas.openxmlformats.org/officeDocument/2006/relationships/hyperlink" Target="https://jpn.bible/kougo/rev" TargetMode="External"/><Relationship Id="rId1003" Type="http://schemas.openxmlformats.org/officeDocument/2006/relationships/hyperlink" Target="https://jpn.bible/kougo/ezek" TargetMode="External"/><Relationship Id="rId1210" Type="http://schemas.openxmlformats.org/officeDocument/2006/relationships/hyperlink" Target="https://jpn.bible/kougo/heb" TargetMode="External"/><Relationship Id="rId2191" Type="http://schemas.openxmlformats.org/officeDocument/2006/relationships/hyperlink" Target="https://jpn.bible/kougo/ps" TargetMode="External"/><Relationship Id="rId163" Type="http://schemas.openxmlformats.org/officeDocument/2006/relationships/hyperlink" Target="https://jpn.bible/kougo/isa" TargetMode="External"/><Relationship Id="rId370" Type="http://schemas.openxmlformats.org/officeDocument/2006/relationships/hyperlink" Target="https://jpn.bible/kougo/ezek" TargetMode="External"/><Relationship Id="rId2051" Type="http://schemas.openxmlformats.org/officeDocument/2006/relationships/hyperlink" Target="https://jpn.bible/kougo/john" TargetMode="External"/><Relationship Id="rId230" Type="http://schemas.openxmlformats.org/officeDocument/2006/relationships/hyperlink" Target="https://jpn.bible/kougo/matt" TargetMode="External"/><Relationship Id="rId1677" Type="http://schemas.openxmlformats.org/officeDocument/2006/relationships/hyperlink" Target="https://jpn.bible/kougo/rev" TargetMode="External"/><Relationship Id="rId1884" Type="http://schemas.openxmlformats.org/officeDocument/2006/relationships/hyperlink" Target="https://jpn.bible/kougo/mark" TargetMode="External"/><Relationship Id="rId907" Type="http://schemas.openxmlformats.org/officeDocument/2006/relationships/hyperlink" Target="https://jpn.bible/kougo/1cor" TargetMode="External"/><Relationship Id="rId1537" Type="http://schemas.openxmlformats.org/officeDocument/2006/relationships/hyperlink" Target="https://jpn.bible/kougo/rom" TargetMode="External"/><Relationship Id="rId1744" Type="http://schemas.openxmlformats.org/officeDocument/2006/relationships/hyperlink" Target="https://jpn.bible/kougo/rev" TargetMode="External"/><Relationship Id="rId1951" Type="http://schemas.openxmlformats.org/officeDocument/2006/relationships/hyperlink" Target="https://jpn.bible/kougo/eph" TargetMode="External"/><Relationship Id="rId36" Type="http://schemas.openxmlformats.org/officeDocument/2006/relationships/hyperlink" Target="https://jpn.bible/kougo/isa" TargetMode="External"/><Relationship Id="rId1604" Type="http://schemas.openxmlformats.org/officeDocument/2006/relationships/hyperlink" Target="https://jpn.bible/kougo/mark" TargetMode="External"/><Relationship Id="rId1811" Type="http://schemas.openxmlformats.org/officeDocument/2006/relationships/hyperlink" Target="https://jpn.bible/kougo/gal" TargetMode="External"/><Relationship Id="rId697" Type="http://schemas.openxmlformats.org/officeDocument/2006/relationships/hyperlink" Target="https://jpn.bible/kougo/1cor" TargetMode="External"/><Relationship Id="rId1187" Type="http://schemas.openxmlformats.org/officeDocument/2006/relationships/hyperlink" Target="https://jpn.bible/kougo/jer" TargetMode="External"/><Relationship Id="rId557" Type="http://schemas.openxmlformats.org/officeDocument/2006/relationships/hyperlink" Target="https://jpn.bible/kougo/2john" TargetMode="External"/><Relationship Id="rId764" Type="http://schemas.openxmlformats.org/officeDocument/2006/relationships/hyperlink" Target="https://jpn.bible/kougo/ps" TargetMode="External"/><Relationship Id="rId971" Type="http://schemas.openxmlformats.org/officeDocument/2006/relationships/hyperlink" Target="https://jpn.bible/kougo/isa" TargetMode="External"/><Relationship Id="rId1394" Type="http://schemas.openxmlformats.org/officeDocument/2006/relationships/hyperlink" Target="https://jpn.bible/kougo/isa" TargetMode="External"/><Relationship Id="rId417" Type="http://schemas.openxmlformats.org/officeDocument/2006/relationships/hyperlink" Target="https://ichthys.com/isa" TargetMode="External"/><Relationship Id="rId624" Type="http://schemas.openxmlformats.org/officeDocument/2006/relationships/hyperlink" Target="https://jpn.bible/kougo/jas" TargetMode="External"/><Relationship Id="rId831" Type="http://schemas.openxmlformats.org/officeDocument/2006/relationships/hyperlink" Target="https://jpn.bible/kougo/zech" TargetMode="External"/><Relationship Id="rId1047" Type="http://schemas.openxmlformats.org/officeDocument/2006/relationships/hyperlink" Target="https://jpn.bible/kougo/ps" TargetMode="External"/><Relationship Id="rId1254" Type="http://schemas.openxmlformats.org/officeDocument/2006/relationships/hyperlink" Target="https://jpn.bible/kougo/isa" TargetMode="External"/><Relationship Id="rId1461" Type="http://schemas.openxmlformats.org/officeDocument/2006/relationships/hyperlink" Target="https://jpn.bible/kougo/rom" TargetMode="External"/><Relationship Id="rId1114" Type="http://schemas.openxmlformats.org/officeDocument/2006/relationships/hyperlink" Target="https://jpn.bible/kougo/amos" TargetMode="External"/><Relationship Id="rId1321" Type="http://schemas.openxmlformats.org/officeDocument/2006/relationships/hyperlink" Target="https://jpn.bible/kougo/john"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ichthys.com/luke" TargetMode="External"/><Relationship Id="rId21" Type="http://schemas.openxmlformats.org/officeDocument/2006/relationships/hyperlink" Target="https://jpn.bible/kougo/rev" TargetMode="External"/><Relationship Id="rId42" Type="http://schemas.openxmlformats.org/officeDocument/2006/relationships/hyperlink" Target="https://darktolight.jp/%e3%82%b5%e3%82%bf%e3%83%b3%e3%81%ae%e5%8f%8d%e4%b9%b1%e3%80%80%e8%89%b1%e9%9b%a3%e6%9c%9f%e3%81%b8%e3%81%ae%e5%ba%8f%e7%ab%a0%e3%80%80%e7%ac%ac%e4%ba%94%e9%83%a8/" TargetMode="External"/><Relationship Id="rId47" Type="http://schemas.openxmlformats.org/officeDocument/2006/relationships/hyperlink" Target="https://jpn.bible/kougo/rev" TargetMode="External"/><Relationship Id="rId63" Type="http://schemas.openxmlformats.org/officeDocument/2006/relationships/hyperlink" Target="https://jpn.bible/kougo/ezek" TargetMode="External"/><Relationship Id="rId68" Type="http://schemas.openxmlformats.org/officeDocument/2006/relationships/hyperlink" Target="https://darktolight.jp/%e3%82%b5%e3%82%bf%e3%83%b3%e3%81%ae%e5%8f%8d%e4%b9%b1%e7%ac%ac%e5%9b%9b%e9%83%a8%e3%80%80%e3%82%b5%e3%82%bf%e3%83%b3%e3%81%ae%e4%b8%96%e7%95%8c%e3%82%b7%e3%82%b9%e3%83%86%e3%83%a0/" TargetMode="External"/><Relationship Id="rId84" Type="http://schemas.openxmlformats.org/officeDocument/2006/relationships/hyperlink" Target="https://jpn.bible/kougo/1cor" TargetMode="External"/><Relationship Id="rId16" Type="http://schemas.openxmlformats.org/officeDocument/2006/relationships/hyperlink" Target="https://jpn.bible/kougo/rev" TargetMode="External"/><Relationship Id="rId11" Type="http://schemas.openxmlformats.org/officeDocument/2006/relationships/hyperlink" Target="https://jpn.bible/kougo/isa" TargetMode="External"/><Relationship Id="rId32" Type="http://schemas.openxmlformats.org/officeDocument/2006/relationships/hyperlink" Target="https://darktolight.jp/%e3%82%b5%e3%82%bf%e3%83%b3%e3%81%ae%e5%8f%8d%e4%b9%b1%e3%81%a8%e8%89%b1%e9%9b%a3%e6%9c%9f%e3%81%b8%e3%81%ae%e5%ba%8f%e7%ab%a0%e3%80%80%e7%ac%ac%e4%b8%89%e9%83%a8/" TargetMode="External"/><Relationship Id="rId37" Type="http://schemas.openxmlformats.org/officeDocument/2006/relationships/hyperlink" Target="https://jpn.bible/kougo/2kgs" TargetMode="External"/><Relationship Id="rId53" Type="http://schemas.openxmlformats.org/officeDocument/2006/relationships/hyperlink" Target="https://darktolight.jp/%e3%82%b5%e3%82%bf%e3%83%b3%e3%81%ae%e5%8f%8d%e4%b9%b1%e3%81%a8%e8%89%b1%e9%9b%a3%e6%9c%9f%e3%81%b8%e3%81%ae%e5%ba%8f%e7%ab%a0%e3%80%80%e7%ac%ac%e4%b8%89%e9%83%a8/" TargetMode="External"/><Relationship Id="rId58" Type="http://schemas.openxmlformats.org/officeDocument/2006/relationships/hyperlink" Target="https://darktolight.jp/category/ichthys/%e3%82%b5%e3%82%bf%e3%83%b3%e3%81%ae%e5%8f%8d%e4%b9%b1/" TargetMode="External"/><Relationship Id="rId74" Type="http://schemas.openxmlformats.org/officeDocument/2006/relationships/hyperlink" Target="https://darktolight.jp/%e3%82%b5%e3%82%bf%e3%83%b3%e3%81%ae%e5%8f%8d%e4%b9%b1%e3%80%80%e8%89%b1%e9%9b%a3%e6%9c%9f%e3%81%b8%e3%81%ae%e5%ba%8f%e7%ab%a0%e3%80%80%e7%ac%ac%e4%ba%94%e9%83%a8/" TargetMode="External"/><Relationship Id="rId79" Type="http://schemas.openxmlformats.org/officeDocument/2006/relationships/hyperlink" Target="https://jpn.bible/kougo/acts" TargetMode="External"/><Relationship Id="rId5" Type="http://schemas.openxmlformats.org/officeDocument/2006/relationships/hyperlink" Target="https://darktolight.jp/%e3%82%b5%e3%82%bf%e3%83%b3%e3%81%ae%e5%8f%8d%e4%b9%b1%e3%80%80%e8%89%b1%e9%9b%a3%e6%9c%9f%e3%81%b8%e3%81%ae%e5%ba%8f%e7%ab%a0%e3%80%80%e7%ac%ac%e4%ba%94%e9%83%a8/" TargetMode="External"/><Relationship Id="rId19" Type="http://schemas.openxmlformats.org/officeDocument/2006/relationships/hyperlink" Target="https://darktolight.jp/%e6%9d%a5%e3%81%9f%e3%82%8b%e8%89%b1%e9%9b%a3%e6%9c%9f%e3%80%80%e7%ac%ac%e4%ba%94%e9%83%a8%e3%80%80%e3%83%8f%e3%83%ab%e3%83%9e%e3%82%b2%e3%83%89%e3%83%b3%e3%81%a8%e5%86%8d%e8%87%a8/" TargetMode="External"/><Relationship Id="rId14" Type="http://schemas.openxmlformats.org/officeDocument/2006/relationships/hyperlink" Target="https://jpn.bible/kougo/rev" TargetMode="External"/><Relationship Id="rId22" Type="http://schemas.openxmlformats.org/officeDocument/2006/relationships/hyperlink" Target="https://darktolight.jp/%e6%9d%a5%e3%81%9f%e3%82%8b%e8%89%b1%e9%9b%a3%e6%9c%9f%e3%80%80%e7%ac%ac%e4%b8%80%e9%83%a8%e3%80%80%ef%bc%88%e7%bf%bb%e8%a8%b3%e6%94%b9%e8%a8%82pg96-24-7-8%ef%bc%89/" TargetMode="External"/><Relationship Id="rId27" Type="http://schemas.openxmlformats.org/officeDocument/2006/relationships/hyperlink" Target="https://ichthys.com/matt" TargetMode="External"/><Relationship Id="rId30" Type="http://schemas.openxmlformats.org/officeDocument/2006/relationships/hyperlink" Target="https://darktolight.jp/%e3%82%b5%e3%82%bf%e3%83%b3%e3%81%ae%e5%8f%8d%e4%b9%b1%e3%80%80%e8%89%b1%e9%9b%a3%e6%9c%9f%e3%81%b8%e3%81%ae%e5%ba%8f%e7%ab%a0%e3%80%80%e7%ac%ac%e4%ba%94%e9%83%a8/" TargetMode="External"/><Relationship Id="rId35" Type="http://schemas.openxmlformats.org/officeDocument/2006/relationships/hyperlink" Target="https://darktolight.jp/%e6%9d%a5%e3%81%9f%e3%82%8b%e8%89%b1%e9%9b%a3%e6%9c%9f%ef%bc%92b/" TargetMode="External"/><Relationship Id="rId43" Type="http://schemas.openxmlformats.org/officeDocument/2006/relationships/hyperlink" Target="https://darktolight.jp/%e3%82%b5%e3%82%bf%e3%83%b3%e3%81%ae%e5%8f%8d%e4%b9%b1%e3%80%80%e8%89%b1%e9%9b%a3%e6%9c%9f%e3%81%b8%e3%81%ae%e5%ba%8f%e7%ab%a0%e3%80%80%e7%ac%ac%e4%ba%94%e9%83%a8/" TargetMode="External"/><Relationship Id="rId48" Type="http://schemas.openxmlformats.org/officeDocument/2006/relationships/hyperlink" Target="https://jpn.bible/kougo/1cor" TargetMode="External"/><Relationship Id="rId56" Type="http://schemas.openxmlformats.org/officeDocument/2006/relationships/hyperlink" Target="https://jpn.bible/kougo/dan" TargetMode="External"/><Relationship Id="rId64" Type="http://schemas.openxmlformats.org/officeDocument/2006/relationships/hyperlink" Target="https://darktolight.jp/%e3%82%b5%e3%82%bf%e3%83%b3%e3%81%ae%e5%8f%8d%e4%b9%b1%e7%ac%ac%e5%9b%9b%e9%83%a8%e3%80%80%e3%82%b5%e3%82%bf%e3%83%b3%e3%81%ae%e4%b8%96%e7%95%8c%e3%82%b7%e3%82%b9%e3%83%86%e3%83%a0/" TargetMode="External"/><Relationship Id="rId69" Type="http://schemas.openxmlformats.org/officeDocument/2006/relationships/hyperlink" Target="https://darktolight.jp/%e6%9d%a5%e3%81%9f%e3%82%8b%e8%89%b1%e9%9b%a3%e6%9c%9f%e3%80%80%e7%ac%ac%e4%b8%80%e9%83%a8%e3%80%80%ef%bc%88%e7%bf%bb%e8%a8%b3%e6%94%b9%e8%a8%82pg96-24-7-8%ef%bc%89/" TargetMode="External"/><Relationship Id="rId77" Type="http://schemas.openxmlformats.org/officeDocument/2006/relationships/hyperlink" Target="https://darktolight.jp/%e6%9d%a5%e3%81%9f%e3%82%8b%e8%89%b1%e9%9b%a3%e6%9c%9f%e3%80%80%e7%ac%ac%e4%ba%94%e9%83%a8%e3%80%80%e3%83%8f%e3%83%ab%e3%83%9e%e3%82%b2%e3%83%89%e3%83%b3%e3%81%a8%e5%86%8d%e8%87%a8/" TargetMode="External"/><Relationship Id="rId8" Type="http://schemas.openxmlformats.org/officeDocument/2006/relationships/hyperlink" Target="https://darktolight.jp/%e3%82%b5%e3%82%bf%e3%83%b3%e3%81%ae%e5%8f%8d%e4%b9%b1%e3%80%80%e8%89%b1%e9%9b%a3%e6%9c%9f%e3%81%b8%e3%81%ae%e5%ba%8f%e7%ab%a0%e3%80%80%e7%ac%ac%e4%ba%94%e9%83%a8/" TargetMode="External"/><Relationship Id="rId51" Type="http://schemas.openxmlformats.org/officeDocument/2006/relationships/hyperlink" Target="https://darktolight.jp/%e6%9d%a5%e3%81%9f%e3%82%8b%e8%89%b1%e9%9b%a3%e6%9c%9f2a-%e4%b8%83%e3%81%a4%e3%81%ae%e6%95%99%e4%bc%9a/" TargetMode="External"/><Relationship Id="rId72" Type="http://schemas.openxmlformats.org/officeDocument/2006/relationships/hyperlink" Target="https://darktolight.jp/%e3%82%b5%e3%82%bf%e3%83%b3%e3%81%ae%e5%8f%8d%e4%b9%b1%e3%80%80%e8%89%b1%e9%9b%a3%e6%9c%9f%e3%81%b8%e3%81%ae%e5%ba%8f%e7%ab%a0%e3%80%80%e7%ac%ac%e4%ba%94%e9%83%a8/" TargetMode="External"/><Relationship Id="rId80" Type="http://schemas.openxmlformats.org/officeDocument/2006/relationships/hyperlink" Target="https://jpn.bible/kougo/heb" TargetMode="External"/><Relationship Id="rId85" Type="http://schemas.openxmlformats.org/officeDocument/2006/relationships/hyperlink" Target="https://jpn.bible/kougo/rev" TargetMode="External"/><Relationship Id="rId3" Type="http://schemas.openxmlformats.org/officeDocument/2006/relationships/hyperlink" Target="https://jpn.bible/kougo/ps" TargetMode="External"/><Relationship Id="rId12" Type="http://schemas.openxmlformats.org/officeDocument/2006/relationships/hyperlink" Target="https://jpn.bible/kougo/joel" TargetMode="External"/><Relationship Id="rId17" Type="http://schemas.openxmlformats.org/officeDocument/2006/relationships/hyperlink" Target="https://jpn.bible/kougo/rev" TargetMode="External"/><Relationship Id="rId25" Type="http://schemas.openxmlformats.org/officeDocument/2006/relationships/hyperlink" Target="https://darktolight.jp/%e6%9d%a5%e3%81%9f%e3%82%8b%e8%89%b1%e9%9b%a3%e6%9c%9f%e3%80%80%e7%ac%ac%e4%ba%94%e9%83%a8%ef%bc%9a%e3%83%8f%e3%83%ab%e3%83%9e%e3%82%b2%e3%83%89%e3%83%b3%e3%81%a8%e5%86%8d%e8%87%a8/" TargetMode="External"/><Relationship Id="rId33" Type="http://schemas.openxmlformats.org/officeDocument/2006/relationships/hyperlink" Target="https://darktolight.jp/%e3%82%b5%e3%82%bf%e3%83%b3%e3%81%ae%e5%8f%8d%e4%b9%b1%e3%80%80%e8%89%b1%e9%9b%a3%e6%9c%9f%e3%81%b8%e3%81%ae%e5%ba%8f%e7%ab%a0%e3%80%80%e7%ac%ac%e4%ba%94%e9%83%a8/" TargetMode="External"/><Relationship Id="rId38" Type="http://schemas.openxmlformats.org/officeDocument/2006/relationships/hyperlink" Target="https://jpn.bible/kougo/zech" TargetMode="External"/><Relationship Id="rId46" Type="http://schemas.openxmlformats.org/officeDocument/2006/relationships/hyperlink" Target="https://jpn.bible/kougo/matt" TargetMode="External"/><Relationship Id="rId59" Type="http://schemas.openxmlformats.org/officeDocument/2006/relationships/hyperlink" Target="https://darktolight.jp/%e3%82%b5%e3%82%bf%e3%83%b3%e3%81%ae%e5%8f%8d%e4%b9%b1%e3%80%80%e8%89%b1%e9%9b%a3%e6%9c%9f%e3%81%b8%e3%81%ae%e5%ba%8f%e7%ab%a0%e3%80%80%e7%ac%ac%e4%ba%94%e9%83%a8/" TargetMode="External"/><Relationship Id="rId67" Type="http://schemas.openxmlformats.org/officeDocument/2006/relationships/hyperlink" Target="https://jpn.bible/kougo/exod" TargetMode="External"/><Relationship Id="rId20" Type="http://schemas.openxmlformats.org/officeDocument/2006/relationships/hyperlink" Target="https://darktolight.jp/%e6%9d%a5%e3%81%9f%e3%82%8b%e8%89%b1%e9%9b%a3%e6%9c%9f%e3%80%80%e7%ac%ac%e5%9b%9b%e9%83%a8%ef%bc%9a%e5%a4%a7%e8%89%b1%e9%9b%a3%e6%9c%9f/" TargetMode="External"/><Relationship Id="rId41" Type="http://schemas.openxmlformats.org/officeDocument/2006/relationships/hyperlink" Target="https://darktolight.jp/%e6%9d%a5%e3%81%9f%e3%82%8b%e8%89%b1%e9%9b%a3%e6%9c%9f%ef%bc%92b/" TargetMode="External"/><Relationship Id="rId54" Type="http://schemas.openxmlformats.org/officeDocument/2006/relationships/hyperlink" Target="https://jpn.bible/kougo/ps" TargetMode="External"/><Relationship Id="rId62" Type="http://schemas.openxmlformats.org/officeDocument/2006/relationships/hyperlink" Target="https://darktolight.jp/%e6%9d%a5%e3%81%9f%e3%82%8b%e8%89%b1%e9%9b%a3%e6%9c%9f%ef%bc%92b/" TargetMode="External"/><Relationship Id="rId70" Type="http://schemas.openxmlformats.org/officeDocument/2006/relationships/hyperlink" Target="https://darktolight.jp/%e3%82%b5%e3%82%bf%e3%83%b3%e3%81%ae%e5%8f%8d%e4%b9%b1%e3%80%80%e8%89%b1%e9%9b%a3%e6%9c%9f%e3%81%b8%e3%81%ae%e5%ba%8f%e7%ab%a0%e3%80%80%e7%ac%ac%e4%ba%94%e9%83%a8/" TargetMode="External"/><Relationship Id="rId75" Type="http://schemas.openxmlformats.org/officeDocument/2006/relationships/hyperlink" Target="https://jpn.bible/kougo/gen" TargetMode="External"/><Relationship Id="rId83" Type="http://schemas.openxmlformats.org/officeDocument/2006/relationships/hyperlink" Target="https://jpn.bible/kougo/rev" TargetMode="External"/><Relationship Id="rId1" Type="http://schemas.openxmlformats.org/officeDocument/2006/relationships/hyperlink" Target="https://jpn.bible/kougo/rev" TargetMode="External"/><Relationship Id="rId6" Type="http://schemas.openxmlformats.org/officeDocument/2006/relationships/hyperlink" Target="https://darktolight.jp/%e6%9d%a5%e3%81%9f%e3%82%8b%e8%89%b1%e9%9b%a3%e6%9c%9f%e3%80%80%e7%ac%ac%e5%9b%9b%e9%83%a8%ef%bc%9a%e5%a4%a7%e8%89%b1%e9%9b%a3%e6%9c%9f/" TargetMode="External"/><Relationship Id="rId15" Type="http://schemas.openxmlformats.org/officeDocument/2006/relationships/hyperlink" Target="https://darktolight.jp/%e3%82%b5%e3%82%bf%e3%83%b3%e3%81%ae%e5%8f%8d%e4%b9%b1%e3%80%80%e8%89%b1%e9%9b%a3%e6%9c%9f%e3%81%b8%e3%81%ae%e5%ba%8f%e7%ab%a0%e3%80%80%e7%ac%ac%e4%ba%94%e9%83%a8/" TargetMode="External"/><Relationship Id="rId23" Type="http://schemas.openxmlformats.org/officeDocument/2006/relationships/hyperlink" Target="https://jpn.bible/kougo/rev" TargetMode="External"/><Relationship Id="rId28" Type="http://schemas.openxmlformats.org/officeDocument/2006/relationships/hyperlink" Target="https://darktolight.jp/%e8%81%96%e5%8c%96/" TargetMode="External"/><Relationship Id="rId36" Type="http://schemas.openxmlformats.org/officeDocument/2006/relationships/hyperlink" Target="https://darktolight.jp/%e3%82%b5%e3%82%bf%e3%83%b3%e3%81%ae%e5%8f%8d%e4%b9%b1%e3%81%a8%e8%89%b1%e9%9b%a3%e6%9c%9f%e3%81%b8%e3%81%ae%e5%ba%8f%e7%ab%a0%e3%80%80%e7%ac%ac%e4%b8%89%e9%83%a8/" TargetMode="External"/><Relationship Id="rId49" Type="http://schemas.openxmlformats.org/officeDocument/2006/relationships/hyperlink" Target="https://jpn.bible/kougo/ps" TargetMode="External"/><Relationship Id="rId57" Type="http://schemas.openxmlformats.org/officeDocument/2006/relationships/hyperlink" Target="https://darktolight.jp/%e6%9d%a5%e3%81%9f%e3%82%8b%e8%89%b1%e9%9b%a3%e6%9c%9f%ef%bc%92b/" TargetMode="External"/><Relationship Id="rId10" Type="http://schemas.openxmlformats.org/officeDocument/2006/relationships/hyperlink" Target="https://jpn.bible/kougo/matt" TargetMode="External"/><Relationship Id="rId31" Type="http://schemas.openxmlformats.org/officeDocument/2006/relationships/hyperlink" Target="https://darktolight.jp/%e3%82%b5%e3%82%bf%e3%83%b3%e3%81%ae%e5%8f%8d%e4%b9%b1%e7%ac%ac%e5%9b%9b%e9%83%a8%e3%80%80%e3%82%b5%e3%82%bf%e3%83%b3%e3%81%ae%e4%b8%96%e7%95%8c%e3%82%b7%e3%82%b9%e3%83%86%e3%83%a0/" TargetMode="External"/><Relationship Id="rId44" Type="http://schemas.openxmlformats.org/officeDocument/2006/relationships/hyperlink" Target="https://darktolight.jp/&#26469;&#12383;&#12427;&#33393;&#38627;&#26399;&#12288;&#31532;&#20116;&#37096;&#12288;&#12495;&#12523;&#12510;&#12466;&#12489;&#12531;&#12392;&#20877;&#33256;/" TargetMode="External"/><Relationship Id="rId52" Type="http://schemas.openxmlformats.org/officeDocument/2006/relationships/hyperlink" Target="https://darktolight.jp/%e3%82%b5%e3%82%bf%e3%83%b3%e3%81%ae%e5%8f%8d%e4%b9%b1%e7%ac%ac%e5%9b%9b%e9%83%a8%e3%80%80%e3%82%b5%e3%82%bf%e3%83%b3%e3%81%ae%e4%b8%96%e7%95%8c%e3%82%b7%e3%82%b9%e3%83%86%e3%83%a0/" TargetMode="External"/><Relationship Id="rId60" Type="http://schemas.openxmlformats.org/officeDocument/2006/relationships/hyperlink" Target="https://darktolight.jp/%e6%9d%a5%e3%81%9f%e3%82%8b%e8%89%b1%e9%9b%a3%e6%9c%9f%ef%bc%92b/" TargetMode="External"/><Relationship Id="rId65" Type="http://schemas.openxmlformats.org/officeDocument/2006/relationships/hyperlink" Target="https://jpn.bible/kougo/ezek" TargetMode="External"/><Relationship Id="rId73" Type="http://schemas.openxmlformats.org/officeDocument/2006/relationships/hyperlink" Target="https://darktolight.jp/%e3%82%b5%e3%82%bf%e3%83%b3%e3%81%ae%e5%8f%8d%e4%b9%b1%e3%80%80%e8%89%b1%e9%9b%a3%e6%9c%9f%e3%81%b8%e3%81%ae%e5%ba%8f%e7%ab%a0%e3%80%80%e7%ac%ac%e4%ba%94%e9%83%a8/" TargetMode="External"/><Relationship Id="rId78" Type="http://schemas.openxmlformats.org/officeDocument/2006/relationships/hyperlink" Target="https://jpn.bible/kougo/acts" TargetMode="External"/><Relationship Id="rId81" Type="http://schemas.openxmlformats.org/officeDocument/2006/relationships/hyperlink" Target="https://jpn.bible/kougo/heb" TargetMode="External"/><Relationship Id="rId4" Type="http://schemas.openxmlformats.org/officeDocument/2006/relationships/hyperlink" Target="https://jpn.bible/kougo/ps" TargetMode="External"/><Relationship Id="rId9" Type="http://schemas.openxmlformats.org/officeDocument/2006/relationships/hyperlink" Target="https://jpn.bible/kougo/rev" TargetMode="External"/><Relationship Id="rId13" Type="http://schemas.openxmlformats.org/officeDocument/2006/relationships/hyperlink" Target="https://jpn.bible/kougo/mark" TargetMode="External"/><Relationship Id="rId18" Type="http://schemas.openxmlformats.org/officeDocument/2006/relationships/hyperlink" Target="https://darktolight.jp/%e3%82%b5%e3%82%bf%e3%83%b3%e3%81%ae%e5%8f%8d%e4%b9%b1%e3%80%80%e8%89%b1%e9%9b%a3%e6%9c%9f%e3%81%b8%e3%81%ae%e5%ba%8f%e7%ab%a0%e3%80%80%e7%ac%ac%e4%ba%94%e9%83%a8/" TargetMode="External"/><Relationship Id="rId39" Type="http://schemas.openxmlformats.org/officeDocument/2006/relationships/hyperlink" Target="https://jpn.bible/kougo/ps" TargetMode="External"/><Relationship Id="rId34" Type="http://schemas.openxmlformats.org/officeDocument/2006/relationships/hyperlink" Target="https://jpn.bible/kougo/ezek" TargetMode="External"/><Relationship Id="rId50" Type="http://schemas.openxmlformats.org/officeDocument/2006/relationships/hyperlink" Target="https://jpn.bible/kougo/eccl" TargetMode="External"/><Relationship Id="rId55" Type="http://schemas.openxmlformats.org/officeDocument/2006/relationships/hyperlink" Target="https://jpn.bible/kougo/dan" TargetMode="External"/><Relationship Id="rId76" Type="http://schemas.openxmlformats.org/officeDocument/2006/relationships/hyperlink" Target="https://jpn.bible/kougo/num" TargetMode="External"/><Relationship Id="rId7" Type="http://schemas.openxmlformats.org/officeDocument/2006/relationships/hyperlink" Target="https://darktolight.jp/%e6%9d%a5%e3%81%9f%e3%82%8b%e8%89%b1%e9%9b%a3%e6%9c%9f-%e7%ac%ac%e4%b8%89%e9%83%a8a%ef%bc%9a%e8%89%b1%e9%9b%a3%e6%9c%9f%e3%81%ae%e5%a7%8b%e3%81%be%e3%82%8a/" TargetMode="External"/><Relationship Id="rId71" Type="http://schemas.openxmlformats.org/officeDocument/2006/relationships/hyperlink" Target="https://darktolight.jp/%e3%82%b5%e3%82%bf%e3%83%b3%e3%81%ae%e5%8f%8d%e4%b9%b1%e3%80%80%e8%89%b1%e9%9b%a3%e6%9c%9f%e3%81%b8%e3%81%ae%e5%ba%8f%e7%ab%a0%e3%80%80%e7%ac%ac%e4%ba%94%e9%83%a8/" TargetMode="External"/><Relationship Id="rId2" Type="http://schemas.openxmlformats.org/officeDocument/2006/relationships/hyperlink" Target="https://darktolight.jp/%e3%82%b5%e3%82%bf%e3%83%b3%e3%81%ae%e5%8f%8d%e4%b9%b1%e3%81%a8%e8%89%b1%e9%9b%a3%e6%9c%9f%e3%81%b8%e3%81%ae%e5%ba%8f%e7%ab%a0%e3%80%80%e7%ac%ac%e4%b8%89%e9%83%a8/" TargetMode="External"/><Relationship Id="rId29" Type="http://schemas.openxmlformats.org/officeDocument/2006/relationships/hyperlink" Target="https://darktolight.jp/%e3%82%b5%e3%82%bf%e3%83%b3%e3%81%ae%e5%8f%8d%e4%b9%b1%e3%81%a8%e8%89%b1%e9%9b%a3%e6%9c%9f%e3%81%b8%e3%81%ae%e5%ba%8f%e7%ab%a0%e3%80%80%e7%ac%ac%e4%b8%89%e9%83%a8/" TargetMode="External"/><Relationship Id="rId24" Type="http://schemas.openxmlformats.org/officeDocument/2006/relationships/hyperlink" Target="https://jpn.bible/kougo/isa" TargetMode="External"/><Relationship Id="rId40" Type="http://schemas.openxmlformats.org/officeDocument/2006/relationships/hyperlink" Target="https://jpn.bible/kougo/ps" TargetMode="External"/><Relationship Id="rId45" Type="http://schemas.openxmlformats.org/officeDocument/2006/relationships/hyperlink" Target="https://darktolight.jp/%e7%ac%ac-2-%e9%83%a8-%e5%89%b5%e4%b8%96%e8%a8%98%e3%81%ae%e7%a9%ba%e7%99%bd%e6%9c%9f%ef%bc%88%e3%82%ae%e3%83%a3%e3%83%83%e3%83%97%ef%bc%89/" TargetMode="External"/><Relationship Id="rId66" Type="http://schemas.openxmlformats.org/officeDocument/2006/relationships/hyperlink" Target="https://jpn.bible/kougo/exod" TargetMode="External"/><Relationship Id="rId61" Type="http://schemas.openxmlformats.org/officeDocument/2006/relationships/hyperlink" Target="https://darktolight.jp/%e3%82%b5%e3%82%bf%e3%83%b3%e3%81%ae%e5%8f%8d%e4%b9%b1%e3%81%a8%e8%89%b1%e9%9b%a3%e6%9c%9f%e3%81%b8%e3%81%ae%e5%ba%8f%e7%ab%a0%e3%80%80%e7%ac%ac%e4%b8%89%e9%83%a8/" TargetMode="External"/><Relationship Id="rId82" Type="http://schemas.openxmlformats.org/officeDocument/2006/relationships/hyperlink" Target="https://jpn.bible/kougo/rev"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E5E2E-8FB2-40C7-A0D1-D4874E71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2976</TotalTime>
  <Pages>260</Pages>
  <Words>98564</Words>
  <Characters>561819</Characters>
  <Application>Microsoft Office Word</Application>
  <DocSecurity>0</DocSecurity>
  <Lines>4681</Lines>
  <Paragraphs>1318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昭雄 松岡</dc:creator>
  <cp:keywords/>
  <dc:description/>
  <cp:lastModifiedBy>昭雄 松岡</cp:lastModifiedBy>
  <cp:revision>58</cp:revision>
  <dcterms:created xsi:type="dcterms:W3CDTF">2026-08-02T01:00:00Z</dcterms:created>
  <dcterms:modified xsi:type="dcterms:W3CDTF">2026-09-07T20:04:00Z</dcterms:modified>
</cp:coreProperties>
</file>